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A6717" w:rsidRPr="00581128" w:rsidRDefault="001A6717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2" w14:textId="77777777" w:rsidR="001A6717" w:rsidRPr="00581128" w:rsidRDefault="00CE5B9C" w:rsidP="00581128">
      <w:pPr>
        <w:spacing w:after="0" w:line="360" w:lineRule="auto"/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3" w14:textId="77777777" w:rsidR="001A6717" w:rsidRPr="00581128" w:rsidRDefault="001A6717" w:rsidP="00581128">
      <w:pPr>
        <w:spacing w:after="0" w:line="360" w:lineRule="auto"/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4" w14:textId="518D091E" w:rsidR="001A6717" w:rsidRPr="00581128" w:rsidRDefault="00F80164" w:rsidP="00581128">
      <w:pPr>
        <w:shd w:val="clear" w:color="auto" w:fill="FFFFFF"/>
        <w:spacing w:line="360" w:lineRule="auto"/>
        <w:ind w:firstLine="630"/>
        <w:jc w:val="center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sz w:val="24"/>
          <w:szCs w:val="24"/>
        </w:rPr>
        <w:t xml:space="preserve">«ՊԵՏԱԿԱՆ ՀԱՎԱՍՏԱԳՐԵՐԻ ՄԻՋՈՑՈՎ ՀԱՇՄԱՆԴԱՄՈՒԹՅՈՒՆ ՈՒՆԵՑՈՂ ԱՆՁԱՆՑ ԽՆԱՄՔ ԵՎ ՍՈՑԻԱԼ-ՎԵՐԱԿԱՆԳՆՈՂԱԿԱՆ ԾԱՌԱՅՈՒԹՅՈՒՆՆԵՐ ՏՐԱՄԱԴՐԵԼՈՒ ԿԱՐԳԸ ՀԱՍՏԱՏԵԼՈՒ </w:t>
      </w:r>
      <w:r w:rsidRPr="00581128">
        <w:rPr>
          <w:rFonts w:eastAsia="GHEA Grapalat"/>
          <w:b/>
          <w:sz w:val="24"/>
          <w:szCs w:val="24"/>
        </w:rPr>
        <w:t> </w:t>
      </w:r>
      <w:r w:rsidRPr="00581128">
        <w:rPr>
          <w:rFonts w:ascii="GHEA Grapalat" w:eastAsia="GHEA Grapalat" w:hAnsi="GHEA Grapalat" w:cs="GHEA Grapalat"/>
          <w:b/>
          <w:sz w:val="24"/>
          <w:szCs w:val="24"/>
        </w:rPr>
        <w:t xml:space="preserve"> ՄԱՍԻՆ»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="00CE5B9C" w:rsidRPr="00581128">
        <w:rPr>
          <w:rFonts w:ascii="GHEA Grapalat" w:eastAsia="GHEA Grapalat" w:hAnsi="GHEA Grapalat" w:cs="GHEA Grapalat"/>
          <w:b/>
          <w:sz w:val="24"/>
          <w:szCs w:val="24"/>
        </w:rPr>
        <w:t xml:space="preserve">ԿԱՌԱՎԱՐՈՒԹՅԱՆ </w:t>
      </w:r>
      <w:r w:rsidR="000E7343" w:rsidRPr="00581128">
        <w:rPr>
          <w:rFonts w:ascii="GHEA Grapalat" w:eastAsia="GHEA Grapalat" w:hAnsi="GHEA Grapalat" w:cs="GHEA Grapalat"/>
          <w:b/>
          <w:sz w:val="24"/>
          <w:szCs w:val="24"/>
        </w:rPr>
        <w:t>ՈՐՈՇ</w:t>
      </w:r>
      <w:r w:rsidRPr="00581128">
        <w:rPr>
          <w:rFonts w:ascii="GHEA Grapalat" w:eastAsia="GHEA Grapalat" w:hAnsi="GHEA Grapalat" w:cs="GHEA Grapalat"/>
          <w:b/>
          <w:sz w:val="24"/>
          <w:szCs w:val="24"/>
        </w:rPr>
        <w:t>ՄԱՆ</w:t>
      </w:r>
      <w:r w:rsidR="00CE5B9C" w:rsidRPr="0058112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581128">
        <w:rPr>
          <w:rFonts w:ascii="GHEA Grapalat" w:eastAsia="GHEA Grapalat" w:hAnsi="GHEA Grapalat" w:cs="GHEA Grapalat"/>
          <w:b/>
          <w:sz w:val="24"/>
          <w:szCs w:val="24"/>
        </w:rPr>
        <w:t>ՆԱԽԱԳԾ</w:t>
      </w:r>
      <w:r w:rsidR="00CE5B9C" w:rsidRPr="00581128">
        <w:rPr>
          <w:rFonts w:ascii="GHEA Grapalat" w:eastAsia="GHEA Grapalat" w:hAnsi="GHEA Grapalat" w:cs="GHEA Grapalat"/>
          <w:b/>
          <w:sz w:val="24"/>
          <w:szCs w:val="24"/>
        </w:rPr>
        <w:t>Ի ԸՆԴՈՒՆՄԱՆ</w:t>
      </w:r>
    </w:p>
    <w:p w14:paraId="00000005" w14:textId="77777777" w:rsidR="001A6717" w:rsidRPr="00581128" w:rsidRDefault="001A6717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6" w14:textId="77777777" w:rsidR="001A6717" w:rsidRPr="00581128" w:rsidRDefault="00CE5B9C" w:rsidP="005811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անհրաժեշտությունը.</w:t>
      </w:r>
    </w:p>
    <w:p w14:paraId="0000000B" w14:textId="7725B895" w:rsidR="001A6717" w:rsidRPr="00581128" w:rsidRDefault="00CE5B9C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sz w:val="24"/>
          <w:szCs w:val="24"/>
        </w:rPr>
        <w:t xml:space="preserve">«Հաշմանդամություն ունեցող անձանց իրավունքների մասին» օրենքի 9-րդ հոդվածի 1-ին մասի համաձայն՝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հաշմանդամություն ունեցող անձանց իրավունքների ապահովման, խթանման և պաշտպանության ոլորտում Կառավարությունը՝ հաստատում է  պետական հավաստագրերի միջոցով հաշմանդամություն ունեցող անձանց խնամք և սոցիալ-վերականգնողական ծառայություններ տրամադրելու կարգը։ </w:t>
      </w:r>
    </w:p>
    <w:p w14:paraId="0000000C" w14:textId="77777777" w:rsidR="001A6717" w:rsidRPr="00581128" w:rsidRDefault="00CE5B9C" w:rsidP="005811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 իրավիճակը և խնդիրները</w:t>
      </w:r>
      <w:r w:rsidRPr="00581128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</w:p>
    <w:p w14:paraId="0000000D" w14:textId="5FADABF7" w:rsidR="001A6717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Գործող օրենսդրության համաձայն՝ հաշմանդամություն ունեցող անձանց (այսուհետ՝ Շահառու) խնամք և սոցիալ-վերականգնողական ծառայությունների տրամադրման հետ կապված իրավահարաբերությունները կարգավորվում են «Սոցիալական աջակցության մասին», «Հաշմանդամություն ունեցող անձանց իրավունքների մասին» օրենքներով, Հայաստանի Հանրապետության կառավարության 2015 թվականի սեպտեմբերի 25-ի N 1112-Ն, 2022 թվականի նոյեմբերի 10-ի N 1744-Ն, 2024 թվականի հունիսի 27-ի N 1004-Ն  որոշումներով և այլ իրավական ակտերով։</w:t>
      </w:r>
    </w:p>
    <w:p w14:paraId="64ADEF3D" w14:textId="148C833D" w:rsidR="004A06D1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2019 թվականից սկսած, մրցույթի արդյունքներով, Շահառուներին խնամք կամ սոցիալ-վերականգնողական ծառայություն տրամադրվում է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կա´մ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ՀՀ աշխատանքի և սոցիալական հարցերի նախարարության ենթակայության գտնվող պետական ոչ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առևտրային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կազմակերպություններում,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կա´մ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դրամաշնորհի պայմանագրի հիման վրա՝ հավաստագրված (սոցիալ-վերականգնողական ծառայությունների մատուցման համար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հավաստագրումը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դեռևս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պարտադիր չէ) կազմակերպությունների կողմից։</w:t>
      </w:r>
    </w:p>
    <w:p w14:paraId="0000000F" w14:textId="07180807" w:rsidR="001A6717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Հարկ է նկատի ունենալ, որ</w:t>
      </w:r>
    </w:p>
    <w:p w14:paraId="00000010" w14:textId="77777777" w:rsidR="001A6717" w:rsidRPr="00581128" w:rsidRDefault="00CE5B9C" w:rsidP="005811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վերը նշված կազմակերպությունները սպասարկում են որոշակի տարածք և պրակտիկայում լինում են դեպքեր, երբ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սոցիալական ծառայություն չի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տամադրվում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համայնքում կամ մարզում</w:t>
      </w:r>
      <w:r w:rsidRPr="0058112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0000011" w14:textId="77777777" w:rsidR="001A6717" w:rsidRPr="00581128" w:rsidRDefault="00CE5B9C" w:rsidP="005811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շատ դեպքերում բացակայում է մրցակցությունը</w:t>
      </w:r>
      <w:r w:rsidRPr="0058112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12" w14:textId="3B51A37E" w:rsidR="001A6717" w:rsidRPr="00581128" w:rsidRDefault="00CE5B9C" w:rsidP="005811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 թվականից ՀՀ-ում </w:t>
      </w:r>
      <w:r w:rsidR="00AA1AFE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գործում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ֆունկցիոնալության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գնահատման համակարգը։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Ֆունկցիոնալության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գնահատման արդյունքում կազմվում է Շահառուի ծառայությունների անհատական ծրագիրը (այսուհետ՝ ԾԱԾ, Կառավարության 2022 հուլիսի 28-ի N 1161-Ն որոշման համաձայն), որտեղ </w:t>
      </w:r>
      <w:r w:rsidR="00B5571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հաշմանդամություն ունեցող անձի գնահատված կարիքի հիման վրա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արտացոլվում են անհրաժե</w:t>
      </w:r>
      <w:r w:rsidR="00D4191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շ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 և առաջա</w:t>
      </w:r>
      <w:r w:rsidR="00D4191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ր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կվող սոցիալական ծառայությունները։ Ուստի, </w:t>
      </w:r>
      <w:r w:rsidR="00961E6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տարածքային կենտրոնների կողմից Շահառուների կարիքների կրկին գնահատման (խնամք կամ սոցիալ-վերականգնողական ծառայությունների տրամադրման համար) իրականացման անհրաժեշտությունը բացակայում է և հանգեցնում է լրացուցիչ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վարչարարության</w:t>
      </w:r>
      <w:proofErr w:type="spellEnd"/>
      <w:r w:rsidRPr="0058112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0000013" w14:textId="5CD4EEBF" w:rsidR="001A6717" w:rsidRPr="00581128" w:rsidRDefault="00CE5B9C" w:rsidP="005811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  <w:tab w:val="left" w:pos="17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փորձը ցույց է տալիս, որ Շահառուին անհրաժեշտ է տրամադրել հնարավորություն՝ ընտրելու իրեն անհրաժեշտ ծառայությունը այս կամ այն ծառայություն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մատուցողից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ստանալու հնարավորությունը՝ հաշվի առնելով իր բնակության վայրը, պայմանները և </w:t>
      </w:r>
      <w:r w:rsidR="001230E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այլն</w:t>
      </w:r>
      <w:r w:rsidR="001230E2" w:rsidRPr="0058112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6FD7FBF6" w14:textId="149658F2" w:rsidR="001230E2" w:rsidRPr="00581128" w:rsidRDefault="005338D9" w:rsidP="005811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1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լոգոպեդական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հոգեբանական,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էրգոթերապևտիկ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կինեզիոլոգիական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ադապտիվ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ֆիզկուլտուրա,</w:t>
      </w:r>
      <w:r w:rsidR="0009569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869F6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հատուկ մանկավարժի,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սուրդոմանկավարժ</w:t>
      </w:r>
      <w:r w:rsidR="0009569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ական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տիֆլոմանկավարժ</w:t>
      </w:r>
      <w:r w:rsidR="0009569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ական</w:t>
      </w:r>
      <w:proofErr w:type="spellEnd"/>
      <w:r w:rsidR="001230E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ծառայությունը</w:t>
      </w:r>
      <w:r w:rsidR="002F6454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230E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անհրաժեշտ է տրամադրել նաև որպես առանձին ծառայություն, քանի որ հաշմանդամություն ունեցող անձանց </w:t>
      </w:r>
      <w:r w:rsidR="00972F1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ստվար մասը կարող է չհաճախել ցերեկային կենտրոն, բայց</w:t>
      </w:r>
      <w:r w:rsidR="001230E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առանձին ծառայություններ</w:t>
      </w:r>
      <w:r w:rsidR="009175C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="00EA086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ց օգտվելու</w:t>
      </w:r>
      <w:r w:rsidR="009175C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կարիք ունենա</w:t>
      </w:r>
      <w:r w:rsidR="001230E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14" w14:textId="0BAD33D8" w:rsidR="001A6717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tabs>
          <w:tab w:val="left" w:pos="171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Հետևաբար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, առաջարկվում է տնային պայմաններում խնամք  և սոցիալ-վերականգնողական ծառայությունների մատուցումը</w:t>
      </w:r>
      <w:r w:rsidR="009C3DC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իրականացնել միայն պետական հավաստագրերի միջոցով (այսուհետ՝ Հավաստագիր)</w:t>
      </w:r>
      <w:r w:rsidR="00960DF8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Ոլորտում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համակարգվածության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հսկողության ապահովման նպատակով՝ Նախագծում սահմանված սոցիալական ծառայությունների մատուցման հնարավորությունը անհրաժեշտ է տրամադրել միայն նման գործունեությամբ զբաղվելու իրավունք ունեցող կազմակերպություններին, որոնք կնքել են համագործակցության պայմանագիր ՀՀ </w:t>
      </w:r>
      <w:r w:rsidR="009939A4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աշխատանք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 և սոցիալական հարցերի նախարարության հետ։</w:t>
      </w:r>
    </w:p>
    <w:p w14:paraId="00000015" w14:textId="77777777" w:rsidR="001A6717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tabs>
          <w:tab w:val="left" w:pos="171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Աջակցող միջոցների տրամադրման հետ կապված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իրավակարգավորումները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սահմանվում են Կառավարության 2024 թվականի հունիսի 27-ի N 1004-Ն որոշմամբ, ուստի Նախագծում դրանց անդրադարձ չի կատարվել։ Նախագծում չեն ընդգրկվել նաև շուրջօրյա խնամքի տրամադրման հետ կապված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՝ հաշվի առնելով հաշմանդամություն ունեցող անձանց շուրջօրյա խնամք տրամադրող կազմակերպությունների առանձնահատկությունները և դրանց սակավաթիվ լինելը։ Ապագայում Շահառուի շուրջօրյա խնամքի տրամադրումը հնարավոր կլինի իրականացնել Հավաստագրի միջոցով՝ անհրաժեշտ ռեսուրսները և պայմանները ապահոված լինելու դեպքում։</w:t>
      </w:r>
    </w:p>
    <w:p w14:paraId="231C8A20" w14:textId="583693A7" w:rsidR="00961E60" w:rsidRPr="00581128" w:rsidRDefault="00961E60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«Սոցիալական աջակցության մասին» </w:t>
      </w:r>
      <w:r w:rsidR="009C7CC9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2024 թվականի հոկտեմբերի 24-ի ՀՕ-414-Ն օրենքով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սահմանվում է, որ </w:t>
      </w:r>
      <w:r w:rsidR="001950B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խնամքի նվազագույն </w:t>
      </w:r>
      <w:proofErr w:type="spellStart"/>
      <w:r w:rsidR="001950B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չափորոշիչները</w:t>
      </w:r>
      <w:proofErr w:type="spellEnd"/>
      <w:r w:rsidR="00217E7F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սահմանվելու են</w:t>
      </w:r>
      <w:r w:rsidR="002169D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աշխատանքի և սոցիալական հարցերի նախարարի կողմից, ուստի այս փաթեթում </w:t>
      </w:r>
      <w:proofErr w:type="spellStart"/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չափորոշիչներին</w:t>
      </w:r>
      <w:proofErr w:type="spellEnd"/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անդրադարձ չի կատարվել՝ պայմանով, որ դրանք </w:t>
      </w:r>
      <w:r w:rsidR="00EA086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առաջի</w:t>
      </w:r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կայում կկարգավորվեն </w:t>
      </w:r>
      <w:r w:rsidR="00EA086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</w:t>
      </w:r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ԱՍՀ նախարարի հրամանով։ Չափորոշիչների նախնական </w:t>
      </w:r>
      <w:proofErr w:type="spellStart"/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կարգավորումները</w:t>
      </w:r>
      <w:proofErr w:type="spellEnd"/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3310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հիմք են հանդիսացել հաշվարկների կատարման համար։</w:t>
      </w:r>
      <w:r w:rsidR="007D3500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5E4C7CC0" w14:textId="107E1228" w:rsidR="00E134A2" w:rsidRPr="00581128" w:rsidRDefault="004B16D5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Նշենք նաև, որ </w:t>
      </w:r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ներկայումս մատուցվում են </w:t>
      </w:r>
      <w:r w:rsidR="00CE5B9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Նախագծում նշված 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 w:rsidR="00EB3B5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ն համանման</w:t>
      </w:r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EB3B5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EB3B5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ստորև</w:t>
      </w:r>
      <w:proofErr w:type="spellEnd"/>
      <w:r w:rsidR="00EB3B5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նշված ծառայությունները</w:t>
      </w:r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ծառայությունները</w:t>
      </w:r>
      <w:proofErr w:type="spellEnd"/>
      <w:r w:rsidR="00EB3B5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175BEF16" w14:textId="1309DEA7" w:rsidR="00E134A2" w:rsidRPr="00581128" w:rsidRDefault="00E134A2" w:rsidP="00581128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նային պայմաններում խնամքի ծառայությունը։ Ընդ որում 18 տարին լրացած հաշմանդամություն ունեցող անձանց տնային խնամքի ծառայությունները </w:t>
      </w:r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տրամադրվում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են ՀՀ պետական բյուջեի 1132</w:t>
      </w:r>
      <w:r w:rsidR="005338D9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ծրագրի «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Տարեց և հաշմանդամություն 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ունեցող անձանց տնային խնամքի ծառայություններ</w:t>
      </w:r>
      <w:r w:rsidR="005338D9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միջոցառման շրջանակներում, իսկ հաշմանդամություն ունեցող երեխաներին</w:t>
      </w:r>
      <w:r w:rsidR="005338D9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2025 թվականից ՀՀ պետական բյուջեի 1141 ծրագրի 11020 </w:t>
      </w:r>
      <w:r w:rsidR="005338D9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«Հ</w:t>
      </w:r>
      <w:r w:rsidR="004A06D1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աշմանդամություն ունեցող երեխայի տնային խնամքի ծառայություն» միջոցառման շրջանակներում։</w:t>
      </w:r>
    </w:p>
    <w:p w14:paraId="6FB5ADE9" w14:textId="7CAF70A0" w:rsidR="00E134A2" w:rsidRPr="00581128" w:rsidRDefault="00E134A2" w:rsidP="00581128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Սոցիալ-վերականգնողական ծառայություններ հաշմանդամություն ունեցող անձանց տրամադրվում են ՀՀ պետական բյուջեի 1160 ծրագրի «Հաշմանդամություն ունեցող անձանց սոցիալ-վերականգնողական ծառայություններ ցերեկային կենտրոնում» միջոցառման շրջանակներում</w:t>
      </w:r>
      <w:r w:rsidR="00FC3323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5764906D" w14:textId="77777777" w:rsidR="00FC3323" w:rsidRPr="002D755C" w:rsidRDefault="00EB3B5D" w:rsidP="00581128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ՀՀ պետական բյուջեի 1160 ծրագրի «</w:t>
      </w:r>
      <w:r w:rsidR="00E134A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Տեսողության խնդիրներ ունեցող </w:t>
      </w:r>
      <w:r w:rsidR="00E134A2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անձանց սոցիալ-հոգեբանական վերականգնում</w:t>
      </w:r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» միջոցառումը։</w:t>
      </w:r>
    </w:p>
    <w:p w14:paraId="4C51F673" w14:textId="6E58954D" w:rsidR="00EB3B5D" w:rsidRPr="002D755C" w:rsidRDefault="00F60508" w:rsidP="00581128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Գործող վերոնշյալ միջոցառումների շրջանակներում ծառայություն է ստանում 1,283 հաշմանդամություն ունեցող անձ։ </w:t>
      </w:r>
      <w:proofErr w:type="spellStart"/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մոտեցմամբ, նույն ոլորտում ծառայությունների տրամադրումը հաշվարկվում է ըստ անձի կարիքի, մասնագիտական ծառայությունների տեսակի և ծավալի, ինչի արդյունքում ծառայություն կարող է ստանալ 10,810 հաշմանդամություն ունեցող անձ։</w:t>
      </w:r>
    </w:p>
    <w:p w14:paraId="0873F275" w14:textId="6C34E918" w:rsidR="00EF0C40" w:rsidRPr="002D755C" w:rsidRDefault="00EF0C40" w:rsidP="00581128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56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75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2.1 </w:t>
      </w:r>
      <w:r w:rsidR="008F3B92" w:rsidRPr="002D75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Մի</w:t>
      </w:r>
      <w:r w:rsidRPr="002D75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ջազգային փորձը</w:t>
      </w:r>
    </w:p>
    <w:p w14:paraId="733ECE86" w14:textId="037F4E51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noProof/>
          <w:sz w:val="24"/>
          <w:szCs w:val="24"/>
        </w:rPr>
      </w:pPr>
      <w:r w:rsidRPr="002D755C">
        <w:rPr>
          <w:rFonts w:ascii="GHEA Grapalat" w:hAnsi="GHEA Grapalat"/>
          <w:noProof/>
          <w:sz w:val="24"/>
          <w:szCs w:val="24"/>
        </w:rPr>
        <w:t>Սոցիալական վաուչերը</w:t>
      </w:r>
      <w:r w:rsidRPr="00581128">
        <w:rPr>
          <w:rFonts w:ascii="GHEA Grapalat" w:hAnsi="GHEA Grapalat"/>
          <w:noProof/>
          <w:sz w:val="24"/>
          <w:szCs w:val="24"/>
        </w:rPr>
        <w:t xml:space="preserve"> պետության կամ այլ ինստիտուտների կողմից քաղաքացիներին տրամադրվող դրամական փոխանցումների տեսակ է, որի միջոցով արձանագրված ու գնահատված կարիք ունեցող քաղաքացին կարող է ձեռք բերել նախանշված ապրանքներ կամ ծառայություններ՝ հավաստագրված կազմակերպություններից կամ անհատներից: </w:t>
      </w:r>
    </w:p>
    <w:p w14:paraId="4B85CD96" w14:textId="17C6206C" w:rsidR="002C25F9" w:rsidRPr="00581128" w:rsidRDefault="002C25F9" w:rsidP="00581128">
      <w:pPr>
        <w:spacing w:after="0" w:line="360" w:lineRule="auto"/>
        <w:ind w:firstLine="630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Որպես կանոն, սոցիալական վաուչերների շահառու խմբերում </w:t>
      </w:r>
      <w:r w:rsidR="00F76007" w:rsidRPr="00581128">
        <w:rPr>
          <w:rFonts w:ascii="GHEA Grapalat" w:hAnsi="GHEA Grapalat"/>
          <w:noProof/>
          <w:sz w:val="24"/>
          <w:szCs w:val="24"/>
        </w:rPr>
        <w:t>ընդգ</w:t>
      </w:r>
      <w:r w:rsidRPr="00581128">
        <w:rPr>
          <w:rFonts w:ascii="GHEA Grapalat" w:hAnsi="GHEA Grapalat"/>
          <w:noProof/>
          <w:sz w:val="24"/>
          <w:szCs w:val="24"/>
        </w:rPr>
        <w:t>րկվում են.</w:t>
      </w:r>
    </w:p>
    <w:p w14:paraId="672CC456" w14:textId="561A14E2" w:rsidR="002C25F9" w:rsidRPr="00581128" w:rsidRDefault="002C25F9" w:rsidP="00581128">
      <w:pPr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noProof/>
          <w:sz w:val="24"/>
          <w:szCs w:val="24"/>
        </w:rPr>
        <w:t>հաշմանդամություն ունեցող անձինք,</w:t>
      </w:r>
      <w:r w:rsidRPr="00581128">
        <w:rPr>
          <w:rFonts w:ascii="GHEA Grapalat" w:hAnsi="GHEA Grapalat"/>
          <w:noProof/>
          <w:sz w:val="24"/>
          <w:szCs w:val="24"/>
        </w:rPr>
        <w:t xml:space="preserve"> որոնք վաուչերներն օգտագործում են անձնական խնամքի ծառայություններ և օժանդակ տեխնոլոգիաներ ձեռք բերելու, ինչպես նաև տնային պայմանները իրենց հատուկ կարիքներին համապատասխանեցնելու աշխատա</w:t>
      </w:r>
      <w:r w:rsidR="00EF1D08" w:rsidRPr="00581128">
        <w:rPr>
          <w:rFonts w:ascii="GHEA Grapalat" w:hAnsi="GHEA Grapalat"/>
          <w:noProof/>
          <w:sz w:val="24"/>
          <w:szCs w:val="24"/>
        </w:rPr>
        <w:t>ն</w:t>
      </w:r>
      <w:r w:rsidRPr="00581128">
        <w:rPr>
          <w:rFonts w:ascii="GHEA Grapalat" w:hAnsi="GHEA Grapalat"/>
          <w:noProof/>
          <w:sz w:val="24"/>
          <w:szCs w:val="24"/>
        </w:rPr>
        <w:t>քներ կատարելու համար,</w:t>
      </w:r>
    </w:p>
    <w:p w14:paraId="3B751712" w14:textId="77777777" w:rsidR="002C25F9" w:rsidRPr="00581128" w:rsidRDefault="002C25F9" w:rsidP="00581128">
      <w:pPr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630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noProof/>
          <w:sz w:val="24"/>
          <w:szCs w:val="24"/>
        </w:rPr>
        <w:lastRenderedPageBreak/>
        <w:t>երեխաները</w:t>
      </w:r>
      <w:r w:rsidRPr="00581128">
        <w:rPr>
          <w:rFonts w:ascii="GHEA Grapalat" w:hAnsi="GHEA Grapalat"/>
          <w:noProof/>
          <w:sz w:val="24"/>
          <w:szCs w:val="24"/>
        </w:rPr>
        <w:t>, որոնց պարագայում վաուչերային ծրագրերը կարող են ներառել հատուկ խնամքի, կրթության և հետդպրոցական գործունեության ֆինանսավորումը,</w:t>
      </w:r>
    </w:p>
    <w:p w14:paraId="1602E2BC" w14:textId="77777777" w:rsidR="002C25F9" w:rsidRPr="00581128" w:rsidRDefault="002C25F9" w:rsidP="00581128">
      <w:pPr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noProof/>
          <w:sz w:val="24"/>
          <w:szCs w:val="24"/>
        </w:rPr>
        <w:t>տարեցները,</w:t>
      </w:r>
      <w:r w:rsidRPr="00581128">
        <w:rPr>
          <w:rFonts w:ascii="GHEA Grapalat" w:hAnsi="GHEA Grapalat"/>
          <w:noProof/>
          <w:sz w:val="24"/>
          <w:szCs w:val="24"/>
        </w:rPr>
        <w:t xml:space="preserve"> որոնք կարող են օգտագործել վաուչերները տնային խնամքի ծառայությունների, սննդի առաքման և իրենց տեղաշարժի/փոխադրման համար վճարելու նպատակով:</w:t>
      </w:r>
    </w:p>
    <w:p w14:paraId="007D88F4" w14:textId="77777777" w:rsidR="00D653D2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Ստորև նկարագրված են մի շարք երկրներում վաուչերային համակարգի առանձնահատկությունները: </w:t>
      </w:r>
    </w:p>
    <w:p w14:paraId="5D771303" w14:textId="3BDB51DB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smallCaps/>
          <w:noProof/>
          <w:sz w:val="24"/>
          <w:szCs w:val="24"/>
          <w:u w:val="single"/>
        </w:rPr>
        <w:t>Միացյալ Նահանգներում</w:t>
      </w:r>
      <w:r w:rsidRPr="00581128">
        <w:rPr>
          <w:rFonts w:ascii="GHEA Grapalat" w:hAnsi="GHEA Grapalat"/>
          <w:noProof/>
          <w:sz w:val="24"/>
          <w:szCs w:val="24"/>
          <w:u w:val="single"/>
        </w:rPr>
        <w:t xml:space="preserve"> </w:t>
      </w:r>
      <w:r w:rsidRPr="00581128">
        <w:rPr>
          <w:rFonts w:ascii="GHEA Grapalat" w:hAnsi="GHEA Grapalat"/>
          <w:b/>
          <w:noProof/>
          <w:sz w:val="24"/>
          <w:szCs w:val="24"/>
          <w:u w:val="single"/>
        </w:rPr>
        <w:t>Medicaid</w:t>
      </w:r>
      <w:r w:rsidRPr="00581128">
        <w:rPr>
          <w:rStyle w:val="FootnoteReference"/>
          <w:rFonts w:ascii="GHEA Grapalat" w:hAnsi="GHEA Grapalat"/>
          <w:b/>
          <w:noProof/>
          <w:sz w:val="24"/>
          <w:szCs w:val="24"/>
          <w:u w:val="single"/>
        </w:rPr>
        <w:footnoteReference w:id="1"/>
      </w:r>
      <w:r w:rsidRPr="00581128">
        <w:rPr>
          <w:rFonts w:ascii="GHEA Grapalat" w:hAnsi="GHEA Grapalat"/>
          <w:b/>
          <w:noProof/>
          <w:sz w:val="24"/>
          <w:szCs w:val="24"/>
          <w:u w:val="single"/>
        </w:rPr>
        <w:t>-ից հրաժարման ծրագրերը</w:t>
      </w:r>
      <w:r w:rsidRPr="00581128">
        <w:rPr>
          <w:rFonts w:ascii="GHEA Grapalat" w:hAnsi="GHEA Grapalat"/>
          <w:noProof/>
          <w:sz w:val="24"/>
          <w:szCs w:val="24"/>
        </w:rPr>
        <w:t xml:space="preserve">. մի շարք նահանգներ առաջարկում են հրաժարվել տնային և համայնքային ծառայություններից (home and community-based services - HCBS)՝ փոխարենը անհատներին առաջարկելով օգտագործել Medicaid ծրագրի շրջանակում տրամադրվող միջոցները` առանց մասնագիտացված հաստատություններ այցելելու կամ այնտեղ տեղավորվելու: Ուստի նպաստառուն մնում է իր տանը՝ ստանալով որոշակի գումար՝ մի շարք ծառայություններ ձեռք բերելու համար: Նշված համակարգի ներդրումը հնարավորություն է ընձեռում նահանգներին՝ մատուցվող </w:t>
      </w:r>
      <w:r w:rsidRPr="00581128">
        <w:rPr>
          <w:rFonts w:ascii="GHEA Grapalat" w:hAnsi="GHEA Grapalat" w:cs="Sylfaen"/>
          <w:noProof/>
          <w:sz w:val="24"/>
          <w:szCs w:val="24"/>
        </w:rPr>
        <w:t>ծառայությունները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հարմարեցնելու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որոշակի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խմբերի՝ տարեցների, ֆիզիկական հաշմանդամություն, ինչպես նաև մտավոր կամ զարգացման խնդիրներ ունեցող անձանց, կարիքների բավարարմանը: Այն նաև խթանում է կարիքավոր անձանց տնային պայմաններում խնամքի, բուժսպասարկման և այլ նմանատիպ ծառայություններ մատուցող անձանց ու կազմակերպությունների զարգացումը:</w:t>
      </w:r>
      <w:r w:rsidR="0071451E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/>
          <w:noProof/>
          <w:sz w:val="24"/>
          <w:szCs w:val="24"/>
        </w:rPr>
        <w:t xml:space="preserve">Ծրագրի շրջանակում մատուցվող </w:t>
      </w:r>
      <w:r w:rsidRPr="00581128">
        <w:rPr>
          <w:rFonts w:ascii="GHEA Grapalat" w:hAnsi="GHEA Grapalat" w:cs="Sylfaen"/>
          <w:noProof/>
          <w:sz w:val="24"/>
          <w:szCs w:val="24"/>
        </w:rPr>
        <w:t>ծառայությունները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ներառում են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դեպքերի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lastRenderedPageBreak/>
        <w:t>կառավարումը</w:t>
      </w:r>
      <w:r w:rsidRPr="00581128">
        <w:rPr>
          <w:rStyle w:val="FootnoteReference"/>
          <w:rFonts w:ascii="GHEA Grapalat" w:hAnsi="GHEA Grapalat" w:cs="Sylfaen"/>
          <w:noProof/>
          <w:sz w:val="24"/>
          <w:szCs w:val="24"/>
        </w:rPr>
        <w:footnoteReference w:id="2"/>
      </w:r>
      <w:r w:rsidRPr="00581128">
        <w:rPr>
          <w:rFonts w:ascii="GHEA Grapalat" w:hAnsi="GHEA Grapalat"/>
          <w:noProof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noProof/>
          <w:sz w:val="24"/>
          <w:szCs w:val="24"/>
        </w:rPr>
        <w:t>տնային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տնտեսուհու և</w:t>
      </w:r>
      <w:r w:rsidRPr="00581128">
        <w:rPr>
          <w:rFonts w:ascii="GHEA Grapalat" w:hAnsi="GHEA Grapalat"/>
          <w:noProof/>
          <w:sz w:val="24"/>
          <w:szCs w:val="24"/>
        </w:rPr>
        <w:t xml:space="preserve"> տնային պայմաններում բուժօգնություն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մատոցող օգնականի</w:t>
      </w:r>
      <w:r w:rsidRPr="00581128">
        <w:rPr>
          <w:rFonts w:ascii="GHEA Grapalat" w:hAnsi="GHEA Grapalat"/>
          <w:noProof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noProof/>
          <w:sz w:val="24"/>
          <w:szCs w:val="24"/>
        </w:rPr>
        <w:t>անձնական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խնամք մատուցողի</w:t>
      </w:r>
      <w:r w:rsidRPr="00581128">
        <w:rPr>
          <w:rFonts w:ascii="GHEA Grapalat" w:hAnsi="GHEA Grapalat"/>
          <w:noProof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noProof/>
          <w:sz w:val="24"/>
          <w:szCs w:val="24"/>
        </w:rPr>
        <w:t>մեծահասակներին ցերեկային բուժսպասարկում մատուցողի</w:t>
      </w:r>
      <w:r w:rsidRPr="00581128">
        <w:rPr>
          <w:rFonts w:ascii="GHEA Grapalat" w:hAnsi="GHEA Grapalat"/>
          <w:noProof/>
          <w:sz w:val="24"/>
          <w:szCs w:val="24"/>
        </w:rPr>
        <w:t>, տարեցներին ցերեկային բուժսպասարկում տրամադրողի, վերականգնողական և հիմնական խնամողի կարճաժամկետ արձակուրդում գտնվելու ընթացքում խնամք տրամադրողի ծառայությունները</w:t>
      </w:r>
      <w:r w:rsidR="0071451E" w:rsidRPr="00581128">
        <w:rPr>
          <w:rFonts w:ascii="GHEA Grapalat" w:hAnsi="GHEA Grapalat"/>
          <w:noProof/>
          <w:sz w:val="24"/>
          <w:szCs w:val="24"/>
        </w:rPr>
        <w:t xml:space="preserve">: </w:t>
      </w:r>
      <w:r w:rsidRPr="00581128">
        <w:rPr>
          <w:rFonts w:ascii="GHEA Grapalat" w:hAnsi="GHEA Grapalat"/>
          <w:noProof/>
          <w:sz w:val="24"/>
          <w:szCs w:val="24"/>
        </w:rPr>
        <w:t xml:space="preserve">Քանի որ յուրաքանչյուր նահանգ ինքնուրույն է մշակում Medicaid-ից հրաժարման իր ծրագիրը, ուստի այդ ծրագրերը կարող են էականորեն տարբերվել միմյանցից: </w:t>
      </w:r>
      <w:r w:rsidRPr="00581128">
        <w:rPr>
          <w:rFonts w:ascii="GHEA Grapalat" w:hAnsi="GHEA Grapalat" w:cs="Sylfaen"/>
          <w:noProof/>
          <w:sz w:val="24"/>
          <w:szCs w:val="24"/>
        </w:rPr>
        <w:t>Որոշ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>նահանգներ</w:t>
      </w:r>
      <w:r w:rsidRPr="00581128">
        <w:rPr>
          <w:rFonts w:ascii="GHEA Grapalat" w:hAnsi="GHEA Grapalat"/>
          <w:noProof/>
          <w:sz w:val="24"/>
          <w:szCs w:val="24"/>
        </w:rPr>
        <w:t xml:space="preserve"> HCBS-</w:t>
      </w:r>
      <w:r w:rsidRPr="00581128">
        <w:rPr>
          <w:rFonts w:ascii="GHEA Grapalat" w:hAnsi="GHEA Grapalat" w:cs="Sylfaen"/>
          <w:noProof/>
          <w:sz w:val="24"/>
          <w:szCs w:val="24"/>
        </w:rPr>
        <w:t>ի ծառայություններից հրաժարման ծրագրի շրջանակում</w:t>
      </w:r>
      <w:r w:rsidRPr="00581128">
        <w:rPr>
          <w:rFonts w:ascii="GHEA Grapalat" w:hAnsi="GHEA Grapalat"/>
          <w:noProof/>
          <w:sz w:val="24"/>
          <w:szCs w:val="24"/>
        </w:rPr>
        <w:t xml:space="preserve"> ներդրել են այլընտրանքային՝ ծառայություններն </w:t>
      </w:r>
      <w:r w:rsidRPr="00581128">
        <w:rPr>
          <w:rFonts w:ascii="GHEA Grapalat" w:hAnsi="GHEA Grapalat" w:cs="Sylfaen"/>
          <w:noProof/>
          <w:sz w:val="24"/>
          <w:szCs w:val="24"/>
        </w:rPr>
        <w:t>ինքնուրույն կառավարող</w:t>
      </w:r>
      <w:r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տարբերակները, որոնք մասնակիցներին կամ նրանց ներկայացուցիչներին օժտում են ծառայությունների վերաբերյալ որոշումներ կայացնելու իրավասությամբ և իրենց ծառայությունները կառավարելու անմիջական պատասխանատվությամբ: </w:t>
      </w:r>
    </w:p>
    <w:p w14:paraId="3C2131AE" w14:textId="77777777" w:rsidR="002C25F9" w:rsidRPr="00581128" w:rsidRDefault="002C25F9" w:rsidP="00581128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noProof/>
          <w:sz w:val="24"/>
          <w:szCs w:val="24"/>
        </w:rPr>
        <w:t>Տվյալ ծրագիրը հնարավորություն է տալիս նահանգներին ճկուն կերպով բաշխել հատկացված միջոցները` մատուցելով ծառայություններ, որոնք սովորաբար ներառված չեն Medicaid ծրագրում: Որպես կանոն, աջակցությունը տրամադրվում է հետևյալ եղանակներով`</w:t>
      </w:r>
    </w:p>
    <w:p w14:paraId="607BC703" w14:textId="77777777" w:rsidR="002C25F9" w:rsidRPr="00581128" w:rsidRDefault="002C25F9" w:rsidP="00581128">
      <w:pPr>
        <w:numPr>
          <w:ilvl w:val="0"/>
          <w:numId w:val="12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b/>
          <w:noProof/>
          <w:sz w:val="24"/>
          <w:szCs w:val="24"/>
        </w:rPr>
        <w:t>ուղղակիորեն տրամադրվող ծառայություններ.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ծրագրերի մեծ մասը տրամադրում է ծառայություններ (օրինակ` տնային և համայնքային ծառայություններ, անձնական խնամքի աջակցություն կամ մասնագիտացված թերապիա), այլ ոչ թե կանխիկ գումար,</w:t>
      </w:r>
    </w:p>
    <w:p w14:paraId="078EA006" w14:textId="77777777" w:rsidR="002C25F9" w:rsidRPr="00581128" w:rsidRDefault="002C25F9" w:rsidP="00581128">
      <w:pPr>
        <w:numPr>
          <w:ilvl w:val="0"/>
          <w:numId w:val="12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b/>
          <w:noProof/>
          <w:sz w:val="24"/>
          <w:szCs w:val="24"/>
        </w:rPr>
        <w:t>վճարումներ ծառայություն մատուցողին.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վճարումները կատարվում են անմիջապես ծառայություն մատուցողին, այլ ոչ թե ստացողին,</w:t>
      </w:r>
    </w:p>
    <w:p w14:paraId="059DC92B" w14:textId="77777777" w:rsidR="002C25F9" w:rsidRPr="00581128" w:rsidRDefault="002C25F9" w:rsidP="00581128">
      <w:pPr>
        <w:numPr>
          <w:ilvl w:val="0"/>
          <w:numId w:val="12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b/>
          <w:noProof/>
          <w:sz w:val="24"/>
          <w:szCs w:val="24"/>
        </w:rPr>
        <w:lastRenderedPageBreak/>
        <w:t>անձնական խնամքի նպաստներ.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որոշ դեպքերում նպաստառուներին կարող է վճարվել որոշակի նպաստ` լրացուցիչ ծախսերի համար, սակայն դա չի արվում ուղղակի դրամական փոխանցման միջոցով,</w:t>
      </w:r>
    </w:p>
    <w:p w14:paraId="113B38F0" w14:textId="77777777" w:rsidR="002C25F9" w:rsidRPr="00581128" w:rsidRDefault="002C25F9" w:rsidP="00581128">
      <w:pPr>
        <w:numPr>
          <w:ilvl w:val="0"/>
          <w:numId w:val="12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b/>
          <w:noProof/>
          <w:sz w:val="24"/>
          <w:szCs w:val="24"/>
        </w:rPr>
        <w:t>ճկուն ծախսային հաշիվներ.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որոշ ծրագրեր նախատեսում են, որ նպաստառուն կարող է հատկացված միջոցներն օգտագործել որոշակի տեսակի ծառայություններ կամ աջակցություն ձեռք բերելու համար: Դա կարող է արվել ծախսային հաշվեհամարի համ վաուչերային համակարգի միջոցով, որը նպաստառուին հնարավորություն է տալիս ընտրություն կատարելու ծառայություններ մատուցողների հաստատված ցանկից,</w:t>
      </w:r>
    </w:p>
    <w:p w14:paraId="2803F926" w14:textId="77777777" w:rsidR="002C25F9" w:rsidRPr="00581128" w:rsidRDefault="002C25F9" w:rsidP="00581128">
      <w:pPr>
        <w:numPr>
          <w:ilvl w:val="0"/>
          <w:numId w:val="12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noProof/>
          <w:sz w:val="24"/>
          <w:szCs w:val="24"/>
        </w:rPr>
      </w:pPr>
      <w:r w:rsidRPr="00581128">
        <w:rPr>
          <w:rFonts w:ascii="GHEA Grapalat" w:hAnsi="GHEA Grapalat" w:cs="Sylfaen"/>
          <w:b/>
          <w:noProof/>
          <w:sz w:val="24"/>
          <w:szCs w:val="24"/>
        </w:rPr>
        <w:t>կառավարվող խնամքի կազմակերպություններ.</w:t>
      </w:r>
      <w:r w:rsidRPr="00581128">
        <w:rPr>
          <w:rFonts w:ascii="GHEA Grapalat" w:hAnsi="GHEA Grapalat" w:cs="Sylfaen"/>
          <w:noProof/>
          <w:sz w:val="24"/>
          <w:szCs w:val="24"/>
        </w:rPr>
        <w:t xml:space="preserve"> որոշ նահանգներում այս կազմակերպությունները կառավարում են Medicaid-ից հրաժարման ծրագրերի շրջանակում ծառայությունների տրամադրումն ու վճարումները` գումարը փոխանցելով ծառայություն մատուցողին, այլ ոչ թե նպաստառուին:</w:t>
      </w:r>
    </w:p>
    <w:p w14:paraId="50D99E3C" w14:textId="08084949" w:rsidR="00D6294A" w:rsidRPr="00581128" w:rsidRDefault="0071451E" w:rsidP="00581128">
      <w:pPr>
        <w:tabs>
          <w:tab w:val="left" w:pos="567"/>
        </w:tabs>
        <w:spacing w:after="0" w:line="360" w:lineRule="auto"/>
        <w:ind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smallCaps/>
          <w:noProof/>
          <w:sz w:val="24"/>
          <w:szCs w:val="24"/>
        </w:rPr>
        <w:tab/>
      </w:r>
      <w:r w:rsidR="002C25F9" w:rsidRPr="00581128">
        <w:rPr>
          <w:rFonts w:ascii="GHEA Grapalat" w:hAnsi="GHEA Grapalat"/>
          <w:b/>
          <w:smallCaps/>
          <w:noProof/>
          <w:sz w:val="24"/>
          <w:szCs w:val="24"/>
          <w:u w:val="single"/>
        </w:rPr>
        <w:t>Միացյալ Թագավորությունում</w:t>
      </w:r>
      <w:r w:rsidR="002C25F9" w:rsidRPr="00581128">
        <w:rPr>
          <w:rFonts w:ascii="GHEA Grapalat" w:hAnsi="GHEA Grapalat"/>
          <w:b/>
          <w:noProof/>
          <w:sz w:val="24"/>
          <w:szCs w:val="24"/>
        </w:rPr>
        <w:t xml:space="preserve"> 1997 թվականից սկսած ներդրվել է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/>
          <w:b/>
          <w:noProof/>
          <w:sz w:val="24"/>
          <w:szCs w:val="24"/>
        </w:rPr>
        <w:t xml:space="preserve">ուղղակի վճարումների համակարգը` 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որպես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խնամքի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անհատականացմանն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ուղղված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քայլ: Այն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հնարավորություն է ընձեռում շահառու ֆիզիկական անձանց`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համայնքային մարմինների տրամադրած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ծառայությունների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noProof/>
          <w:sz w:val="24"/>
          <w:szCs w:val="24"/>
        </w:rPr>
        <w:t>փոխարեն իրենց տեղական իշխանություններից</w:t>
      </w:r>
      <w:r w:rsidR="002C25F9" w:rsidRPr="00581128">
        <w:rPr>
          <w:rFonts w:ascii="GHEA Grapalat" w:hAnsi="GHEA Grapalat"/>
          <w:noProof/>
          <w:sz w:val="24"/>
          <w:szCs w:val="24"/>
        </w:rPr>
        <w:t xml:space="preserve"> ստանալու կանխիկ միջոցներ՝ դրանք օգտագործելով խնամքի և աջակցության ծառայություններ ձեռք բերելու համար: </w:t>
      </w:r>
    </w:p>
    <w:p w14:paraId="55CFE7E4" w14:textId="3108D070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>2024թ. ապրիլին ՄԹ կառավարությունը նախաձեռնել է փոփոխություններ կատարել «Անձնական անկախության վճարի» կարգում՝ շահառուներին (հիմնականում հաշմանդամություն ունեցող անձանց) վճարվող ամսական դրամական նպաստները փոխարինելով վաուչերներով:</w:t>
      </w:r>
      <w:r w:rsidRPr="00581128">
        <w:rPr>
          <w:rStyle w:val="FootnoteReference"/>
          <w:rFonts w:ascii="GHEA Grapalat" w:hAnsi="GHEA Grapalat"/>
          <w:noProof/>
          <w:sz w:val="24"/>
          <w:szCs w:val="24"/>
        </w:rPr>
        <w:footnoteReference w:id="3"/>
      </w:r>
      <w:r w:rsidRPr="00581128">
        <w:rPr>
          <w:rFonts w:ascii="GHEA Grapalat" w:hAnsi="GHEA Grapalat"/>
          <w:noProof/>
          <w:sz w:val="24"/>
          <w:szCs w:val="24"/>
        </w:rPr>
        <w:t xml:space="preserve"> Ստորև ներկայացված են այն ոլորտները, որտեղ ուղղակի փախանցումների հետ մեկտեղ օգտագործվում են նաև վաուչերները.</w:t>
      </w:r>
    </w:p>
    <w:p w14:paraId="23FFF656" w14:textId="7777777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b/>
          <w:bCs/>
          <w:noProof/>
          <w:sz w:val="24"/>
          <w:szCs w:val="24"/>
        </w:rPr>
        <w:lastRenderedPageBreak/>
        <w:t>սոցիալական աջակցություն</w:t>
      </w:r>
      <w:r w:rsidRPr="00581128">
        <w:rPr>
          <w:rFonts w:ascii="GHEA Grapalat" w:hAnsi="GHEA Grapalat"/>
          <w:noProof/>
          <w:sz w:val="24"/>
          <w:szCs w:val="24"/>
        </w:rPr>
        <w:t xml:space="preserve"> ստացող անհատներին կարող են տրամադրվել վաուչերներ՝ իրենց հատուկ կարիքներին բավարարող ծառայություններ կամ աջակցություն ձեռք բերելու համար,</w:t>
      </w:r>
    </w:p>
    <w:p w14:paraId="2D9A1949" w14:textId="7777777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վաուչերները կարող են տրամադրվել </w:t>
      </w:r>
      <w:r w:rsidRPr="00581128">
        <w:rPr>
          <w:rFonts w:ascii="GHEA Grapalat" w:hAnsi="GHEA Grapalat"/>
          <w:b/>
          <w:bCs/>
          <w:noProof/>
          <w:sz w:val="24"/>
          <w:szCs w:val="24"/>
        </w:rPr>
        <w:t>կրթության</w:t>
      </w:r>
      <w:r w:rsidRPr="00581128">
        <w:rPr>
          <w:rFonts w:ascii="GHEA Grapalat" w:hAnsi="GHEA Grapalat"/>
          <w:bCs/>
          <w:noProof/>
          <w:sz w:val="24"/>
          <w:szCs w:val="24"/>
        </w:rPr>
        <w:t xml:space="preserve"> ոլորտում</w:t>
      </w:r>
      <w:r w:rsidRPr="00581128">
        <w:rPr>
          <w:rFonts w:ascii="GHEA Grapalat" w:hAnsi="GHEA Grapalat"/>
          <w:noProof/>
          <w:sz w:val="24"/>
          <w:szCs w:val="24"/>
        </w:rPr>
        <w:t xml:space="preserve">, օրինակ՝ </w:t>
      </w:r>
      <w:r w:rsidRPr="00581128">
        <w:rPr>
          <w:rFonts w:ascii="GHEA Grapalat" w:hAnsi="GHEA Grapalat"/>
          <w:b/>
          <w:bCs/>
          <w:noProof/>
          <w:sz w:val="24"/>
          <w:szCs w:val="24"/>
        </w:rPr>
        <w:t>հատուկ կրթական կարիքները</w:t>
      </w:r>
      <w:r w:rsidRPr="00581128">
        <w:rPr>
          <w:rFonts w:ascii="GHEA Grapalat" w:hAnsi="GHEA Grapalat"/>
          <w:noProof/>
          <w:sz w:val="24"/>
          <w:szCs w:val="24"/>
        </w:rPr>
        <w:t xml:space="preserve"> (ԿԱՊԿ) բավարարելու նպատակով և օգտագործվել այնպիսի ծառայությունների կամ ուսումնակրթական ռեսուրսների հասանելիությունն ապահովելու համար, որոնք ապահովում են երեխայի ուսման բ նականոն ընթացքը,</w:t>
      </w:r>
    </w:p>
    <w:p w14:paraId="0BC8C968" w14:textId="7777777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որոշ իրավիճակներում վաուչերները տրամադրվում են </w:t>
      </w:r>
      <w:r w:rsidRPr="00581128">
        <w:rPr>
          <w:rFonts w:ascii="GHEA Grapalat" w:hAnsi="GHEA Grapalat"/>
          <w:b/>
          <w:bCs/>
          <w:noProof/>
          <w:sz w:val="24"/>
          <w:szCs w:val="24"/>
        </w:rPr>
        <w:t>առողջապահության հետ կապված ծախսերի համար</w:t>
      </w:r>
      <w:r w:rsidRPr="00581128">
        <w:rPr>
          <w:rFonts w:ascii="GHEA Grapalat" w:hAnsi="GHEA Grapalat"/>
          <w:noProof/>
          <w:sz w:val="24"/>
          <w:szCs w:val="24"/>
        </w:rPr>
        <w:t>, օրինակ, վաուչերը կարող է տրամադրվել բուժման որոշակի տեսակի կամ առողջությանը վերաբերող սարքավորումներ կամ ծառայություններ գնելու համար,</w:t>
      </w:r>
    </w:p>
    <w:p w14:paraId="30E363FD" w14:textId="7777777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վաուչերները կարող են օգտագործվել </w:t>
      </w:r>
      <w:r w:rsidRPr="00581128">
        <w:rPr>
          <w:rFonts w:ascii="GHEA Grapalat" w:hAnsi="GHEA Grapalat"/>
          <w:b/>
          <w:noProof/>
          <w:sz w:val="24"/>
          <w:szCs w:val="24"/>
        </w:rPr>
        <w:t>տուն վարձակալելու</w:t>
      </w:r>
      <w:r w:rsidRPr="00581128">
        <w:rPr>
          <w:rFonts w:ascii="GHEA Grapalat" w:hAnsi="GHEA Grapalat"/>
          <w:noProof/>
          <w:sz w:val="24"/>
          <w:szCs w:val="24"/>
        </w:rPr>
        <w:t xml:space="preserve"> կամ </w:t>
      </w:r>
      <w:r w:rsidRPr="00581128">
        <w:rPr>
          <w:rFonts w:ascii="GHEA Grapalat" w:hAnsi="GHEA Grapalat"/>
          <w:b/>
          <w:noProof/>
          <w:sz w:val="24"/>
          <w:szCs w:val="24"/>
        </w:rPr>
        <w:t>տնային որոշակի ծառայություններից օգտվելու</w:t>
      </w:r>
      <w:r w:rsidRPr="00581128">
        <w:rPr>
          <w:rFonts w:ascii="GHEA Grapalat" w:hAnsi="GHEA Grapalat"/>
          <w:noProof/>
          <w:sz w:val="24"/>
          <w:szCs w:val="24"/>
        </w:rPr>
        <w:t xml:space="preserve"> նպատակով,</w:t>
      </w:r>
    </w:p>
    <w:p w14:paraId="1E7FA625" w14:textId="7777777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հատուկ աջակցության կամ բուժսպասարկման նպատակով փոխադրման կարիքներ ունեցող անձինք (օրինակ՝ հաշմանդամները կամ շարժունակության խնդիրներ ունեցողները) կարող են ստանալ </w:t>
      </w:r>
      <w:r w:rsidRPr="00581128">
        <w:rPr>
          <w:rFonts w:ascii="GHEA Grapalat" w:hAnsi="GHEA Grapalat"/>
          <w:b/>
          <w:noProof/>
          <w:sz w:val="24"/>
          <w:szCs w:val="24"/>
        </w:rPr>
        <w:t>ճանապարհածախը փոխհատուցող վաուչերներ</w:t>
      </w:r>
      <w:r w:rsidRPr="00581128">
        <w:rPr>
          <w:rFonts w:ascii="GHEA Grapalat" w:hAnsi="GHEA Grapalat"/>
          <w:noProof/>
          <w:sz w:val="24"/>
          <w:szCs w:val="24"/>
        </w:rPr>
        <w:t>,</w:t>
      </w:r>
    </w:p>
    <w:p w14:paraId="12742EC4" w14:textId="1A26A007" w:rsidR="002C25F9" w:rsidRPr="00581128" w:rsidRDefault="002C25F9" w:rsidP="00581128">
      <w:pPr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</w:rPr>
      </w:pPr>
      <w:r w:rsidRPr="00581128">
        <w:rPr>
          <w:rFonts w:ascii="GHEA Grapalat" w:hAnsi="GHEA Grapalat"/>
          <w:noProof/>
          <w:sz w:val="24"/>
          <w:szCs w:val="24"/>
        </w:rPr>
        <w:t xml:space="preserve">վաուչերները կարող են տրամադրվել </w:t>
      </w:r>
      <w:r w:rsidRPr="00581128">
        <w:rPr>
          <w:rFonts w:ascii="GHEA Grapalat" w:hAnsi="GHEA Grapalat"/>
          <w:b/>
          <w:noProof/>
          <w:sz w:val="24"/>
          <w:szCs w:val="24"/>
        </w:rPr>
        <w:t>ճգնաժամային իրավիճակներում</w:t>
      </w:r>
      <w:r w:rsidRPr="00581128">
        <w:rPr>
          <w:rFonts w:ascii="GHEA Grapalat" w:hAnsi="GHEA Grapalat"/>
          <w:noProof/>
          <w:sz w:val="24"/>
          <w:szCs w:val="24"/>
        </w:rPr>
        <w:t>, օրինակ՝ աղետից հետո կամ անմիջական ֆինանսական դժվարությունների բախվելիս՝ առաջին անհրաժեշտության ապրանքներ կամ ծառայություններ ձեռք բերելու համար:</w:t>
      </w:r>
    </w:p>
    <w:p w14:paraId="0E32C1F0" w14:textId="5793DE8F" w:rsidR="002C25F9" w:rsidRPr="00581128" w:rsidRDefault="00F76007" w:rsidP="00581128">
      <w:pPr>
        <w:spacing w:after="0" w:line="360" w:lineRule="auto"/>
        <w:ind w:firstLine="630"/>
        <w:jc w:val="both"/>
        <w:rPr>
          <w:rFonts w:ascii="GHEA Grapalat" w:hAnsi="GHEA Grapalat" w:cs="Sylfaen"/>
          <w:b/>
          <w:smallCaps/>
          <w:sz w:val="24"/>
          <w:szCs w:val="24"/>
          <w:u w:val="single"/>
        </w:rPr>
      </w:pPr>
      <w:r w:rsidRPr="00581128">
        <w:rPr>
          <w:rFonts w:ascii="GHEA Grapalat" w:hAnsi="GHEA Grapalat" w:cs="Sylfaen"/>
          <w:b/>
          <w:smallCaps/>
          <w:sz w:val="24"/>
          <w:szCs w:val="24"/>
        </w:rPr>
        <w:tab/>
      </w:r>
      <w:r w:rsidR="002C25F9" w:rsidRPr="00581128">
        <w:rPr>
          <w:rFonts w:ascii="GHEA Grapalat" w:hAnsi="GHEA Grapalat" w:cs="Sylfaen"/>
          <w:b/>
          <w:smallCaps/>
          <w:sz w:val="24"/>
          <w:szCs w:val="24"/>
          <w:u w:val="single"/>
        </w:rPr>
        <w:t>Աջակցության համար հատկացվող ժամաքանակը</w:t>
      </w:r>
    </w:p>
    <w:p w14:paraId="4C46D886" w14:textId="77777777" w:rsidR="002C25F9" w:rsidRPr="00581128" w:rsidRDefault="002C25F9" w:rsidP="00581128">
      <w:pPr>
        <w:pStyle w:val="ListParagraph"/>
        <w:numPr>
          <w:ilvl w:val="0"/>
          <w:numId w:val="16"/>
        </w:numPr>
        <w:tabs>
          <w:tab w:val="left" w:pos="72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Վաուչերների միջոցով հաշմանդամության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աջակցության համակարգերում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յուրաքանչյուր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սահմանված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ժամաքանակները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կարող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են</w:t>
      </w:r>
      <w:r w:rsidRPr="00581128">
        <w:rPr>
          <w:rFonts w:ascii="GHEA Grapalat" w:hAnsi="GHEA Grapalat"/>
          <w:sz w:val="24"/>
          <w:szCs w:val="24"/>
        </w:rPr>
        <w:t xml:space="preserve"> զգալիորեն </w:t>
      </w:r>
      <w:r w:rsidRPr="00581128">
        <w:rPr>
          <w:rFonts w:ascii="GHEA Grapalat" w:hAnsi="GHEA Grapalat" w:cs="Sylfaen"/>
          <w:sz w:val="24"/>
          <w:szCs w:val="24"/>
        </w:rPr>
        <w:t>տարբերվել միմյանցից՝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կախված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շարք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գործոններից</w:t>
      </w:r>
      <w:r w:rsidRPr="00581128">
        <w:rPr>
          <w:rFonts w:ascii="GHEA Grapalat" w:hAnsi="GHEA Grapalat"/>
          <w:sz w:val="24"/>
          <w:szCs w:val="24"/>
        </w:rPr>
        <w:t xml:space="preserve">: </w:t>
      </w:r>
      <w:r w:rsidRPr="00581128">
        <w:rPr>
          <w:rFonts w:ascii="GHEA Grapalat" w:hAnsi="GHEA Grapalat" w:cs="Sylfaen"/>
          <w:sz w:val="24"/>
          <w:szCs w:val="24"/>
        </w:rPr>
        <w:t>Սովորաբար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 xml:space="preserve">ծառայություն տրամադրելու համար անհրաժեշտ ժամաքանակը որոշվում է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գործոնների հաշվառմամբ` </w:t>
      </w:r>
    </w:p>
    <w:p w14:paraId="54ED5955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lastRenderedPageBreak/>
        <w:t>անհատական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Cambria Math" w:hAnsi="Cambria Math" w:cs="Cambria Math"/>
          <w:sz w:val="24"/>
          <w:szCs w:val="24"/>
        </w:rPr>
        <w:t>​​</w:t>
      </w:r>
      <w:r w:rsidRPr="00581128">
        <w:rPr>
          <w:rFonts w:ascii="GHEA Grapalat" w:hAnsi="GHEA Grapalat" w:cs="Sylfaen"/>
          <w:sz w:val="24"/>
          <w:szCs w:val="24"/>
        </w:rPr>
        <w:t>կարիքների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 xml:space="preserve">գնահատում. համակողմանիորեն և անհատական մոտեցմամբ գնահատվում են աջակցություն ստացողի կարիքները, նրա` որոշակի խնդիրներ ինքնուրույն լուծելու կարողությունները, կարիքների բավարարմանն ուղղված անհրաժեշտ միջոցառումների ծավալն ու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հաճախակիությունը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, </w:t>
      </w:r>
    </w:p>
    <w:p w14:paraId="3088E4C0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հաշմանդամության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տեսակը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ծանրությունը,</w:t>
      </w:r>
    </w:p>
    <w:p w14:paraId="0EBC6F8C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ընտանիքի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կամ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համայնքի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կողմից հասանելի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աջակցության ծավալը և տեսակը,</w:t>
      </w:r>
    </w:p>
    <w:p w14:paraId="6E100082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հատուկ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ծառայության տրամադրելու անհրաժեշտությունը և դրանց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տեսակները,</w:t>
      </w:r>
    </w:p>
    <w:p w14:paraId="76F07355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աջակցության ծրագրի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բյուջեի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հնարավորությունները,</w:t>
      </w:r>
    </w:p>
    <w:p w14:paraId="01858AAE" w14:textId="77777777" w:rsidR="002C25F9" w:rsidRPr="00581128" w:rsidRDefault="002C25F9" w:rsidP="00581128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 xml:space="preserve">սոցիալական քաղաքականության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հիմնդրույթները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և դրանց իրագործմանն ուղղված իրավական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կարգավորումները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: </w:t>
      </w:r>
    </w:p>
    <w:p w14:paraId="7B25DFFE" w14:textId="7926DA9C" w:rsidR="002C25F9" w:rsidRPr="00581128" w:rsidRDefault="003B5AFA" w:rsidP="00581128">
      <w:pPr>
        <w:pStyle w:val="ListParagraph"/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630"/>
        <w:contextualSpacing w:val="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 xml:space="preserve">Որպես կանոն, կարիքների մասնագիտական գնահատումն անցկացնում են սոցիալական աշխատողները և/կամ աշխատանքային </w:t>
      </w:r>
      <w:proofErr w:type="spellStart"/>
      <w:r w:rsidR="002C25F9" w:rsidRPr="00581128">
        <w:rPr>
          <w:rFonts w:ascii="GHEA Grapalat" w:hAnsi="GHEA Grapalat" w:cs="Sylfaen"/>
          <w:sz w:val="24"/>
          <w:szCs w:val="24"/>
        </w:rPr>
        <w:t>թերապևտները</w:t>
      </w:r>
      <w:proofErr w:type="spellEnd"/>
      <w:r w:rsidR="002C25F9" w:rsidRPr="00581128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2C25F9" w:rsidRPr="00581128">
        <w:rPr>
          <w:rFonts w:ascii="GHEA Grapalat" w:hAnsi="GHEA Grapalat" w:cs="Sylfaen"/>
          <w:sz w:val="24"/>
          <w:szCs w:val="24"/>
        </w:rPr>
        <w:t>occupational</w:t>
      </w:r>
      <w:proofErr w:type="spellEnd"/>
      <w:r w:rsidR="002C25F9" w:rsidRPr="0058112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C25F9" w:rsidRPr="00581128">
        <w:rPr>
          <w:rFonts w:ascii="GHEA Grapalat" w:hAnsi="GHEA Grapalat" w:cs="Sylfaen"/>
          <w:sz w:val="24"/>
          <w:szCs w:val="24"/>
        </w:rPr>
        <w:t>therapists</w:t>
      </w:r>
      <w:proofErr w:type="spellEnd"/>
      <w:r w:rsidR="002C25F9" w:rsidRPr="00581128">
        <w:rPr>
          <w:rFonts w:ascii="GHEA Grapalat" w:hAnsi="GHEA Grapalat" w:cs="Sylfaen"/>
          <w:sz w:val="24"/>
          <w:szCs w:val="24"/>
        </w:rPr>
        <w:t>): Կարիքները գնահատելիս կարող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են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օգտագործել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ստանդարտացված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գնահատման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գործիքներ: Բացի այդ, կարիքների գնահատման ժամանակ հաշվի է առնվում անհատի և նրա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ընտանիքի</w:t>
      </w:r>
      <w:r w:rsidR="002C25F9" w:rsidRPr="00581128">
        <w:rPr>
          <w:rFonts w:ascii="GHEA Grapalat" w:hAnsi="GHEA Grapalat"/>
          <w:sz w:val="24"/>
          <w:szCs w:val="24"/>
        </w:rPr>
        <w:t xml:space="preserve"> հնարավոր </w:t>
      </w:r>
      <w:proofErr w:type="spellStart"/>
      <w:r w:rsidR="002C25F9" w:rsidRPr="00581128">
        <w:rPr>
          <w:rFonts w:ascii="GHEA Grapalat" w:hAnsi="GHEA Grapalat" w:cs="Sylfaen"/>
          <w:sz w:val="24"/>
          <w:szCs w:val="24"/>
        </w:rPr>
        <w:t>ներբերումը</w:t>
      </w:r>
      <w:proofErr w:type="spellEnd"/>
      <w:r w:rsidR="002C25F9" w:rsidRPr="00581128">
        <w:rPr>
          <w:rFonts w:ascii="GHEA Grapalat" w:hAnsi="GHEA Grapalat" w:cs="Sylfaen"/>
          <w:sz w:val="24"/>
          <w:szCs w:val="24"/>
        </w:rPr>
        <w:t xml:space="preserve"> նշված կարիքները հասցեագրելիս:</w:t>
      </w:r>
    </w:p>
    <w:p w14:paraId="770F089C" w14:textId="77777777" w:rsidR="002C25F9" w:rsidRPr="00581128" w:rsidRDefault="002C25F9" w:rsidP="00581128">
      <w:pPr>
        <w:pStyle w:val="ListParagraph"/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 xml:space="preserve">Ըստ տեսակների և հատկացվող ժամերի ծառայությունները կարող են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դասակարգվել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կերպ</w:t>
      </w:r>
      <w:r w:rsidRPr="00581128">
        <w:rPr>
          <w:rFonts w:ascii="GHEA Grapalat" w:hAnsi="GHEA Grapalat"/>
          <w:sz w:val="24"/>
          <w:szCs w:val="24"/>
        </w:rPr>
        <w:t>.</w:t>
      </w:r>
    </w:p>
    <w:p w14:paraId="16CA3F49" w14:textId="77777777" w:rsidR="002C25F9" w:rsidRPr="00581128" w:rsidRDefault="002C25F9" w:rsidP="00581128">
      <w:pPr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անձնական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խնամքի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օգնություն</w:t>
      </w:r>
      <w:r w:rsidRPr="00581128">
        <w:rPr>
          <w:rFonts w:ascii="GHEA Grapalat" w:hAnsi="GHEA Grapalat"/>
          <w:sz w:val="24"/>
          <w:szCs w:val="24"/>
        </w:rPr>
        <w:t xml:space="preserve">, որը կարող է տրամադրվել սկսած </w:t>
      </w:r>
      <w:r w:rsidRPr="00581128">
        <w:rPr>
          <w:rFonts w:ascii="GHEA Grapalat" w:hAnsi="GHEA Grapalat" w:cs="Sylfaen"/>
          <w:sz w:val="24"/>
          <w:szCs w:val="24"/>
        </w:rPr>
        <w:t>շաբաթական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քանի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ժամից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շուրջօրյա ռեժիմը: Այս աջակցության տրամադրումը պայմանավորված է մարդու` </w:t>
      </w:r>
      <w:r w:rsidRPr="00581128">
        <w:rPr>
          <w:rFonts w:ascii="GHEA Grapalat" w:hAnsi="GHEA Grapalat" w:cs="Sylfaen"/>
          <w:sz w:val="24"/>
          <w:szCs w:val="24"/>
        </w:rPr>
        <w:t>առօրյա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կյանքի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գործողություններ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կատարելու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ունակության</w:t>
      </w:r>
      <w:r w:rsidRPr="00581128">
        <w:rPr>
          <w:rFonts w:ascii="GHEA Grapalat" w:hAnsi="GHEA Grapalat"/>
          <w:sz w:val="24"/>
          <w:szCs w:val="24"/>
        </w:rPr>
        <w:t xml:space="preserve"> մակարդակով, ինչպիսիք են սնվելը, լոգանք ընդունելը և շարժունակությունը,</w:t>
      </w:r>
    </w:p>
    <w:p w14:paraId="67EA9BAC" w14:textId="77777777" w:rsidR="002C25F9" w:rsidRPr="00581128" w:rsidRDefault="002C25F9" w:rsidP="00581128">
      <w:pPr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 xml:space="preserve">հիմնական խնամողի կարճաժամկետ արձակուրդի ընթացքում տրամադրվող խնամք, </w:t>
      </w:r>
      <w:r w:rsidRPr="00581128">
        <w:rPr>
          <w:rFonts w:ascii="GHEA Grapalat" w:hAnsi="GHEA Grapalat" w:cs="Sylfaen"/>
          <w:sz w:val="24"/>
          <w:szCs w:val="24"/>
        </w:rPr>
        <w:t xml:space="preserve">որը սովորաբար հատկացվում է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բլոկներով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(</w:t>
      </w:r>
      <w:r w:rsidRPr="00581128">
        <w:rPr>
          <w:rFonts w:ascii="GHEA Grapalat" w:hAnsi="GHEA Grapalat" w:cs="Sylfaen"/>
          <w:sz w:val="24"/>
          <w:szCs w:val="24"/>
        </w:rPr>
        <w:t>օրինակ՝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lastRenderedPageBreak/>
        <w:t>ամսական</w:t>
      </w:r>
      <w:r w:rsidRPr="00581128">
        <w:rPr>
          <w:rFonts w:ascii="GHEA Grapalat" w:hAnsi="GHEA Grapalat"/>
          <w:sz w:val="24"/>
          <w:szCs w:val="24"/>
        </w:rPr>
        <w:t xml:space="preserve"> 20-40 </w:t>
      </w:r>
      <w:r w:rsidRPr="00581128">
        <w:rPr>
          <w:rFonts w:ascii="GHEA Grapalat" w:hAnsi="GHEA Grapalat" w:cs="Sylfaen"/>
          <w:sz w:val="24"/>
          <w:szCs w:val="24"/>
        </w:rPr>
        <w:t>ժամ</w:t>
      </w:r>
      <w:r w:rsidRPr="00581128">
        <w:rPr>
          <w:rFonts w:ascii="GHEA Grapalat" w:hAnsi="GHEA Grapalat"/>
          <w:sz w:val="24"/>
          <w:szCs w:val="24"/>
        </w:rPr>
        <w:t xml:space="preserve">) և որի </w:t>
      </w:r>
      <w:proofErr w:type="spellStart"/>
      <w:r w:rsidRPr="00581128">
        <w:rPr>
          <w:rFonts w:ascii="GHEA Grapalat" w:hAnsi="GHEA Grapalat"/>
          <w:sz w:val="24"/>
          <w:szCs w:val="24"/>
        </w:rPr>
        <w:t>տևողությունը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կ</w:t>
      </w:r>
      <w:r w:rsidRPr="00581128">
        <w:rPr>
          <w:rFonts w:ascii="GHEA Grapalat" w:hAnsi="GHEA Grapalat" w:cs="Sylfaen"/>
          <w:sz w:val="24"/>
          <w:szCs w:val="24"/>
        </w:rPr>
        <w:t>արող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է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աճել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բարձր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լարվածության ժամանակաշրջաններում,</w:t>
      </w:r>
    </w:p>
    <w:p w14:paraId="2E63129E" w14:textId="77777777" w:rsidR="002C25F9" w:rsidRPr="00581128" w:rsidRDefault="002C25F9" w:rsidP="00581128">
      <w:pPr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բուժման (թերապիայի) ծառայություններ,</w:t>
      </w:r>
      <w:r w:rsidRPr="00581128">
        <w:rPr>
          <w:rFonts w:ascii="GHEA Grapalat" w:hAnsi="GHEA Grapalat"/>
          <w:sz w:val="24"/>
          <w:szCs w:val="24"/>
        </w:rPr>
        <w:t xml:space="preserve"> ինչպիսիք են, </w:t>
      </w:r>
      <w:r w:rsidRPr="00581128">
        <w:rPr>
          <w:rFonts w:ascii="GHEA Grapalat" w:hAnsi="GHEA Grapalat" w:cs="Sylfaen"/>
          <w:sz w:val="24"/>
          <w:szCs w:val="24"/>
        </w:rPr>
        <w:t>օրինակ,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ֆիզիկական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աշխատանքային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լոգոպեդի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աջակցությունը, որը տրամադրվում է շաբաթական</w:t>
      </w:r>
      <w:r w:rsidRPr="00581128">
        <w:rPr>
          <w:rFonts w:ascii="GHEA Grapalat" w:hAnsi="GHEA Grapalat"/>
          <w:sz w:val="24"/>
          <w:szCs w:val="24"/>
        </w:rPr>
        <w:t xml:space="preserve"> 1-3 </w:t>
      </w:r>
      <w:r w:rsidRPr="00581128">
        <w:rPr>
          <w:rFonts w:ascii="GHEA Grapalat" w:hAnsi="GHEA Grapalat" w:cs="Sylfaen"/>
          <w:sz w:val="24"/>
          <w:szCs w:val="24"/>
        </w:rPr>
        <w:t>ժամ՝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կախված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կարիքներից: Ճգնաժամային իրադարձություններից հետո այսօրինակ ծառայությունների ինտենսիվությունը կարող է որոշակի ժամանակահատվածի ընթացքում աճել,</w:t>
      </w:r>
    </w:p>
    <w:p w14:paraId="29CDF7EA" w14:textId="77777777" w:rsidR="002C25F9" w:rsidRPr="00581128" w:rsidRDefault="002C25F9" w:rsidP="00581128">
      <w:pPr>
        <w:numPr>
          <w:ilvl w:val="0"/>
          <w:numId w:val="18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ցերեկային աջակցության ծրագրեր</w:t>
      </w:r>
      <w:r w:rsidRPr="00581128">
        <w:rPr>
          <w:rFonts w:ascii="GHEA Grapalat" w:hAnsi="GHEA Grapalat"/>
          <w:b/>
          <w:sz w:val="24"/>
          <w:szCs w:val="24"/>
        </w:rPr>
        <w:t xml:space="preserve">, </w:t>
      </w:r>
      <w:r w:rsidRPr="00581128">
        <w:rPr>
          <w:rFonts w:ascii="GHEA Grapalat" w:hAnsi="GHEA Grapalat"/>
          <w:sz w:val="24"/>
          <w:szCs w:val="24"/>
        </w:rPr>
        <w:t xml:space="preserve">որոնք, որպես կանոն, տրամադրվում են աշխատանքային ժամերին, օրինակ` ժ.9:00-ից </w:t>
      </w:r>
      <w:proofErr w:type="spellStart"/>
      <w:r w:rsidRPr="00581128">
        <w:rPr>
          <w:rFonts w:ascii="GHEA Grapalat" w:hAnsi="GHEA Grapalat"/>
          <w:sz w:val="24"/>
          <w:szCs w:val="24"/>
        </w:rPr>
        <w:t>մինչև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17:00-ն, </w:t>
      </w:r>
      <w:r w:rsidRPr="00581128">
        <w:rPr>
          <w:rFonts w:ascii="GHEA Grapalat" w:hAnsi="GHEA Grapalat" w:cs="Sylfaen"/>
          <w:sz w:val="24"/>
          <w:szCs w:val="24"/>
        </w:rPr>
        <w:t>շաբաթական</w:t>
      </w:r>
      <w:r w:rsidRPr="00581128">
        <w:rPr>
          <w:rFonts w:ascii="GHEA Grapalat" w:hAnsi="GHEA Grapalat"/>
          <w:sz w:val="24"/>
          <w:szCs w:val="24"/>
        </w:rPr>
        <w:t xml:space="preserve"> 5-7 </w:t>
      </w:r>
      <w:r w:rsidRPr="00581128">
        <w:rPr>
          <w:rFonts w:ascii="GHEA Grapalat" w:hAnsi="GHEA Grapalat" w:cs="Sylfaen"/>
          <w:sz w:val="24"/>
          <w:szCs w:val="24"/>
        </w:rPr>
        <w:t>օր:</w:t>
      </w:r>
    </w:p>
    <w:p w14:paraId="5DAC8E8B" w14:textId="77777777" w:rsidR="002C25F9" w:rsidRPr="00581128" w:rsidRDefault="002C25F9" w:rsidP="00581128">
      <w:pPr>
        <w:pStyle w:val="ListParagraph"/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Աջակցության համար ժամերը հատկացվում են` հիմք ընդունելով`</w:t>
      </w:r>
    </w:p>
    <w:p w14:paraId="3FE54FB9" w14:textId="77777777" w:rsidR="002C25F9" w:rsidRPr="00581128" w:rsidRDefault="002C25F9" w:rsidP="00581128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հատուկ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պայմանների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կլինիկական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ուղեցույցները,</w:t>
      </w:r>
    </w:p>
    <w:p w14:paraId="5B305541" w14:textId="77777777" w:rsidR="002C25F9" w:rsidRPr="00581128" w:rsidRDefault="002C25F9" w:rsidP="00581128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հաստատված փորձի հիման վրա</w:t>
      </w:r>
      <w:r w:rsidRPr="00581128">
        <w:rPr>
          <w:rFonts w:ascii="GHEA Grapalat" w:hAnsi="GHEA Grapalat"/>
          <w:sz w:val="24"/>
          <w:szCs w:val="24"/>
        </w:rPr>
        <w:t xml:space="preserve"> մշակված </w:t>
      </w:r>
      <w:r w:rsidRPr="00581128">
        <w:rPr>
          <w:rFonts w:ascii="GHEA Grapalat" w:hAnsi="GHEA Grapalat" w:cs="Sylfaen"/>
          <w:sz w:val="24"/>
          <w:szCs w:val="24"/>
        </w:rPr>
        <w:t>առաջարկությունները,</w:t>
      </w:r>
    </w:p>
    <w:p w14:paraId="684391C7" w14:textId="77777777" w:rsidR="002C25F9" w:rsidRPr="00581128" w:rsidRDefault="002C25F9" w:rsidP="00581128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ծախս</w:t>
      </w:r>
      <w:r w:rsidRPr="00581128">
        <w:rPr>
          <w:rFonts w:ascii="GHEA Grapalat" w:hAnsi="GHEA Grapalat"/>
          <w:sz w:val="24"/>
          <w:szCs w:val="24"/>
        </w:rPr>
        <w:t>-</w:t>
      </w:r>
      <w:r w:rsidRPr="00581128">
        <w:rPr>
          <w:rFonts w:ascii="GHEA Grapalat" w:hAnsi="GHEA Grapalat" w:cs="Sylfaen"/>
          <w:sz w:val="24"/>
          <w:szCs w:val="24"/>
        </w:rPr>
        <w:t>օգուտ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վերլուծությունը,</w:t>
      </w:r>
    </w:p>
    <w:p w14:paraId="033C601B" w14:textId="77777777" w:rsidR="002C25F9" w:rsidRPr="00581128" w:rsidRDefault="002C25F9" w:rsidP="00581128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համեմատությունը</w:t>
      </w:r>
      <w:r w:rsidRPr="00581128">
        <w:rPr>
          <w:rFonts w:ascii="GHEA Grapalat" w:hAnsi="GHEA Grapalat"/>
          <w:sz w:val="24"/>
          <w:szCs w:val="24"/>
        </w:rPr>
        <w:t xml:space="preserve"> մասնագիտացված </w:t>
      </w:r>
      <w:r w:rsidRPr="00581128">
        <w:rPr>
          <w:rFonts w:ascii="GHEA Grapalat" w:hAnsi="GHEA Grapalat" w:cs="Sylfaen"/>
          <w:sz w:val="24"/>
          <w:szCs w:val="24"/>
        </w:rPr>
        <w:t>հաստատություններում</w:t>
      </w:r>
      <w:r w:rsidRPr="00581128">
        <w:rPr>
          <w:rFonts w:ascii="GHEA Grapalat" w:hAnsi="GHEA Grapalat"/>
          <w:sz w:val="24"/>
          <w:szCs w:val="24"/>
        </w:rPr>
        <w:t xml:space="preserve"> ստացվող </w:t>
      </w:r>
      <w:r w:rsidRPr="00581128">
        <w:rPr>
          <w:rFonts w:ascii="GHEA Grapalat" w:hAnsi="GHEA Grapalat" w:cs="Sylfaen"/>
          <w:sz w:val="24"/>
          <w:szCs w:val="24"/>
        </w:rPr>
        <w:t>խնամքի չափորոշիչների հետ,</w:t>
      </w:r>
    </w:p>
    <w:p w14:paraId="3E3F92FF" w14:textId="77777777" w:rsidR="002C25F9" w:rsidRPr="00581128" w:rsidRDefault="002C25F9" w:rsidP="00581128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կյանքի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որակի</w:t>
      </w:r>
      <w:r w:rsidRPr="00581128">
        <w:rPr>
          <w:rFonts w:ascii="GHEA Grapalat" w:hAnsi="GHEA Grapalat"/>
          <w:sz w:val="24"/>
          <w:szCs w:val="24"/>
        </w:rPr>
        <w:t xml:space="preserve"> վերաբերյալ </w:t>
      </w:r>
      <w:r w:rsidRPr="00581128">
        <w:rPr>
          <w:rFonts w:ascii="GHEA Grapalat" w:hAnsi="GHEA Grapalat" w:cs="Sylfaen"/>
          <w:sz w:val="24"/>
          <w:szCs w:val="24"/>
        </w:rPr>
        <w:t>նկատառումները:</w:t>
      </w:r>
    </w:p>
    <w:p w14:paraId="77F91366" w14:textId="0410ACDC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Ամփոփելով, հարկ է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նշել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որ</w:t>
      </w:r>
      <w:r w:rsidRPr="00581128">
        <w:rPr>
          <w:rFonts w:ascii="GHEA Grapalat" w:hAnsi="GHEA Grapalat"/>
          <w:sz w:val="24"/>
          <w:szCs w:val="24"/>
        </w:rPr>
        <w:t xml:space="preserve"> աշխարհում չկա համընդհանուր մոտեցում հաշմանդամություն ունեցող անձանց </w:t>
      </w:r>
      <w:r w:rsidRPr="00581128">
        <w:rPr>
          <w:rFonts w:ascii="GHEA Grapalat" w:hAnsi="GHEA Grapalat" w:cs="Sylfaen"/>
          <w:sz w:val="24"/>
          <w:szCs w:val="24"/>
        </w:rPr>
        <w:t>սպասարկման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ժամերի բաշխման նկատմամբ</w:t>
      </w:r>
      <w:r w:rsidRPr="00581128">
        <w:rPr>
          <w:rFonts w:ascii="GHEA Grapalat" w:hAnsi="GHEA Grapalat"/>
          <w:sz w:val="24"/>
          <w:szCs w:val="24"/>
        </w:rPr>
        <w:t>: Ժամերը սովորաբար հ</w:t>
      </w:r>
      <w:r w:rsidRPr="00581128">
        <w:rPr>
          <w:rFonts w:ascii="GHEA Grapalat" w:hAnsi="GHEA Grapalat" w:cs="Sylfaen"/>
          <w:sz w:val="24"/>
          <w:szCs w:val="24"/>
        </w:rPr>
        <w:t>ատկացվում են` փորձելով պահպանել հաշվեկշիռը անհատական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Cambria Math" w:hAnsi="Cambria Math" w:cs="Cambria Math"/>
          <w:sz w:val="24"/>
          <w:szCs w:val="24"/>
        </w:rPr>
        <w:t>​​</w:t>
      </w:r>
      <w:r w:rsidRPr="00581128">
        <w:rPr>
          <w:rFonts w:ascii="GHEA Grapalat" w:hAnsi="GHEA Grapalat" w:cs="Sylfaen"/>
          <w:sz w:val="24"/>
          <w:szCs w:val="24"/>
        </w:rPr>
        <w:t>կարիքների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բավարարման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ծրագրի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ընդհանուր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ռեսուրսների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կառավարման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: </w:t>
      </w:r>
    </w:p>
    <w:p w14:paraId="296A1A28" w14:textId="77777777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 w:cs="Sylfaen"/>
          <w:b/>
          <w:smallCaps/>
          <w:sz w:val="24"/>
          <w:szCs w:val="24"/>
          <w:u w:val="single"/>
        </w:rPr>
      </w:pPr>
      <w:r w:rsidRPr="00581128">
        <w:rPr>
          <w:rFonts w:ascii="GHEA Grapalat" w:hAnsi="GHEA Grapalat" w:cs="Sylfaen"/>
          <w:b/>
          <w:smallCaps/>
          <w:sz w:val="24"/>
          <w:szCs w:val="24"/>
          <w:u w:val="single"/>
        </w:rPr>
        <w:t>Սոցիալական աջակցության համար հատկացվող ժամային դրույքաչափերը</w:t>
      </w:r>
    </w:p>
    <w:p w14:paraId="667A2BCC" w14:textId="77777777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Հաշմանդամության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աջակցության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ժամավճարը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կարող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է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զգալիորեն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տարբերվել՝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կախված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երկրից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տարածաշրջանից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ծառայության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տեսակից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այլ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գործոններից</w:t>
      </w:r>
      <w:r w:rsidRPr="0058112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Ստորև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հակիրճ կերպով ներկայացված են ժամային դրույքաչափեր սահմանելու ընդհանուր մոտեցումները:</w:t>
      </w:r>
    </w:p>
    <w:p w14:paraId="77EF24F2" w14:textId="77777777" w:rsidR="002C25F9" w:rsidRPr="00581128" w:rsidRDefault="002C25F9" w:rsidP="00581128">
      <w:pPr>
        <w:numPr>
          <w:ilvl w:val="0"/>
          <w:numId w:val="29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Ժամային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դրույքաչափերի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վրա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ազդող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գործոններ</w:t>
      </w:r>
      <w:r w:rsidRPr="00581128">
        <w:rPr>
          <w:rFonts w:ascii="GHEA Grapalat" w:hAnsi="GHEA Grapalat"/>
          <w:b/>
          <w:sz w:val="24"/>
          <w:szCs w:val="24"/>
        </w:rPr>
        <w:t>ն են`</w:t>
      </w:r>
    </w:p>
    <w:p w14:paraId="2C695113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lastRenderedPageBreak/>
        <w:t>մատուցվող ծառայության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տեսակը, օրինակ՝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անձնական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խնամք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բուժքրոջ/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դայակի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մասնագիտացված խնամք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թերապիա</w:t>
      </w:r>
      <w:r w:rsidRPr="00581128">
        <w:rPr>
          <w:rFonts w:ascii="GHEA Grapalat" w:hAnsi="GHEA Grapalat"/>
          <w:sz w:val="24"/>
          <w:szCs w:val="24"/>
        </w:rPr>
        <w:t>),</w:t>
      </w:r>
    </w:p>
    <w:p w14:paraId="5F5814CD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ծառայություն մատուցողի որակավորումն ու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փորձը,</w:t>
      </w:r>
    </w:p>
    <w:p w14:paraId="5122E093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տեղական սպառողական գների մակարդակը,</w:t>
      </w:r>
    </w:p>
    <w:p w14:paraId="420E5B04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նմանատիպ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շուկայական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գները,</w:t>
      </w:r>
    </w:p>
    <w:p w14:paraId="3BC68CB5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կառավարության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բյուջետային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հատկացումները,</w:t>
      </w:r>
    </w:p>
    <w:p w14:paraId="4B10D6F1" w14:textId="77777777" w:rsidR="002C25F9" w:rsidRPr="00581128" w:rsidRDefault="002C25F9" w:rsidP="00581128">
      <w:pPr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որոշ երկրներում կոլեկտիվ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պայմանագրերը</w:t>
      </w:r>
      <w:r w:rsidRPr="00581128">
        <w:rPr>
          <w:rFonts w:ascii="GHEA Grapalat" w:hAnsi="GHEA Grapalat"/>
          <w:sz w:val="24"/>
          <w:szCs w:val="24"/>
        </w:rPr>
        <w:t>:</w:t>
      </w:r>
    </w:p>
    <w:p w14:paraId="6012B790" w14:textId="77777777" w:rsidR="002C25F9" w:rsidRPr="00581128" w:rsidRDefault="002C25F9" w:rsidP="00581128">
      <w:pPr>
        <w:numPr>
          <w:ilvl w:val="0"/>
          <w:numId w:val="29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Ծառայությունների գները որոշվում են երեք հիմնական եղանակներով`</w:t>
      </w:r>
    </w:p>
    <w:p w14:paraId="4918EB40" w14:textId="77777777" w:rsidR="002C25F9" w:rsidRPr="00581128" w:rsidRDefault="002C25F9" w:rsidP="00581128">
      <w:pPr>
        <w:numPr>
          <w:ilvl w:val="0"/>
          <w:numId w:val="31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կառավարությունն ինքն է սահմանում ծառայությունների գները</w:t>
      </w:r>
      <w:r w:rsidRPr="00581128">
        <w:rPr>
          <w:rFonts w:ascii="GHEA Grapalat" w:hAnsi="GHEA Grapalat"/>
          <w:sz w:val="24"/>
          <w:szCs w:val="24"/>
        </w:rPr>
        <w:t xml:space="preserve">. այս եղանակն օգտագործվում է պետության կողմից ֆինանսավորվող ծրագրերում և, որպես կանոն, հիմնված է </w:t>
      </w:r>
      <w:r w:rsidRPr="00581128">
        <w:rPr>
          <w:rFonts w:ascii="GHEA Grapalat" w:hAnsi="GHEA Grapalat" w:cs="Sylfaen"/>
          <w:sz w:val="24"/>
          <w:szCs w:val="24"/>
        </w:rPr>
        <w:t>ծախսերի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ուսումնասիրությունների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կամ</w:t>
      </w:r>
      <w:r w:rsidRPr="00581128">
        <w:rPr>
          <w:rFonts w:ascii="GHEA Grapalat" w:hAnsi="GHEA Grapalat"/>
          <w:sz w:val="24"/>
          <w:szCs w:val="24"/>
        </w:rPr>
        <w:t xml:space="preserve"> նախորոք սահմանված </w:t>
      </w:r>
      <w:r w:rsidRPr="00581128">
        <w:rPr>
          <w:rFonts w:ascii="GHEA Grapalat" w:hAnsi="GHEA Grapalat" w:cs="Sylfaen"/>
          <w:sz w:val="24"/>
          <w:szCs w:val="24"/>
        </w:rPr>
        <w:t>չափորոշիչների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վրա,</w:t>
      </w:r>
    </w:p>
    <w:p w14:paraId="5C05CB38" w14:textId="77777777" w:rsidR="002C25F9" w:rsidRPr="00581128" w:rsidRDefault="002C25F9" w:rsidP="00581128">
      <w:pPr>
        <w:numPr>
          <w:ilvl w:val="0"/>
          <w:numId w:val="31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 xml:space="preserve">ծառայությունների գները </w:t>
      </w:r>
      <w:proofErr w:type="spellStart"/>
      <w:r w:rsidRPr="00581128">
        <w:rPr>
          <w:rFonts w:ascii="GHEA Grapalat" w:hAnsi="GHEA Grapalat" w:cs="Sylfaen"/>
          <w:b/>
          <w:sz w:val="24"/>
          <w:szCs w:val="24"/>
        </w:rPr>
        <w:t>ձևավորվում</w:t>
      </w:r>
      <w:proofErr w:type="spellEnd"/>
      <w:r w:rsidRPr="00581128">
        <w:rPr>
          <w:rFonts w:ascii="GHEA Grapalat" w:hAnsi="GHEA Grapalat" w:cs="Sylfaen"/>
          <w:b/>
          <w:sz w:val="24"/>
          <w:szCs w:val="24"/>
        </w:rPr>
        <w:t xml:space="preserve"> են դրանց շուկայական</w:t>
      </w:r>
      <w:r w:rsidRPr="00581128">
        <w:rPr>
          <w:rFonts w:ascii="GHEA Grapalat" w:hAnsi="GHEA Grapalat"/>
          <w:b/>
          <w:sz w:val="24"/>
          <w:szCs w:val="24"/>
        </w:rPr>
        <w:t xml:space="preserve"> գների հիման վրա</w:t>
      </w:r>
      <w:r w:rsidRPr="00581128">
        <w:rPr>
          <w:rFonts w:ascii="GHEA Grapalat" w:hAnsi="GHEA Grapalat"/>
          <w:sz w:val="24"/>
          <w:szCs w:val="24"/>
        </w:rPr>
        <w:t xml:space="preserve">. այս եղանակն առավել </w:t>
      </w:r>
      <w:r w:rsidRPr="00581128">
        <w:rPr>
          <w:rFonts w:ascii="GHEA Grapalat" w:hAnsi="GHEA Grapalat" w:cs="Sylfaen"/>
          <w:sz w:val="24"/>
          <w:szCs w:val="24"/>
        </w:rPr>
        <w:t>տարածված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է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 xml:space="preserve">սպառողների շահերի ու կարիքների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հասցեավորմանն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ուղղված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ծրագրերում և պայմանավորված է առաջարկ-պահանջարկ հարաբերակցությամբ,</w:t>
      </w:r>
    </w:p>
    <w:p w14:paraId="6551FC6E" w14:textId="77777777" w:rsidR="002C25F9" w:rsidRPr="00581128" w:rsidRDefault="002C25F9" w:rsidP="00581128">
      <w:pPr>
        <w:numPr>
          <w:ilvl w:val="0"/>
          <w:numId w:val="31"/>
        </w:numPr>
        <w:tabs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ծառայությունների գները որոշվում են բանակցությունների (սակարկությունների) արդյունքում</w:t>
      </w:r>
      <w:r w:rsidRPr="00581128">
        <w:rPr>
          <w:rFonts w:ascii="GHEA Grapalat" w:hAnsi="GHEA Grapalat"/>
          <w:sz w:val="24"/>
          <w:szCs w:val="24"/>
        </w:rPr>
        <w:t>. աջակցություն տրամադրող ո</w:t>
      </w:r>
      <w:r w:rsidRPr="00581128">
        <w:rPr>
          <w:rFonts w:ascii="GHEA Grapalat" w:hAnsi="GHEA Grapalat" w:cs="Sylfaen"/>
          <w:sz w:val="24"/>
          <w:szCs w:val="24"/>
        </w:rPr>
        <w:t>րոշ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համակարգեր հնարավորություն են ընձեռում սահմանելու ծառայությունների գները`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մատակարարների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ֆինանսավորող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գործակալությունների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581128">
        <w:rPr>
          <w:rFonts w:ascii="GHEA Grapalat" w:hAnsi="GHEA Grapalat" w:cs="Sylfaen"/>
          <w:sz w:val="24"/>
          <w:szCs w:val="24"/>
        </w:rPr>
        <w:t xml:space="preserve"> բանակցությունների միջոցով:</w:t>
      </w:r>
    </w:p>
    <w:p w14:paraId="6A96CC3F" w14:textId="7DBEACF9" w:rsidR="008C15EB" w:rsidRPr="00581128" w:rsidRDefault="00F76007" w:rsidP="0058112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/>
          <w:sz w:val="24"/>
          <w:szCs w:val="24"/>
        </w:rPr>
        <w:tab/>
      </w:r>
      <w:r w:rsidR="002C25F9" w:rsidRPr="00581128">
        <w:rPr>
          <w:rFonts w:ascii="GHEA Grapalat" w:hAnsi="GHEA Grapalat"/>
          <w:sz w:val="24"/>
          <w:szCs w:val="24"/>
        </w:rPr>
        <w:t xml:space="preserve">Ընդհանուր առմամբ, հաշմանդամություն ունեցող անձանց աջակցություն տրամադրելիս տարբեր </w:t>
      </w:r>
      <w:r w:rsidR="002C25F9" w:rsidRPr="00581128">
        <w:rPr>
          <w:rFonts w:ascii="GHEA Grapalat" w:hAnsi="GHEA Grapalat" w:cs="Sylfaen"/>
          <w:sz w:val="24"/>
          <w:szCs w:val="24"/>
        </w:rPr>
        <w:t>երկրներ</w:t>
      </w:r>
      <w:r w:rsidR="002C25F9" w:rsidRPr="00581128">
        <w:rPr>
          <w:rFonts w:ascii="GHEA Grapalat" w:hAnsi="GHEA Grapalat"/>
          <w:sz w:val="24"/>
          <w:szCs w:val="24"/>
        </w:rPr>
        <w:t xml:space="preserve"> օգտագործում են ինչպես </w:t>
      </w:r>
      <w:r w:rsidR="002C25F9" w:rsidRPr="00581128">
        <w:rPr>
          <w:rFonts w:ascii="GHEA Grapalat" w:hAnsi="GHEA Grapalat" w:cs="Sylfaen"/>
          <w:sz w:val="24"/>
          <w:szCs w:val="24"/>
        </w:rPr>
        <w:t>պետական, այնպես էլ մասնավոր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կազմակերպությունների կարողությունները, ինչն իր հերթին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կարող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է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հանգեցնել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սակագների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տատանումների</w:t>
      </w:r>
      <w:r w:rsidR="002C25F9" w:rsidRPr="00581128">
        <w:rPr>
          <w:rFonts w:ascii="GHEA Grapalat" w:hAnsi="GHEA Grapalat"/>
          <w:sz w:val="24"/>
          <w:szCs w:val="24"/>
        </w:rPr>
        <w:t>: Ընդ որում, ք</w:t>
      </w:r>
      <w:r w:rsidR="002C25F9" w:rsidRPr="00581128">
        <w:rPr>
          <w:rFonts w:ascii="GHEA Grapalat" w:hAnsi="GHEA Grapalat" w:cs="Sylfaen"/>
          <w:sz w:val="24"/>
          <w:szCs w:val="24"/>
        </w:rPr>
        <w:t>աղաքային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բնակավայրերում, որպես կանոն,</w:t>
      </w:r>
      <w:r w:rsidR="002C25F9" w:rsidRPr="00581128">
        <w:rPr>
          <w:rFonts w:ascii="GHEA Grapalat" w:hAnsi="GHEA Grapalat"/>
          <w:sz w:val="24"/>
          <w:szCs w:val="24"/>
        </w:rPr>
        <w:t xml:space="preserve"> սակագներն </w:t>
      </w:r>
      <w:r w:rsidR="002C25F9" w:rsidRPr="00581128">
        <w:rPr>
          <w:rFonts w:ascii="GHEA Grapalat" w:hAnsi="GHEA Grapalat" w:cs="Sylfaen"/>
          <w:sz w:val="24"/>
          <w:szCs w:val="24"/>
        </w:rPr>
        <w:t>ավելի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բարձր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են</w:t>
      </w:r>
      <w:r w:rsidR="002C25F9" w:rsidRPr="00581128">
        <w:rPr>
          <w:rFonts w:ascii="GHEA Grapalat" w:hAnsi="GHEA Grapalat"/>
          <w:sz w:val="24"/>
          <w:szCs w:val="24"/>
        </w:rPr>
        <w:t xml:space="preserve">, </w:t>
      </w:r>
      <w:r w:rsidR="002C25F9" w:rsidRPr="00581128">
        <w:rPr>
          <w:rFonts w:ascii="GHEA Grapalat" w:hAnsi="GHEA Grapalat" w:cs="Sylfaen"/>
          <w:sz w:val="24"/>
          <w:szCs w:val="24"/>
        </w:rPr>
        <w:t>քան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գյուղական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վայրերում</w:t>
      </w:r>
      <w:r w:rsidR="002C25F9" w:rsidRPr="00581128">
        <w:rPr>
          <w:rFonts w:ascii="GHEA Grapalat" w:hAnsi="GHEA Grapalat"/>
          <w:sz w:val="24"/>
          <w:szCs w:val="24"/>
        </w:rPr>
        <w:t xml:space="preserve">: </w:t>
      </w:r>
      <w:r w:rsidR="002C25F9" w:rsidRPr="00581128">
        <w:rPr>
          <w:rFonts w:ascii="GHEA Grapalat" w:hAnsi="GHEA Grapalat" w:cs="Sylfaen"/>
          <w:sz w:val="24"/>
          <w:szCs w:val="24"/>
        </w:rPr>
        <w:t>Որոշ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երկրներ</w:t>
      </w:r>
      <w:r w:rsidR="002C25F9" w:rsidRPr="00581128">
        <w:rPr>
          <w:rFonts w:ascii="GHEA Grapalat" w:hAnsi="GHEA Grapalat"/>
          <w:sz w:val="24"/>
          <w:szCs w:val="24"/>
        </w:rPr>
        <w:t xml:space="preserve"> որդեգրել են մատուցվող ծառայությունների սակագների ստանդարտացման </w:t>
      </w:r>
      <w:r w:rsidR="002C25F9" w:rsidRPr="00581128">
        <w:rPr>
          <w:rFonts w:ascii="GHEA Grapalat" w:hAnsi="GHEA Grapalat"/>
          <w:sz w:val="24"/>
          <w:szCs w:val="24"/>
        </w:rPr>
        <w:lastRenderedPageBreak/>
        <w:t xml:space="preserve">ուղին, </w:t>
      </w:r>
      <w:r w:rsidR="002C25F9" w:rsidRPr="00581128">
        <w:rPr>
          <w:rFonts w:ascii="GHEA Grapalat" w:hAnsi="GHEA Grapalat" w:cs="Sylfaen"/>
          <w:sz w:val="24"/>
          <w:szCs w:val="24"/>
        </w:rPr>
        <w:t>սակայն մյուս երկրներում սակագները կարող են տարբերվել ըստ տարածաշրջանների</w:t>
      </w:r>
      <w:r w:rsidR="002C25F9" w:rsidRPr="00581128">
        <w:rPr>
          <w:rFonts w:ascii="GHEA Grapalat" w:hAnsi="GHEA Grapalat"/>
          <w:sz w:val="24"/>
          <w:szCs w:val="24"/>
        </w:rPr>
        <w:t xml:space="preserve">: </w:t>
      </w:r>
    </w:p>
    <w:p w14:paraId="6D70E6DE" w14:textId="16FECBD7" w:rsidR="002C25F9" w:rsidRPr="00581128" w:rsidRDefault="00F76007" w:rsidP="00581128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ab/>
      </w:r>
      <w:r w:rsidR="002C25F9" w:rsidRPr="00581128">
        <w:rPr>
          <w:rFonts w:ascii="GHEA Grapalat" w:hAnsi="GHEA Grapalat" w:cs="Sylfaen"/>
          <w:b/>
          <w:sz w:val="24"/>
          <w:szCs w:val="24"/>
        </w:rPr>
        <w:t>Որպես կանոն, սակագները սահմանելու հիմքերն են`</w:t>
      </w:r>
    </w:p>
    <w:p w14:paraId="1F55C37E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աշխատուժի համար կատարվող ծախսերը (աշխատավարձեր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նպաստներ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 xml:space="preserve">հարկեր), </w:t>
      </w:r>
    </w:p>
    <w:p w14:paraId="38398188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ընդհանուր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ծախսերը</w:t>
      </w:r>
      <w:r w:rsidRPr="00581128">
        <w:rPr>
          <w:rFonts w:ascii="GHEA Grapalat" w:hAnsi="GHEA Grapalat"/>
          <w:sz w:val="24"/>
          <w:szCs w:val="24"/>
        </w:rPr>
        <w:t xml:space="preserve"> (</w:t>
      </w:r>
      <w:r w:rsidRPr="00581128">
        <w:rPr>
          <w:rFonts w:ascii="GHEA Grapalat" w:hAnsi="GHEA Grapalat" w:cs="Sylfaen"/>
          <w:sz w:val="24"/>
          <w:szCs w:val="24"/>
        </w:rPr>
        <w:t>վարչարարություն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վարժանքներ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սարքավորումներ</w:t>
      </w:r>
      <w:r w:rsidRPr="00581128">
        <w:rPr>
          <w:rFonts w:ascii="GHEA Grapalat" w:hAnsi="GHEA Grapalat"/>
          <w:sz w:val="24"/>
          <w:szCs w:val="24"/>
        </w:rPr>
        <w:t>),</w:t>
      </w:r>
    </w:p>
    <w:p w14:paraId="112B0032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ճամփորդության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ժամանակը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ծախսերը</w:t>
      </w:r>
      <w:r w:rsidRPr="00581128">
        <w:rPr>
          <w:rFonts w:ascii="GHEA Grapalat" w:hAnsi="GHEA Grapalat"/>
          <w:sz w:val="24"/>
          <w:szCs w:val="24"/>
        </w:rPr>
        <w:t xml:space="preserve"> (</w:t>
      </w:r>
      <w:r w:rsidRPr="00581128">
        <w:rPr>
          <w:rFonts w:ascii="GHEA Grapalat" w:hAnsi="GHEA Grapalat" w:cs="Sylfaen"/>
          <w:sz w:val="24"/>
          <w:szCs w:val="24"/>
        </w:rPr>
        <w:t>տնային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</w:t>
      </w:r>
      <w:r w:rsidRPr="00581128">
        <w:rPr>
          <w:rFonts w:ascii="GHEA Grapalat" w:hAnsi="GHEA Grapalat"/>
          <w:sz w:val="24"/>
          <w:szCs w:val="24"/>
        </w:rPr>
        <w:t>),</w:t>
      </w:r>
    </w:p>
    <w:p w14:paraId="39B34413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շահույթի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տոկոսը</w:t>
      </w:r>
      <w:r w:rsidRPr="00581128">
        <w:rPr>
          <w:rFonts w:ascii="GHEA Grapalat" w:hAnsi="GHEA Grapalat"/>
          <w:sz w:val="24"/>
          <w:szCs w:val="24"/>
        </w:rPr>
        <w:t xml:space="preserve"> (</w:t>
      </w:r>
      <w:r w:rsidRPr="00581128">
        <w:rPr>
          <w:rFonts w:ascii="GHEA Grapalat" w:hAnsi="GHEA Grapalat" w:cs="Sylfaen"/>
          <w:sz w:val="24"/>
          <w:szCs w:val="24"/>
        </w:rPr>
        <w:t>մասնավոր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մատակարարների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</w:t>
      </w:r>
      <w:r w:rsidRPr="00581128">
        <w:rPr>
          <w:rFonts w:ascii="GHEA Grapalat" w:hAnsi="GHEA Grapalat"/>
          <w:sz w:val="24"/>
          <w:szCs w:val="24"/>
        </w:rPr>
        <w:t>),</w:t>
      </w:r>
    </w:p>
    <w:p w14:paraId="2D475270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համանման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ոլորտներում գործող սակագների հետ համեմատությունը,</w:t>
      </w:r>
    </w:p>
    <w:p w14:paraId="24325BBF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ծառայություններ մատուցողի որակավորման կամ կատարողականի վրա հիմնված աստիճանական դրույքաչափերի կիրառումը,</w:t>
      </w:r>
    </w:p>
    <w:p w14:paraId="3AF665AF" w14:textId="77777777" w:rsidR="002C25F9" w:rsidRPr="00581128" w:rsidRDefault="002C25F9" w:rsidP="00581128">
      <w:pPr>
        <w:numPr>
          <w:ilvl w:val="0"/>
          <w:numId w:val="32"/>
        </w:numPr>
        <w:tabs>
          <w:tab w:val="left" w:pos="567"/>
          <w:tab w:val="left" w:pos="81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վերապատրաստման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որակի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բարելավման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կամ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տեխնոլոգիայի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ներդրման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 կատարված ներդրումները:</w:t>
      </w:r>
    </w:p>
    <w:p w14:paraId="46F3204B" w14:textId="61F746EC" w:rsidR="002C25F9" w:rsidRPr="00581128" w:rsidRDefault="00D6294A" w:rsidP="0058112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Ս</w:t>
      </w:r>
      <w:r w:rsidR="002C25F9" w:rsidRPr="00581128">
        <w:rPr>
          <w:rFonts w:ascii="GHEA Grapalat" w:hAnsi="GHEA Grapalat" w:cs="Sylfaen"/>
          <w:sz w:val="24"/>
          <w:szCs w:val="24"/>
        </w:rPr>
        <w:t>ակագները կարող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են</w:t>
      </w:r>
      <w:r w:rsidR="002C25F9" w:rsidRPr="00581128">
        <w:rPr>
          <w:rFonts w:ascii="GHEA Grapalat" w:hAnsi="GHEA Grapalat"/>
          <w:sz w:val="24"/>
          <w:szCs w:val="24"/>
        </w:rPr>
        <w:t xml:space="preserve"> էականորեն տարբերվել </w:t>
      </w:r>
      <w:r w:rsidR="002C25F9" w:rsidRPr="00581128">
        <w:rPr>
          <w:rFonts w:ascii="GHEA Grapalat" w:hAnsi="GHEA Grapalat" w:cs="Sylfaen"/>
          <w:sz w:val="24"/>
          <w:szCs w:val="24"/>
        </w:rPr>
        <w:t>նույնիսկ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նույն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երկրի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կամ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ծրագրի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շրջանակում</w:t>
      </w:r>
      <w:r w:rsidR="002C25F9" w:rsidRPr="00581128">
        <w:rPr>
          <w:rFonts w:ascii="GHEA Grapalat" w:hAnsi="GHEA Grapalat"/>
          <w:sz w:val="24"/>
          <w:szCs w:val="24"/>
        </w:rPr>
        <w:t xml:space="preserve">: Որպես ընդհանուր միտում նկատելի է սակագներ սահմանելու գործընթացների խորացող թափանցիկությունը և </w:t>
      </w:r>
      <w:r w:rsidR="002C25F9" w:rsidRPr="00581128">
        <w:rPr>
          <w:rFonts w:ascii="GHEA Grapalat" w:hAnsi="GHEA Grapalat" w:cs="Sylfaen"/>
          <w:sz w:val="24"/>
          <w:szCs w:val="24"/>
        </w:rPr>
        <w:t>կայուն ու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որակյալ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աշխատուժը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պահպանելու</w:t>
      </w:r>
      <w:r w:rsidR="002C25F9" w:rsidRPr="00581128">
        <w:rPr>
          <w:rFonts w:ascii="GHEA Grapalat" w:hAnsi="GHEA Grapalat"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sz w:val="24"/>
          <w:szCs w:val="24"/>
        </w:rPr>
        <w:t>համար բավարար սակագների ապահովումը:</w:t>
      </w:r>
    </w:p>
    <w:p w14:paraId="782ABBE1" w14:textId="77777777" w:rsidR="002C25F9" w:rsidRPr="00581128" w:rsidRDefault="002C25F9" w:rsidP="00581128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581128">
        <w:rPr>
          <w:rFonts w:ascii="GHEA Grapalat" w:hAnsi="GHEA Grapalat" w:cs="Sylfaen"/>
          <w:b/>
          <w:sz w:val="24"/>
          <w:szCs w:val="24"/>
        </w:rPr>
        <w:t>Ստորև</w:t>
      </w:r>
      <w:proofErr w:type="spellEnd"/>
      <w:r w:rsidRPr="00581128">
        <w:rPr>
          <w:rFonts w:ascii="GHEA Grapalat" w:hAnsi="GHEA Grapalat" w:cs="Sylfaen"/>
          <w:b/>
          <w:sz w:val="24"/>
          <w:szCs w:val="24"/>
        </w:rPr>
        <w:t xml:space="preserve"> բերված են մի շարք երկրներում գործող աջակցության համակարգերում սահմանված ժամաքանակները և սակագները:</w:t>
      </w:r>
    </w:p>
    <w:p w14:paraId="1A769064" w14:textId="430C75C5" w:rsidR="002C25F9" w:rsidRPr="00581128" w:rsidRDefault="00F76007" w:rsidP="00581128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ab/>
      </w:r>
      <w:r w:rsidR="002C25F9" w:rsidRPr="00581128">
        <w:rPr>
          <w:rFonts w:ascii="GHEA Grapalat" w:hAnsi="GHEA Grapalat" w:cs="Sylfaen"/>
          <w:b/>
          <w:sz w:val="24"/>
          <w:szCs w:val="24"/>
        </w:rPr>
        <w:t>Միացյալ</w:t>
      </w:r>
      <w:r w:rsidR="002C25F9" w:rsidRPr="00581128">
        <w:rPr>
          <w:rFonts w:ascii="GHEA Grapalat" w:hAnsi="GHEA Grapalat"/>
          <w:b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b/>
          <w:sz w:val="24"/>
          <w:szCs w:val="24"/>
        </w:rPr>
        <w:t>Նահանգներ</w:t>
      </w:r>
      <w:r w:rsidR="002C25F9" w:rsidRPr="00581128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="002C25F9" w:rsidRPr="00581128">
        <w:rPr>
          <w:rFonts w:ascii="GHEA Grapalat" w:hAnsi="GHEA Grapalat"/>
          <w:b/>
          <w:sz w:val="24"/>
          <w:szCs w:val="24"/>
        </w:rPr>
        <w:t>Medicaid</w:t>
      </w:r>
      <w:proofErr w:type="spellEnd"/>
      <w:r w:rsidR="002C25F9" w:rsidRPr="00581128">
        <w:rPr>
          <w:rFonts w:ascii="GHEA Grapalat" w:hAnsi="GHEA Grapalat"/>
          <w:b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b/>
          <w:sz w:val="24"/>
          <w:szCs w:val="24"/>
        </w:rPr>
        <w:t>տնային</w:t>
      </w:r>
      <w:r w:rsidR="002C25F9" w:rsidRPr="00581128">
        <w:rPr>
          <w:rFonts w:ascii="GHEA Grapalat" w:hAnsi="GHEA Grapalat"/>
          <w:b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b/>
          <w:sz w:val="24"/>
          <w:szCs w:val="24"/>
        </w:rPr>
        <w:t>և</w:t>
      </w:r>
      <w:r w:rsidR="002C25F9" w:rsidRPr="00581128">
        <w:rPr>
          <w:rFonts w:ascii="GHEA Grapalat" w:hAnsi="GHEA Grapalat"/>
          <w:b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b/>
          <w:sz w:val="24"/>
          <w:szCs w:val="24"/>
        </w:rPr>
        <w:t>համայնքային</w:t>
      </w:r>
      <w:r w:rsidR="002C25F9" w:rsidRPr="00581128">
        <w:rPr>
          <w:rFonts w:ascii="GHEA Grapalat" w:hAnsi="GHEA Grapalat"/>
          <w:b/>
          <w:sz w:val="24"/>
          <w:szCs w:val="24"/>
        </w:rPr>
        <w:t xml:space="preserve"> </w:t>
      </w:r>
      <w:r w:rsidR="002C25F9" w:rsidRPr="00581128">
        <w:rPr>
          <w:rFonts w:ascii="GHEA Grapalat" w:hAnsi="GHEA Grapalat" w:cs="Sylfaen"/>
          <w:b/>
          <w:sz w:val="24"/>
          <w:szCs w:val="24"/>
        </w:rPr>
        <w:t>ծառայություններ</w:t>
      </w:r>
      <w:r w:rsidR="002C25F9" w:rsidRPr="00581128">
        <w:rPr>
          <w:rFonts w:ascii="GHEA Grapalat" w:hAnsi="GHEA Grapalat"/>
          <w:b/>
          <w:sz w:val="24"/>
          <w:szCs w:val="24"/>
        </w:rPr>
        <w:t>).</w:t>
      </w:r>
    </w:p>
    <w:p w14:paraId="518E044C" w14:textId="77777777" w:rsidR="002C25F9" w:rsidRPr="00581128" w:rsidRDefault="002C25F9" w:rsidP="00581128">
      <w:pPr>
        <w:numPr>
          <w:ilvl w:val="0"/>
          <w:numId w:val="2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անձնական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խնամք՝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շաբաթական</w:t>
      </w:r>
      <w:r w:rsidRPr="00581128">
        <w:rPr>
          <w:rFonts w:ascii="GHEA Grapalat" w:hAnsi="GHEA Grapalat"/>
          <w:sz w:val="24"/>
          <w:szCs w:val="24"/>
        </w:rPr>
        <w:t xml:space="preserve"> 20-40 </w:t>
      </w:r>
      <w:r w:rsidRPr="00581128">
        <w:rPr>
          <w:rFonts w:ascii="GHEA Grapalat" w:hAnsi="GHEA Grapalat" w:cs="Sylfaen"/>
          <w:sz w:val="24"/>
          <w:szCs w:val="24"/>
        </w:rPr>
        <w:t>ժամ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ծանր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կարիքների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դեպքում՝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70 </w:t>
      </w:r>
      <w:r w:rsidRPr="00581128">
        <w:rPr>
          <w:rFonts w:ascii="GHEA Grapalat" w:hAnsi="GHEA Grapalat" w:cs="Sylfaen"/>
          <w:sz w:val="24"/>
          <w:szCs w:val="24"/>
        </w:rPr>
        <w:t>ժամ,</w:t>
      </w:r>
    </w:p>
    <w:p w14:paraId="2278F6CB" w14:textId="4CDA4437" w:rsidR="002C25F9" w:rsidRPr="00581128" w:rsidRDefault="002C25F9" w:rsidP="00581128">
      <w:pPr>
        <w:numPr>
          <w:ilvl w:val="0"/>
          <w:numId w:val="2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աջակցություն տրամադրող անձի կարճաժամկետ արձակուրդի ընթացքում տրամադրվող խնամք</w:t>
      </w:r>
      <w:r w:rsidR="002B6377" w:rsidRPr="00581128">
        <w:rPr>
          <w:rFonts w:ascii="GHEA Grapalat" w:hAnsi="GHEA Grapalat"/>
          <w:sz w:val="24"/>
          <w:szCs w:val="24"/>
        </w:rPr>
        <w:t>,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որպես կանոն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ամսական</w:t>
      </w:r>
      <w:r w:rsidRPr="00581128">
        <w:rPr>
          <w:rFonts w:ascii="GHEA Grapalat" w:hAnsi="GHEA Grapalat"/>
          <w:sz w:val="24"/>
          <w:szCs w:val="24"/>
        </w:rPr>
        <w:t xml:space="preserve"> 20-40 </w:t>
      </w:r>
      <w:r w:rsidRPr="00581128">
        <w:rPr>
          <w:rFonts w:ascii="GHEA Grapalat" w:hAnsi="GHEA Grapalat" w:cs="Sylfaen"/>
          <w:sz w:val="24"/>
          <w:szCs w:val="24"/>
        </w:rPr>
        <w:t>ժամ:</w:t>
      </w:r>
    </w:p>
    <w:p w14:paraId="15A08205" w14:textId="77777777" w:rsidR="002C25F9" w:rsidRPr="00581128" w:rsidRDefault="002C25F9" w:rsidP="0058112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581128">
        <w:rPr>
          <w:rFonts w:ascii="GHEA Grapalat" w:hAnsi="GHEA Grapalat" w:cs="Sylfaen"/>
          <w:b/>
          <w:sz w:val="24"/>
          <w:szCs w:val="24"/>
        </w:rPr>
        <w:t>Միացյալ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Թագավորություն</w:t>
      </w:r>
      <w:r w:rsidRPr="00581128">
        <w:rPr>
          <w:rFonts w:ascii="GHEA Grapalat" w:hAnsi="GHEA Grapalat"/>
          <w:b/>
          <w:sz w:val="24"/>
          <w:szCs w:val="24"/>
        </w:rPr>
        <w:t xml:space="preserve"> (</w:t>
      </w:r>
      <w:r w:rsidRPr="00581128">
        <w:rPr>
          <w:rFonts w:ascii="GHEA Grapalat" w:hAnsi="GHEA Grapalat" w:cs="Sylfaen"/>
          <w:b/>
          <w:sz w:val="24"/>
          <w:szCs w:val="24"/>
        </w:rPr>
        <w:t>անձնական</w:t>
      </w:r>
      <w:r w:rsidRPr="00581128">
        <w:rPr>
          <w:rFonts w:ascii="GHEA Grapalat" w:hAnsi="GHEA Grapalat"/>
          <w:b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b/>
          <w:sz w:val="24"/>
          <w:szCs w:val="24"/>
        </w:rPr>
        <w:t>բյուջեներ</w:t>
      </w:r>
      <w:r w:rsidRPr="00581128">
        <w:rPr>
          <w:rFonts w:ascii="GHEA Grapalat" w:hAnsi="GHEA Grapalat"/>
          <w:b/>
          <w:sz w:val="24"/>
          <w:szCs w:val="24"/>
        </w:rPr>
        <w:t>).</w:t>
      </w:r>
    </w:p>
    <w:p w14:paraId="49A8BD1A" w14:textId="0F66694D" w:rsidR="002C25F9" w:rsidRPr="00581128" w:rsidRDefault="002C25F9" w:rsidP="005811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lastRenderedPageBreak/>
        <w:t>կախված կարիքներից` կարող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է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տատանվել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շաբաթական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քանի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ժամից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24/7 </w:t>
      </w:r>
      <w:r w:rsidRPr="00581128">
        <w:rPr>
          <w:rFonts w:ascii="GHEA Grapalat" w:hAnsi="GHEA Grapalat" w:cs="Sylfaen"/>
          <w:sz w:val="24"/>
          <w:szCs w:val="24"/>
        </w:rPr>
        <w:t>խնամք</w:t>
      </w:r>
      <w:r w:rsidR="003B5AFA" w:rsidRPr="00581128">
        <w:rPr>
          <w:rFonts w:ascii="GHEA Grapalat" w:hAnsi="GHEA Grapalat" w:cs="Sylfaen"/>
          <w:sz w:val="24"/>
          <w:szCs w:val="24"/>
        </w:rPr>
        <w:t>՝</w:t>
      </w:r>
    </w:p>
    <w:p w14:paraId="696B6CA1" w14:textId="77777777" w:rsidR="002C25F9" w:rsidRPr="00581128" w:rsidRDefault="002C25F9" w:rsidP="00581128">
      <w:pPr>
        <w:numPr>
          <w:ilvl w:val="0"/>
          <w:numId w:val="2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չափավոր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կարիքների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համար, որպես կանոն, հատկացվում է շաբաթական</w:t>
      </w:r>
      <w:r w:rsidRPr="00581128">
        <w:rPr>
          <w:rFonts w:ascii="GHEA Grapalat" w:hAnsi="GHEA Grapalat"/>
          <w:sz w:val="24"/>
          <w:szCs w:val="24"/>
        </w:rPr>
        <w:t xml:space="preserve"> 28-35 </w:t>
      </w:r>
      <w:r w:rsidRPr="00581128">
        <w:rPr>
          <w:rFonts w:ascii="GHEA Grapalat" w:hAnsi="GHEA Grapalat" w:cs="Sylfaen"/>
          <w:sz w:val="24"/>
          <w:szCs w:val="24"/>
        </w:rPr>
        <w:t>ժամ,</w:t>
      </w:r>
    </w:p>
    <w:p w14:paraId="0B5D7E39" w14:textId="46E473BD" w:rsidR="00EF0C40" w:rsidRPr="00581128" w:rsidRDefault="002C25F9" w:rsidP="00581128">
      <w:pPr>
        <w:numPr>
          <w:ilvl w:val="0"/>
          <w:numId w:val="2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hAnsi="GHEA Grapalat" w:cs="Sylfaen"/>
          <w:sz w:val="24"/>
          <w:szCs w:val="24"/>
        </w:rPr>
        <w:t>ծանր կարիքների համար հատկացվում է շաբաթական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128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81128">
        <w:rPr>
          <w:rFonts w:ascii="GHEA Grapalat" w:hAnsi="GHEA Grapalat"/>
          <w:sz w:val="24"/>
          <w:szCs w:val="24"/>
        </w:rPr>
        <w:t xml:space="preserve"> 168 </w:t>
      </w:r>
      <w:r w:rsidRPr="00581128">
        <w:rPr>
          <w:rFonts w:ascii="GHEA Grapalat" w:hAnsi="GHEA Grapalat" w:cs="Sylfaen"/>
          <w:sz w:val="24"/>
          <w:szCs w:val="24"/>
        </w:rPr>
        <w:t>ժամ</w:t>
      </w:r>
      <w:r w:rsidRPr="00581128">
        <w:rPr>
          <w:rFonts w:ascii="GHEA Grapalat" w:hAnsi="GHEA Grapalat"/>
          <w:sz w:val="24"/>
          <w:szCs w:val="24"/>
        </w:rPr>
        <w:t xml:space="preserve"> (24/7 </w:t>
      </w:r>
      <w:r w:rsidRPr="00581128">
        <w:rPr>
          <w:rFonts w:ascii="GHEA Grapalat" w:hAnsi="GHEA Grapalat" w:cs="Sylfaen"/>
          <w:sz w:val="24"/>
          <w:szCs w:val="24"/>
        </w:rPr>
        <w:t>խնամք</w:t>
      </w:r>
      <w:r w:rsidRPr="00581128">
        <w:rPr>
          <w:rFonts w:ascii="GHEA Grapalat" w:hAnsi="GHEA Grapalat"/>
          <w:sz w:val="24"/>
          <w:szCs w:val="24"/>
        </w:rPr>
        <w:t>):</w:t>
      </w:r>
    </w:p>
    <w:p w14:paraId="0000001F" w14:textId="77777777" w:rsidR="001A6717" w:rsidRPr="00581128" w:rsidRDefault="00CE5B9C" w:rsidP="005811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 կարգավորման բնույթը</w:t>
      </w:r>
      <w:r w:rsidRPr="00581128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</w:p>
    <w:p w14:paraId="00000020" w14:textId="77777777" w:rsidR="001A6717" w:rsidRPr="00581128" w:rsidRDefault="00CE5B9C" w:rsidP="00581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նպատակն է հզորացնել հաշմանդամություն ունեցող անձանց սոցիալական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ներառմանն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ուղղված խնամքի և սոցիալ-վերականգնողական ծառայությունները։  Ըստ այդմ Նախագծով առաջարկվում է</w:t>
      </w:r>
      <w:r w:rsidRPr="0058112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0000021" w14:textId="3BA6734D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Շահառուների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լոգոպեդական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հոգեբանական,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էրգոթերապևտիկ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կինեզիոլոգիական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ադապտիվ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ֆիզկուլտուրա, </w:t>
      </w:r>
      <w:r w:rsidR="00346A4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հատուկ մանկավարժի,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սուրդոմանկավարժական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տիֆլոմանկավարժական</w:t>
      </w:r>
      <w:proofErr w:type="spellEnd"/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ծառայությունները (այսուհետ՝ սոցիալ-վերականգնողական ծառայություններ), ինչպես նաև՝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տնային պայմաններում խնամք</w:t>
      </w:r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 ծառայությունը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2B637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տրամադրել հաշմանդամություն ունեցող անձանց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հավաստագրերի </w:t>
      </w:r>
      <w:r w:rsidRPr="00346A4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միջոցով։ </w:t>
      </w:r>
      <w:r w:rsidR="00346A4A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346A4A">
        <w:rPr>
          <w:rFonts w:ascii="GHEA Grapalat" w:eastAsia="GHEA Grapalat" w:hAnsi="GHEA Grapalat" w:cs="GHEA Grapalat"/>
          <w:color w:val="000000"/>
          <w:sz w:val="24"/>
          <w:szCs w:val="24"/>
        </w:rPr>
        <w:t>ավաստագրերի միջոցով ծառայություն մատուցելու համար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 է կատարել մի շարք նախապատրաստական աշխատանքներ (համագործակցության պայմանագրերի կնքում և այլն), ինչպես նաև ստեղծել անհրաժեշտ տեղեկատվական համակարգ, ապահովել այլ տեղեկատվական համակարգերի հետ կապը և այլն։</w:t>
      </w:r>
    </w:p>
    <w:p w14:paraId="00000022" w14:textId="45A3CDED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Հավաստագրի ստացումը իրականացվելու է միայն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առցանց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եղանակով</w:t>
      </w:r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՝ սոցիալական պաշտպանության միասնական տեղեկատվական e-</w:t>
      </w:r>
      <w:proofErr w:type="spellStart"/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social</w:t>
      </w:r>
      <w:proofErr w:type="spellEnd"/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համակարգի </w:t>
      </w:r>
      <w:r w:rsidR="005D23E5" w:rsidRPr="00581128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</w:rPr>
        <w:t>«Հավաստագրեր» («e-</w:t>
      </w:r>
      <w:proofErr w:type="spellStart"/>
      <w:r w:rsidR="005D23E5" w:rsidRPr="00581128">
        <w:rPr>
          <w:rFonts w:ascii="GHEA Grapalat" w:eastAsia="Arial" w:hAnsi="GHEA Grapalat"/>
          <w:color w:val="000000" w:themeColor="text1"/>
          <w:sz w:val="24"/>
          <w:szCs w:val="24"/>
          <w:shd w:val="clear" w:color="auto" w:fill="FFFFFF"/>
        </w:rPr>
        <w:t>voucher</w:t>
      </w:r>
      <w:proofErr w:type="spellEnd"/>
      <w:r w:rsidR="005D23E5" w:rsidRPr="00581128">
        <w:rPr>
          <w:rFonts w:ascii="GHEA Grapalat" w:eastAsia="Arial" w:hAnsi="GHEA Grapalat" w:cs="GHEA Grapalat"/>
          <w:color w:val="000000" w:themeColor="text1"/>
          <w:sz w:val="24"/>
          <w:szCs w:val="24"/>
          <w:shd w:val="clear" w:color="auto" w:fill="FFFFFF"/>
        </w:rPr>
        <w:t xml:space="preserve">») </w:t>
      </w:r>
      <w:proofErr w:type="spellStart"/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ենթահամակարգի</w:t>
      </w:r>
      <w:proofErr w:type="spellEnd"/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միջոցով։ </w:t>
      </w:r>
      <w:r w:rsidR="00B9200D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23" w14:textId="381FCD0C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ծառայության տրամադրման համար հիմք է ընդունվելու ԾԱԾ-ը, որտեղ նշվում են այն ծառայությունները, որոնք Շահառու</w:t>
      </w:r>
      <w:r w:rsidR="000D291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 </w:t>
      </w:r>
      <w:r w:rsidR="000D291A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առաջարկվում է ստանալ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</w:p>
    <w:p w14:paraId="00000024" w14:textId="77777777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26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Սահմանվել են Հավաստագրի տրամադրման դիմումի մերժման, ծառայության դադարեցման հիմքերը։</w:t>
      </w:r>
    </w:p>
    <w:p w14:paraId="00000025" w14:textId="77777777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Սահմանվել է, որ եթե Շահառուի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նախընտրած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Ծառայության գինը բարձր է Հավաստագրի համար սահմանված գնային արժեքից, ապա Շահառուն իր ցանկությամբ կարող է ձեռք բերել նշված սոցիալական ծառայությունը` վճարելով արժեքի տարբերությունը: Եթե Հավաստագրի շրջանակներում ձեռք բերված Ծառայության գինն ավելի ցածր է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Հավաստագրով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սահմանված գնային արժեքից, ապա տրամադրված Ծառայության համար Ծառայություն մատուցողը ֆինանսավորվում է փաստացի գնային արժեքի չափով:</w:t>
      </w:r>
    </w:p>
    <w:p w14:paraId="00000026" w14:textId="77777777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17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Կարգավորվել են ԱՍՀՆ-ի և ծառայություն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մատուցողների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միջև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համագործակցության պայմանագրի կնքման կարգը, պայմանները։ </w:t>
      </w:r>
    </w:p>
    <w:p w14:paraId="00000027" w14:textId="1944E5BF" w:rsidR="001A6717" w:rsidRPr="00581128" w:rsidRDefault="00CE5B9C" w:rsidP="005811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  <w:tab w:val="left" w:pos="117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Սահմանվել են </w:t>
      </w:r>
      <w:r w:rsidR="00EB66B2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խ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նամքի և </w:t>
      </w:r>
      <w:r w:rsidR="005D23E5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ս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ոցիալ-վերականգնողական ծառայությունների տրամադրման ծավալները, ժամկետները՝ հիմք ընդունելո</w:t>
      </w:r>
      <w:r w:rsidR="00F76007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="00DF0344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ոլորտային մասնագետների կարծիքները, շուկան և միջազգային փորձը։</w:t>
      </w:r>
    </w:p>
    <w:p w14:paraId="00000033" w14:textId="77777777" w:rsidR="001A6717" w:rsidRPr="00581128" w:rsidRDefault="001A6717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34" w14:textId="6FAE5948" w:rsidR="001A6717" w:rsidRPr="00581128" w:rsidRDefault="00117F0B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</w:t>
      </w:r>
      <w:r w:rsidR="00CE5B9C"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="00CE5B9C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E5B9C"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 արդյունքները</w:t>
      </w:r>
      <w:r w:rsidR="00CE5B9C" w:rsidRPr="00581128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</w:p>
    <w:p w14:paraId="00000036" w14:textId="6365B531" w:rsidR="001A6717" w:rsidRPr="002D755C" w:rsidRDefault="0055221A" w:rsidP="00581128">
      <w:pPr>
        <w:pStyle w:val="CommentText"/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jdgxs" w:colFirst="0" w:colLast="0"/>
      <w:bookmarkEnd w:id="0"/>
      <w:r w:rsidRPr="00581128">
        <w:rPr>
          <w:rFonts w:ascii="GHEA Grapalat" w:hAnsi="GHEA Grapalat" w:cs="GHEA Grapalat"/>
          <w:sz w:val="24"/>
          <w:szCs w:val="24"/>
        </w:rPr>
        <w:tab/>
        <w:t xml:space="preserve">Հաշմանդամություն ունեցող անձանց հիմնահարցերի ոլորտի պետական քաղաքականության  առաջնահերթություններից է խնամքի ծառայությունների փոխակերպման, հաշմանդամություն ունեցող անձանց մատուցվող ծառայությունների բարելավման, և անկախ կյանքի ապահովման գործընթացին առնչվող գործողությունները և միջոցառումները: </w:t>
      </w:r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Այս համատեքստում իրականացվում է 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ապաինստիտուցիոնալացման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խթանմանն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ուղղված ծառայությունների համակարգի մոդելավորում,  կսահմանվեն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ապաինստիտուցիոնալացման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սկզբունքները և դրան միտված քաղաքականության ուղղությունները։ Ներկայումս մշակման փուլում է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ապաինստիտուցիոնալացման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ճանապարհային քարտեզը, որի շրջանակներում պետք է ընդլայնվեն և զարգանան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համայնքահեն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ծառայությունները։ Նախագծի </w:t>
      </w:r>
      <w:proofErr w:type="spellStart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ընդունմամբ</w:t>
      </w:r>
      <w:proofErr w:type="spellEnd"/>
      <w:r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ակնկալվում է հաշմանդամություն ունեցող անձանց ապահովել ստանալու անհրաժեշտ խնամք և սոցիալ վերականգնողական ծառայություններ, մասնավորապես՝ տնային</w:t>
      </w:r>
      <w:r w:rsidR="00EC4EA6" w:rsidRPr="005811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C4EA6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պայմաններում</w:t>
      </w:r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խնամքի, </w:t>
      </w:r>
      <w:proofErr w:type="spellStart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լոգոպեդական</w:t>
      </w:r>
      <w:proofErr w:type="spellEnd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հոգեբանական, </w:t>
      </w:r>
      <w:proofErr w:type="spellStart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էրգոթերապևտիկ</w:t>
      </w:r>
      <w:proofErr w:type="spellEnd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կինեզիոլոգիական</w:t>
      </w:r>
      <w:proofErr w:type="spellEnd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կամ </w:t>
      </w:r>
      <w:proofErr w:type="spellStart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ադապտիվ</w:t>
      </w:r>
      <w:proofErr w:type="spellEnd"/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ֆիզկուլտուրա, հատուկ </w:t>
      </w:r>
      <w:r w:rsidR="005D23E5"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մանկավարժի՝ </w:t>
      </w:r>
      <w:proofErr w:type="spellStart"/>
      <w:r w:rsidR="005D23E5" w:rsidRPr="002D755C">
        <w:rPr>
          <w:rFonts w:ascii="GHEA Grapalat" w:hAnsi="GHEA Grapalat"/>
          <w:color w:val="000000"/>
          <w:sz w:val="24"/>
          <w:szCs w:val="24"/>
        </w:rPr>
        <w:t>սուրդոմանկավարժի</w:t>
      </w:r>
      <w:proofErr w:type="spellEnd"/>
      <w:r w:rsidR="003869F6" w:rsidRPr="002D755C">
        <w:rPr>
          <w:rFonts w:ascii="GHEA Grapalat" w:hAnsi="GHEA Grapalat"/>
          <w:color w:val="000000"/>
          <w:sz w:val="24"/>
          <w:szCs w:val="24"/>
        </w:rPr>
        <w:t>,</w:t>
      </w:r>
      <w:r w:rsidR="005D23E5" w:rsidRPr="002D755C">
        <w:rPr>
          <w:rFonts w:ascii="GHEA Grapalat" w:hAnsi="GHEA Grapalat"/>
          <w:color w:val="000000"/>
          <w:sz w:val="24"/>
          <w:szCs w:val="24"/>
        </w:rPr>
        <w:t xml:space="preserve"> հատուկ մանկավարժի՝ </w:t>
      </w:r>
      <w:proofErr w:type="spellStart"/>
      <w:r w:rsidR="005D23E5" w:rsidRPr="002D755C">
        <w:rPr>
          <w:rFonts w:ascii="GHEA Grapalat" w:hAnsi="GHEA Grapalat"/>
          <w:color w:val="000000"/>
          <w:sz w:val="24"/>
          <w:szCs w:val="24"/>
        </w:rPr>
        <w:t>տիֆլոմանկավարժ</w:t>
      </w:r>
      <w:r w:rsidR="003869F6" w:rsidRPr="002D755C">
        <w:rPr>
          <w:rFonts w:ascii="GHEA Grapalat" w:hAnsi="GHEA Grapalat"/>
          <w:color w:val="000000"/>
          <w:sz w:val="24"/>
          <w:szCs w:val="24"/>
        </w:rPr>
        <w:t>ական</w:t>
      </w:r>
      <w:proofErr w:type="spellEnd"/>
      <w:r w:rsidR="003869F6" w:rsidRPr="002D755C">
        <w:rPr>
          <w:rFonts w:ascii="GHEA Grapalat" w:hAnsi="GHEA Grapalat"/>
          <w:color w:val="000000"/>
          <w:sz w:val="24"/>
          <w:szCs w:val="24"/>
        </w:rPr>
        <w:t>, հատուկ մանկավարժ</w:t>
      </w:r>
      <w:r w:rsidR="005D23E5" w:rsidRPr="002D755C">
        <w:rPr>
          <w:rFonts w:ascii="GHEA Grapalat" w:hAnsi="GHEA Grapalat"/>
          <w:color w:val="000000"/>
          <w:sz w:val="24"/>
          <w:szCs w:val="24"/>
        </w:rPr>
        <w:t>ի ծառայությունները</w:t>
      </w:r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հավաստագրի միջոցով իրենց </w:t>
      </w:r>
      <w:proofErr w:type="spellStart"/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>նախընտրած</w:t>
      </w:r>
      <w:proofErr w:type="spellEnd"/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կազմակերպությունում։ </w:t>
      </w: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Պետական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հավաստագրերով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ծառայությունների տրամադրումը կապահովի նաև համայնքներում կազմակերպությունների թվի ավելացումը, ծառայությունների  որակի բարելավմանը</w:t>
      </w:r>
      <w:r w:rsidRPr="002D755C">
        <w:rPr>
          <w:rFonts w:ascii="GHEA Grapalat" w:hAnsi="GHEA Grapalat" w:cs="GHEA Grapalat"/>
          <w:sz w:val="24"/>
          <w:szCs w:val="24"/>
        </w:rPr>
        <w:t>, հնարավորություն կտա հաշմանդամություն ունեցող անձին ապրելու իր տանը և իր համայնքում։</w:t>
      </w:r>
      <w:r w:rsidRPr="002D75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37" w14:textId="0EA40DC1" w:rsidR="001A6717" w:rsidRPr="002D755C" w:rsidRDefault="00117F0B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5</w:t>
      </w:r>
      <w:r w:rsidR="00CE5B9C" w:rsidRPr="002D755C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  <w:r w:rsidR="00CE5B9C" w:rsidRPr="002D75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Նախագծի մշակման գործընթացում ներգրավված ինստիտուտները և անձինք</w:t>
      </w:r>
      <w:r w:rsidR="00CE5B9C" w:rsidRPr="002D755C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</w:p>
    <w:p w14:paraId="00000039" w14:textId="070C8943" w:rsidR="001A6717" w:rsidRPr="002D755C" w:rsidRDefault="00CE5B9C" w:rsidP="00581128">
      <w:pPr>
        <w:shd w:val="clear" w:color="auto" w:fill="FFFFFF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Նախագծերի փաթեթը մշակվել է ՀՀ աշխատանքի և սոցիալական հարցերի նախարարության կողմից՝ ՅՈՒՆԻՍԵՖԻ հետ համագործակցությամբ։ </w:t>
      </w:r>
    </w:p>
    <w:p w14:paraId="78405A43" w14:textId="46B05C7C" w:rsidR="00D27255" w:rsidRPr="002D755C" w:rsidRDefault="00117F0B" w:rsidP="00581128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D755C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="00CE5B9C" w:rsidRPr="002D755C">
        <w:rPr>
          <w:rFonts w:ascii="Cambria Math" w:eastAsia="MS Mincho" w:hAnsi="Cambria Math" w:cs="Cambria Math"/>
          <w:b/>
          <w:sz w:val="24"/>
          <w:szCs w:val="24"/>
        </w:rPr>
        <w:t>․</w:t>
      </w:r>
      <w:r w:rsidR="00CE5B9C" w:rsidRPr="002D755C">
        <w:rPr>
          <w:rFonts w:ascii="GHEA Grapalat" w:eastAsia="GHEA Grapalat" w:hAnsi="GHEA Grapalat" w:cs="GHEA Grapalat"/>
          <w:b/>
          <w:sz w:val="24"/>
          <w:szCs w:val="24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0661B534" w14:textId="77777777" w:rsidR="00F151AC" w:rsidRPr="002D755C" w:rsidRDefault="00F151AC" w:rsidP="00581128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>Խնամքի և սոցիալ-վերականգնողական ծառայությունների գների հաշվարկման համար հիմք են ընդունվել գործող դրամաշնորհի պայմանագրերը, ինչպես նաև ուսումնասիրված շուկան, ոլորտային մասնագետների կարծիքները։</w:t>
      </w:r>
    </w:p>
    <w:p w14:paraId="48A87B02" w14:textId="77777777" w:rsidR="00AA1DA5" w:rsidRPr="002D755C" w:rsidRDefault="00AA1DA5" w:rsidP="00AA1DA5">
      <w:pPr>
        <w:tabs>
          <w:tab w:val="left" w:pos="993"/>
          <w:tab w:val="left" w:pos="1080"/>
          <w:tab w:val="left" w:pos="117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Գործող համարժեք ծառայությունների ֆինանսավորումը ներկայում կազմում է 457,969,653 դրամ և ընդգրկում է 1,283 շահառու։ Այն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է հիմնականում առկա ծառայությունների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ֆիքսված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ֆինանսավորման տրամաբանությամբ, մինչդեռ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մոտեցման դեպքում ֆինանսավորումը հաշվարկվում է ըստ անձի գնահատված կարիքի, մասնագիտական ծառայության տեսակի, ծառայության հաճախականության և ծավալի։</w:t>
      </w:r>
    </w:p>
    <w:p w14:paraId="0283D665" w14:textId="2E700104" w:rsidR="00AA1DA5" w:rsidRPr="00601AE8" w:rsidRDefault="00303F04" w:rsidP="00AA1DA5">
      <w:pPr>
        <w:tabs>
          <w:tab w:val="left" w:pos="993"/>
          <w:tab w:val="left" w:pos="1080"/>
          <w:tab w:val="left" w:pos="117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Սույն նախագծով </w:t>
      </w:r>
      <w:r w:rsidR="00AA1DA5" w:rsidRPr="002D755C">
        <w:rPr>
          <w:rFonts w:ascii="GHEA Grapalat" w:eastAsia="GHEA Grapalat" w:hAnsi="GHEA Grapalat" w:cs="GHEA Grapalat"/>
          <w:sz w:val="24"/>
          <w:szCs w:val="24"/>
        </w:rPr>
        <w:t>Ծառայությունների ներդրումը նախատեսվում է իրականացնել փուլային եղանակով։ 202</w:t>
      </w:r>
      <w:r w:rsidR="002D755C" w:rsidRPr="002D755C">
        <w:rPr>
          <w:rFonts w:ascii="GHEA Grapalat" w:eastAsia="GHEA Grapalat" w:hAnsi="GHEA Grapalat" w:cs="GHEA Grapalat"/>
          <w:sz w:val="24"/>
          <w:szCs w:val="24"/>
        </w:rPr>
        <w:t>8</w:t>
      </w:r>
      <w:r w:rsidR="00AA1DA5" w:rsidRPr="002D755C">
        <w:rPr>
          <w:rFonts w:ascii="GHEA Grapalat" w:eastAsia="GHEA Grapalat" w:hAnsi="GHEA Grapalat" w:cs="GHEA Grapalat"/>
          <w:sz w:val="24"/>
          <w:szCs w:val="24"/>
        </w:rPr>
        <w:t xml:space="preserve"> թվականի</w:t>
      </w:r>
      <w:r w:rsidR="002D755C" w:rsidRPr="002D755C">
        <w:rPr>
          <w:rFonts w:ascii="GHEA Grapalat" w:eastAsia="GHEA Grapalat" w:hAnsi="GHEA Grapalat" w:cs="GHEA Grapalat"/>
          <w:sz w:val="24"/>
          <w:szCs w:val="24"/>
        </w:rPr>
        <w:t>ն</w:t>
      </w:r>
      <w:r w:rsidR="00AA1DA5" w:rsidRPr="002D755C">
        <w:rPr>
          <w:rFonts w:ascii="GHEA Grapalat" w:eastAsia="GHEA Grapalat" w:hAnsi="GHEA Grapalat" w:cs="GHEA Grapalat"/>
          <w:sz w:val="24"/>
          <w:szCs w:val="24"/>
        </w:rPr>
        <w:t xml:space="preserve">՝ I փուլով, </w:t>
      </w:r>
      <w:proofErr w:type="spellStart"/>
      <w:r w:rsidR="00AA1DA5"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="00AA1DA5" w:rsidRPr="002D755C">
        <w:rPr>
          <w:rFonts w:ascii="GHEA Grapalat" w:eastAsia="GHEA Grapalat" w:hAnsi="GHEA Grapalat" w:cs="GHEA Grapalat"/>
          <w:sz w:val="24"/>
          <w:szCs w:val="24"/>
        </w:rPr>
        <w:t xml:space="preserve"> մեխանիզմով նախատեսվում է ընդգրկել 0–5</w:t>
      </w:r>
      <w:r w:rsidR="000D60DE" w:rsidRPr="000D60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D60DE" w:rsidRPr="002C4553">
        <w:rPr>
          <w:rFonts w:ascii="GHEA Grapalat" w:eastAsia="GHEA Grapalat" w:hAnsi="GHEA Grapalat" w:cs="GHEA Grapalat"/>
          <w:sz w:val="24"/>
          <w:szCs w:val="24"/>
        </w:rPr>
        <w:t>(ներառյալ)</w:t>
      </w:r>
      <w:r w:rsidR="00AA1DA5" w:rsidRPr="002D755C">
        <w:rPr>
          <w:rFonts w:ascii="GHEA Grapalat" w:eastAsia="GHEA Grapalat" w:hAnsi="GHEA Grapalat" w:cs="GHEA Grapalat"/>
          <w:sz w:val="24"/>
          <w:szCs w:val="24"/>
        </w:rPr>
        <w:t xml:space="preserve"> տարեկան երեխաների սոցիալ-վերականգնողական ծառայությունները։ Այդ փուլի համար բյուջեով նախատեսվող ընդհանուր ֆինանսավորումը կազմում է 1,398,885,653 դրամ, որից լրացուցիչ </w:t>
      </w:r>
      <w:r w:rsidR="00AA1DA5" w:rsidRPr="002D755C">
        <w:rPr>
          <w:rFonts w:ascii="GHEA Grapalat" w:eastAsia="GHEA Grapalat" w:hAnsi="GHEA Grapalat" w:cs="GHEA Grapalat"/>
          <w:sz w:val="24"/>
          <w:szCs w:val="24"/>
        </w:rPr>
        <w:lastRenderedPageBreak/>
        <w:t>ֆինանսական պահանջը՝ գործող համարժեք ծառայությունների ֆինանսավորումը հաշվի առնելուց հետո, կազմում է 940,916,000 դրամ։</w:t>
      </w:r>
    </w:p>
    <w:p w14:paraId="16C48BEE" w14:textId="66D38491" w:rsidR="00AA1DA5" w:rsidRPr="002D755C" w:rsidRDefault="00AA1DA5" w:rsidP="00AA1DA5">
      <w:pPr>
        <w:tabs>
          <w:tab w:val="left" w:pos="993"/>
          <w:tab w:val="left" w:pos="1080"/>
          <w:tab w:val="left" w:pos="117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>202</w:t>
      </w:r>
      <w:r w:rsidR="002D755C" w:rsidRPr="002D755C">
        <w:rPr>
          <w:rFonts w:ascii="GHEA Grapalat" w:eastAsia="GHEA Grapalat" w:hAnsi="GHEA Grapalat" w:cs="GHEA Grapalat"/>
          <w:sz w:val="24"/>
          <w:szCs w:val="24"/>
        </w:rPr>
        <w:t>9</w:t>
      </w: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թվականին՝ II փուլով,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մեխանիզմով նախատեսվում է ընդգրկել 6–24 </w:t>
      </w:r>
      <w:r w:rsidR="000D60DE" w:rsidRPr="002C4553">
        <w:rPr>
          <w:rFonts w:ascii="GHEA Grapalat" w:eastAsia="GHEA Grapalat" w:hAnsi="GHEA Grapalat" w:cs="GHEA Grapalat"/>
          <w:sz w:val="24"/>
          <w:szCs w:val="24"/>
        </w:rPr>
        <w:t>(ներառյալ)</w:t>
      </w:r>
      <w:r w:rsidR="000D60DE" w:rsidRPr="002D755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տարեկան անձանց սոցիալ-վերականգնողական ծառայությունները, ինչպես նաև տնային խնամքի ծառայությունները։ Տնային խնամքի գործող համարժեք ծառայությունը դուրս է գալիս գործող ֆինանսավորման տրամաբանությունից և անցնում է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մեխանիզմի, իսկ սոցիալ-վերականգնողական գործող համարժեք ծառայությունները տվյալ փուլում շարունակում են ֆինանսավորվել գործող կարգով և դուրս են գալիս միայն 2029 թվականից։ 202</w:t>
      </w:r>
      <w:r w:rsidR="002D755C" w:rsidRPr="002D755C">
        <w:rPr>
          <w:rFonts w:ascii="GHEA Grapalat" w:eastAsia="GHEA Grapalat" w:hAnsi="GHEA Grapalat" w:cs="GHEA Grapalat"/>
          <w:sz w:val="24"/>
          <w:szCs w:val="24"/>
        </w:rPr>
        <w:t>9</w:t>
      </w: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թվականի համար բյուջեով նախատեսվող ընդհանուր ֆինանսավորումը կազմում է 5,741,603,159 դրամ, որից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մեխանիզմով նախատեսվող մասը՝ 5,511,401,959 դրամ։ Լրացուցիչ ֆինանսական պահանջը կազմում է 5,283,633,506 դրամ։</w:t>
      </w:r>
    </w:p>
    <w:p w14:paraId="3EA3B08A" w14:textId="08183E17" w:rsidR="006F6C57" w:rsidRPr="002D755C" w:rsidRDefault="00AA1DA5" w:rsidP="00AA1DA5">
      <w:pPr>
        <w:tabs>
          <w:tab w:val="left" w:pos="993"/>
          <w:tab w:val="left" w:pos="1080"/>
          <w:tab w:val="left" w:pos="117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>20</w:t>
      </w:r>
      <w:r w:rsidR="002D755C" w:rsidRPr="002D755C">
        <w:rPr>
          <w:rFonts w:ascii="GHEA Grapalat" w:eastAsia="GHEA Grapalat" w:hAnsi="GHEA Grapalat" w:cs="GHEA Grapalat"/>
          <w:sz w:val="24"/>
          <w:szCs w:val="24"/>
        </w:rPr>
        <w:t>30</w:t>
      </w:r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թվականից նախատեսվում է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մեխանիզմով տրամադրել բոլոր </w:t>
      </w:r>
      <w:proofErr w:type="spellStart"/>
      <w:r w:rsidRPr="00381EBE">
        <w:rPr>
          <w:rFonts w:ascii="GHEA Grapalat" w:eastAsia="GHEA Grapalat" w:hAnsi="GHEA Grapalat" w:cs="GHEA Grapalat"/>
          <w:sz w:val="24"/>
          <w:szCs w:val="24"/>
        </w:rPr>
        <w:t>թիրախային</w:t>
      </w:r>
      <w:proofErr w:type="spellEnd"/>
      <w:r w:rsidRPr="00381EBE">
        <w:rPr>
          <w:rFonts w:ascii="GHEA Grapalat" w:eastAsia="GHEA Grapalat" w:hAnsi="GHEA Grapalat" w:cs="GHEA Grapalat"/>
          <w:sz w:val="24"/>
          <w:szCs w:val="24"/>
        </w:rPr>
        <w:t xml:space="preserve"> խմբերի ծառայությունները՝ 0–5</w:t>
      </w:r>
      <w:r w:rsidR="000D60DE" w:rsidRPr="00381EB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D60DE" w:rsidRPr="002C4553">
        <w:rPr>
          <w:rFonts w:ascii="GHEA Grapalat" w:eastAsia="GHEA Grapalat" w:hAnsi="GHEA Grapalat" w:cs="GHEA Grapalat"/>
          <w:sz w:val="24"/>
          <w:szCs w:val="24"/>
        </w:rPr>
        <w:t>(ներառյալ)</w:t>
      </w:r>
      <w:r w:rsidRPr="002C4553">
        <w:rPr>
          <w:rFonts w:ascii="GHEA Grapalat" w:eastAsia="GHEA Grapalat" w:hAnsi="GHEA Grapalat" w:cs="GHEA Grapalat"/>
          <w:sz w:val="24"/>
          <w:szCs w:val="24"/>
        </w:rPr>
        <w:t>, 6–24</w:t>
      </w:r>
      <w:r w:rsidR="000D60DE" w:rsidRPr="002C4553">
        <w:rPr>
          <w:rFonts w:ascii="GHEA Grapalat" w:eastAsia="GHEA Grapalat" w:hAnsi="GHEA Grapalat" w:cs="GHEA Grapalat"/>
          <w:sz w:val="24"/>
          <w:szCs w:val="24"/>
        </w:rPr>
        <w:t xml:space="preserve"> (ներառյալ)</w:t>
      </w:r>
      <w:r w:rsidRPr="002C4553">
        <w:rPr>
          <w:rFonts w:ascii="GHEA Grapalat" w:eastAsia="GHEA Grapalat" w:hAnsi="GHEA Grapalat" w:cs="GHEA Grapalat"/>
          <w:sz w:val="24"/>
          <w:szCs w:val="24"/>
        </w:rPr>
        <w:t>,</w:t>
      </w:r>
      <w:bookmarkStart w:id="1" w:name="_GoBack"/>
      <w:bookmarkEnd w:id="1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25 տարեկանից բարձր անձանց սոցիալ-վերականգնողական ծառայությունները, ինչպես նաև տնային խնամքը։ Այդ փուլից գործող սոցիալ-վերականգնողական համարժեք ծառայությունները նույնպես դուրս են գալիս գործող ֆինանսավորման կարգից և ներառվում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հավաստագրային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755C">
        <w:rPr>
          <w:rFonts w:ascii="GHEA Grapalat" w:eastAsia="GHEA Grapalat" w:hAnsi="GHEA Grapalat" w:cs="GHEA Grapalat"/>
          <w:sz w:val="24"/>
          <w:szCs w:val="24"/>
        </w:rPr>
        <w:t>մեխանիզմում</w:t>
      </w:r>
      <w:proofErr w:type="spellEnd"/>
      <w:r w:rsidRPr="002D755C">
        <w:rPr>
          <w:rFonts w:ascii="GHEA Grapalat" w:eastAsia="GHEA Grapalat" w:hAnsi="GHEA Grapalat" w:cs="GHEA Grapalat"/>
          <w:sz w:val="24"/>
          <w:szCs w:val="24"/>
        </w:rPr>
        <w:t xml:space="preserve">։ Տարեկան ընդհանուր ֆինանսավորման պահանջը կազմում է 6,435,541,959 դրամ, իսկ գործող համարժեք ծառայությունների ֆինանսավորումը նվազեցնելուց հետո լրացուցիչ ֆինանսական պահանջը՝ 5,977,572,306 դրամ։ </w:t>
      </w:r>
    </w:p>
    <w:p w14:paraId="23F1B57C" w14:textId="3A684EB4" w:rsidR="00F151AC" w:rsidRPr="00581128" w:rsidRDefault="00F151AC" w:rsidP="00581128">
      <w:pPr>
        <w:tabs>
          <w:tab w:val="left" w:pos="709"/>
          <w:tab w:val="left" w:pos="993"/>
          <w:tab w:val="left" w:pos="1080"/>
          <w:tab w:val="left" w:pos="162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755C">
        <w:rPr>
          <w:rFonts w:ascii="GHEA Grapalat" w:eastAsia="GHEA Grapalat" w:hAnsi="GHEA Grapalat" w:cs="GHEA Grapalat"/>
          <w:sz w:val="24"/>
          <w:szCs w:val="24"/>
        </w:rPr>
        <w:t>Հաշվարկ</w:t>
      </w:r>
      <w:r w:rsidR="002C0FFC" w:rsidRPr="002D755C">
        <w:rPr>
          <w:rFonts w:ascii="GHEA Grapalat" w:eastAsia="GHEA Grapalat" w:hAnsi="GHEA Grapalat" w:cs="GHEA Grapalat"/>
          <w:sz w:val="24"/>
          <w:szCs w:val="24"/>
        </w:rPr>
        <w:t>ները</w:t>
      </w:r>
      <w:r w:rsidRPr="00581128">
        <w:rPr>
          <w:rFonts w:ascii="GHEA Grapalat" w:eastAsia="GHEA Grapalat" w:hAnsi="GHEA Grapalat" w:cs="GHEA Grapalat"/>
          <w:sz w:val="24"/>
          <w:szCs w:val="24"/>
        </w:rPr>
        <w:t xml:space="preserve"> կցվում </w:t>
      </w:r>
      <w:r w:rsidR="005D205C" w:rsidRPr="00581128">
        <w:rPr>
          <w:rFonts w:ascii="GHEA Grapalat" w:eastAsia="GHEA Grapalat" w:hAnsi="GHEA Grapalat" w:cs="GHEA Grapalat"/>
          <w:sz w:val="24"/>
          <w:szCs w:val="24"/>
        </w:rPr>
        <w:t>են</w:t>
      </w:r>
      <w:r w:rsidRPr="00581128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6EE865CE" w14:textId="77777777" w:rsidR="00BA3F5B" w:rsidRPr="00581128" w:rsidRDefault="00BA3F5B" w:rsidP="00581128">
      <w:pPr>
        <w:tabs>
          <w:tab w:val="left" w:pos="90"/>
          <w:tab w:val="left" w:pos="1950"/>
          <w:tab w:val="left" w:pos="6660"/>
        </w:tabs>
        <w:spacing w:after="0" w:line="360" w:lineRule="auto"/>
        <w:ind w:left="-90" w:right="75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Ներկայացված աղյուսակներում սահմանված են ծառայությունների մատուցման միջին </w:t>
      </w:r>
      <w:proofErr w:type="spellStart"/>
      <w:r w:rsidRPr="00581128">
        <w:rPr>
          <w:rFonts w:ascii="GHEA Grapalat" w:eastAsia="Times New Roman" w:hAnsi="GHEA Grapalat"/>
          <w:color w:val="000000"/>
          <w:sz w:val="24"/>
          <w:szCs w:val="24"/>
        </w:rPr>
        <w:t>ինտենսիվության</w:t>
      </w:r>
      <w:proofErr w:type="spellEnd"/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 ցուցանիշներ, որոնք հաշվարկվել են՝</w:t>
      </w:r>
    </w:p>
    <w:p w14:paraId="64968F83" w14:textId="77777777" w:rsidR="00BA3F5B" w:rsidRPr="00581128" w:rsidRDefault="00BA3F5B" w:rsidP="00581128">
      <w:pPr>
        <w:tabs>
          <w:tab w:val="left" w:pos="90"/>
          <w:tab w:val="left" w:pos="435"/>
          <w:tab w:val="left" w:pos="525"/>
          <w:tab w:val="left" w:pos="6660"/>
        </w:tabs>
        <w:spacing w:after="0" w:line="360" w:lineRule="auto"/>
        <w:ind w:left="-90" w:right="75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81128">
        <w:rPr>
          <w:rFonts w:ascii="GHEA Grapalat" w:eastAsia="Times New Roman" w:hAnsi="GHEA Grapalat"/>
          <w:color w:val="000000"/>
          <w:sz w:val="24"/>
          <w:szCs w:val="24"/>
        </w:rPr>
        <w:t>–տեղական մասնագիտական փորձի և միջազգային լավագույն փորձի ուսումնասիրության,</w:t>
      </w:r>
    </w:p>
    <w:p w14:paraId="7F0C8235" w14:textId="77777777" w:rsidR="00BA3F5B" w:rsidRPr="00581128" w:rsidRDefault="00BA3F5B" w:rsidP="00581128">
      <w:pPr>
        <w:tabs>
          <w:tab w:val="left" w:pos="90"/>
          <w:tab w:val="left" w:pos="525"/>
          <w:tab w:val="left" w:pos="6660"/>
        </w:tabs>
        <w:spacing w:after="0" w:line="360" w:lineRule="auto"/>
        <w:ind w:left="-90" w:right="75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81128">
        <w:rPr>
          <w:rFonts w:ascii="GHEA Grapalat" w:eastAsia="Times New Roman" w:hAnsi="GHEA Grapalat"/>
          <w:color w:val="000000"/>
          <w:sz w:val="24"/>
          <w:szCs w:val="24"/>
        </w:rPr>
        <w:t>–զարգացման և վերականգնման փուլային մոտեցումների,</w:t>
      </w:r>
    </w:p>
    <w:p w14:paraId="1DEC217E" w14:textId="77777777" w:rsidR="00BA3F5B" w:rsidRPr="00581128" w:rsidRDefault="00BA3F5B" w:rsidP="00581128">
      <w:pPr>
        <w:tabs>
          <w:tab w:val="left" w:pos="90"/>
          <w:tab w:val="left" w:pos="525"/>
          <w:tab w:val="left" w:pos="6660"/>
        </w:tabs>
        <w:spacing w:after="0" w:line="360" w:lineRule="auto"/>
        <w:ind w:left="-90" w:right="75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81128">
        <w:rPr>
          <w:rFonts w:ascii="GHEA Grapalat" w:eastAsia="Times New Roman" w:hAnsi="GHEA Grapalat"/>
          <w:color w:val="000000"/>
          <w:sz w:val="24"/>
          <w:szCs w:val="24"/>
        </w:rPr>
        <w:lastRenderedPageBreak/>
        <w:t>–</w:t>
      </w:r>
      <w:proofErr w:type="spellStart"/>
      <w:r w:rsidRPr="00581128">
        <w:rPr>
          <w:rFonts w:ascii="GHEA Grapalat" w:eastAsia="Times New Roman" w:hAnsi="GHEA Grapalat"/>
          <w:color w:val="000000"/>
          <w:sz w:val="24"/>
          <w:szCs w:val="24"/>
        </w:rPr>
        <w:t>ֆունկցիոնալության</w:t>
      </w:r>
      <w:proofErr w:type="spellEnd"/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 սահմանափակման տարբեր աստիճանների (</w:t>
      </w:r>
      <w:proofErr w:type="spellStart"/>
      <w:r w:rsidRPr="00581128">
        <w:rPr>
          <w:rFonts w:ascii="GHEA Grapalat" w:eastAsia="Times New Roman" w:hAnsi="GHEA Grapalat"/>
          <w:color w:val="000000"/>
          <w:sz w:val="24"/>
          <w:szCs w:val="24"/>
        </w:rPr>
        <w:t>թեթև</w:t>
      </w:r>
      <w:proofErr w:type="spellEnd"/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, միջին, ծանր, խորը) համեմատական վերլուծության հիման վրա։             </w:t>
      </w:r>
    </w:p>
    <w:p w14:paraId="1B13C906" w14:textId="77777777" w:rsidR="00BA3F5B" w:rsidRPr="00581128" w:rsidRDefault="00BA3F5B" w:rsidP="00581128">
      <w:pPr>
        <w:tabs>
          <w:tab w:val="left" w:pos="90"/>
          <w:tab w:val="left" w:pos="1950"/>
          <w:tab w:val="left" w:pos="6660"/>
        </w:tabs>
        <w:spacing w:after="0" w:line="360" w:lineRule="auto"/>
        <w:ind w:left="-90" w:right="75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Սահմանված </w:t>
      </w:r>
      <w:proofErr w:type="spellStart"/>
      <w:r w:rsidRPr="00581128">
        <w:rPr>
          <w:rFonts w:ascii="GHEA Grapalat" w:eastAsia="Times New Roman" w:hAnsi="GHEA Grapalat"/>
          <w:color w:val="000000"/>
          <w:sz w:val="24"/>
          <w:szCs w:val="24"/>
        </w:rPr>
        <w:t>հաճախականությունները</w:t>
      </w:r>
      <w:proofErr w:type="spellEnd"/>
      <w:r w:rsidRPr="00581128">
        <w:rPr>
          <w:rFonts w:ascii="GHEA Grapalat" w:eastAsia="Times New Roman" w:hAnsi="GHEA Grapalat"/>
          <w:color w:val="000000"/>
          <w:sz w:val="24"/>
          <w:szCs w:val="24"/>
        </w:rPr>
        <w:t xml:space="preserve"> չեն հանդիսանում պարտադիր անհատական միջամտության պլան, այլ ծառայում են որպես ֆինանսական և ծրագրային պլանավորման բազային միջին ցուցանիշներ՝ ծառայությունների տարեկան քանակների և արժեքների հաշվարկման նպատակով։ Դրանք կարող են ճշգրտվել անհատական գնահատման և մասնագիտական եզրակացության հիման վրա՝ շահառուի կարիքներից ելնելով ինչպես նվազման, այնպես էլ ավելացման ուղղությամբ։</w:t>
      </w:r>
    </w:p>
    <w:p w14:paraId="34E42B7D" w14:textId="2E35C5DA" w:rsidR="00117F0B" w:rsidRPr="00581128" w:rsidRDefault="00117F0B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7. 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հակակոռուպցիոն</w:t>
      </w:r>
      <w:proofErr w:type="spellEnd"/>
      <w:r w:rsidRPr="005811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ռազմավարությունը և դրանից բխող 2023-2026 թվականների գործողությունների ծրագիր</w:t>
      </w:r>
      <w:r w:rsidRPr="00581128">
        <w:rPr>
          <w:rFonts w:ascii="Cambria Math" w:eastAsia="MS Mincho" w:hAnsi="Cambria Math" w:cs="Cambria Math"/>
          <w:b/>
          <w:color w:val="000000"/>
          <w:sz w:val="24"/>
          <w:szCs w:val="24"/>
        </w:rPr>
        <w:t>․</w:t>
      </w:r>
    </w:p>
    <w:p w14:paraId="084805A7" w14:textId="02913610" w:rsidR="00FD0B97" w:rsidRPr="00581128" w:rsidRDefault="00A06FCA" w:rsidP="0058112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81128">
        <w:rPr>
          <w:rFonts w:ascii="GHEA Grapalat" w:eastAsia="GHEA Grapalat" w:hAnsi="GHEA Grapalat" w:cs="GHEA Grapalat"/>
          <w:sz w:val="24"/>
          <w:szCs w:val="24"/>
        </w:rPr>
        <w:t>Նախագիծն առնչվում է Կառավարության 2021 թվականի նոյեմբերի 18-ի «Հայաստանի Հանրապետության կառավարության 2021-2026 թվականների գործունեության միջոցառումները հաստատելու մասին» N 1902-Լ որոշմանը, և բխում է որոշման հավելված 1-ի 10</w:t>
      </w:r>
      <w:r w:rsidRPr="00581128">
        <w:rPr>
          <w:rFonts w:ascii="GHEA Grapalat" w:eastAsia="MS Mincho" w:hAnsi="GHEA Grapalat" w:cs="MS Mincho"/>
          <w:sz w:val="24"/>
          <w:szCs w:val="24"/>
        </w:rPr>
        <w:t>.</w:t>
      </w:r>
      <w:r w:rsidRPr="00581128">
        <w:rPr>
          <w:rFonts w:ascii="GHEA Grapalat" w:eastAsia="GHEA Grapalat" w:hAnsi="GHEA Grapalat" w:cs="GHEA Grapalat"/>
          <w:sz w:val="24"/>
          <w:szCs w:val="24"/>
        </w:rPr>
        <w:t>3-րդ կետի պահանջներից՝ «</w:t>
      </w:r>
      <w:r w:rsidRPr="00581128">
        <w:rPr>
          <w:rFonts w:ascii="GHEA Grapalat" w:hAnsi="GHEA Grapalat" w:cs="Sylfaen"/>
          <w:sz w:val="24"/>
          <w:szCs w:val="24"/>
        </w:rPr>
        <w:t>Պետական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հավաստագրերի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միջոցով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հաշմանդամություն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ունեցող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անձանց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խնամք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և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սոցիալ</w:t>
      </w:r>
      <w:r w:rsidR="00466B45" w:rsidRPr="00581128">
        <w:rPr>
          <w:rFonts w:ascii="GHEA Grapalat" w:hAnsi="GHEA Grapalat" w:cs="Sylfaen"/>
          <w:sz w:val="24"/>
          <w:szCs w:val="24"/>
        </w:rPr>
        <w:t>-</w:t>
      </w:r>
      <w:r w:rsidRPr="00581128">
        <w:rPr>
          <w:rFonts w:ascii="GHEA Grapalat" w:hAnsi="GHEA Grapalat" w:cs="Sylfaen"/>
          <w:sz w:val="24"/>
          <w:szCs w:val="24"/>
        </w:rPr>
        <w:t>վերականգնողական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ծառայություններ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տրամադրելու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մասին</w:t>
      </w:r>
      <w:r w:rsidRPr="00581128">
        <w:rPr>
          <w:rFonts w:ascii="GHEA Grapalat" w:hAnsi="GHEA Grapalat"/>
          <w:sz w:val="24"/>
          <w:szCs w:val="24"/>
        </w:rPr>
        <w:t xml:space="preserve">» </w:t>
      </w:r>
      <w:r w:rsidRPr="00581128">
        <w:rPr>
          <w:rFonts w:ascii="GHEA Grapalat" w:hAnsi="GHEA Grapalat" w:cs="Sylfaen"/>
          <w:sz w:val="24"/>
          <w:szCs w:val="24"/>
        </w:rPr>
        <w:t>ՀՀ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կառավարության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որոշումն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ընդունված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է, իսկ որպես ակնկալվող արդյունք՝ հաշմանդամություն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ունեցող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անձանց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տրամադրվող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սոցիալ-վերականգնողական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ծառայությունների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հզորացում</w:t>
      </w:r>
      <w:r w:rsidRPr="00581128">
        <w:rPr>
          <w:rFonts w:ascii="GHEA Grapalat" w:hAnsi="GHEA Grapalat"/>
          <w:sz w:val="24"/>
          <w:szCs w:val="24"/>
        </w:rPr>
        <w:t xml:space="preserve">, </w:t>
      </w:r>
      <w:r w:rsidRPr="00581128">
        <w:rPr>
          <w:rFonts w:ascii="GHEA Grapalat" w:hAnsi="GHEA Grapalat" w:cs="Sylfaen"/>
          <w:sz w:val="24"/>
          <w:szCs w:val="24"/>
        </w:rPr>
        <w:t>ծառայությունների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մատուցման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նոր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մեխանիզմների</w:t>
      </w:r>
      <w:r w:rsidRPr="00581128">
        <w:rPr>
          <w:rFonts w:ascii="GHEA Grapalat" w:hAnsi="GHEA Grapalat"/>
          <w:sz w:val="24"/>
          <w:szCs w:val="24"/>
        </w:rPr>
        <w:t xml:space="preserve"> </w:t>
      </w:r>
      <w:r w:rsidRPr="00581128">
        <w:rPr>
          <w:rFonts w:ascii="GHEA Grapalat" w:hAnsi="GHEA Grapalat" w:cs="Sylfaen"/>
          <w:sz w:val="24"/>
          <w:szCs w:val="24"/>
        </w:rPr>
        <w:t>ներդնում։</w:t>
      </w:r>
    </w:p>
    <w:sectPr w:rsidR="00FD0B97" w:rsidRPr="00581128">
      <w:pgSz w:w="12240" w:h="15840"/>
      <w:pgMar w:top="72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AA438" w14:textId="77777777" w:rsidR="006651CB" w:rsidRDefault="006651CB" w:rsidP="002C25F9">
      <w:pPr>
        <w:spacing w:after="0" w:line="240" w:lineRule="auto"/>
      </w:pPr>
      <w:r>
        <w:separator/>
      </w:r>
    </w:p>
  </w:endnote>
  <w:endnote w:type="continuationSeparator" w:id="0">
    <w:p w14:paraId="73B923D9" w14:textId="77777777" w:rsidR="006651CB" w:rsidRDefault="006651CB" w:rsidP="002C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D46E2" w14:textId="77777777" w:rsidR="006651CB" w:rsidRDefault="006651CB" w:rsidP="002C25F9">
      <w:pPr>
        <w:spacing w:after="0" w:line="240" w:lineRule="auto"/>
      </w:pPr>
      <w:r>
        <w:separator/>
      </w:r>
    </w:p>
  </w:footnote>
  <w:footnote w:type="continuationSeparator" w:id="0">
    <w:p w14:paraId="6EC59E69" w14:textId="77777777" w:rsidR="006651CB" w:rsidRDefault="006651CB" w:rsidP="002C25F9">
      <w:pPr>
        <w:spacing w:after="0" w:line="240" w:lineRule="auto"/>
      </w:pPr>
      <w:r>
        <w:continuationSeparator/>
      </w:r>
    </w:p>
  </w:footnote>
  <w:footnote w:id="1">
    <w:p w14:paraId="50D7EC69" w14:textId="77777777" w:rsidR="007D3500" w:rsidRPr="00344B1B" w:rsidRDefault="007D3500" w:rsidP="002C25F9">
      <w:pPr>
        <w:pStyle w:val="FootnoteText"/>
        <w:spacing w:after="60"/>
        <w:jc w:val="both"/>
        <w:rPr>
          <w:rFonts w:ascii="GHEA Mariam" w:hAnsi="GHEA Mariam"/>
        </w:rPr>
      </w:pPr>
      <w:r w:rsidRPr="00344B1B">
        <w:rPr>
          <w:rStyle w:val="FootnoteReference"/>
          <w:rFonts w:ascii="GHEA Mariam" w:hAnsi="GHEA Mariam"/>
        </w:rPr>
        <w:footnoteRef/>
      </w:r>
      <w:r w:rsidRPr="00344B1B">
        <w:rPr>
          <w:rFonts w:ascii="GHEA Mariam" w:hAnsi="GHEA Mariam"/>
        </w:rPr>
        <w:t xml:space="preserve"> Medicaid-ը 1965թ. </w:t>
      </w:r>
      <w:proofErr w:type="spellStart"/>
      <w:r w:rsidRPr="00344B1B">
        <w:rPr>
          <w:rFonts w:ascii="GHEA Mariam" w:hAnsi="GHEA Mariam"/>
        </w:rPr>
        <w:t>ստեղծված</w:t>
      </w:r>
      <w:proofErr w:type="spellEnd"/>
      <w:r w:rsidRPr="00344B1B">
        <w:rPr>
          <w:rFonts w:ascii="GHEA Mariam" w:hAnsi="GHEA Mariam"/>
        </w:rPr>
        <w:t xml:space="preserve"> ԱՄՆ-ի </w:t>
      </w:r>
      <w:proofErr w:type="spellStart"/>
      <w:r w:rsidRPr="00344B1B">
        <w:rPr>
          <w:rFonts w:ascii="GHEA Mariam" w:hAnsi="GHEA Mariam"/>
        </w:rPr>
        <w:t>կառավարական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ծրագիր</w:t>
      </w:r>
      <w:proofErr w:type="spellEnd"/>
      <w:r w:rsidRPr="00344B1B">
        <w:rPr>
          <w:rFonts w:ascii="GHEA Mariam" w:hAnsi="GHEA Mariam"/>
        </w:rPr>
        <w:t xml:space="preserve"> է, </w:t>
      </w:r>
      <w:proofErr w:type="spellStart"/>
      <w:r w:rsidRPr="00344B1B">
        <w:rPr>
          <w:rFonts w:ascii="GHEA Mariam" w:hAnsi="GHEA Mariam"/>
        </w:rPr>
        <w:t>որն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առողջության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ապահովագրություն</w:t>
      </w:r>
      <w:proofErr w:type="spellEnd"/>
      <w:r w:rsidRPr="00344B1B">
        <w:rPr>
          <w:rFonts w:ascii="GHEA Mariam" w:hAnsi="GHEA Mariam"/>
        </w:rPr>
        <w:t xml:space="preserve"> է </w:t>
      </w:r>
      <w:proofErr w:type="spellStart"/>
      <w:r w:rsidRPr="00344B1B">
        <w:rPr>
          <w:rFonts w:ascii="GHEA Mariam" w:hAnsi="GHEA Mariam"/>
        </w:rPr>
        <w:t>տրամադրում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սահմանափակ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եկամուտով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ունեցող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մեծահասակներին</w:t>
      </w:r>
      <w:proofErr w:type="spellEnd"/>
      <w:r w:rsidRPr="00344B1B">
        <w:rPr>
          <w:rFonts w:ascii="GHEA Mariam" w:hAnsi="GHEA Mariam"/>
        </w:rPr>
        <w:t xml:space="preserve"> և </w:t>
      </w:r>
      <w:proofErr w:type="spellStart"/>
      <w:r w:rsidRPr="00344B1B">
        <w:rPr>
          <w:rFonts w:ascii="GHEA Mariam" w:hAnsi="GHEA Mariam"/>
        </w:rPr>
        <w:t>երեխաներին</w:t>
      </w:r>
      <w:proofErr w:type="spellEnd"/>
      <w:r w:rsidRPr="00344B1B">
        <w:rPr>
          <w:rFonts w:ascii="GHEA Mariam" w:hAnsi="GHEA Mariam"/>
        </w:rPr>
        <w:t xml:space="preserve">: </w:t>
      </w:r>
      <w:proofErr w:type="spellStart"/>
      <w:r w:rsidRPr="00344B1B">
        <w:rPr>
          <w:rFonts w:ascii="GHEA Mariam" w:hAnsi="GHEA Mariam"/>
        </w:rPr>
        <w:t>Ծրագիրը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մասամբ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ֆինանսավորում</w:t>
      </w:r>
      <w:proofErr w:type="spellEnd"/>
      <w:r w:rsidRPr="00344B1B">
        <w:rPr>
          <w:rFonts w:ascii="GHEA Mariam" w:hAnsi="GHEA Mariam"/>
        </w:rPr>
        <w:t xml:space="preserve"> և </w:t>
      </w:r>
      <w:proofErr w:type="spellStart"/>
      <w:r w:rsidRPr="00344B1B">
        <w:rPr>
          <w:rFonts w:ascii="GHEA Mariam" w:hAnsi="GHEA Mariam"/>
        </w:rPr>
        <w:t>հիմնականում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կառավարում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են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նահանգների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կառավարությունները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սակայն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դաշնային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կառավարությունը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սահմանում</w:t>
      </w:r>
      <w:proofErr w:type="spellEnd"/>
      <w:r w:rsidRPr="00344B1B">
        <w:rPr>
          <w:rFonts w:ascii="GHEA Mariam" w:hAnsi="GHEA Mariam"/>
        </w:rPr>
        <w:t xml:space="preserve"> է </w:t>
      </w:r>
      <w:proofErr w:type="spellStart"/>
      <w:r w:rsidRPr="00344B1B">
        <w:rPr>
          <w:rFonts w:ascii="GHEA Mariam" w:hAnsi="GHEA Mariam"/>
        </w:rPr>
        <w:t>հիմնարար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չափորոշիչները</w:t>
      </w:r>
      <w:proofErr w:type="spellEnd"/>
      <w:r w:rsidRPr="00344B1B">
        <w:rPr>
          <w:rFonts w:ascii="GHEA Mariam" w:hAnsi="GHEA Mariam"/>
        </w:rPr>
        <w:t xml:space="preserve"> և </w:t>
      </w:r>
      <w:proofErr w:type="spellStart"/>
      <w:r w:rsidRPr="00344B1B">
        <w:rPr>
          <w:rFonts w:ascii="GHEA Mariam" w:hAnsi="GHEA Mariam"/>
        </w:rPr>
        <w:t>տրամադրում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դրանց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ֆինանսավորման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զգալի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մասը</w:t>
      </w:r>
      <w:proofErr w:type="spellEnd"/>
      <w:r w:rsidRPr="00344B1B">
        <w:rPr>
          <w:rFonts w:ascii="GHEA Mariam" w:hAnsi="GHEA Mariam"/>
        </w:rPr>
        <w:t>:</w:t>
      </w:r>
    </w:p>
  </w:footnote>
  <w:footnote w:id="2">
    <w:p w14:paraId="069560D3" w14:textId="77777777" w:rsidR="007D3500" w:rsidRPr="00344B1B" w:rsidRDefault="007D3500" w:rsidP="002C25F9">
      <w:pPr>
        <w:pStyle w:val="FootnoteText"/>
        <w:spacing w:after="60"/>
        <w:jc w:val="both"/>
        <w:rPr>
          <w:rFonts w:ascii="GHEA Mariam" w:hAnsi="GHEA Mariam"/>
        </w:rPr>
      </w:pPr>
      <w:r w:rsidRPr="00344B1B">
        <w:rPr>
          <w:rStyle w:val="FootnoteReference"/>
          <w:rFonts w:ascii="GHEA Mariam" w:hAnsi="GHEA Mariam"/>
        </w:rPr>
        <w:footnoteRef/>
      </w:r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Սոցիալական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աշխատանքի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համատեքստում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դեպքերի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կառավարումը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ծառայությունների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մատուցման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այնպիսի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եղանակ</w:t>
      </w:r>
      <w:proofErr w:type="spellEnd"/>
      <w:r w:rsidRPr="00344B1B">
        <w:rPr>
          <w:rFonts w:ascii="GHEA Mariam" w:hAnsi="GHEA Mariam"/>
        </w:rPr>
        <w:t xml:space="preserve"> է, </w:t>
      </w:r>
      <w:proofErr w:type="spellStart"/>
      <w:r w:rsidRPr="00344B1B">
        <w:rPr>
          <w:rFonts w:ascii="GHEA Mariam" w:hAnsi="GHEA Mariam"/>
        </w:rPr>
        <w:t>որի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պարագայում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արհեստավարժ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սոցիալական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աշխատողը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ըստ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անհրաժեշտության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գնահատում</w:t>
      </w:r>
      <w:proofErr w:type="spellEnd"/>
      <w:r w:rsidRPr="00344B1B">
        <w:rPr>
          <w:rFonts w:ascii="GHEA Mariam" w:hAnsi="GHEA Mariam"/>
        </w:rPr>
        <w:t xml:space="preserve"> է </w:t>
      </w:r>
      <w:proofErr w:type="spellStart"/>
      <w:r w:rsidRPr="00344B1B">
        <w:rPr>
          <w:rFonts w:ascii="GHEA Mariam" w:hAnsi="GHEA Mariam"/>
        </w:rPr>
        <w:t>շահառուի</w:t>
      </w:r>
      <w:proofErr w:type="spellEnd"/>
      <w:r w:rsidRPr="00344B1B">
        <w:rPr>
          <w:rFonts w:ascii="GHEA Mariam" w:hAnsi="GHEA Mariam"/>
        </w:rPr>
        <w:t xml:space="preserve"> և </w:t>
      </w:r>
      <w:proofErr w:type="spellStart"/>
      <w:r w:rsidRPr="00344B1B">
        <w:rPr>
          <w:rFonts w:ascii="GHEA Mariam" w:hAnsi="GHEA Mariam"/>
        </w:rPr>
        <w:t>նրա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ընտանիքի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կարիքներն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ու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կազմակերպում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համակարգում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մշտադիտարկում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գնահատում</w:t>
      </w:r>
      <w:proofErr w:type="spellEnd"/>
      <w:r w:rsidRPr="00344B1B">
        <w:rPr>
          <w:rFonts w:ascii="GHEA Mariam" w:hAnsi="GHEA Mariam"/>
        </w:rPr>
        <w:t xml:space="preserve"> և </w:t>
      </w:r>
      <w:proofErr w:type="spellStart"/>
      <w:r w:rsidRPr="00344B1B">
        <w:rPr>
          <w:rFonts w:ascii="GHEA Mariam" w:hAnsi="GHEA Mariam"/>
        </w:rPr>
        <w:t>նպաստում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ծառայությունների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այնպիսի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բազմաբովանդակ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փաթեթի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ստացմանը</w:t>
      </w:r>
      <w:proofErr w:type="spellEnd"/>
      <w:r w:rsidRPr="00344B1B">
        <w:rPr>
          <w:rFonts w:ascii="GHEA Mariam" w:hAnsi="GHEA Mariam"/>
        </w:rPr>
        <w:t xml:space="preserve">, </w:t>
      </w:r>
      <w:proofErr w:type="spellStart"/>
      <w:r w:rsidRPr="00344B1B">
        <w:rPr>
          <w:rFonts w:ascii="GHEA Mariam" w:hAnsi="GHEA Mariam"/>
        </w:rPr>
        <w:t>որը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կբավարարի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շահառուի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տարատեսակ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կարիքների</w:t>
      </w:r>
      <w:proofErr w:type="spellEnd"/>
      <w:r w:rsidRPr="00344B1B">
        <w:rPr>
          <w:rFonts w:ascii="GHEA Mariam" w:hAnsi="GHEA Mariam"/>
        </w:rPr>
        <w:t xml:space="preserve"> </w:t>
      </w:r>
      <w:proofErr w:type="spellStart"/>
      <w:r w:rsidRPr="00344B1B">
        <w:rPr>
          <w:rFonts w:ascii="GHEA Mariam" w:hAnsi="GHEA Mariam"/>
        </w:rPr>
        <w:t>բավարարմանը</w:t>
      </w:r>
      <w:proofErr w:type="spellEnd"/>
      <w:r w:rsidRPr="00344B1B">
        <w:rPr>
          <w:rFonts w:ascii="GHEA Mariam" w:hAnsi="GHEA Mariam"/>
        </w:rPr>
        <w:t>:</w:t>
      </w:r>
    </w:p>
  </w:footnote>
  <w:footnote w:id="3">
    <w:p w14:paraId="2012DE16" w14:textId="77777777" w:rsidR="007D3500" w:rsidRPr="00344B1B" w:rsidRDefault="007D3500" w:rsidP="002C25F9">
      <w:pPr>
        <w:pStyle w:val="FootnoteText"/>
        <w:spacing w:after="60"/>
        <w:rPr>
          <w:rFonts w:ascii="GHEA Mariam" w:hAnsi="GHEA Mariam"/>
        </w:rPr>
      </w:pPr>
      <w:r w:rsidRPr="00344B1B">
        <w:rPr>
          <w:rStyle w:val="FootnoteReference"/>
          <w:rFonts w:ascii="GHEA Mariam" w:hAnsi="GHEA Mariam"/>
        </w:rPr>
        <w:footnoteRef/>
      </w:r>
      <w:r w:rsidRPr="00344B1B">
        <w:rPr>
          <w:rFonts w:ascii="GHEA Mariam" w:hAnsi="GHEA Mariam"/>
        </w:rPr>
        <w:t xml:space="preserve"> </w:t>
      </w:r>
      <w:hyperlink r:id="rId1" w:history="1">
        <w:r w:rsidRPr="00344B1B">
          <w:rPr>
            <w:rStyle w:val="Hyperlink"/>
            <w:rFonts w:ascii="GHEA Mariam" w:hAnsi="GHEA Mariam"/>
          </w:rPr>
          <w:t>https://www.independent.co.uk/news/uk/home-news/disability-benefits-vouchers-mel-stride-dwp-b2536885.html</w:t>
        </w:r>
      </w:hyperlink>
      <w:r w:rsidRPr="00344B1B">
        <w:rPr>
          <w:rFonts w:ascii="GHEA Mariam" w:hAnsi="GHEA Mariam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C22"/>
    <w:multiLevelType w:val="hybridMultilevel"/>
    <w:tmpl w:val="46604CC2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56D6983"/>
    <w:multiLevelType w:val="hybridMultilevel"/>
    <w:tmpl w:val="4736647E"/>
    <w:lvl w:ilvl="0" w:tplc="99249252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05F06BFC"/>
    <w:multiLevelType w:val="hybridMultilevel"/>
    <w:tmpl w:val="F1D05D34"/>
    <w:lvl w:ilvl="0" w:tplc="99249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A5AA9"/>
    <w:multiLevelType w:val="hybridMultilevel"/>
    <w:tmpl w:val="A73C1982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0B30B1"/>
    <w:multiLevelType w:val="hybridMultilevel"/>
    <w:tmpl w:val="5A865B1A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1A0C9A"/>
    <w:multiLevelType w:val="hybridMultilevel"/>
    <w:tmpl w:val="72EE97DE"/>
    <w:lvl w:ilvl="0" w:tplc="E26009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04D3B"/>
    <w:multiLevelType w:val="hybridMultilevel"/>
    <w:tmpl w:val="431C1790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107E49"/>
    <w:multiLevelType w:val="hybridMultilevel"/>
    <w:tmpl w:val="F140CB94"/>
    <w:lvl w:ilvl="0" w:tplc="E7A2B44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95F18"/>
    <w:multiLevelType w:val="multilevel"/>
    <w:tmpl w:val="D5E2BD34"/>
    <w:lvl w:ilvl="0">
      <w:start w:val="1"/>
      <w:numFmt w:val="decimal"/>
      <w:lvlText w:val="%1.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9" w15:restartNumberingAfterBreak="0">
    <w:nsid w:val="1F01316A"/>
    <w:multiLevelType w:val="hybridMultilevel"/>
    <w:tmpl w:val="B92449E0"/>
    <w:lvl w:ilvl="0" w:tplc="99249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48F866">
      <w:start w:val="1"/>
      <w:numFmt w:val="bullet"/>
      <w:lvlText w:val="•"/>
      <w:lvlJc w:val="left"/>
      <w:pPr>
        <w:ind w:left="1440" w:hanging="360"/>
      </w:pPr>
      <w:rPr>
        <w:rFonts w:ascii="GHEA Mariam" w:eastAsia="Calibri" w:hAnsi="GHEA Mariam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120A3"/>
    <w:multiLevelType w:val="hybridMultilevel"/>
    <w:tmpl w:val="CC52F9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15E89"/>
    <w:multiLevelType w:val="hybridMultilevel"/>
    <w:tmpl w:val="CACEDE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2057B"/>
    <w:multiLevelType w:val="hybridMultilevel"/>
    <w:tmpl w:val="049069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BA48F866">
      <w:start w:val="1"/>
      <w:numFmt w:val="bullet"/>
      <w:lvlText w:val="•"/>
      <w:lvlJc w:val="left"/>
      <w:pPr>
        <w:ind w:left="1440" w:hanging="360"/>
      </w:pPr>
      <w:rPr>
        <w:rFonts w:ascii="GHEA Mariam" w:eastAsia="Calibri" w:hAnsi="GHEA Mariam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47990"/>
    <w:multiLevelType w:val="hybridMultilevel"/>
    <w:tmpl w:val="A1F2513C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A48F866">
      <w:start w:val="1"/>
      <w:numFmt w:val="bullet"/>
      <w:lvlText w:val="•"/>
      <w:lvlJc w:val="left"/>
      <w:pPr>
        <w:ind w:left="1080" w:hanging="360"/>
      </w:pPr>
      <w:rPr>
        <w:rFonts w:ascii="GHEA Mariam" w:eastAsia="Calibri" w:hAnsi="GHEA Mariam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EB0609"/>
    <w:multiLevelType w:val="hybridMultilevel"/>
    <w:tmpl w:val="8B827F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12025"/>
    <w:multiLevelType w:val="hybridMultilevel"/>
    <w:tmpl w:val="5608C934"/>
    <w:lvl w:ilvl="0" w:tplc="BB5E87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0324C8"/>
    <w:multiLevelType w:val="hybridMultilevel"/>
    <w:tmpl w:val="8698F2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EE3359"/>
    <w:multiLevelType w:val="hybridMultilevel"/>
    <w:tmpl w:val="4D5C518C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274685"/>
    <w:multiLevelType w:val="hybridMultilevel"/>
    <w:tmpl w:val="B6D0C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218AB"/>
    <w:multiLevelType w:val="hybridMultilevel"/>
    <w:tmpl w:val="2D520DF0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DD0CC2"/>
    <w:multiLevelType w:val="multilevel"/>
    <w:tmpl w:val="51E88B42"/>
    <w:lvl w:ilvl="0">
      <w:start w:val="1"/>
      <w:numFmt w:val="decimal"/>
      <w:lvlText w:val="%1)"/>
      <w:lvlJc w:val="left"/>
      <w:pPr>
        <w:ind w:left="1647" w:hanging="360"/>
      </w:pPr>
    </w:lvl>
    <w:lvl w:ilvl="1">
      <w:start w:val="1"/>
      <w:numFmt w:val="lowerLetter"/>
      <w:lvlText w:val="%2."/>
      <w:lvlJc w:val="left"/>
      <w:pPr>
        <w:ind w:left="2367" w:hanging="360"/>
      </w:pPr>
    </w:lvl>
    <w:lvl w:ilvl="2">
      <w:start w:val="1"/>
      <w:numFmt w:val="lowerRoman"/>
      <w:lvlText w:val="%3."/>
      <w:lvlJc w:val="right"/>
      <w:pPr>
        <w:ind w:left="3087" w:hanging="180"/>
      </w:pPr>
    </w:lvl>
    <w:lvl w:ilvl="3">
      <w:start w:val="1"/>
      <w:numFmt w:val="decimal"/>
      <w:lvlText w:val="%4."/>
      <w:lvlJc w:val="left"/>
      <w:pPr>
        <w:ind w:left="3807" w:hanging="360"/>
      </w:pPr>
    </w:lvl>
    <w:lvl w:ilvl="4">
      <w:start w:val="1"/>
      <w:numFmt w:val="lowerLetter"/>
      <w:lvlText w:val="%5."/>
      <w:lvlJc w:val="left"/>
      <w:pPr>
        <w:ind w:left="4527" w:hanging="360"/>
      </w:pPr>
    </w:lvl>
    <w:lvl w:ilvl="5">
      <w:start w:val="1"/>
      <w:numFmt w:val="lowerRoman"/>
      <w:lvlText w:val="%6."/>
      <w:lvlJc w:val="right"/>
      <w:pPr>
        <w:ind w:left="5247" w:hanging="180"/>
      </w:pPr>
    </w:lvl>
    <w:lvl w:ilvl="6">
      <w:start w:val="1"/>
      <w:numFmt w:val="decimal"/>
      <w:lvlText w:val="%7."/>
      <w:lvlJc w:val="left"/>
      <w:pPr>
        <w:ind w:left="5967" w:hanging="360"/>
      </w:pPr>
    </w:lvl>
    <w:lvl w:ilvl="7">
      <w:start w:val="1"/>
      <w:numFmt w:val="lowerLetter"/>
      <w:lvlText w:val="%8."/>
      <w:lvlJc w:val="left"/>
      <w:pPr>
        <w:ind w:left="6687" w:hanging="360"/>
      </w:pPr>
    </w:lvl>
    <w:lvl w:ilvl="8">
      <w:start w:val="1"/>
      <w:numFmt w:val="lowerRoman"/>
      <w:lvlText w:val="%9."/>
      <w:lvlJc w:val="right"/>
      <w:pPr>
        <w:ind w:left="7407" w:hanging="180"/>
      </w:pPr>
    </w:lvl>
  </w:abstractNum>
  <w:abstractNum w:abstractNumId="21" w15:restartNumberingAfterBreak="0">
    <w:nsid w:val="375A2E58"/>
    <w:multiLevelType w:val="hybridMultilevel"/>
    <w:tmpl w:val="2724D912"/>
    <w:lvl w:ilvl="0" w:tplc="04090001">
      <w:start w:val="1"/>
      <w:numFmt w:val="bullet"/>
      <w:lvlText w:val=""/>
      <w:lvlJc w:val="left"/>
      <w:pPr>
        <w:ind w:left="16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1" w:hanging="360"/>
      </w:pPr>
      <w:rPr>
        <w:rFonts w:ascii="Wingdings" w:hAnsi="Wingdings" w:hint="default"/>
      </w:rPr>
    </w:lvl>
  </w:abstractNum>
  <w:abstractNum w:abstractNumId="22" w15:restartNumberingAfterBreak="0">
    <w:nsid w:val="3AF5017C"/>
    <w:multiLevelType w:val="hybridMultilevel"/>
    <w:tmpl w:val="33EA2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BD6C8D"/>
    <w:multiLevelType w:val="hybridMultilevel"/>
    <w:tmpl w:val="3C54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650A0"/>
    <w:multiLevelType w:val="hybridMultilevel"/>
    <w:tmpl w:val="B86CBC8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0C6CFC"/>
    <w:multiLevelType w:val="hybridMultilevel"/>
    <w:tmpl w:val="78E2FC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F5214"/>
    <w:multiLevelType w:val="hybridMultilevel"/>
    <w:tmpl w:val="221016FA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E236C49"/>
    <w:multiLevelType w:val="multilevel"/>
    <w:tmpl w:val="011E34C8"/>
    <w:lvl w:ilvl="0">
      <w:start w:val="1"/>
      <w:numFmt w:val="decimal"/>
      <w:lvlText w:val="%1."/>
      <w:lvlJc w:val="left"/>
      <w:pPr>
        <w:ind w:left="900" w:hanging="360"/>
      </w:pPr>
      <w:rPr>
        <w:rFonts w:ascii="GHEA Grapalat" w:eastAsia="GHEA Grapalat" w:hAnsi="GHEA Grapalat" w:cs="GHEA Grapalat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0F75A6F"/>
    <w:multiLevelType w:val="multilevel"/>
    <w:tmpl w:val="5D945426"/>
    <w:lvl w:ilvl="0">
      <w:start w:val="1"/>
      <w:numFmt w:val="decimal"/>
      <w:lvlText w:val="%1)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2A72909"/>
    <w:multiLevelType w:val="hybridMultilevel"/>
    <w:tmpl w:val="51B886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91C9E"/>
    <w:multiLevelType w:val="hybridMultilevel"/>
    <w:tmpl w:val="2A80D7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56A66"/>
    <w:multiLevelType w:val="hybridMultilevel"/>
    <w:tmpl w:val="52A04F1A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4CC6285"/>
    <w:multiLevelType w:val="hybridMultilevel"/>
    <w:tmpl w:val="560212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012330"/>
    <w:multiLevelType w:val="hybridMultilevel"/>
    <w:tmpl w:val="4628C0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69736F"/>
    <w:multiLevelType w:val="hybridMultilevel"/>
    <w:tmpl w:val="87822B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A83F5F"/>
    <w:multiLevelType w:val="hybridMultilevel"/>
    <w:tmpl w:val="C1764C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A05FB"/>
    <w:multiLevelType w:val="hybridMultilevel"/>
    <w:tmpl w:val="0E9CCC1C"/>
    <w:lvl w:ilvl="0" w:tplc="103C4C64">
      <w:start w:val="1"/>
      <w:numFmt w:val="decimal"/>
      <w:lvlText w:val="%1)"/>
      <w:lvlJc w:val="left"/>
      <w:pPr>
        <w:ind w:left="3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37" w15:restartNumberingAfterBreak="0">
    <w:nsid w:val="675D262C"/>
    <w:multiLevelType w:val="hybridMultilevel"/>
    <w:tmpl w:val="37448DEC"/>
    <w:lvl w:ilvl="0" w:tplc="992492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AB6274"/>
    <w:multiLevelType w:val="multilevel"/>
    <w:tmpl w:val="90D49E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A48C4"/>
    <w:multiLevelType w:val="hybridMultilevel"/>
    <w:tmpl w:val="F7843F48"/>
    <w:lvl w:ilvl="0" w:tplc="E5E87200">
      <w:start w:val="1"/>
      <w:numFmt w:val="bullet"/>
      <w:lvlText w:val="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152C9"/>
    <w:multiLevelType w:val="multilevel"/>
    <w:tmpl w:val="6E6E0B26"/>
    <w:lvl w:ilvl="0">
      <w:start w:val="1"/>
      <w:numFmt w:val="bullet"/>
      <w:lvlText w:val="✔"/>
      <w:lvlJc w:val="left"/>
      <w:pPr>
        <w:ind w:left="11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6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6933190"/>
    <w:multiLevelType w:val="hybridMultilevel"/>
    <w:tmpl w:val="1C961D4A"/>
    <w:lvl w:ilvl="0" w:tplc="99249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3F1302"/>
    <w:multiLevelType w:val="multilevel"/>
    <w:tmpl w:val="D4BA96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BC92D7C"/>
    <w:multiLevelType w:val="hybridMultilevel"/>
    <w:tmpl w:val="694864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169D2"/>
    <w:multiLevelType w:val="multilevel"/>
    <w:tmpl w:val="DCB0C9F4"/>
    <w:lvl w:ilvl="0">
      <w:start w:val="1"/>
      <w:numFmt w:val="decimal"/>
      <w:lvlText w:val="%1.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814" w:hanging="360"/>
      </w:pPr>
      <w:rPr>
        <w:b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num w:numId="1">
    <w:abstractNumId w:val="27"/>
  </w:num>
  <w:num w:numId="2">
    <w:abstractNumId w:val="20"/>
  </w:num>
  <w:num w:numId="3">
    <w:abstractNumId w:val="40"/>
  </w:num>
  <w:num w:numId="4">
    <w:abstractNumId w:val="42"/>
  </w:num>
  <w:num w:numId="5">
    <w:abstractNumId w:val="0"/>
  </w:num>
  <w:num w:numId="6">
    <w:abstractNumId w:val="7"/>
  </w:num>
  <w:num w:numId="7">
    <w:abstractNumId w:val="18"/>
  </w:num>
  <w:num w:numId="8">
    <w:abstractNumId w:val="39"/>
  </w:num>
  <w:num w:numId="9">
    <w:abstractNumId w:val="2"/>
  </w:num>
  <w:num w:numId="10">
    <w:abstractNumId w:val="1"/>
  </w:num>
  <w:num w:numId="11">
    <w:abstractNumId w:val="32"/>
  </w:num>
  <w:num w:numId="12">
    <w:abstractNumId w:val="29"/>
  </w:num>
  <w:num w:numId="13">
    <w:abstractNumId w:val="5"/>
  </w:num>
  <w:num w:numId="14">
    <w:abstractNumId w:val="10"/>
  </w:num>
  <w:num w:numId="15">
    <w:abstractNumId w:val="36"/>
  </w:num>
  <w:num w:numId="16">
    <w:abstractNumId w:val="23"/>
  </w:num>
  <w:num w:numId="17">
    <w:abstractNumId w:val="34"/>
  </w:num>
  <w:num w:numId="18">
    <w:abstractNumId w:val="22"/>
  </w:num>
  <w:num w:numId="19">
    <w:abstractNumId w:val="12"/>
  </w:num>
  <w:num w:numId="20">
    <w:abstractNumId w:val="31"/>
  </w:num>
  <w:num w:numId="21">
    <w:abstractNumId w:val="13"/>
  </w:num>
  <w:num w:numId="22">
    <w:abstractNumId w:val="3"/>
  </w:num>
  <w:num w:numId="23">
    <w:abstractNumId w:val="26"/>
  </w:num>
  <w:num w:numId="24">
    <w:abstractNumId w:val="4"/>
  </w:num>
  <w:num w:numId="25">
    <w:abstractNumId w:val="17"/>
  </w:num>
  <w:num w:numId="26">
    <w:abstractNumId w:val="37"/>
  </w:num>
  <w:num w:numId="27">
    <w:abstractNumId w:val="6"/>
  </w:num>
  <w:num w:numId="28">
    <w:abstractNumId w:val="19"/>
  </w:num>
  <w:num w:numId="29">
    <w:abstractNumId w:val="33"/>
  </w:num>
  <w:num w:numId="30">
    <w:abstractNumId w:val="24"/>
  </w:num>
  <w:num w:numId="31">
    <w:abstractNumId w:val="11"/>
  </w:num>
  <w:num w:numId="32">
    <w:abstractNumId w:val="16"/>
  </w:num>
  <w:num w:numId="33">
    <w:abstractNumId w:val="35"/>
  </w:num>
  <w:num w:numId="34">
    <w:abstractNumId w:val="15"/>
  </w:num>
  <w:num w:numId="35">
    <w:abstractNumId w:val="43"/>
  </w:num>
  <w:num w:numId="36">
    <w:abstractNumId w:val="9"/>
  </w:num>
  <w:num w:numId="37">
    <w:abstractNumId w:val="14"/>
  </w:num>
  <w:num w:numId="38">
    <w:abstractNumId w:val="25"/>
  </w:num>
  <w:num w:numId="39">
    <w:abstractNumId w:val="30"/>
  </w:num>
  <w:num w:numId="40">
    <w:abstractNumId w:val="41"/>
  </w:num>
  <w:num w:numId="41">
    <w:abstractNumId w:val="8"/>
  </w:num>
  <w:num w:numId="42">
    <w:abstractNumId w:val="28"/>
  </w:num>
  <w:num w:numId="43">
    <w:abstractNumId w:val="44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17"/>
    <w:rsid w:val="00010B84"/>
    <w:rsid w:val="00017F0D"/>
    <w:rsid w:val="000523F9"/>
    <w:rsid w:val="0005661A"/>
    <w:rsid w:val="000617AD"/>
    <w:rsid w:val="00094A15"/>
    <w:rsid w:val="0009569A"/>
    <w:rsid w:val="000A523A"/>
    <w:rsid w:val="000D291A"/>
    <w:rsid w:val="000D60DE"/>
    <w:rsid w:val="000E7343"/>
    <w:rsid w:val="000F3EA2"/>
    <w:rsid w:val="000F41EB"/>
    <w:rsid w:val="001019DD"/>
    <w:rsid w:val="00115FF6"/>
    <w:rsid w:val="00117F0B"/>
    <w:rsid w:val="001230E2"/>
    <w:rsid w:val="00130C57"/>
    <w:rsid w:val="00132D3A"/>
    <w:rsid w:val="001332A3"/>
    <w:rsid w:val="00144C92"/>
    <w:rsid w:val="00165CCF"/>
    <w:rsid w:val="001950BC"/>
    <w:rsid w:val="001A6717"/>
    <w:rsid w:val="001D665D"/>
    <w:rsid w:val="001E19ED"/>
    <w:rsid w:val="002169D5"/>
    <w:rsid w:val="00216B49"/>
    <w:rsid w:val="00217E7F"/>
    <w:rsid w:val="00234283"/>
    <w:rsid w:val="002515D3"/>
    <w:rsid w:val="00251B2A"/>
    <w:rsid w:val="00262F3E"/>
    <w:rsid w:val="00267FF8"/>
    <w:rsid w:val="002702A6"/>
    <w:rsid w:val="00286565"/>
    <w:rsid w:val="002878E5"/>
    <w:rsid w:val="002A3E8D"/>
    <w:rsid w:val="002B485D"/>
    <w:rsid w:val="002B6377"/>
    <w:rsid w:val="002C0FFC"/>
    <w:rsid w:val="002C25F9"/>
    <w:rsid w:val="002C4553"/>
    <w:rsid w:val="002D755C"/>
    <w:rsid w:val="002D7AF7"/>
    <w:rsid w:val="002E0723"/>
    <w:rsid w:val="002E1850"/>
    <w:rsid w:val="002F00DF"/>
    <w:rsid w:val="002F55B6"/>
    <w:rsid w:val="002F6454"/>
    <w:rsid w:val="00303F04"/>
    <w:rsid w:val="00330D1C"/>
    <w:rsid w:val="003446E9"/>
    <w:rsid w:val="00346A4A"/>
    <w:rsid w:val="00381EBE"/>
    <w:rsid w:val="003869F6"/>
    <w:rsid w:val="00391AB7"/>
    <w:rsid w:val="00391CA9"/>
    <w:rsid w:val="00397DB7"/>
    <w:rsid w:val="003B5AFA"/>
    <w:rsid w:val="003C4159"/>
    <w:rsid w:val="003E52B7"/>
    <w:rsid w:val="003F2925"/>
    <w:rsid w:val="00414D27"/>
    <w:rsid w:val="0043015D"/>
    <w:rsid w:val="00430F50"/>
    <w:rsid w:val="00432663"/>
    <w:rsid w:val="00447DE9"/>
    <w:rsid w:val="00466B45"/>
    <w:rsid w:val="004A06D1"/>
    <w:rsid w:val="004B16D5"/>
    <w:rsid w:val="004B50A2"/>
    <w:rsid w:val="004D3FBE"/>
    <w:rsid w:val="004F32B5"/>
    <w:rsid w:val="005045B2"/>
    <w:rsid w:val="005160DE"/>
    <w:rsid w:val="005234EA"/>
    <w:rsid w:val="00526936"/>
    <w:rsid w:val="005338D9"/>
    <w:rsid w:val="005425F4"/>
    <w:rsid w:val="0055221A"/>
    <w:rsid w:val="00552267"/>
    <w:rsid w:val="005566BB"/>
    <w:rsid w:val="00562E0A"/>
    <w:rsid w:val="00565CF1"/>
    <w:rsid w:val="00581128"/>
    <w:rsid w:val="005877B5"/>
    <w:rsid w:val="00591C28"/>
    <w:rsid w:val="005C46FF"/>
    <w:rsid w:val="005D205C"/>
    <w:rsid w:val="005D23E5"/>
    <w:rsid w:val="005D4A75"/>
    <w:rsid w:val="005D4FEB"/>
    <w:rsid w:val="005E5522"/>
    <w:rsid w:val="00601AE8"/>
    <w:rsid w:val="00611130"/>
    <w:rsid w:val="00612354"/>
    <w:rsid w:val="00664ECA"/>
    <w:rsid w:val="006651CB"/>
    <w:rsid w:val="006A1D67"/>
    <w:rsid w:val="006F6C57"/>
    <w:rsid w:val="007023C8"/>
    <w:rsid w:val="00713ED8"/>
    <w:rsid w:val="0071451E"/>
    <w:rsid w:val="007164FA"/>
    <w:rsid w:val="00755211"/>
    <w:rsid w:val="0076587B"/>
    <w:rsid w:val="0077056A"/>
    <w:rsid w:val="0077685E"/>
    <w:rsid w:val="007A5422"/>
    <w:rsid w:val="007B3BC6"/>
    <w:rsid w:val="007D3500"/>
    <w:rsid w:val="007E17CE"/>
    <w:rsid w:val="007F0C52"/>
    <w:rsid w:val="007F279F"/>
    <w:rsid w:val="007F4C53"/>
    <w:rsid w:val="008177D7"/>
    <w:rsid w:val="00842855"/>
    <w:rsid w:val="00852DE8"/>
    <w:rsid w:val="008536FC"/>
    <w:rsid w:val="00861360"/>
    <w:rsid w:val="00875E54"/>
    <w:rsid w:val="008A75C0"/>
    <w:rsid w:val="008C15EB"/>
    <w:rsid w:val="008C6EB5"/>
    <w:rsid w:val="008F3B92"/>
    <w:rsid w:val="008F4A1B"/>
    <w:rsid w:val="008F72EF"/>
    <w:rsid w:val="009175CA"/>
    <w:rsid w:val="00934477"/>
    <w:rsid w:val="00946779"/>
    <w:rsid w:val="00955126"/>
    <w:rsid w:val="00960DF8"/>
    <w:rsid w:val="00961E60"/>
    <w:rsid w:val="00966E6C"/>
    <w:rsid w:val="00972F1D"/>
    <w:rsid w:val="00975223"/>
    <w:rsid w:val="009761EE"/>
    <w:rsid w:val="009939A4"/>
    <w:rsid w:val="009A0DDD"/>
    <w:rsid w:val="009A4448"/>
    <w:rsid w:val="009A60DE"/>
    <w:rsid w:val="009C3DC7"/>
    <w:rsid w:val="009C7CC9"/>
    <w:rsid w:val="009D40DC"/>
    <w:rsid w:val="009E4545"/>
    <w:rsid w:val="00A06FCA"/>
    <w:rsid w:val="00A21CBD"/>
    <w:rsid w:val="00A3310C"/>
    <w:rsid w:val="00A35F63"/>
    <w:rsid w:val="00A372C4"/>
    <w:rsid w:val="00A424F6"/>
    <w:rsid w:val="00A4768F"/>
    <w:rsid w:val="00A6062E"/>
    <w:rsid w:val="00A63048"/>
    <w:rsid w:val="00A66BE1"/>
    <w:rsid w:val="00A778CE"/>
    <w:rsid w:val="00AA01CB"/>
    <w:rsid w:val="00AA1AFE"/>
    <w:rsid w:val="00AA1DA5"/>
    <w:rsid w:val="00AB5A48"/>
    <w:rsid w:val="00AB79B3"/>
    <w:rsid w:val="00AC172B"/>
    <w:rsid w:val="00AD6425"/>
    <w:rsid w:val="00B0792E"/>
    <w:rsid w:val="00B12887"/>
    <w:rsid w:val="00B145D7"/>
    <w:rsid w:val="00B4294E"/>
    <w:rsid w:val="00B55713"/>
    <w:rsid w:val="00B73A93"/>
    <w:rsid w:val="00B919DB"/>
    <w:rsid w:val="00B9200D"/>
    <w:rsid w:val="00BA3F5B"/>
    <w:rsid w:val="00BB23BD"/>
    <w:rsid w:val="00BB4D1C"/>
    <w:rsid w:val="00BC6F82"/>
    <w:rsid w:val="00BE3E59"/>
    <w:rsid w:val="00BF070E"/>
    <w:rsid w:val="00BF5BFF"/>
    <w:rsid w:val="00BF7D4F"/>
    <w:rsid w:val="00C0424B"/>
    <w:rsid w:val="00C14684"/>
    <w:rsid w:val="00C35041"/>
    <w:rsid w:val="00C35676"/>
    <w:rsid w:val="00C515B9"/>
    <w:rsid w:val="00C6319C"/>
    <w:rsid w:val="00C86744"/>
    <w:rsid w:val="00C9059D"/>
    <w:rsid w:val="00C97D46"/>
    <w:rsid w:val="00CA109B"/>
    <w:rsid w:val="00CE5B9C"/>
    <w:rsid w:val="00D051DE"/>
    <w:rsid w:val="00D0668D"/>
    <w:rsid w:val="00D12662"/>
    <w:rsid w:val="00D270ED"/>
    <w:rsid w:val="00D27255"/>
    <w:rsid w:val="00D4191A"/>
    <w:rsid w:val="00D4369C"/>
    <w:rsid w:val="00D6294A"/>
    <w:rsid w:val="00D6493C"/>
    <w:rsid w:val="00D653D2"/>
    <w:rsid w:val="00D801D9"/>
    <w:rsid w:val="00D84D12"/>
    <w:rsid w:val="00DA699C"/>
    <w:rsid w:val="00DA746D"/>
    <w:rsid w:val="00DD5F5F"/>
    <w:rsid w:val="00DF0344"/>
    <w:rsid w:val="00E0207A"/>
    <w:rsid w:val="00E027DF"/>
    <w:rsid w:val="00E134A2"/>
    <w:rsid w:val="00E33DF6"/>
    <w:rsid w:val="00E611CE"/>
    <w:rsid w:val="00E766F1"/>
    <w:rsid w:val="00EA086C"/>
    <w:rsid w:val="00EB3B5D"/>
    <w:rsid w:val="00EB66B2"/>
    <w:rsid w:val="00EC3443"/>
    <w:rsid w:val="00EC4EA6"/>
    <w:rsid w:val="00EF0C40"/>
    <w:rsid w:val="00EF1D08"/>
    <w:rsid w:val="00EF77D3"/>
    <w:rsid w:val="00F0593B"/>
    <w:rsid w:val="00F05A28"/>
    <w:rsid w:val="00F13246"/>
    <w:rsid w:val="00F151AC"/>
    <w:rsid w:val="00F35B55"/>
    <w:rsid w:val="00F5270B"/>
    <w:rsid w:val="00F54B45"/>
    <w:rsid w:val="00F558C6"/>
    <w:rsid w:val="00F60508"/>
    <w:rsid w:val="00F67040"/>
    <w:rsid w:val="00F76007"/>
    <w:rsid w:val="00F80164"/>
    <w:rsid w:val="00F90282"/>
    <w:rsid w:val="00F966ED"/>
    <w:rsid w:val="00FA4C73"/>
    <w:rsid w:val="00FC3323"/>
    <w:rsid w:val="00FC5BFD"/>
    <w:rsid w:val="00FC6E4F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5A378"/>
  <w15:docId w15:val="{6CB27D99-EB7B-4F44-B102-E4C046E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7AD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9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936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4768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C25F9"/>
    <w:pPr>
      <w:spacing w:after="200" w:line="276" w:lineRule="auto"/>
    </w:pPr>
    <w:rPr>
      <w:rFonts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25F9"/>
    <w:rPr>
      <w:rFonts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semiHidden/>
    <w:unhideWhenUsed/>
    <w:rsid w:val="002C25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C2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2C25F9"/>
  </w:style>
  <w:style w:type="table" w:styleId="TableGrid">
    <w:name w:val="Table Grid"/>
    <w:basedOn w:val="TableNormal"/>
    <w:uiPriority w:val="59"/>
    <w:rsid w:val="002C25F9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C25F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2C25F9"/>
    <w:rPr>
      <w:color w:val="605E5C"/>
      <w:shd w:val="clear" w:color="auto" w:fill="E1DFDD"/>
    </w:rPr>
  </w:style>
  <w:style w:type="character" w:customStyle="1" w:styleId="Heading3Char">
    <w:name w:val="Heading 3 Char"/>
    <w:link w:val="Heading3"/>
    <w:uiPriority w:val="9"/>
    <w:rsid w:val="002C25F9"/>
    <w:rPr>
      <w:b/>
      <w:sz w:val="28"/>
      <w:szCs w:val="28"/>
    </w:rPr>
  </w:style>
  <w:style w:type="character" w:styleId="Strong">
    <w:name w:val="Strong"/>
    <w:uiPriority w:val="22"/>
    <w:qFormat/>
    <w:rsid w:val="002C25F9"/>
    <w:rPr>
      <w:b/>
      <w:bCs/>
    </w:rPr>
  </w:style>
  <w:style w:type="character" w:customStyle="1" w:styleId="Heading1Char">
    <w:name w:val="Heading 1 Char"/>
    <w:link w:val="Heading1"/>
    <w:uiPriority w:val="9"/>
    <w:rsid w:val="002C25F9"/>
    <w:rPr>
      <w:b/>
      <w:sz w:val="48"/>
      <w:szCs w:val="48"/>
    </w:rPr>
  </w:style>
  <w:style w:type="table" w:customStyle="1" w:styleId="4">
    <w:name w:val="4"/>
    <w:basedOn w:val="TableNormal1"/>
    <w:rsid w:val="00FD0B97"/>
    <w:pPr>
      <w:spacing w:line="256" w:lineRule="auto"/>
    </w:pPr>
    <w:tblPr>
      <w:tblStyleRowBandSize w:val="1"/>
      <w:tblStyleColBandSize w:val="1"/>
    </w:tblPr>
  </w:style>
  <w:style w:type="table" w:customStyle="1" w:styleId="3">
    <w:name w:val="3"/>
    <w:basedOn w:val="TableNormal1"/>
    <w:rsid w:val="00FD0B97"/>
    <w:pPr>
      <w:spacing w:line="256" w:lineRule="auto"/>
    </w:pPr>
    <w:tblPr>
      <w:tblStyleRowBandSize w:val="1"/>
      <w:tblStyleColBandSize w:val="1"/>
    </w:tblPr>
  </w:style>
  <w:style w:type="table" w:customStyle="1" w:styleId="2">
    <w:name w:val="2"/>
    <w:basedOn w:val="TableNormal1"/>
    <w:rsid w:val="00FD0B97"/>
    <w:pPr>
      <w:spacing w:line="256" w:lineRule="auto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BE3E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ndependent.co.uk/news/uk/home-news/disability-benefits-vouchers-mel-stride-dwp-b253688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3789</Words>
  <Characters>21602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Arpine.Hayrapetyan</dc:creator>
  <cp:keywords>https:/mul2-mss.gov.am/tasks/2168899/oneclick?token=a4b2b9fb2316e771eff4515846915bd1</cp:keywords>
  <cp:lastModifiedBy>Sergey Tashcyan</cp:lastModifiedBy>
  <cp:revision>9</cp:revision>
  <dcterms:created xsi:type="dcterms:W3CDTF">2026-06-17T12:27:00Z</dcterms:created>
  <dcterms:modified xsi:type="dcterms:W3CDTF">2026-06-17T12:33:00Z</dcterms:modified>
</cp:coreProperties>
</file>