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DFBED" w14:textId="77777777" w:rsidR="003D2BA5" w:rsidRPr="0059762C" w:rsidRDefault="003D2BA5" w:rsidP="0054422C">
      <w:pPr>
        <w:pStyle w:val="ListParagraph"/>
        <w:spacing w:line="360" w:lineRule="auto"/>
        <w:ind w:left="0"/>
        <w:jc w:val="center"/>
        <w:rPr>
          <w:rFonts w:ascii="GHEA Grapalat" w:hAnsi="GHEA Grapalat" w:cs="Arian AMU"/>
          <w:b/>
          <w:sz w:val="24"/>
          <w:szCs w:val="24"/>
          <w:shd w:val="clear" w:color="auto" w:fill="FFFFFF"/>
          <w:lang w:val="ru-RU"/>
        </w:rPr>
      </w:pPr>
      <w:r w:rsidRPr="0059762C">
        <w:rPr>
          <w:rFonts w:ascii="GHEA Grapalat" w:hAnsi="GHEA Grapalat" w:cs="Arian AMU"/>
          <w:b/>
          <w:sz w:val="24"/>
          <w:szCs w:val="24"/>
          <w:shd w:val="clear" w:color="auto" w:fill="FFFFFF"/>
          <w:lang w:val="ru-RU"/>
        </w:rPr>
        <w:t>ԱՄՓՈՓԱԹԵՐԹ</w:t>
      </w:r>
    </w:p>
    <w:p w14:paraId="3F169E18" w14:textId="0B49A09B" w:rsidR="0057393D" w:rsidRPr="008D7EA0" w:rsidRDefault="0054422C" w:rsidP="008D7EA0">
      <w:pPr>
        <w:spacing w:line="360" w:lineRule="auto"/>
        <w:jc w:val="center"/>
        <w:rPr>
          <w:rFonts w:ascii="GHEA Grapalat" w:hAnsi="GHEA Grapalat"/>
          <w:b/>
          <w:bCs/>
          <w:lang w:val="hy-AM"/>
        </w:rPr>
      </w:pPr>
      <w:r>
        <w:rPr>
          <w:rFonts w:ascii="GHEA Grapalat" w:hAnsi="GHEA Grapalat"/>
          <w:b/>
          <w:bCs/>
          <w:lang w:val="hy-AM"/>
        </w:rPr>
        <w:t>«</w:t>
      </w:r>
      <w:r w:rsidRPr="0054422C">
        <w:rPr>
          <w:rFonts w:ascii="GHEA Grapalat" w:hAnsi="GHEA Grapalat"/>
          <w:b/>
          <w:bCs/>
          <w:lang w:val="hy-AM"/>
        </w:rPr>
        <w:t>«ՀԱՆՐՈՒԹՅԱՆ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w:t>
      </w:r>
      <w:r w:rsidR="008D7EA0">
        <w:rPr>
          <w:rFonts w:ascii="GHEA Grapalat" w:hAnsi="GHEA Grapalat"/>
          <w:b/>
          <w:bCs/>
          <w:lang w:val="hy-AM"/>
        </w:rPr>
        <w:t xml:space="preserve">» ԿԱՌԱՎԱՐՈՒԹՅԱՆ ՈՐՈՇՄԱՆ </w:t>
      </w:r>
      <w:r w:rsidR="001E257C" w:rsidRPr="0059762C">
        <w:rPr>
          <w:rFonts w:ascii="GHEA Grapalat" w:hAnsi="GHEA Grapalat" w:cs="Sylfaen"/>
          <w:b/>
          <w:lang w:val="hy-AM"/>
        </w:rPr>
        <w:t xml:space="preserve">ՆԱԽԱԳԾԻ </w:t>
      </w:r>
    </w:p>
    <w:p w14:paraId="61BBE73E" w14:textId="77777777" w:rsidR="003D2BA5" w:rsidRPr="0059762C" w:rsidRDefault="003D2BA5" w:rsidP="00CE16C0">
      <w:pPr>
        <w:spacing w:line="360" w:lineRule="auto"/>
        <w:rPr>
          <w:sz w:val="20"/>
        </w:rPr>
      </w:pPr>
    </w:p>
    <w:tbl>
      <w:tblPr>
        <w:tblStyle w:val="TableGrid"/>
        <w:tblW w:w="13793" w:type="dxa"/>
        <w:tblInd w:w="-365" w:type="dxa"/>
        <w:tblLook w:val="04A0" w:firstRow="1" w:lastRow="0" w:firstColumn="1" w:lastColumn="0" w:noHBand="0" w:noVBand="1"/>
      </w:tblPr>
      <w:tblGrid>
        <w:gridCol w:w="7100"/>
        <w:gridCol w:w="4033"/>
        <w:gridCol w:w="2660"/>
      </w:tblGrid>
      <w:tr w:rsidR="00A81299" w:rsidRPr="0059762C" w14:paraId="38529623" w14:textId="77777777" w:rsidTr="004D391F">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0A31E47" w14:textId="3C78F226" w:rsidR="004F3794" w:rsidRPr="0059762C" w:rsidRDefault="003B1824" w:rsidP="004A2D55">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 xml:space="preserve">1. </w:t>
            </w:r>
            <w:r w:rsidR="00E6411B" w:rsidRPr="00E6411B">
              <w:rPr>
                <w:rFonts w:ascii="GHEA Grapalat" w:hAnsi="GHEA Grapalat"/>
                <w:b/>
                <w:shd w:val="clear" w:color="auto" w:fill="D9D9D9" w:themeFill="background1" w:themeFillShade="D9"/>
              </w:rPr>
              <w:t>Պաշտպանության նախարարություն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D3AB9" w14:textId="2C958D41" w:rsidR="003D2BA5" w:rsidRPr="0059762C" w:rsidRDefault="00E6411B" w:rsidP="00CE16C0">
            <w:pPr>
              <w:spacing w:line="360" w:lineRule="auto"/>
              <w:jc w:val="center"/>
              <w:rPr>
                <w:rFonts w:ascii="GHEA Grapalat" w:hAnsi="GHEA Grapalat"/>
                <w:b/>
                <w:shd w:val="clear" w:color="auto" w:fill="D9D9D9" w:themeFill="background1" w:themeFillShade="D9"/>
                <w:lang w:val="hy-AM"/>
              </w:rPr>
            </w:pPr>
            <w:r w:rsidRPr="00E6411B">
              <w:rPr>
                <w:rFonts w:ascii="GHEA Grapalat" w:hAnsi="GHEA Grapalat"/>
                <w:b/>
                <w:shd w:val="clear" w:color="auto" w:fill="D9D9D9" w:themeFill="background1" w:themeFillShade="D9"/>
              </w:rPr>
              <w:t>Մ/37575-2026</w:t>
            </w:r>
          </w:p>
        </w:tc>
      </w:tr>
      <w:tr w:rsidR="00A81299" w:rsidRPr="0059762C" w14:paraId="28876AA3" w14:textId="77777777" w:rsidTr="004D391F">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53569445" w14:textId="77777777" w:rsidR="003D2BA5" w:rsidRPr="0059762C" w:rsidRDefault="003D2BA5" w:rsidP="00CE16C0">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EB3E" w14:textId="5C617A86" w:rsidR="003D2BA5" w:rsidRPr="00E6411B" w:rsidRDefault="00E6411B" w:rsidP="006E6B44">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11.05.2026</w:t>
            </w:r>
          </w:p>
        </w:tc>
      </w:tr>
      <w:tr w:rsidR="00A81299" w:rsidRPr="0059762C" w14:paraId="60BB1194" w14:textId="77777777" w:rsidTr="004D391F">
        <w:trPr>
          <w:trHeight w:val="906"/>
        </w:trPr>
        <w:tc>
          <w:tcPr>
            <w:tcW w:w="7100" w:type="dxa"/>
            <w:tcBorders>
              <w:top w:val="single" w:sz="4" w:space="0" w:color="auto"/>
              <w:left w:val="single" w:sz="4" w:space="0" w:color="auto"/>
              <w:bottom w:val="single" w:sz="4" w:space="0" w:color="auto"/>
              <w:right w:val="single" w:sz="4" w:space="0" w:color="auto"/>
            </w:tcBorders>
          </w:tcPr>
          <w:p w14:paraId="53A17055" w14:textId="77777777" w:rsidR="0054422C" w:rsidRDefault="00E6411B" w:rsidP="002B6FC4">
            <w:pPr>
              <w:spacing w:before="60" w:after="60" w:line="360" w:lineRule="auto"/>
              <w:ind w:firstLine="539"/>
              <w:jc w:val="both"/>
              <w:rPr>
                <w:rFonts w:ascii="GHEA Grapalat" w:hAnsi="GHEA Grapalat"/>
                <w:lang w:val="hy-AM"/>
              </w:rPr>
            </w:pPr>
            <w:r w:rsidRPr="00E6411B">
              <w:rPr>
                <w:rFonts w:ascii="GHEA Grapalat" w:hAnsi="GHEA Grapalat"/>
                <w:lang w:val="hy-AM"/>
              </w:rPr>
              <w:t>2026 թվականի մայիսի 7-ի Ձեր N /30.2/23227-2026 գրության առնչությամբ հայտնում եմ, որ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նախագծի վերաբերյալ դիտողություններ և առաջարկություններ չունենք:</w:t>
            </w:r>
          </w:p>
          <w:p w14:paraId="6E12C322" w14:textId="079AAB11" w:rsidR="008A2445" w:rsidRPr="0059762C" w:rsidRDefault="008A2445" w:rsidP="00E6411B">
            <w:pPr>
              <w:spacing w:before="60" w:after="60" w:line="360" w:lineRule="auto"/>
              <w:ind w:firstLine="709"/>
              <w:jc w:val="both"/>
              <w:rPr>
                <w:rFonts w:ascii="GHEA Grapalat" w:hAnsi="GHEA Grapalat"/>
                <w:lang w:val="hy-AM"/>
              </w:rPr>
            </w:pPr>
          </w:p>
        </w:tc>
        <w:tc>
          <w:tcPr>
            <w:tcW w:w="6693" w:type="dxa"/>
            <w:gridSpan w:val="2"/>
            <w:tcBorders>
              <w:top w:val="single" w:sz="4" w:space="0" w:color="auto"/>
              <w:left w:val="single" w:sz="4" w:space="0" w:color="auto"/>
              <w:bottom w:val="single" w:sz="4" w:space="0" w:color="auto"/>
              <w:right w:val="single" w:sz="4" w:space="0" w:color="auto"/>
            </w:tcBorders>
          </w:tcPr>
          <w:p w14:paraId="60D4D9F9" w14:textId="375DB5ED" w:rsidR="00D23D09" w:rsidRPr="0059762C" w:rsidRDefault="00E6411B" w:rsidP="00CE16C0">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A81299" w:rsidRPr="0059762C" w14:paraId="71A8098F" w14:textId="77777777" w:rsidTr="004D391F">
        <w:trPr>
          <w:trHeight w:val="620"/>
        </w:trPr>
        <w:tc>
          <w:tcPr>
            <w:tcW w:w="11133" w:type="dxa"/>
            <w:gridSpan w:val="2"/>
            <w:vMerge w:val="restart"/>
            <w:shd w:val="clear" w:color="auto" w:fill="D9D9D9" w:themeFill="background1" w:themeFillShade="D9"/>
          </w:tcPr>
          <w:p w14:paraId="039E38BB" w14:textId="5699C92F" w:rsidR="00B545A2" w:rsidRPr="0059762C" w:rsidRDefault="00E6411B" w:rsidP="00A212A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2. </w:t>
            </w:r>
            <w:r w:rsidRPr="00E6411B">
              <w:rPr>
                <w:rFonts w:ascii="GHEA Grapalat" w:hAnsi="GHEA Grapalat"/>
                <w:b/>
                <w:shd w:val="clear" w:color="auto" w:fill="D9D9D9" w:themeFill="background1" w:themeFillShade="D9"/>
              </w:rPr>
              <w:t>Էկոնոմիկայի նախարարություն</w:t>
            </w:r>
          </w:p>
        </w:tc>
        <w:tc>
          <w:tcPr>
            <w:tcW w:w="2660" w:type="dxa"/>
            <w:shd w:val="clear" w:color="auto" w:fill="D9D9D9" w:themeFill="background1" w:themeFillShade="D9"/>
          </w:tcPr>
          <w:p w14:paraId="67F308DE" w14:textId="7B4A632A" w:rsidR="00B545A2" w:rsidRPr="0059762C" w:rsidRDefault="00FA6B6C" w:rsidP="008A2445">
            <w:pPr>
              <w:spacing w:line="360" w:lineRule="auto"/>
              <w:jc w:val="center"/>
              <w:rPr>
                <w:rFonts w:ascii="GHEA Grapalat" w:hAnsi="GHEA Grapalat"/>
                <w:b/>
                <w:shd w:val="clear" w:color="auto" w:fill="D9D9D9" w:themeFill="background1" w:themeFillShade="D9"/>
                <w:lang w:val="hy-AM"/>
              </w:rPr>
            </w:pPr>
            <w:r w:rsidRPr="00FA6B6C">
              <w:rPr>
                <w:rFonts w:ascii="GHEA Grapalat" w:hAnsi="GHEA Grapalat"/>
                <w:b/>
                <w:shd w:val="clear" w:color="auto" w:fill="D9D9D9" w:themeFill="background1" w:themeFillShade="D9"/>
                <w:lang w:val="en-US"/>
              </w:rPr>
              <w:t>09.18/11665-2026</w:t>
            </w:r>
          </w:p>
        </w:tc>
      </w:tr>
      <w:tr w:rsidR="00A81299" w:rsidRPr="0059762C" w14:paraId="0FC9BC3B" w14:textId="77777777" w:rsidTr="004D391F">
        <w:trPr>
          <w:trHeight w:val="157"/>
        </w:trPr>
        <w:tc>
          <w:tcPr>
            <w:tcW w:w="11133" w:type="dxa"/>
            <w:gridSpan w:val="2"/>
            <w:vMerge/>
            <w:shd w:val="clear" w:color="auto" w:fill="D9D9D9" w:themeFill="background1" w:themeFillShade="D9"/>
          </w:tcPr>
          <w:p w14:paraId="568395C7" w14:textId="77777777" w:rsidR="00B545A2" w:rsidRPr="0059762C" w:rsidRDefault="00B545A2" w:rsidP="00CE16C0">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115E39D" w14:textId="415491C7" w:rsidR="00B545A2" w:rsidRPr="0059762C" w:rsidRDefault="008A2445" w:rsidP="00CE16C0">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11.05.2026</w:t>
            </w:r>
          </w:p>
        </w:tc>
      </w:tr>
      <w:tr w:rsidR="00A81299" w:rsidRPr="0059762C" w14:paraId="749ADEE7" w14:textId="77777777" w:rsidTr="004D391F">
        <w:trPr>
          <w:trHeight w:val="906"/>
        </w:trPr>
        <w:tc>
          <w:tcPr>
            <w:tcW w:w="7100" w:type="dxa"/>
          </w:tcPr>
          <w:p w14:paraId="4946CDC5" w14:textId="17C9D736" w:rsidR="00B545A2" w:rsidRPr="0059762C" w:rsidRDefault="008A2445" w:rsidP="002B6FC4">
            <w:pPr>
              <w:spacing w:line="360" w:lineRule="auto"/>
              <w:ind w:firstLine="539"/>
              <w:contextualSpacing/>
              <w:jc w:val="both"/>
              <w:rPr>
                <w:rFonts w:ascii="GHEA Grapalat" w:hAnsi="GHEA Grapalat"/>
                <w:shd w:val="clear" w:color="auto" w:fill="FFFFFF"/>
                <w:lang w:val="hy-AM"/>
              </w:rPr>
            </w:pPr>
            <w:r w:rsidRPr="008A2445">
              <w:rPr>
                <w:rFonts w:ascii="GHEA Grapalat" w:hAnsi="GHEA Grapalat"/>
                <w:shd w:val="clear" w:color="auto" w:fill="FFFFFF"/>
                <w:lang w:val="hy-AM"/>
              </w:rPr>
              <w:t>Ի պատասխան սույն թվականի մայիսի 7-ի թիվ  /30,2/23227-2026 գրության՝ հայտնում ենք, որ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նախագծի վերաբերյալ ՀՀ էկոնոմիկայի նախարարությունն առաջարկություններ և դիտողություններ չունի։</w:t>
            </w:r>
          </w:p>
        </w:tc>
        <w:tc>
          <w:tcPr>
            <w:tcW w:w="6693" w:type="dxa"/>
            <w:gridSpan w:val="2"/>
          </w:tcPr>
          <w:p w14:paraId="18223D6B" w14:textId="0844C879" w:rsidR="00446088" w:rsidRPr="0059762C" w:rsidRDefault="008A2445" w:rsidP="00716CE5">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AD3515" w:rsidRPr="0059762C" w14:paraId="2D0282CA" w14:textId="77777777" w:rsidTr="004D391F">
        <w:trPr>
          <w:trHeight w:val="620"/>
        </w:trPr>
        <w:tc>
          <w:tcPr>
            <w:tcW w:w="11133" w:type="dxa"/>
            <w:gridSpan w:val="2"/>
            <w:vMerge w:val="restart"/>
            <w:shd w:val="clear" w:color="auto" w:fill="D9D9D9" w:themeFill="background1" w:themeFillShade="D9"/>
          </w:tcPr>
          <w:p w14:paraId="05067447" w14:textId="45B1C01E" w:rsidR="00AD3515" w:rsidRPr="0059762C" w:rsidRDefault="00AD3515" w:rsidP="00B3060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3. Ա</w:t>
            </w:r>
            <w:r w:rsidRPr="007A0D4D">
              <w:rPr>
                <w:rFonts w:ascii="GHEA Grapalat" w:hAnsi="GHEA Grapalat"/>
                <w:b/>
                <w:shd w:val="clear" w:color="auto" w:fill="D9D9D9" w:themeFill="background1" w:themeFillShade="D9"/>
              </w:rPr>
              <w:t>րտաքին գործերի նախարարություն</w:t>
            </w:r>
          </w:p>
        </w:tc>
        <w:tc>
          <w:tcPr>
            <w:tcW w:w="2660" w:type="dxa"/>
            <w:shd w:val="clear" w:color="auto" w:fill="D9D9D9" w:themeFill="background1" w:themeFillShade="D9"/>
          </w:tcPr>
          <w:p w14:paraId="63A78768" w14:textId="77777777" w:rsidR="00AD3515" w:rsidRPr="0059762C" w:rsidRDefault="00AD3515" w:rsidP="00B3060B">
            <w:pPr>
              <w:spacing w:line="360" w:lineRule="auto"/>
              <w:jc w:val="center"/>
              <w:rPr>
                <w:rFonts w:ascii="GHEA Grapalat" w:hAnsi="GHEA Grapalat"/>
                <w:b/>
                <w:lang w:val="hy-AM"/>
              </w:rPr>
            </w:pPr>
            <w:r w:rsidRPr="007A0D4D">
              <w:rPr>
                <w:rFonts w:ascii="GHEA Grapalat" w:hAnsi="GHEA Grapalat"/>
                <w:b/>
                <w:lang w:val="hy-AM"/>
              </w:rPr>
              <w:t>1111/24696-26</w:t>
            </w:r>
          </w:p>
        </w:tc>
      </w:tr>
      <w:tr w:rsidR="00AD3515" w:rsidRPr="0059762C" w14:paraId="1390FECF" w14:textId="77777777" w:rsidTr="004D391F">
        <w:trPr>
          <w:trHeight w:val="157"/>
        </w:trPr>
        <w:tc>
          <w:tcPr>
            <w:tcW w:w="11133" w:type="dxa"/>
            <w:gridSpan w:val="2"/>
            <w:vMerge/>
            <w:shd w:val="clear" w:color="auto" w:fill="D9D9D9" w:themeFill="background1" w:themeFillShade="D9"/>
          </w:tcPr>
          <w:p w14:paraId="54604956" w14:textId="77777777" w:rsidR="00AD3515" w:rsidRPr="0059762C" w:rsidRDefault="00AD3515" w:rsidP="00B3060B">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CEA4CCD" w14:textId="77777777" w:rsidR="00AD3515" w:rsidRPr="0059762C" w:rsidRDefault="00AD3515" w:rsidP="00B3060B">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hy-AM"/>
              </w:rPr>
              <w:t>13.05.2026</w:t>
            </w:r>
          </w:p>
        </w:tc>
      </w:tr>
      <w:tr w:rsidR="00AD3515" w:rsidRPr="0059762C" w14:paraId="7BF3E3A0" w14:textId="77777777" w:rsidTr="004D391F">
        <w:trPr>
          <w:trHeight w:val="906"/>
        </w:trPr>
        <w:tc>
          <w:tcPr>
            <w:tcW w:w="7100" w:type="dxa"/>
          </w:tcPr>
          <w:p w14:paraId="35C68454" w14:textId="35E381F2" w:rsidR="00AD3515" w:rsidRPr="00AD3515" w:rsidRDefault="00AD3515" w:rsidP="002B6FC4">
            <w:pPr>
              <w:spacing w:line="360" w:lineRule="auto"/>
              <w:ind w:firstLine="539"/>
              <w:contextualSpacing/>
              <w:jc w:val="both"/>
              <w:rPr>
                <w:rFonts w:ascii="GHEA Grapalat" w:hAnsi="GHEA Grapalat"/>
                <w:b/>
                <w:shd w:val="clear" w:color="auto" w:fill="FFFFFF"/>
                <w:lang w:val="hy-AM"/>
              </w:rPr>
            </w:pPr>
            <w:r w:rsidRPr="00AD3515">
              <w:rPr>
                <w:rFonts w:ascii="GHEA Grapalat" w:hAnsi="GHEA Grapalat"/>
                <w:shd w:val="clear" w:color="auto" w:fill="FFFFFF"/>
                <w:lang w:val="hy-AM"/>
              </w:rPr>
              <w:t xml:space="preserve">Հայտնում ենք, որ </w:t>
            </w:r>
            <w:r w:rsidRPr="00AD3515">
              <w:rPr>
                <w:rFonts w:ascii="GHEA Grapalat" w:hAnsi="GHEA Grapalat"/>
                <w:b/>
                <w:shd w:val="clear" w:color="auto" w:fill="FFFFFF"/>
                <w:lang w:val="hy-AM"/>
              </w:rPr>
              <w:t>«</w:t>
            </w:r>
            <w:r w:rsidRPr="00AD3515">
              <w:rPr>
                <w:rFonts w:ascii="GHEA Grapalat" w:hAnsi="GHEA Grapalat"/>
                <w:shd w:val="clear" w:color="auto" w:fill="FFFFFF"/>
                <w:lang w:val="hy-AM"/>
              </w:rPr>
              <w:t>Հանրության գերակա շահերի ապահովման նպատակով սեփականության օտարման մասին» օրենքով սահմանված դեպքերում</w:t>
            </w:r>
            <w:r w:rsidRPr="00AD3515">
              <w:rPr>
                <w:rFonts w:ascii="GHEA Grapalat" w:hAnsi="GHEA Grapalat"/>
                <w:bCs/>
                <w:shd w:val="clear" w:color="auto" w:fill="FFFFFF"/>
                <w:lang w:val="hy-AM"/>
              </w:rPr>
              <w:t xml:space="preserve"> հանրության գերակա շահերի ապահովման նպատակով օտարվող սեփականության </w:t>
            </w:r>
            <w:r w:rsidRPr="00AD3515">
              <w:rPr>
                <w:rFonts w:ascii="GHEA Grapalat" w:hAnsi="GHEA Grapalat"/>
                <w:bCs/>
                <w:shd w:val="clear" w:color="auto" w:fill="FFFFFF"/>
                <w:lang w:val="hy-AM"/>
              </w:rPr>
              <w:lastRenderedPageBreak/>
              <w:t>գնահատողի ընտրությունն իրականացնելու կարգը սահմանելու մասին ՀՀ կառավարության որոշման նախագծի վերաբերյալ</w:t>
            </w:r>
            <w:r w:rsidRPr="00AD3515">
              <w:rPr>
                <w:rFonts w:ascii="GHEA Grapalat" w:hAnsi="GHEA Grapalat"/>
                <w:shd w:val="clear" w:color="auto" w:fill="FFFFFF"/>
                <w:lang w:val="hy-AM"/>
              </w:rPr>
              <w:t xml:space="preserve"> արտաքին գործերի նախարարությունը իր իրավասության շրջանակում դիտողություններ չունի:</w:t>
            </w:r>
          </w:p>
        </w:tc>
        <w:tc>
          <w:tcPr>
            <w:tcW w:w="6693" w:type="dxa"/>
            <w:gridSpan w:val="2"/>
          </w:tcPr>
          <w:p w14:paraId="1BCF54C6" w14:textId="5920AD9B" w:rsidR="00AD3515" w:rsidRDefault="00D51346" w:rsidP="00716CE5">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9235CA" w:rsidRPr="0059762C" w14:paraId="495307C2" w14:textId="77777777" w:rsidTr="004D391F">
        <w:trPr>
          <w:trHeight w:val="620"/>
        </w:trPr>
        <w:tc>
          <w:tcPr>
            <w:tcW w:w="11133" w:type="dxa"/>
            <w:gridSpan w:val="2"/>
            <w:vMerge w:val="restart"/>
            <w:shd w:val="clear" w:color="auto" w:fill="D9D9D9" w:themeFill="background1" w:themeFillShade="D9"/>
          </w:tcPr>
          <w:p w14:paraId="2B9167E1" w14:textId="0BB63E9B" w:rsidR="009235CA" w:rsidRPr="0059762C" w:rsidRDefault="009235CA" w:rsidP="009235CA">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4. Ներքին</w:t>
            </w:r>
            <w:r w:rsidRPr="007A0D4D">
              <w:rPr>
                <w:rFonts w:ascii="GHEA Grapalat" w:hAnsi="GHEA Grapalat"/>
                <w:b/>
                <w:shd w:val="clear" w:color="auto" w:fill="D9D9D9" w:themeFill="background1" w:themeFillShade="D9"/>
              </w:rPr>
              <w:t xml:space="preserve"> գործերի նախարարություն</w:t>
            </w:r>
          </w:p>
        </w:tc>
        <w:tc>
          <w:tcPr>
            <w:tcW w:w="2660" w:type="dxa"/>
            <w:shd w:val="clear" w:color="auto" w:fill="D9D9D9" w:themeFill="background1" w:themeFillShade="D9"/>
          </w:tcPr>
          <w:p w14:paraId="044AEC2C" w14:textId="398C6796" w:rsidR="009235CA" w:rsidRPr="0059762C" w:rsidRDefault="009235CA" w:rsidP="00B3060B">
            <w:pPr>
              <w:spacing w:line="360" w:lineRule="auto"/>
              <w:jc w:val="center"/>
              <w:rPr>
                <w:rFonts w:ascii="GHEA Grapalat" w:hAnsi="GHEA Grapalat"/>
                <w:b/>
                <w:lang w:val="hy-AM"/>
              </w:rPr>
            </w:pPr>
            <w:r w:rsidRPr="009235CA">
              <w:rPr>
                <w:rFonts w:ascii="GHEA Grapalat" w:hAnsi="GHEA Grapalat"/>
                <w:b/>
              </w:rPr>
              <w:t>Մ/38800-2026</w:t>
            </w:r>
          </w:p>
        </w:tc>
      </w:tr>
      <w:tr w:rsidR="009235CA" w:rsidRPr="0059762C" w14:paraId="5E13D1B7" w14:textId="77777777" w:rsidTr="004D391F">
        <w:trPr>
          <w:trHeight w:val="157"/>
        </w:trPr>
        <w:tc>
          <w:tcPr>
            <w:tcW w:w="11133" w:type="dxa"/>
            <w:gridSpan w:val="2"/>
            <w:vMerge/>
            <w:shd w:val="clear" w:color="auto" w:fill="D9D9D9" w:themeFill="background1" w:themeFillShade="D9"/>
          </w:tcPr>
          <w:p w14:paraId="115D8B06" w14:textId="77777777" w:rsidR="009235CA" w:rsidRPr="0059762C" w:rsidRDefault="009235CA" w:rsidP="00B3060B">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CAB2E16" w14:textId="15C104D3" w:rsidR="009235CA" w:rsidRPr="0059762C" w:rsidRDefault="009235CA" w:rsidP="009235CA">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hy-AM"/>
              </w:rPr>
              <w:t>14.05.2026</w:t>
            </w:r>
          </w:p>
        </w:tc>
      </w:tr>
      <w:tr w:rsidR="009235CA" w:rsidRPr="0059762C" w14:paraId="0F1DE658" w14:textId="77777777" w:rsidTr="004D391F">
        <w:trPr>
          <w:trHeight w:val="906"/>
        </w:trPr>
        <w:tc>
          <w:tcPr>
            <w:tcW w:w="7100" w:type="dxa"/>
          </w:tcPr>
          <w:p w14:paraId="7672EBF6" w14:textId="0EDA590B" w:rsidR="009235CA" w:rsidRPr="009235CA" w:rsidRDefault="009235CA" w:rsidP="002B6FC4">
            <w:pPr>
              <w:spacing w:line="360" w:lineRule="auto"/>
              <w:ind w:firstLine="539"/>
              <w:contextualSpacing/>
              <w:jc w:val="both"/>
              <w:rPr>
                <w:rFonts w:ascii="GHEA Grapalat" w:hAnsi="GHEA Grapalat"/>
                <w:bCs/>
                <w:shd w:val="clear" w:color="auto" w:fill="FFFFFF"/>
                <w:lang w:val="hy-AM"/>
              </w:rPr>
            </w:pPr>
            <w:r w:rsidRPr="009235CA">
              <w:rPr>
                <w:rFonts w:ascii="GHEA Grapalat" w:hAnsi="GHEA Grapalat"/>
                <w:bCs/>
                <w:iCs/>
                <w:shd w:val="clear" w:color="auto" w:fill="FFFFFF"/>
                <w:lang w:val="hy-AM"/>
              </w:rPr>
              <w:t>Ի</w:t>
            </w:r>
            <w:r w:rsidRPr="009235CA">
              <w:rPr>
                <w:rFonts w:ascii="GHEA Grapalat" w:hAnsi="GHEA Grapalat"/>
                <w:bCs/>
                <w:iCs/>
                <w:shd w:val="clear" w:color="auto" w:fill="FFFFFF"/>
                <w:lang w:val="af-ZA"/>
              </w:rPr>
              <w:t xml:space="preserve"> </w:t>
            </w:r>
            <w:r w:rsidRPr="009235CA">
              <w:rPr>
                <w:rFonts w:ascii="GHEA Grapalat" w:hAnsi="GHEA Grapalat"/>
                <w:bCs/>
                <w:iCs/>
                <w:shd w:val="clear" w:color="auto" w:fill="FFFFFF"/>
                <w:lang w:val="hy-AM"/>
              </w:rPr>
              <w:t>պատասխան</w:t>
            </w:r>
            <w:r w:rsidRPr="009235CA">
              <w:rPr>
                <w:rFonts w:ascii="GHEA Grapalat" w:hAnsi="GHEA Grapalat"/>
                <w:bCs/>
                <w:iCs/>
                <w:shd w:val="clear" w:color="auto" w:fill="FFFFFF"/>
                <w:lang w:val="af-ZA"/>
              </w:rPr>
              <w:t xml:space="preserve"> </w:t>
            </w:r>
            <w:r w:rsidRPr="009235CA">
              <w:rPr>
                <w:rFonts w:ascii="GHEA Grapalat" w:hAnsi="GHEA Grapalat"/>
                <w:bCs/>
                <w:iCs/>
                <w:shd w:val="clear" w:color="auto" w:fill="FFFFFF"/>
                <w:lang w:val="hy-AM"/>
              </w:rPr>
              <w:t>Ձեր՝ 07</w:t>
            </w:r>
            <w:r w:rsidRPr="009235CA">
              <w:rPr>
                <w:rFonts w:ascii="Cambria Math" w:hAnsi="Cambria Math" w:cs="Cambria Math"/>
                <w:bCs/>
                <w:iCs/>
                <w:shd w:val="clear" w:color="auto" w:fill="FFFFFF"/>
                <w:lang w:val="hy-AM"/>
              </w:rPr>
              <w:t>․</w:t>
            </w:r>
            <w:r w:rsidRPr="009235CA">
              <w:rPr>
                <w:rFonts w:ascii="GHEA Grapalat" w:hAnsi="GHEA Grapalat"/>
                <w:bCs/>
                <w:iCs/>
                <w:shd w:val="clear" w:color="auto" w:fill="FFFFFF"/>
                <w:lang w:val="hy-AM"/>
              </w:rPr>
              <w:t>05</w:t>
            </w:r>
            <w:r w:rsidRPr="009235CA">
              <w:rPr>
                <w:rFonts w:ascii="Cambria Math" w:hAnsi="Cambria Math" w:cs="Cambria Math"/>
                <w:bCs/>
                <w:iCs/>
                <w:shd w:val="clear" w:color="auto" w:fill="FFFFFF"/>
                <w:lang w:val="hy-AM"/>
              </w:rPr>
              <w:t>․</w:t>
            </w:r>
            <w:r w:rsidRPr="009235CA">
              <w:rPr>
                <w:rFonts w:ascii="GHEA Grapalat" w:hAnsi="GHEA Grapalat"/>
                <w:bCs/>
                <w:iCs/>
                <w:shd w:val="clear" w:color="auto" w:fill="FFFFFF"/>
                <w:lang w:val="af-ZA"/>
              </w:rPr>
              <w:t>202</w:t>
            </w:r>
            <w:r w:rsidRPr="009235CA">
              <w:rPr>
                <w:rFonts w:ascii="GHEA Grapalat" w:hAnsi="GHEA Grapalat"/>
                <w:bCs/>
                <w:iCs/>
                <w:shd w:val="clear" w:color="auto" w:fill="FFFFFF"/>
                <w:lang w:val="hy-AM"/>
              </w:rPr>
              <w:t>6</w:t>
            </w:r>
            <w:r w:rsidRPr="009235CA">
              <w:rPr>
                <w:rFonts w:ascii="GHEA Grapalat" w:hAnsi="GHEA Grapalat"/>
                <w:bCs/>
                <w:iCs/>
                <w:shd w:val="clear" w:color="auto" w:fill="FFFFFF"/>
                <w:lang w:val="af-ZA"/>
              </w:rPr>
              <w:t>թ</w:t>
            </w:r>
            <w:r w:rsidRPr="009235CA">
              <w:rPr>
                <w:rFonts w:ascii="Cambria Math" w:hAnsi="Cambria Math" w:cs="Cambria Math"/>
                <w:bCs/>
                <w:iCs/>
                <w:shd w:val="clear" w:color="auto" w:fill="FFFFFF"/>
                <w:lang w:val="hy-AM"/>
              </w:rPr>
              <w:t>․</w:t>
            </w:r>
            <w:r w:rsidRPr="009235CA">
              <w:rPr>
                <w:rFonts w:ascii="GHEA Grapalat" w:hAnsi="GHEA Grapalat"/>
                <w:bCs/>
                <w:iCs/>
                <w:shd w:val="clear" w:color="auto" w:fill="FFFFFF"/>
                <w:lang w:val="hy-AM"/>
              </w:rPr>
              <w:t xml:space="preserve"> </w:t>
            </w:r>
            <w:r w:rsidRPr="009235CA">
              <w:rPr>
                <w:rFonts w:ascii="GHEA Grapalat" w:hAnsi="GHEA Grapalat"/>
                <w:bCs/>
                <w:iCs/>
                <w:shd w:val="clear" w:color="auto" w:fill="FFFFFF"/>
                <w:lang w:val="af-ZA"/>
              </w:rPr>
              <w:t xml:space="preserve">թիվ /30,2/23227-2026 գրության՝ </w:t>
            </w:r>
            <w:r w:rsidRPr="009235CA">
              <w:rPr>
                <w:rFonts w:ascii="GHEA Grapalat" w:hAnsi="GHEA Grapalat"/>
                <w:bCs/>
                <w:iCs/>
                <w:shd w:val="clear" w:color="auto" w:fill="FFFFFF"/>
                <w:lang w:val="hy-AM"/>
              </w:rPr>
              <w:t>ՀՀ</w:t>
            </w:r>
            <w:r w:rsidRPr="009235CA">
              <w:rPr>
                <w:rFonts w:ascii="GHEA Grapalat" w:hAnsi="GHEA Grapalat"/>
                <w:bCs/>
                <w:iCs/>
                <w:shd w:val="clear" w:color="auto" w:fill="FFFFFF"/>
                <w:lang w:val="af-ZA"/>
              </w:rPr>
              <w:t xml:space="preserve"> </w:t>
            </w:r>
            <w:r w:rsidRPr="009235CA">
              <w:rPr>
                <w:rFonts w:ascii="GHEA Grapalat" w:hAnsi="GHEA Grapalat"/>
                <w:bCs/>
                <w:iCs/>
                <w:shd w:val="clear" w:color="auto" w:fill="FFFFFF"/>
                <w:lang w:val="hy-AM"/>
              </w:rPr>
              <w:t>ներքին</w:t>
            </w:r>
            <w:r w:rsidRPr="009235CA">
              <w:rPr>
                <w:rFonts w:ascii="GHEA Grapalat" w:hAnsi="GHEA Grapalat"/>
                <w:bCs/>
                <w:iCs/>
                <w:shd w:val="clear" w:color="auto" w:fill="FFFFFF"/>
                <w:lang w:val="af-ZA"/>
              </w:rPr>
              <w:t xml:space="preserve"> </w:t>
            </w:r>
            <w:r w:rsidRPr="009235CA">
              <w:rPr>
                <w:rFonts w:ascii="GHEA Grapalat" w:hAnsi="GHEA Grapalat"/>
                <w:bCs/>
                <w:iCs/>
                <w:shd w:val="clear" w:color="auto" w:fill="FFFFFF"/>
                <w:lang w:val="hy-AM"/>
              </w:rPr>
              <w:t>գործերի</w:t>
            </w:r>
            <w:r w:rsidRPr="009235CA">
              <w:rPr>
                <w:rFonts w:ascii="GHEA Grapalat" w:hAnsi="GHEA Grapalat"/>
                <w:bCs/>
                <w:iCs/>
                <w:shd w:val="clear" w:color="auto" w:fill="FFFFFF"/>
                <w:lang w:val="af-ZA"/>
              </w:rPr>
              <w:t xml:space="preserve"> </w:t>
            </w:r>
            <w:r w:rsidRPr="009235CA">
              <w:rPr>
                <w:rFonts w:ascii="GHEA Grapalat" w:hAnsi="GHEA Grapalat"/>
                <w:bCs/>
                <w:iCs/>
                <w:shd w:val="clear" w:color="auto" w:fill="FFFFFF"/>
                <w:lang w:val="hy-AM"/>
              </w:rPr>
              <w:t>նախարարությունում</w:t>
            </w:r>
            <w:r w:rsidRPr="009235CA">
              <w:rPr>
                <w:rFonts w:ascii="GHEA Grapalat" w:hAnsi="GHEA Grapalat"/>
                <w:bCs/>
                <w:iCs/>
                <w:shd w:val="clear" w:color="auto" w:fill="FFFFFF"/>
                <w:lang w:val="af-ZA"/>
              </w:rPr>
              <w:t xml:space="preserve"> ուսումնասիրվել</w:t>
            </w:r>
            <w:r w:rsidRPr="009235CA">
              <w:rPr>
                <w:rFonts w:ascii="GHEA Grapalat" w:hAnsi="GHEA Grapalat"/>
                <w:bCs/>
                <w:iCs/>
                <w:shd w:val="clear" w:color="auto" w:fill="FFFFFF"/>
                <w:lang w:val="hy-AM"/>
              </w:rPr>
              <w:t xml:space="preserve"> է </w:t>
            </w:r>
            <w:r w:rsidRPr="009235CA">
              <w:rPr>
                <w:rFonts w:ascii="GHEA Grapalat" w:hAnsi="GHEA Grapalat"/>
                <w:bCs/>
                <w:shd w:val="clear" w:color="auto" w:fill="FFFFFF"/>
                <w:lang w:val="hy-AM"/>
              </w:rPr>
              <w:t>«Հանրության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w:t>
            </w:r>
            <w:r w:rsidRPr="009235CA">
              <w:rPr>
                <w:rFonts w:ascii="GHEA Grapalat" w:hAnsi="GHEA Grapalat"/>
                <w:shd w:val="clear" w:color="auto" w:fill="FFFFFF"/>
                <w:lang w:val="hy-AM"/>
              </w:rPr>
              <w:t xml:space="preserve"> </w:t>
            </w:r>
            <w:r w:rsidRPr="009235CA">
              <w:rPr>
                <w:rFonts w:ascii="GHEA Grapalat" w:hAnsi="GHEA Grapalat"/>
                <w:bCs/>
                <w:iCs/>
                <w:shd w:val="clear" w:color="auto" w:fill="FFFFFF"/>
                <w:lang w:val="hy-AM"/>
              </w:rPr>
              <w:t xml:space="preserve">նախագիծը, </w:t>
            </w:r>
            <w:r w:rsidRPr="009235CA">
              <w:rPr>
                <w:rFonts w:ascii="GHEA Grapalat" w:hAnsi="GHEA Grapalat"/>
                <w:shd w:val="clear" w:color="auto" w:fill="FFFFFF"/>
                <w:lang w:val="hy-AM"/>
              </w:rPr>
              <w:t>որի վերաբերյալ առաջարկություններ և առարկություններ չկան։</w:t>
            </w:r>
          </w:p>
        </w:tc>
        <w:tc>
          <w:tcPr>
            <w:tcW w:w="6693" w:type="dxa"/>
            <w:gridSpan w:val="2"/>
          </w:tcPr>
          <w:p w14:paraId="31D33826" w14:textId="096DA258" w:rsidR="009235CA" w:rsidRDefault="009235CA" w:rsidP="00716CE5">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A81299" w:rsidRPr="0059762C" w14:paraId="7D7579A2" w14:textId="77777777" w:rsidTr="004D391F">
        <w:trPr>
          <w:trHeight w:val="620"/>
        </w:trPr>
        <w:tc>
          <w:tcPr>
            <w:tcW w:w="11133" w:type="dxa"/>
            <w:gridSpan w:val="2"/>
            <w:vMerge w:val="restart"/>
            <w:shd w:val="clear" w:color="auto" w:fill="D9D9D9" w:themeFill="background1" w:themeFillShade="D9"/>
          </w:tcPr>
          <w:p w14:paraId="10F73A88" w14:textId="0AABB68B" w:rsidR="00446088" w:rsidRPr="0059762C" w:rsidRDefault="009235CA" w:rsidP="00F9144A">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5</w:t>
            </w:r>
            <w:r w:rsidR="008A2445">
              <w:rPr>
                <w:rFonts w:ascii="GHEA Grapalat" w:hAnsi="GHEA Grapalat"/>
                <w:b/>
                <w:shd w:val="clear" w:color="auto" w:fill="D9D9D9" w:themeFill="background1" w:themeFillShade="D9"/>
                <w:lang w:val="hy-AM"/>
              </w:rPr>
              <w:t>. Ա</w:t>
            </w:r>
            <w:r w:rsidR="008A2445" w:rsidRPr="008A2445">
              <w:rPr>
                <w:rFonts w:ascii="GHEA Grapalat" w:hAnsi="GHEA Grapalat"/>
                <w:b/>
                <w:shd w:val="clear" w:color="auto" w:fill="D9D9D9" w:themeFill="background1" w:themeFillShade="D9"/>
              </w:rPr>
              <w:t>շխատանքի և սոցիալական հարցերի նախարարություն</w:t>
            </w:r>
          </w:p>
        </w:tc>
        <w:tc>
          <w:tcPr>
            <w:tcW w:w="2660" w:type="dxa"/>
            <w:shd w:val="clear" w:color="auto" w:fill="D9D9D9" w:themeFill="background1" w:themeFillShade="D9"/>
          </w:tcPr>
          <w:p w14:paraId="778D2947" w14:textId="17DD4B77" w:rsidR="00446088" w:rsidRPr="0059762C" w:rsidRDefault="00996F75" w:rsidP="00F9144A">
            <w:pPr>
              <w:spacing w:line="360" w:lineRule="auto"/>
              <w:jc w:val="center"/>
              <w:rPr>
                <w:rFonts w:ascii="GHEA Grapalat" w:hAnsi="GHEA Grapalat"/>
                <w:b/>
                <w:lang w:val="hy-AM"/>
              </w:rPr>
            </w:pPr>
            <w:r w:rsidRPr="00996F75">
              <w:rPr>
                <w:rFonts w:ascii="GHEA Grapalat" w:hAnsi="GHEA Grapalat"/>
                <w:b/>
              </w:rPr>
              <w:t>Մ/39262-2026</w:t>
            </w:r>
          </w:p>
        </w:tc>
      </w:tr>
      <w:tr w:rsidR="00A81299" w:rsidRPr="0059762C" w14:paraId="33209AAB" w14:textId="77777777" w:rsidTr="004D391F">
        <w:trPr>
          <w:trHeight w:val="157"/>
        </w:trPr>
        <w:tc>
          <w:tcPr>
            <w:tcW w:w="11133" w:type="dxa"/>
            <w:gridSpan w:val="2"/>
            <w:vMerge/>
            <w:shd w:val="clear" w:color="auto" w:fill="D9D9D9" w:themeFill="background1" w:themeFillShade="D9"/>
          </w:tcPr>
          <w:p w14:paraId="1EC82AF9" w14:textId="77777777" w:rsidR="00446088" w:rsidRPr="0059762C" w:rsidRDefault="00446088" w:rsidP="00F9144A">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0255453" w14:textId="36A0026C" w:rsidR="00446088" w:rsidRPr="0059762C" w:rsidRDefault="008A2445" w:rsidP="00F9144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15.05.2026</w:t>
            </w:r>
          </w:p>
        </w:tc>
      </w:tr>
      <w:tr w:rsidR="00A81299" w:rsidRPr="0059762C" w14:paraId="560EFDD6" w14:textId="77777777" w:rsidTr="004D391F">
        <w:trPr>
          <w:trHeight w:val="906"/>
        </w:trPr>
        <w:tc>
          <w:tcPr>
            <w:tcW w:w="7100" w:type="dxa"/>
          </w:tcPr>
          <w:p w14:paraId="04DA538A" w14:textId="301388E6" w:rsidR="00446088" w:rsidRPr="00996F75" w:rsidRDefault="00996F75" w:rsidP="002B6FC4">
            <w:pPr>
              <w:spacing w:line="360" w:lineRule="auto"/>
              <w:ind w:firstLine="539"/>
              <w:jc w:val="both"/>
              <w:rPr>
                <w:rFonts w:ascii="GHEA Grapalat" w:eastAsia="Calibri" w:hAnsi="GHEA Grapalat" w:cs="Calibri Light"/>
                <w:lang w:val="hy-AM" w:eastAsia="en-US"/>
              </w:rPr>
            </w:pPr>
            <w:r w:rsidRPr="006528F7">
              <w:rPr>
                <w:rFonts w:ascii="GHEA Grapalat" w:eastAsia="Calibri" w:hAnsi="GHEA Grapalat" w:cs="Calibri Light"/>
                <w:lang w:val="hy-AM" w:eastAsia="en-US"/>
              </w:rPr>
              <w:lastRenderedPageBreak/>
              <w:t>«Հանրության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Կառավարության որոշման նախագ</w:t>
            </w:r>
            <w:r>
              <w:rPr>
                <w:rFonts w:ascii="GHEA Grapalat" w:eastAsia="Calibri" w:hAnsi="GHEA Grapalat" w:cs="Calibri Light"/>
                <w:lang w:val="hy-AM" w:eastAsia="en-US"/>
              </w:rPr>
              <w:t>ծ</w:t>
            </w:r>
            <w:r w:rsidRPr="003B5340">
              <w:rPr>
                <w:rFonts w:ascii="GHEA Grapalat" w:eastAsia="Calibri" w:hAnsi="GHEA Grapalat" w:cs="Calibri Light"/>
                <w:lang w:val="hy-AM" w:eastAsia="en-US"/>
              </w:rPr>
              <w:t>ի</w:t>
            </w:r>
            <w:r>
              <w:rPr>
                <w:rFonts w:ascii="GHEA Grapalat" w:eastAsia="Calibri" w:hAnsi="GHEA Grapalat" w:cs="Calibri Light"/>
                <w:lang w:val="hy-AM" w:eastAsia="en-US"/>
              </w:rPr>
              <w:t xml:space="preserve"> վերաբերյալ Աշխատանքի և սոցիալական հարցերի նախարարություն</w:t>
            </w:r>
            <w:r>
              <w:rPr>
                <w:rFonts w:ascii="GHEA Grapalat" w:eastAsia="Calibri" w:hAnsi="GHEA Grapalat" w:cs="Calibri Light"/>
                <w:lang w:val="en-US" w:eastAsia="en-US"/>
              </w:rPr>
              <w:t>ն</w:t>
            </w:r>
            <w:r>
              <w:rPr>
                <w:rFonts w:ascii="GHEA Grapalat" w:eastAsia="Calibri" w:hAnsi="GHEA Grapalat" w:cs="Calibri Light"/>
                <w:lang w:val="hy-AM" w:eastAsia="en-US"/>
              </w:rPr>
              <w:t xml:space="preserve"> առաջարկություններ և դիտողություններ չունի։</w:t>
            </w:r>
          </w:p>
        </w:tc>
        <w:tc>
          <w:tcPr>
            <w:tcW w:w="6693" w:type="dxa"/>
            <w:gridSpan w:val="2"/>
          </w:tcPr>
          <w:p w14:paraId="46C38696" w14:textId="31128529" w:rsidR="00446088" w:rsidRPr="0059762C" w:rsidRDefault="00996F75" w:rsidP="00F9144A">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D1086C" w:rsidRPr="0059762C" w14:paraId="21E90AB7" w14:textId="77777777" w:rsidTr="004D391F">
        <w:trPr>
          <w:trHeight w:val="620"/>
        </w:trPr>
        <w:tc>
          <w:tcPr>
            <w:tcW w:w="11133" w:type="dxa"/>
            <w:gridSpan w:val="2"/>
            <w:vMerge w:val="restart"/>
            <w:shd w:val="clear" w:color="auto" w:fill="D9D9D9" w:themeFill="background1" w:themeFillShade="D9"/>
          </w:tcPr>
          <w:p w14:paraId="34415A27" w14:textId="709011AB" w:rsidR="00D1086C" w:rsidRPr="0059762C" w:rsidRDefault="009235CA" w:rsidP="00D1086C">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6</w:t>
            </w:r>
            <w:r w:rsidR="00D1086C">
              <w:rPr>
                <w:rFonts w:ascii="GHEA Grapalat" w:hAnsi="GHEA Grapalat"/>
                <w:b/>
                <w:shd w:val="clear" w:color="auto" w:fill="D9D9D9" w:themeFill="background1" w:themeFillShade="D9"/>
                <w:lang w:val="hy-AM"/>
              </w:rPr>
              <w:t xml:space="preserve">. </w:t>
            </w:r>
            <w:r w:rsidR="000755B7" w:rsidRPr="000755B7">
              <w:rPr>
                <w:rFonts w:ascii="GHEA Grapalat" w:hAnsi="GHEA Grapalat"/>
                <w:b/>
                <w:shd w:val="clear" w:color="auto" w:fill="D9D9D9" w:themeFill="background1" w:themeFillShade="D9"/>
              </w:rPr>
              <w:t>Անշարժ գույքի կադաստրի կոմիտե</w:t>
            </w:r>
          </w:p>
        </w:tc>
        <w:tc>
          <w:tcPr>
            <w:tcW w:w="2660" w:type="dxa"/>
            <w:shd w:val="clear" w:color="auto" w:fill="D9D9D9" w:themeFill="background1" w:themeFillShade="D9"/>
          </w:tcPr>
          <w:p w14:paraId="4A2C55EC" w14:textId="0A3EBC15" w:rsidR="00D1086C" w:rsidRPr="0059762C" w:rsidRDefault="000755B7" w:rsidP="00B3060B">
            <w:pPr>
              <w:spacing w:line="360" w:lineRule="auto"/>
              <w:jc w:val="center"/>
              <w:rPr>
                <w:rFonts w:ascii="GHEA Grapalat" w:hAnsi="GHEA Grapalat"/>
                <w:b/>
                <w:lang w:val="hy-AM"/>
              </w:rPr>
            </w:pPr>
            <w:r w:rsidRPr="000755B7">
              <w:rPr>
                <w:rFonts w:ascii="GHEA Grapalat" w:hAnsi="GHEA Grapalat"/>
                <w:b/>
              </w:rPr>
              <w:t>Մ/39307-2026</w:t>
            </w:r>
          </w:p>
        </w:tc>
      </w:tr>
      <w:tr w:rsidR="00D1086C" w:rsidRPr="00996F75" w14:paraId="5DF098F5" w14:textId="77777777" w:rsidTr="004D391F">
        <w:trPr>
          <w:trHeight w:val="157"/>
        </w:trPr>
        <w:tc>
          <w:tcPr>
            <w:tcW w:w="11133" w:type="dxa"/>
            <w:gridSpan w:val="2"/>
            <w:vMerge/>
            <w:shd w:val="clear" w:color="auto" w:fill="D9D9D9" w:themeFill="background1" w:themeFillShade="D9"/>
          </w:tcPr>
          <w:p w14:paraId="044CC901" w14:textId="77777777" w:rsidR="00D1086C" w:rsidRPr="0059762C" w:rsidRDefault="00D1086C" w:rsidP="00B3060B">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0C7D986" w14:textId="796D226E" w:rsidR="00D1086C" w:rsidRPr="00996F75" w:rsidRDefault="000755B7" w:rsidP="00B3060B">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15.05.2026</w:t>
            </w:r>
          </w:p>
        </w:tc>
      </w:tr>
      <w:tr w:rsidR="00D1086C" w:rsidRPr="0059762C" w14:paraId="1FB98326" w14:textId="77777777" w:rsidTr="004D391F">
        <w:trPr>
          <w:trHeight w:val="906"/>
        </w:trPr>
        <w:tc>
          <w:tcPr>
            <w:tcW w:w="7100" w:type="dxa"/>
          </w:tcPr>
          <w:p w14:paraId="3A1C4C25" w14:textId="77777777" w:rsidR="002B6FC4" w:rsidRPr="00B9763E" w:rsidRDefault="000755B7" w:rsidP="002B6FC4">
            <w:pPr>
              <w:spacing w:line="360" w:lineRule="auto"/>
              <w:ind w:firstLine="539"/>
              <w:jc w:val="both"/>
              <w:rPr>
                <w:rFonts w:ascii="GHEA Grapalat" w:eastAsia="Calibri" w:hAnsi="GHEA Grapalat" w:cs="Calibri Light"/>
                <w:lang w:eastAsia="en-US"/>
              </w:rPr>
            </w:pPr>
            <w:r w:rsidRPr="00B9763E">
              <w:rPr>
                <w:rFonts w:ascii="GHEA Grapalat" w:eastAsia="Calibri" w:hAnsi="GHEA Grapalat" w:cs="Calibri Light"/>
                <w:lang w:eastAsia="en-US"/>
              </w:rPr>
              <w:t xml:space="preserve">   </w:t>
            </w:r>
            <w:r w:rsidRPr="000755B7">
              <w:rPr>
                <w:rFonts w:ascii="GHEA Grapalat" w:eastAsia="Calibri" w:hAnsi="GHEA Grapalat" w:cs="Calibri Light"/>
                <w:lang w:val="en-US" w:eastAsia="en-US"/>
              </w:rPr>
              <w:t>Ի</w:t>
            </w:r>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պատասխան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Կադաստրի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կոմիտե</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հասցեագրված</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Ձեր</w:t>
            </w:r>
            <w:proofErr w:type="spellEnd"/>
            <w:r w:rsidRPr="00B9763E">
              <w:rPr>
                <w:rFonts w:ascii="GHEA Grapalat" w:eastAsia="Calibri" w:hAnsi="GHEA Grapalat" w:cs="Calibri Light"/>
                <w:lang w:eastAsia="en-US"/>
              </w:rPr>
              <w:t xml:space="preserve">` 2026 </w:t>
            </w:r>
            <w:proofErr w:type="spellStart"/>
            <w:r w:rsidRPr="000755B7">
              <w:rPr>
                <w:rFonts w:ascii="GHEA Grapalat" w:eastAsia="Calibri" w:hAnsi="GHEA Grapalat" w:cs="Calibri Light"/>
                <w:lang w:val="en-US" w:eastAsia="en-US"/>
              </w:rPr>
              <w:t>թվականի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մայիսի</w:t>
            </w:r>
            <w:proofErr w:type="spellEnd"/>
            <w:r w:rsidRPr="00B9763E">
              <w:rPr>
                <w:rFonts w:ascii="GHEA Grapalat" w:eastAsia="Calibri" w:hAnsi="GHEA Grapalat" w:cs="Calibri Light"/>
                <w:lang w:eastAsia="en-US"/>
              </w:rPr>
              <w:t xml:space="preserve"> 6-</w:t>
            </w:r>
            <w:r w:rsidRPr="000755B7">
              <w:rPr>
                <w:rFonts w:ascii="GHEA Grapalat" w:eastAsia="Calibri" w:hAnsi="GHEA Grapalat" w:cs="Calibri Light"/>
                <w:lang w:val="en-US" w:eastAsia="en-US"/>
              </w:rPr>
              <w:t>ի</w:t>
            </w:r>
            <w:r w:rsidRPr="00B9763E">
              <w:rPr>
                <w:rFonts w:ascii="GHEA Grapalat" w:eastAsia="Calibri" w:hAnsi="GHEA Grapalat" w:cs="Calibri Light"/>
                <w:lang w:eastAsia="en-US"/>
              </w:rPr>
              <w:t xml:space="preserve"> </w:t>
            </w:r>
            <w:r w:rsidRPr="000755B7">
              <w:rPr>
                <w:rFonts w:ascii="GHEA Grapalat" w:eastAsia="Calibri" w:hAnsi="GHEA Grapalat" w:cs="Calibri Light"/>
                <w:lang w:val="en-US" w:eastAsia="en-US"/>
              </w:rPr>
              <w:t>N</w:t>
            </w:r>
            <w:r w:rsidRPr="00B9763E">
              <w:rPr>
                <w:rFonts w:ascii="GHEA Grapalat" w:eastAsia="Calibri" w:hAnsi="GHEA Grapalat" w:cs="Calibri Light"/>
                <w:lang w:eastAsia="en-US"/>
              </w:rPr>
              <w:t xml:space="preserve"> /30,2/23229-2026 </w:t>
            </w:r>
            <w:proofErr w:type="spellStart"/>
            <w:r w:rsidRPr="000755B7">
              <w:rPr>
                <w:rFonts w:ascii="GHEA Grapalat" w:eastAsia="Calibri" w:hAnsi="GHEA Grapalat" w:cs="Calibri Light"/>
                <w:lang w:val="en-US" w:eastAsia="en-US"/>
              </w:rPr>
              <w:t>գրության</w:t>
            </w:r>
            <w:proofErr w:type="spellEnd"/>
            <w:r w:rsidRPr="000755B7">
              <w:rPr>
                <w:rFonts w:ascii="GHEA Grapalat" w:eastAsia="Calibri" w:hAnsi="GHEA Grapalat" w:cs="Calibri Light"/>
                <w:lang w:val="en-US" w:eastAsia="en-US"/>
              </w:rPr>
              <w:t>՝</w:t>
            </w:r>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Հանրության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գերակա</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շահերի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ապահովման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նպատակով</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սեփականության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օտարման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մասին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օրենքով</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սահմանված</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դեպքերում</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հանրության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գերակա</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շահերի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ապահովման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նպատակով</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օտարվող</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սեփականության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գնահատողի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ընտրությունն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իրականացնելու</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կարգը</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սահմանելու</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մասին</w:t>
            </w:r>
            <w:proofErr w:type="spellEnd"/>
            <w:r w:rsidRPr="00B9763E">
              <w:rPr>
                <w:rFonts w:ascii="GHEA Grapalat" w:eastAsia="Calibri" w:hAnsi="GHEA Grapalat" w:cs="Calibri Light"/>
                <w:lang w:eastAsia="en-US"/>
              </w:rPr>
              <w:t xml:space="preserve">» </w:t>
            </w:r>
            <w:r w:rsidRPr="000755B7">
              <w:rPr>
                <w:rFonts w:ascii="GHEA Grapalat" w:eastAsia="Calibri" w:hAnsi="GHEA Grapalat" w:cs="Calibri Light"/>
                <w:lang w:val="en-US" w:eastAsia="en-US"/>
              </w:rPr>
              <w:t>ՀՀ</w:t>
            </w:r>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lastRenderedPageBreak/>
              <w:t>կառավարության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որոշման</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նախագծի</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այսուհետ</w:t>
            </w:r>
            <w:proofErr w:type="spellEnd"/>
            <w:r w:rsidRPr="000755B7">
              <w:rPr>
                <w:rFonts w:ascii="GHEA Grapalat" w:eastAsia="Calibri" w:hAnsi="GHEA Grapalat" w:cs="Calibri Light"/>
                <w:lang w:val="en-US" w:eastAsia="en-US"/>
              </w:rPr>
              <w:t>՝</w:t>
            </w:r>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Նախագիծ</w:t>
            </w:r>
            <w:proofErr w:type="spellEnd"/>
            <w:r w:rsidRPr="000755B7">
              <w:rPr>
                <w:rFonts w:ascii="GHEA Grapalat" w:eastAsia="Calibri" w:hAnsi="GHEA Grapalat" w:cs="Calibri Light"/>
                <w:lang w:val="en-US" w:eastAsia="en-US"/>
              </w:rPr>
              <w:t></w:t>
            </w:r>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վերաբերյալ</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հայտնում</w:t>
            </w:r>
            <w:proofErr w:type="spellEnd"/>
            <w:r w:rsidRPr="00B9763E">
              <w:rPr>
                <w:rFonts w:ascii="GHEA Grapalat" w:eastAsia="Calibri" w:hAnsi="GHEA Grapalat" w:cs="Calibri Light"/>
                <w:lang w:eastAsia="en-US"/>
              </w:rPr>
              <w:t xml:space="preserve"> </w:t>
            </w:r>
            <w:proofErr w:type="spellStart"/>
            <w:r w:rsidRPr="000755B7">
              <w:rPr>
                <w:rFonts w:ascii="GHEA Grapalat" w:eastAsia="Calibri" w:hAnsi="GHEA Grapalat" w:cs="Calibri Light"/>
                <w:lang w:val="en-US" w:eastAsia="en-US"/>
              </w:rPr>
              <w:t>ենք</w:t>
            </w:r>
            <w:proofErr w:type="spellEnd"/>
            <w:r w:rsidRPr="00B9763E">
              <w:rPr>
                <w:rFonts w:ascii="GHEA Grapalat" w:eastAsia="Calibri" w:hAnsi="GHEA Grapalat" w:cs="Calibri Light"/>
                <w:lang w:eastAsia="en-US"/>
              </w:rPr>
              <w:t xml:space="preserve"> </w:t>
            </w:r>
            <w:r w:rsidRPr="000755B7">
              <w:rPr>
                <w:rFonts w:ascii="GHEA Grapalat" w:eastAsia="Calibri" w:hAnsi="GHEA Grapalat" w:cs="Calibri Light"/>
                <w:lang w:val="en-US" w:eastAsia="en-US"/>
              </w:rPr>
              <w:t>հետևյալը</w:t>
            </w:r>
            <w:r w:rsidRPr="00B9763E">
              <w:rPr>
                <w:rFonts w:ascii="GHEA Grapalat" w:eastAsia="Calibri" w:hAnsi="GHEA Grapalat" w:cs="Calibri Light"/>
                <w:lang w:eastAsia="en-US"/>
              </w:rPr>
              <w:t>.</w:t>
            </w:r>
          </w:p>
          <w:p w14:paraId="5358CEA6" w14:textId="77777777" w:rsidR="002B6FC4" w:rsidRPr="00B9763E" w:rsidRDefault="002B6FC4" w:rsidP="002B6FC4">
            <w:pPr>
              <w:spacing w:line="360" w:lineRule="auto"/>
              <w:ind w:firstLine="539"/>
              <w:jc w:val="both"/>
              <w:rPr>
                <w:rFonts w:ascii="GHEA Grapalat" w:eastAsia="Calibri" w:hAnsi="GHEA Grapalat" w:cs="Calibri Light"/>
                <w:lang w:eastAsia="en-US"/>
              </w:rPr>
            </w:pPr>
            <w:r>
              <w:rPr>
                <w:rFonts w:ascii="GHEA Grapalat" w:eastAsia="Calibri" w:hAnsi="GHEA Grapalat" w:cs="Calibri Light"/>
                <w:lang w:val="hy-AM" w:eastAsia="en-US"/>
              </w:rPr>
              <w:t xml:space="preserve">1. </w:t>
            </w:r>
            <w:r w:rsidR="000755B7" w:rsidRPr="000755B7">
              <w:rPr>
                <w:rFonts w:ascii="GHEA Grapalat" w:eastAsia="Calibri" w:hAnsi="GHEA Grapalat" w:cs="Calibri Light"/>
                <w:lang w:val="hy-AM" w:eastAsia="en-US"/>
              </w:rPr>
              <w:t xml:space="preserve">Նախագծի հավելվածի 3-րդ կետով նախատեսվում է, որ վիճակահանությունն իրականացվելու է «Գնահատման գործունեության մասին» օրենքով սահմանված կարգով հաշվառված և «Հանրության գերակա շահերի ապահովման նպատակով սեփականության օտարման մասին» օրենքի 11-րդ հոդվածի 2-րդ մասով սահմանված ցանկում ընդգրկված գնահատողների թվից: Հայտնում ենք, որ </w:t>
            </w:r>
            <w:r w:rsidR="000755B7" w:rsidRPr="00B9763E">
              <w:rPr>
                <w:rFonts w:ascii="GHEA Grapalat" w:eastAsia="Calibri" w:hAnsi="GHEA Grapalat" w:cs="Calibri Light"/>
                <w:lang w:eastAsia="en-US"/>
              </w:rPr>
              <w:t>«</w:t>
            </w:r>
            <w:proofErr w:type="spellStart"/>
            <w:r w:rsidR="000755B7" w:rsidRPr="000755B7">
              <w:rPr>
                <w:rFonts w:ascii="GHEA Grapalat" w:eastAsia="Calibri" w:hAnsi="GHEA Grapalat" w:cs="Calibri Light"/>
                <w:lang w:val="en-US" w:eastAsia="en-US"/>
              </w:rPr>
              <w:t>Գնահատման</w:t>
            </w:r>
            <w:proofErr w:type="spellEnd"/>
            <w:r w:rsidR="000755B7" w:rsidRPr="00B9763E">
              <w:rPr>
                <w:rFonts w:ascii="GHEA Grapalat" w:eastAsia="Calibri" w:hAnsi="GHEA Grapalat" w:cs="Calibri Light"/>
                <w:lang w:eastAsia="en-US"/>
              </w:rPr>
              <w:t xml:space="preserve"> </w:t>
            </w:r>
            <w:proofErr w:type="spellStart"/>
            <w:r w:rsidR="000755B7" w:rsidRPr="000755B7">
              <w:rPr>
                <w:rFonts w:ascii="GHEA Grapalat" w:eastAsia="Calibri" w:hAnsi="GHEA Grapalat" w:cs="Calibri Light"/>
                <w:lang w:val="en-US" w:eastAsia="en-US"/>
              </w:rPr>
              <w:t>գործունեության</w:t>
            </w:r>
            <w:proofErr w:type="spellEnd"/>
            <w:r w:rsidR="000755B7" w:rsidRPr="00B9763E">
              <w:rPr>
                <w:rFonts w:ascii="GHEA Grapalat" w:eastAsia="Calibri" w:hAnsi="GHEA Grapalat" w:cs="Calibri Light"/>
                <w:lang w:eastAsia="en-US"/>
              </w:rPr>
              <w:t xml:space="preserve"> </w:t>
            </w:r>
            <w:proofErr w:type="spellStart"/>
            <w:r w:rsidR="000755B7" w:rsidRPr="000755B7">
              <w:rPr>
                <w:rFonts w:ascii="GHEA Grapalat" w:eastAsia="Calibri" w:hAnsi="GHEA Grapalat" w:cs="Calibri Light"/>
                <w:lang w:val="en-US" w:eastAsia="en-US"/>
              </w:rPr>
              <w:t>մասին</w:t>
            </w:r>
            <w:proofErr w:type="spellEnd"/>
            <w:r w:rsidR="000755B7" w:rsidRPr="00B9763E">
              <w:rPr>
                <w:rFonts w:ascii="GHEA Grapalat" w:eastAsia="Calibri" w:hAnsi="GHEA Grapalat" w:cs="Calibri Light"/>
                <w:lang w:eastAsia="en-US"/>
              </w:rPr>
              <w:t xml:space="preserve">» </w:t>
            </w:r>
            <w:proofErr w:type="spellStart"/>
            <w:r w:rsidR="000755B7" w:rsidRPr="000755B7">
              <w:rPr>
                <w:rFonts w:ascii="GHEA Grapalat" w:eastAsia="Calibri" w:hAnsi="GHEA Grapalat" w:cs="Calibri Light"/>
                <w:lang w:val="en-US" w:eastAsia="en-US"/>
              </w:rPr>
              <w:t>օրենքի</w:t>
            </w:r>
            <w:proofErr w:type="spellEnd"/>
            <w:r w:rsidR="000755B7" w:rsidRPr="00B9763E">
              <w:rPr>
                <w:rFonts w:ascii="GHEA Grapalat" w:eastAsia="Calibri" w:hAnsi="GHEA Grapalat" w:cs="Calibri Light"/>
                <w:lang w:eastAsia="en-US"/>
              </w:rPr>
              <w:t xml:space="preserve"> </w:t>
            </w:r>
            <w:r w:rsidR="000755B7" w:rsidRPr="000755B7">
              <w:rPr>
                <w:rFonts w:ascii="GHEA Grapalat" w:eastAsia="Calibri" w:hAnsi="GHEA Grapalat" w:cs="Calibri Light"/>
                <w:lang w:val="hy-AM" w:eastAsia="en-US"/>
              </w:rPr>
              <w:t>10</w:t>
            </w:r>
            <w:r w:rsidR="000755B7" w:rsidRPr="00B9763E">
              <w:rPr>
                <w:rFonts w:ascii="GHEA Grapalat" w:eastAsia="Calibri" w:hAnsi="GHEA Grapalat" w:cs="Calibri Light"/>
                <w:lang w:eastAsia="en-US"/>
              </w:rPr>
              <w:t>-</w:t>
            </w:r>
            <w:proofErr w:type="spellStart"/>
            <w:r w:rsidR="000755B7" w:rsidRPr="000755B7">
              <w:rPr>
                <w:rFonts w:ascii="GHEA Grapalat" w:eastAsia="Calibri" w:hAnsi="GHEA Grapalat" w:cs="Calibri Light"/>
                <w:lang w:val="en-US" w:eastAsia="en-US"/>
              </w:rPr>
              <w:t>րդ</w:t>
            </w:r>
            <w:proofErr w:type="spellEnd"/>
            <w:r w:rsidR="000755B7" w:rsidRPr="00B9763E">
              <w:rPr>
                <w:rFonts w:ascii="GHEA Grapalat" w:eastAsia="Calibri" w:hAnsi="GHEA Grapalat" w:cs="Calibri Light"/>
                <w:lang w:eastAsia="en-US"/>
              </w:rPr>
              <w:t xml:space="preserve"> </w:t>
            </w:r>
            <w:proofErr w:type="spellStart"/>
            <w:r w:rsidR="000755B7" w:rsidRPr="000755B7">
              <w:rPr>
                <w:rFonts w:ascii="GHEA Grapalat" w:eastAsia="Calibri" w:hAnsi="GHEA Grapalat" w:cs="Calibri Light"/>
                <w:lang w:val="en-US" w:eastAsia="en-US"/>
              </w:rPr>
              <w:t>հոդվածի</w:t>
            </w:r>
            <w:proofErr w:type="spellEnd"/>
            <w:r w:rsidR="000755B7" w:rsidRPr="00B9763E">
              <w:rPr>
                <w:rFonts w:ascii="GHEA Grapalat" w:eastAsia="Calibri" w:hAnsi="GHEA Grapalat" w:cs="Calibri Light"/>
                <w:lang w:eastAsia="en-US"/>
              </w:rPr>
              <w:t xml:space="preserve"> 1-</w:t>
            </w:r>
            <w:proofErr w:type="spellStart"/>
            <w:r w:rsidR="000755B7" w:rsidRPr="000755B7">
              <w:rPr>
                <w:rFonts w:ascii="GHEA Grapalat" w:eastAsia="Calibri" w:hAnsi="GHEA Grapalat" w:cs="Calibri Light"/>
                <w:lang w:val="en-US" w:eastAsia="en-US"/>
              </w:rPr>
              <w:t>ին</w:t>
            </w:r>
            <w:proofErr w:type="spellEnd"/>
            <w:r w:rsidR="000755B7" w:rsidRPr="00B9763E">
              <w:rPr>
                <w:rFonts w:ascii="GHEA Grapalat" w:eastAsia="Calibri" w:hAnsi="GHEA Grapalat" w:cs="Calibri Light"/>
                <w:lang w:eastAsia="en-US"/>
              </w:rPr>
              <w:t xml:space="preserve"> </w:t>
            </w:r>
            <w:proofErr w:type="spellStart"/>
            <w:r w:rsidR="000755B7" w:rsidRPr="000755B7">
              <w:rPr>
                <w:rFonts w:ascii="GHEA Grapalat" w:eastAsia="Calibri" w:hAnsi="GHEA Grapalat" w:cs="Calibri Light"/>
                <w:lang w:val="en-US" w:eastAsia="en-US"/>
              </w:rPr>
              <w:t>մասի</w:t>
            </w:r>
            <w:proofErr w:type="spellEnd"/>
            <w:r w:rsidR="000755B7" w:rsidRPr="00B9763E">
              <w:rPr>
                <w:rFonts w:ascii="GHEA Grapalat" w:eastAsia="Calibri" w:hAnsi="GHEA Grapalat" w:cs="Calibri Light"/>
                <w:lang w:eastAsia="en-US"/>
              </w:rPr>
              <w:t xml:space="preserve"> </w:t>
            </w:r>
            <w:r w:rsidR="000755B7" w:rsidRPr="000755B7">
              <w:rPr>
                <w:rFonts w:ascii="GHEA Grapalat" w:eastAsia="Calibri" w:hAnsi="GHEA Grapalat" w:cs="Calibri Light"/>
                <w:lang w:val="hy-AM" w:eastAsia="en-US"/>
              </w:rPr>
              <w:t>կարգավորումների համաձայն՝ գնահատման գործունեությունը կազմակերպում և իրականացնում են գնահատման կազմակերպությունները` գնահատման պատվերի հիման վրա՝ գնահատողի կամ ծառայություններ մատուցողի միջոցով:</w:t>
            </w:r>
          </w:p>
          <w:p w14:paraId="01EC9679" w14:textId="5FDAE41B" w:rsidR="00D1086C" w:rsidRPr="00B9763E" w:rsidRDefault="000755B7" w:rsidP="009C56C2">
            <w:pPr>
              <w:spacing w:line="360" w:lineRule="auto"/>
              <w:ind w:firstLine="539"/>
              <w:jc w:val="both"/>
              <w:rPr>
                <w:rFonts w:ascii="GHEA Grapalat" w:eastAsia="Calibri" w:hAnsi="GHEA Grapalat" w:cs="Calibri Light"/>
                <w:lang w:eastAsia="en-US"/>
              </w:rPr>
            </w:pPr>
            <w:r w:rsidRPr="000755B7">
              <w:rPr>
                <w:rFonts w:ascii="GHEA Grapalat" w:eastAsia="Calibri" w:hAnsi="GHEA Grapalat" w:cs="Calibri Light"/>
                <w:lang w:val="hy-AM" w:eastAsia="en-US"/>
              </w:rPr>
              <w:t xml:space="preserve">Ելնելով վերոգրյալից՝ առաջարկում ենք Նախագծի հավելվածի 3-րդ կետը շարադրել այն խմբագրությամբ, որ վիճակահանությունն իրականացվելու է «Գնահատման գործունեության մասին» օրենքով սահմանված կարգով </w:t>
            </w:r>
            <w:r w:rsidRPr="000755B7">
              <w:rPr>
                <w:rFonts w:ascii="GHEA Grapalat" w:eastAsia="Calibri" w:hAnsi="GHEA Grapalat" w:cs="Calibri Light"/>
                <w:lang w:val="hy-AM" w:eastAsia="en-US"/>
              </w:rPr>
              <w:lastRenderedPageBreak/>
              <w:t>հաշվառված գնահատողների, ինչպես նաև այն գնահատման կազմակերպությունների (այդ թվում՝ անհատ ձեռնարկատերեր) միջոցով, որոնց աշխատակիցներ կամ վերջիններիս համար ծառայություն մատուցողներ հանդիսանում են տվյալ գնահատողները։</w:t>
            </w:r>
          </w:p>
        </w:tc>
        <w:tc>
          <w:tcPr>
            <w:tcW w:w="6693" w:type="dxa"/>
            <w:gridSpan w:val="2"/>
          </w:tcPr>
          <w:p w14:paraId="32AB76D6" w14:textId="77777777" w:rsidR="00D1086C" w:rsidRDefault="00517B04" w:rsidP="00F9144A">
            <w:pPr>
              <w:spacing w:line="360" w:lineRule="auto"/>
              <w:ind w:firstLine="720"/>
              <w:jc w:val="center"/>
              <w:rPr>
                <w:rFonts w:ascii="GHEA Grapalat" w:hAnsi="GHEA Grapalat"/>
                <w:b/>
                <w:lang w:val="hy-AM"/>
              </w:rPr>
            </w:pPr>
            <w:r w:rsidRPr="00B9763E">
              <w:rPr>
                <w:rFonts w:ascii="GHEA Grapalat" w:hAnsi="GHEA Grapalat"/>
                <w:b/>
              </w:rPr>
              <w:lastRenderedPageBreak/>
              <w:t xml:space="preserve">1. </w:t>
            </w:r>
            <w:r w:rsidR="00A25559">
              <w:rPr>
                <w:rFonts w:ascii="GHEA Grapalat" w:hAnsi="GHEA Grapalat"/>
                <w:b/>
                <w:lang w:val="hy-AM"/>
              </w:rPr>
              <w:t>Ընդունվել է:</w:t>
            </w:r>
          </w:p>
          <w:p w14:paraId="6C554EB6" w14:textId="4B0EA01B" w:rsidR="00A25559" w:rsidRPr="00A25559" w:rsidRDefault="00A25559" w:rsidP="00A25559">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w:t>
            </w:r>
          </w:p>
        </w:tc>
      </w:tr>
      <w:tr w:rsidR="009C56C2" w:rsidRPr="006E3CCA" w14:paraId="2B2E4D2A" w14:textId="77777777" w:rsidTr="004D391F">
        <w:trPr>
          <w:trHeight w:val="906"/>
        </w:trPr>
        <w:tc>
          <w:tcPr>
            <w:tcW w:w="7100" w:type="dxa"/>
          </w:tcPr>
          <w:p w14:paraId="176C7731" w14:textId="09F0A2B1" w:rsidR="009C56C2" w:rsidRPr="009C56C2" w:rsidRDefault="009C56C2" w:rsidP="009C56C2">
            <w:pPr>
              <w:spacing w:line="360" w:lineRule="auto"/>
              <w:ind w:firstLine="539"/>
              <w:jc w:val="both"/>
              <w:rPr>
                <w:rFonts w:ascii="GHEA Grapalat" w:eastAsia="Calibri" w:hAnsi="GHEA Grapalat" w:cs="Calibri Light"/>
                <w:lang w:val="hy-AM" w:eastAsia="en-US"/>
              </w:rPr>
            </w:pPr>
            <w:r>
              <w:rPr>
                <w:rFonts w:ascii="GHEA Grapalat" w:eastAsia="Calibri" w:hAnsi="GHEA Grapalat" w:cs="Calibri Light"/>
                <w:lang w:val="hy-AM" w:eastAsia="en-US"/>
              </w:rPr>
              <w:lastRenderedPageBreak/>
              <w:t xml:space="preserve">2. </w:t>
            </w:r>
            <w:r w:rsidRPr="009C56C2">
              <w:rPr>
                <w:rFonts w:ascii="GHEA Grapalat" w:eastAsia="Calibri" w:hAnsi="GHEA Grapalat" w:cs="Calibri Light"/>
                <w:lang w:val="hy-AM" w:eastAsia="en-US"/>
              </w:rPr>
              <w:t xml:space="preserve">Միաժամանակ, հաշվի առնելով այն հանգամանքը, որ գործող իրավակարգավորումներով ներկայումս նախատեսված չէ համապատասխան տեղեկատվական կամ իրավական մեխանիզմ յուրաքանչյուր գնահատողի մոտ առկա ընթացիկ գործերի մուտքագրումն ու վերջիններիս փաստացի ծանրաբեռնվածության աստիճանը որոշելու համար, առաջարկում ենք Նախագծից ամբողջությամբ հանել գնահատողի ծանրաբեռնվածությանը վերաբերող բոլոր կարգավորումները: </w:t>
            </w:r>
          </w:p>
        </w:tc>
        <w:tc>
          <w:tcPr>
            <w:tcW w:w="6693" w:type="dxa"/>
            <w:gridSpan w:val="2"/>
          </w:tcPr>
          <w:p w14:paraId="427C39A3" w14:textId="77777777" w:rsidR="009C56C2" w:rsidRDefault="003221DA" w:rsidP="00F9144A">
            <w:pPr>
              <w:spacing w:line="360" w:lineRule="auto"/>
              <w:ind w:firstLine="720"/>
              <w:jc w:val="center"/>
              <w:rPr>
                <w:rFonts w:ascii="GHEA Grapalat" w:hAnsi="GHEA Grapalat"/>
                <w:b/>
                <w:lang w:val="hy-AM"/>
              </w:rPr>
            </w:pPr>
            <w:r>
              <w:rPr>
                <w:rFonts w:ascii="GHEA Grapalat" w:hAnsi="GHEA Grapalat"/>
                <w:b/>
                <w:lang w:val="hy-AM"/>
              </w:rPr>
              <w:t>2.</w:t>
            </w:r>
            <w:r w:rsidR="00B9763E">
              <w:rPr>
                <w:rFonts w:ascii="GHEA Grapalat" w:hAnsi="GHEA Grapalat"/>
                <w:b/>
                <w:lang w:val="hy-AM"/>
              </w:rPr>
              <w:t xml:space="preserve"> Ընդունվել է</w:t>
            </w:r>
          </w:p>
          <w:p w14:paraId="372540A8" w14:textId="2B274D14" w:rsidR="00B9763E" w:rsidRPr="00B9763E" w:rsidRDefault="00B9763E" w:rsidP="00B9763E">
            <w:pPr>
              <w:spacing w:line="360" w:lineRule="auto"/>
              <w:jc w:val="both"/>
              <w:rPr>
                <w:rFonts w:ascii="GHEA Grapalat" w:hAnsi="GHEA Grapalat"/>
                <w:bCs/>
                <w:lang w:val="hy-AM"/>
              </w:rPr>
            </w:pPr>
            <w:r>
              <w:rPr>
                <w:rFonts w:ascii="GHEA Grapalat" w:hAnsi="GHEA Grapalat"/>
                <w:bCs/>
                <w:lang w:val="hy-AM"/>
              </w:rPr>
              <w:t>Նախագծում կատարվել են համապատասխան փոփոխություններ:</w:t>
            </w:r>
          </w:p>
        </w:tc>
      </w:tr>
      <w:tr w:rsidR="009C56C2" w:rsidRPr="006E3CCA" w14:paraId="4D433ACC" w14:textId="77777777" w:rsidTr="004D391F">
        <w:trPr>
          <w:trHeight w:val="906"/>
        </w:trPr>
        <w:tc>
          <w:tcPr>
            <w:tcW w:w="7100" w:type="dxa"/>
          </w:tcPr>
          <w:p w14:paraId="5F3940BA" w14:textId="0E9D934E" w:rsidR="009C56C2" w:rsidRDefault="009C56C2" w:rsidP="009C56C2">
            <w:pPr>
              <w:spacing w:line="360" w:lineRule="auto"/>
              <w:ind w:firstLine="539"/>
              <w:jc w:val="both"/>
              <w:rPr>
                <w:rFonts w:ascii="GHEA Grapalat" w:eastAsia="Calibri" w:hAnsi="GHEA Grapalat" w:cs="Calibri Light"/>
                <w:lang w:val="hy-AM" w:eastAsia="en-US"/>
              </w:rPr>
            </w:pPr>
            <w:r>
              <w:rPr>
                <w:rFonts w:ascii="GHEA Grapalat" w:eastAsia="Calibri" w:hAnsi="GHEA Grapalat" w:cs="Calibri Light"/>
                <w:lang w:val="hy-AM" w:eastAsia="en-US"/>
              </w:rPr>
              <w:t xml:space="preserve">3. </w:t>
            </w:r>
            <w:r w:rsidRPr="000755B7">
              <w:rPr>
                <w:rFonts w:ascii="GHEA Grapalat" w:eastAsia="Calibri" w:hAnsi="GHEA Grapalat" w:cs="Calibri Light"/>
                <w:lang w:val="hy-AM" w:eastAsia="en-US"/>
              </w:rPr>
              <w:t xml:space="preserve">Առաջարկում ենք նաև Նախագծով նախատեսել վիճակահանությամբ՝ պատահականության սկզբունքով, մեկից ավելի (մինչև հինգ) գնահատողների ընտրության հնարավորություն։ Նշված պարագայում վիճակահանությամբ </w:t>
            </w:r>
            <w:r w:rsidRPr="000755B7">
              <w:rPr>
                <w:rFonts w:ascii="GHEA Grapalat" w:eastAsia="Calibri" w:hAnsi="GHEA Grapalat" w:cs="Calibri Light"/>
                <w:lang w:val="hy-AM" w:eastAsia="en-US"/>
              </w:rPr>
              <w:lastRenderedPageBreak/>
              <w:t>ընտրված գնահատողներից յուրաքանչյուրը կներկայացնի տվյալ գնահատման համար իր գնառաջարկը, իսկ համապատասխան լիազոր մարմինը հնարավորություն կունենա ընտրելու առավել նվազ ներկայացված տարբերակը։</w:t>
            </w:r>
          </w:p>
        </w:tc>
        <w:tc>
          <w:tcPr>
            <w:tcW w:w="6693" w:type="dxa"/>
            <w:gridSpan w:val="2"/>
          </w:tcPr>
          <w:p w14:paraId="77C1A883" w14:textId="630321C1" w:rsidR="009C56C2" w:rsidRDefault="003221DA" w:rsidP="00F9144A">
            <w:pPr>
              <w:spacing w:line="360" w:lineRule="auto"/>
              <w:ind w:firstLine="720"/>
              <w:jc w:val="center"/>
              <w:rPr>
                <w:rFonts w:ascii="GHEA Grapalat" w:hAnsi="GHEA Grapalat"/>
                <w:b/>
                <w:lang w:val="hy-AM"/>
              </w:rPr>
            </w:pPr>
            <w:r>
              <w:rPr>
                <w:rFonts w:ascii="GHEA Grapalat" w:hAnsi="GHEA Grapalat"/>
                <w:b/>
                <w:lang w:val="hy-AM"/>
              </w:rPr>
              <w:lastRenderedPageBreak/>
              <w:t>3.</w:t>
            </w:r>
            <w:r w:rsidR="00B9763E">
              <w:rPr>
                <w:rFonts w:ascii="GHEA Grapalat" w:hAnsi="GHEA Grapalat"/>
                <w:b/>
                <w:lang w:val="hy-AM"/>
              </w:rPr>
              <w:t xml:space="preserve"> </w:t>
            </w:r>
            <w:r w:rsidR="003263C0">
              <w:rPr>
                <w:rFonts w:ascii="GHEA Grapalat" w:hAnsi="GHEA Grapalat"/>
                <w:b/>
                <w:lang w:val="hy-AM"/>
              </w:rPr>
              <w:t>Ընդունվել է</w:t>
            </w:r>
          </w:p>
          <w:p w14:paraId="3274FE0E" w14:textId="0BAB6F6A" w:rsidR="00B9763E" w:rsidRPr="00B9763E" w:rsidRDefault="003263C0" w:rsidP="00B9763E">
            <w:pPr>
              <w:spacing w:line="360" w:lineRule="auto"/>
              <w:ind w:firstLine="101"/>
              <w:jc w:val="both"/>
              <w:rPr>
                <w:rFonts w:ascii="GHEA Grapalat" w:hAnsi="GHEA Grapalat"/>
                <w:bCs/>
                <w:lang w:val="hy-AM"/>
              </w:rPr>
            </w:pPr>
            <w:r>
              <w:rPr>
                <w:rFonts w:ascii="GHEA Grapalat" w:hAnsi="GHEA Grapalat"/>
                <w:lang w:val="hy-AM"/>
              </w:rPr>
              <w:t xml:space="preserve"> Նախագծում կատարվել են համապատասխան փոփոխություններ և լրացումներ:</w:t>
            </w:r>
          </w:p>
        </w:tc>
      </w:tr>
      <w:tr w:rsidR="009C56C2" w:rsidRPr="006E3CCA" w14:paraId="3C2390E4" w14:textId="77777777" w:rsidTr="004D391F">
        <w:trPr>
          <w:trHeight w:val="906"/>
        </w:trPr>
        <w:tc>
          <w:tcPr>
            <w:tcW w:w="7100" w:type="dxa"/>
          </w:tcPr>
          <w:p w14:paraId="4565B4F6" w14:textId="2396ED6D" w:rsidR="009C56C2" w:rsidRDefault="009C56C2" w:rsidP="009C56C2">
            <w:pPr>
              <w:spacing w:line="360" w:lineRule="auto"/>
              <w:ind w:firstLine="539"/>
              <w:jc w:val="both"/>
              <w:rPr>
                <w:rFonts w:ascii="GHEA Grapalat" w:eastAsia="Calibri" w:hAnsi="GHEA Grapalat" w:cs="Calibri Light"/>
                <w:lang w:val="hy-AM" w:eastAsia="en-US"/>
              </w:rPr>
            </w:pPr>
            <w:r>
              <w:rPr>
                <w:rFonts w:ascii="GHEA Grapalat" w:eastAsia="Calibri" w:hAnsi="GHEA Grapalat" w:cs="Calibri Light"/>
                <w:lang w:val="hy-AM" w:eastAsia="en-US"/>
              </w:rPr>
              <w:lastRenderedPageBreak/>
              <w:t xml:space="preserve">4. </w:t>
            </w:r>
            <w:r w:rsidRPr="000755B7">
              <w:rPr>
                <w:rFonts w:ascii="GHEA Grapalat" w:eastAsia="Calibri" w:hAnsi="GHEA Grapalat" w:cs="Calibri Light"/>
                <w:lang w:val="hy-AM" w:eastAsia="en-US"/>
              </w:rPr>
              <w:t>Նախագծի հավելվածի 8-րդ կետով նախատեսված է գնահատողի թեկնածու ներկայացնելու վերաբերյալ պահանջագիրը գնահատման ենթակա սեփականության օտարման գործառույթների իրականացման համար պատասխանատու պետական մարմնից ստանալ կարգավորում: Սակայն, գործող իրավակարգավորումների համաձայն, սեփականության օտարման գործառույթների իրականացման համար իրավասու (պատասխանատու) են ոչ միայն համապատասխան պետական մարմինները, այլև տեղական ինքնակառավարման մարմինները, իսկ Երևան համայնքում՝ Երևանի քաղաքապետը: Ուստի առաջարկում ենք նշված ձևակերպումը խմբագրել՝ այն համապատասխանեցնելով գործող օրենսդրական կարգավորումներին:</w:t>
            </w:r>
          </w:p>
        </w:tc>
        <w:tc>
          <w:tcPr>
            <w:tcW w:w="6693" w:type="dxa"/>
            <w:gridSpan w:val="2"/>
          </w:tcPr>
          <w:p w14:paraId="69C81F75" w14:textId="0555499B" w:rsidR="00354A2C" w:rsidRDefault="003221DA" w:rsidP="00354A2C">
            <w:pPr>
              <w:spacing w:line="360" w:lineRule="auto"/>
              <w:ind w:firstLine="720"/>
              <w:jc w:val="center"/>
              <w:rPr>
                <w:rFonts w:ascii="GHEA Grapalat" w:hAnsi="GHEA Grapalat"/>
                <w:b/>
                <w:lang w:val="hy-AM"/>
              </w:rPr>
            </w:pPr>
            <w:r>
              <w:rPr>
                <w:rFonts w:ascii="GHEA Grapalat" w:hAnsi="GHEA Grapalat"/>
                <w:b/>
                <w:lang w:val="hy-AM"/>
              </w:rPr>
              <w:t xml:space="preserve">4. </w:t>
            </w:r>
            <w:r w:rsidR="00354A2C">
              <w:rPr>
                <w:rFonts w:ascii="GHEA Grapalat" w:hAnsi="GHEA Grapalat"/>
                <w:b/>
                <w:lang w:val="hy-AM"/>
              </w:rPr>
              <w:t>Ընդունվել է</w:t>
            </w:r>
          </w:p>
          <w:p w14:paraId="69DC1BCE" w14:textId="4F35F973" w:rsidR="00B85DE4" w:rsidRPr="00354A2C" w:rsidRDefault="0038087C" w:rsidP="003221DA">
            <w:pPr>
              <w:spacing w:line="360" w:lineRule="auto"/>
              <w:jc w:val="both"/>
              <w:rPr>
                <w:rFonts w:ascii="GHEA Grapalat" w:hAnsi="GHEA Grapalat"/>
                <w:lang w:val="hy-AM"/>
              </w:rPr>
            </w:pPr>
            <w:r>
              <w:rPr>
                <w:rFonts w:ascii="GHEA Grapalat" w:hAnsi="GHEA Grapalat"/>
                <w:lang w:val="hy-AM"/>
              </w:rPr>
              <w:t xml:space="preserve">Հարկ ենք համարում նշել, որ </w:t>
            </w:r>
            <w:r w:rsidR="00B85DE4" w:rsidRPr="00B85DE4">
              <w:rPr>
                <w:rFonts w:ascii="GHEA Grapalat" w:hAnsi="GHEA Grapalat"/>
                <w:bCs/>
                <w:iCs/>
                <w:lang w:val="hy-AM"/>
              </w:rPr>
              <w:t>Երևանի քաղաքապետարան</w:t>
            </w:r>
            <w:r w:rsidR="00B85DE4">
              <w:rPr>
                <w:rFonts w:ascii="GHEA Grapalat" w:hAnsi="GHEA Grapalat"/>
                <w:bCs/>
                <w:iCs/>
                <w:lang w:val="hy-AM"/>
              </w:rPr>
              <w:t>ը «</w:t>
            </w:r>
            <w:r w:rsidR="00B85DE4" w:rsidRPr="00B9763E">
              <w:rPr>
                <w:rFonts w:ascii="GHEA Grapalat" w:hAnsi="GHEA Grapalat"/>
                <w:bCs/>
                <w:iCs/>
                <w:lang w:val="hy-AM"/>
              </w:rPr>
              <w:t>Հանրության գերակա շահերի ապահովման նպատակով սեփականության օտարման մասին</w:t>
            </w:r>
            <w:r w:rsidR="00B85DE4">
              <w:rPr>
                <w:rFonts w:ascii="GHEA Grapalat" w:hAnsi="GHEA Grapalat"/>
                <w:bCs/>
                <w:iCs/>
                <w:lang w:val="hy-AM"/>
              </w:rPr>
              <w:t xml:space="preserve">» օրենքով </w:t>
            </w:r>
            <w:r w:rsidR="00B85DE4" w:rsidRPr="00B85DE4">
              <w:rPr>
                <w:rFonts w:ascii="GHEA Grapalat" w:hAnsi="GHEA Grapalat"/>
                <w:bCs/>
                <w:iCs/>
                <w:lang w:val="hy-AM"/>
              </w:rPr>
              <w:t xml:space="preserve">նախատեսված դեպքերում ոչ թե իրականացնում է իր՝ որպես տեղական ինքնակառավարման մարմնի լիազորությունները սեփական՝ համայնքի պարտադիր և կամավոր խնդիրների լուծման նպատակով, այլ </w:t>
            </w:r>
            <w:r w:rsidR="00B85DE4" w:rsidRPr="00B9763E">
              <w:rPr>
                <w:rFonts w:ascii="GHEA Grapalat" w:hAnsi="GHEA Grapalat"/>
                <w:bCs/>
                <w:iCs/>
                <w:lang w:val="hy-AM"/>
              </w:rPr>
              <w:t>պատվիրակված</w:t>
            </w:r>
            <w:r w:rsidR="00B85DE4" w:rsidRPr="00B85DE4">
              <w:rPr>
                <w:rFonts w:ascii="GHEA Grapalat" w:hAnsi="GHEA Grapalat"/>
                <w:bCs/>
                <w:iCs/>
                <w:lang w:val="hy-AM"/>
              </w:rPr>
              <w:t>՝ պ</w:t>
            </w:r>
            <w:r w:rsidR="00B85DE4" w:rsidRPr="00B9763E">
              <w:rPr>
                <w:rFonts w:ascii="GHEA Grapalat" w:hAnsi="GHEA Grapalat"/>
                <w:bCs/>
                <w:iCs/>
                <w:lang w:val="hy-AM"/>
              </w:rPr>
              <w:t>ետական</w:t>
            </w:r>
            <w:r w:rsidR="00B85DE4" w:rsidRPr="00B85DE4">
              <w:rPr>
                <w:rFonts w:ascii="GHEA Grapalat" w:hAnsi="GHEA Grapalat"/>
                <w:bCs/>
                <w:iCs/>
                <w:lang w:val="af-ZA"/>
              </w:rPr>
              <w:t xml:space="preserve"> </w:t>
            </w:r>
            <w:r w:rsidR="00B85DE4" w:rsidRPr="00B9763E">
              <w:rPr>
                <w:rFonts w:ascii="GHEA Grapalat" w:hAnsi="GHEA Grapalat"/>
                <w:bCs/>
                <w:iCs/>
                <w:lang w:val="hy-AM"/>
              </w:rPr>
              <w:t>մարմնի</w:t>
            </w:r>
            <w:r w:rsidR="00B85DE4" w:rsidRPr="00B85DE4">
              <w:rPr>
                <w:rFonts w:ascii="GHEA Grapalat" w:hAnsi="GHEA Grapalat"/>
                <w:bCs/>
                <w:iCs/>
                <w:lang w:val="af-ZA"/>
              </w:rPr>
              <w:t xml:space="preserve"> </w:t>
            </w:r>
            <w:r w:rsidR="00B85DE4" w:rsidRPr="00B9763E">
              <w:rPr>
                <w:rFonts w:ascii="GHEA Grapalat" w:hAnsi="GHEA Grapalat"/>
                <w:bCs/>
                <w:iCs/>
                <w:lang w:val="hy-AM"/>
              </w:rPr>
              <w:t>լիազորությունների</w:t>
            </w:r>
            <w:r w:rsidR="00B85DE4" w:rsidRPr="00B85DE4">
              <w:rPr>
                <w:rFonts w:ascii="GHEA Grapalat" w:hAnsi="GHEA Grapalat"/>
                <w:bCs/>
                <w:iCs/>
                <w:lang w:val="af-ZA"/>
              </w:rPr>
              <w:t xml:space="preserve"> </w:t>
            </w:r>
            <w:r w:rsidR="00B85DE4" w:rsidRPr="00B9763E">
              <w:rPr>
                <w:rFonts w:ascii="GHEA Grapalat" w:hAnsi="GHEA Grapalat"/>
                <w:bCs/>
                <w:iCs/>
                <w:lang w:val="hy-AM"/>
              </w:rPr>
              <w:t>առավել</w:t>
            </w:r>
            <w:r w:rsidR="00B85DE4" w:rsidRPr="00B85DE4">
              <w:rPr>
                <w:rFonts w:ascii="GHEA Grapalat" w:hAnsi="GHEA Grapalat"/>
                <w:bCs/>
                <w:iCs/>
                <w:lang w:val="af-ZA"/>
              </w:rPr>
              <w:t xml:space="preserve"> </w:t>
            </w:r>
            <w:r w:rsidR="00B85DE4" w:rsidRPr="00B9763E">
              <w:rPr>
                <w:rFonts w:ascii="GHEA Grapalat" w:hAnsi="GHEA Grapalat"/>
                <w:bCs/>
                <w:iCs/>
                <w:lang w:val="hy-AM"/>
              </w:rPr>
              <w:t>արդյունավետ</w:t>
            </w:r>
            <w:r w:rsidR="00B85DE4" w:rsidRPr="00B85DE4">
              <w:rPr>
                <w:rFonts w:ascii="GHEA Grapalat" w:hAnsi="GHEA Grapalat"/>
                <w:bCs/>
                <w:iCs/>
                <w:lang w:val="af-ZA"/>
              </w:rPr>
              <w:t xml:space="preserve"> </w:t>
            </w:r>
            <w:r w:rsidR="00B85DE4" w:rsidRPr="00B9763E">
              <w:rPr>
                <w:rFonts w:ascii="GHEA Grapalat" w:hAnsi="GHEA Grapalat"/>
                <w:bCs/>
                <w:iCs/>
                <w:lang w:val="hy-AM"/>
              </w:rPr>
              <w:t>իրականացման</w:t>
            </w:r>
            <w:r w:rsidR="00B85DE4" w:rsidRPr="00B85DE4">
              <w:rPr>
                <w:rFonts w:ascii="GHEA Grapalat" w:hAnsi="GHEA Grapalat"/>
                <w:bCs/>
                <w:iCs/>
                <w:lang w:val="af-ZA"/>
              </w:rPr>
              <w:t xml:space="preserve"> </w:t>
            </w:r>
            <w:r w:rsidR="00B85DE4" w:rsidRPr="00B9763E">
              <w:rPr>
                <w:rFonts w:ascii="GHEA Grapalat" w:hAnsi="GHEA Grapalat"/>
                <w:bCs/>
                <w:iCs/>
                <w:lang w:val="hy-AM"/>
              </w:rPr>
              <w:t>նպատակով</w:t>
            </w:r>
            <w:r>
              <w:rPr>
                <w:rFonts w:ascii="GHEA Grapalat" w:hAnsi="GHEA Grapalat"/>
                <w:bCs/>
                <w:iCs/>
                <w:lang w:val="hy-AM"/>
              </w:rPr>
              <w:t xml:space="preserve">, և պետական մարմնի փոխարեն: Այդուհանդերձ, կարգավորումներն առավել որոշակիացնելու նպատակով նախագծում կատարվել է համապատասխան </w:t>
            </w:r>
            <w:r w:rsidR="003221DA">
              <w:rPr>
                <w:rFonts w:ascii="GHEA Grapalat" w:hAnsi="GHEA Grapalat"/>
                <w:bCs/>
                <w:iCs/>
                <w:lang w:val="hy-AM"/>
              </w:rPr>
              <w:t>լրացում</w:t>
            </w:r>
            <w:r>
              <w:rPr>
                <w:rFonts w:ascii="GHEA Grapalat" w:hAnsi="GHEA Grapalat"/>
                <w:bCs/>
                <w:iCs/>
                <w:lang w:val="hy-AM"/>
              </w:rPr>
              <w:t>:</w:t>
            </w:r>
          </w:p>
        </w:tc>
      </w:tr>
      <w:tr w:rsidR="009C56C2" w:rsidRPr="00DA20F3" w14:paraId="3216BE7D" w14:textId="77777777" w:rsidTr="004D391F">
        <w:trPr>
          <w:trHeight w:val="906"/>
        </w:trPr>
        <w:tc>
          <w:tcPr>
            <w:tcW w:w="7100" w:type="dxa"/>
          </w:tcPr>
          <w:p w14:paraId="2F3F87B8" w14:textId="7326B06C" w:rsidR="009C56C2" w:rsidRDefault="009C56C2" w:rsidP="009C56C2">
            <w:pPr>
              <w:spacing w:line="360" w:lineRule="auto"/>
              <w:ind w:firstLine="539"/>
              <w:jc w:val="both"/>
              <w:rPr>
                <w:rFonts w:ascii="GHEA Grapalat" w:eastAsia="Calibri" w:hAnsi="GHEA Grapalat" w:cs="Calibri Light"/>
                <w:lang w:val="hy-AM" w:eastAsia="en-US"/>
              </w:rPr>
            </w:pPr>
            <w:r>
              <w:rPr>
                <w:rFonts w:ascii="GHEA Grapalat" w:eastAsia="Calibri" w:hAnsi="GHEA Grapalat" w:cs="Calibri Light"/>
                <w:lang w:val="hy-AM" w:eastAsia="en-US"/>
              </w:rPr>
              <w:lastRenderedPageBreak/>
              <w:t>5.</w:t>
            </w:r>
            <w:r w:rsidRPr="000755B7">
              <w:rPr>
                <w:rFonts w:ascii="GHEA Grapalat" w:eastAsia="Calibri" w:hAnsi="GHEA Grapalat" w:cs="Calibri Light"/>
                <w:lang w:val="hy-AM" w:eastAsia="en-US"/>
              </w:rPr>
              <w:t xml:space="preserve">   Նախագծի հավելվածի 13-րդ կետով նախատեսված է վիճակահանության անցկացումից անմիջապես հետո դրա արդյունքների արտացոլում Ծրագրում և հրապարակում, սակայն նախատեսված չեն համապատասխան իրավական կարգավորումներ Ծրագրում արդյունքների արտացոլման կամ հրապարակման ընթացակարգի վերաբերյալ, մասնավորապես, թե Ծրագրում ինչ ձևաչափով պետք է արտացոլվեն կամ կոնկրետ որ հարթակում պետք է հրապարակվեն վիճակահանության արդյունքները: Հետևաբար առաջարկում ենք Նախագծով նախատեսել նաև այդ գործընթացը հստակեցնող համապատասխան կարգավորումներ:</w:t>
            </w:r>
          </w:p>
        </w:tc>
        <w:tc>
          <w:tcPr>
            <w:tcW w:w="6693" w:type="dxa"/>
            <w:gridSpan w:val="2"/>
          </w:tcPr>
          <w:p w14:paraId="1345437A" w14:textId="77777777" w:rsidR="009C56C2" w:rsidRDefault="004F5407" w:rsidP="00F9144A">
            <w:pPr>
              <w:spacing w:line="360" w:lineRule="auto"/>
              <w:ind w:firstLine="720"/>
              <w:jc w:val="center"/>
              <w:rPr>
                <w:rFonts w:ascii="GHEA Grapalat" w:hAnsi="GHEA Grapalat"/>
                <w:b/>
                <w:lang w:val="hy-AM"/>
              </w:rPr>
            </w:pPr>
            <w:r>
              <w:rPr>
                <w:rFonts w:ascii="GHEA Grapalat" w:hAnsi="GHEA Grapalat"/>
                <w:b/>
                <w:lang w:val="hy-AM"/>
              </w:rPr>
              <w:t xml:space="preserve">5. </w:t>
            </w:r>
            <w:r w:rsidR="00033013">
              <w:rPr>
                <w:rFonts w:ascii="GHEA Grapalat" w:hAnsi="GHEA Grapalat"/>
                <w:b/>
                <w:lang w:val="hy-AM"/>
              </w:rPr>
              <w:t>Չի ընդունվել</w:t>
            </w:r>
          </w:p>
          <w:p w14:paraId="33467C2E" w14:textId="55D06F4D" w:rsidR="00033013" w:rsidRPr="00033013" w:rsidRDefault="00033013" w:rsidP="00033013">
            <w:pPr>
              <w:spacing w:line="360" w:lineRule="auto"/>
              <w:jc w:val="both"/>
              <w:rPr>
                <w:rFonts w:ascii="GHEA Grapalat" w:hAnsi="GHEA Grapalat"/>
                <w:bCs/>
                <w:lang w:val="hy-AM"/>
              </w:rPr>
            </w:pPr>
            <w:r>
              <w:rPr>
                <w:rFonts w:ascii="GHEA Grapalat" w:hAnsi="GHEA Grapalat"/>
                <w:bCs/>
                <w:lang w:val="hy-AM"/>
              </w:rPr>
              <w:t>Կարգը պարունակում է արդյունքների արտացոլման և հրապարակման պահանջ, իսկ դրա իրականացման ընթացակարգը ծրագրի գործարկման տեխնիկական հարց է:</w:t>
            </w:r>
          </w:p>
        </w:tc>
      </w:tr>
      <w:tr w:rsidR="009C56C2" w:rsidRPr="00DA20F3" w14:paraId="2E062DFC" w14:textId="77777777" w:rsidTr="004D391F">
        <w:trPr>
          <w:trHeight w:val="906"/>
        </w:trPr>
        <w:tc>
          <w:tcPr>
            <w:tcW w:w="7100" w:type="dxa"/>
          </w:tcPr>
          <w:p w14:paraId="1B9A9A06" w14:textId="429A65B8" w:rsidR="009C56C2" w:rsidRDefault="009C56C2" w:rsidP="009C56C2">
            <w:pPr>
              <w:spacing w:line="360" w:lineRule="auto"/>
              <w:ind w:firstLine="539"/>
              <w:jc w:val="both"/>
              <w:rPr>
                <w:rFonts w:ascii="GHEA Grapalat" w:eastAsia="Calibri" w:hAnsi="GHEA Grapalat" w:cs="Calibri Light"/>
                <w:lang w:val="hy-AM" w:eastAsia="en-US"/>
              </w:rPr>
            </w:pPr>
            <w:r>
              <w:rPr>
                <w:rFonts w:ascii="GHEA Grapalat" w:eastAsia="Calibri" w:hAnsi="GHEA Grapalat" w:cs="Calibri Light"/>
                <w:lang w:val="hy-AM" w:eastAsia="en-US"/>
              </w:rPr>
              <w:t xml:space="preserve">6. </w:t>
            </w:r>
            <w:r w:rsidRPr="000755B7">
              <w:rPr>
                <w:rFonts w:ascii="GHEA Grapalat" w:eastAsia="Calibri" w:hAnsi="GHEA Grapalat" w:cs="Calibri Light"/>
                <w:lang w:val="hy-AM" w:eastAsia="en-US"/>
              </w:rPr>
              <w:t xml:space="preserve">Անդրադառնալով Նախագծի 2-րդ կետին, որով համապատասխան ծրագրի գործարկման համար սահմանված է երկամսյա ժամկետ, հայտնում ենք, որ նշված ծրագրի պատրաստումը, գործարկումն ու առկա ծրագրերի հետ ինտեգրումը կարող է պահանջել ավելի երկար ժամկետ, քան սահմանված է։ Ուստի առաջարկում ենք Նախագծի 2-րդ </w:t>
            </w:r>
            <w:r w:rsidRPr="000755B7">
              <w:rPr>
                <w:rFonts w:ascii="GHEA Grapalat" w:eastAsia="Calibri" w:hAnsi="GHEA Grapalat" w:cs="Calibri Light"/>
                <w:lang w:val="hy-AM" w:eastAsia="en-US"/>
              </w:rPr>
              <w:lastRenderedPageBreak/>
              <w:t>կետով համապատասխան ծրագրի գործարկման համար սահմանել առավել երկար ժամանակահատված, իսկ մինչև նշված ծրագրի գործարկումը վիճակահանության գործընթացը չառկախելու նպատակով առաջարկում ենք Նախագծի նույն կետում նախատեսել դրույթ՝ վիճակահանությունը թղթային ձևաչափով կազմակերպելու վերաբերյալ։</w:t>
            </w:r>
          </w:p>
        </w:tc>
        <w:tc>
          <w:tcPr>
            <w:tcW w:w="6693" w:type="dxa"/>
            <w:gridSpan w:val="2"/>
          </w:tcPr>
          <w:p w14:paraId="418E7774" w14:textId="27C97D75" w:rsidR="009C56C2" w:rsidRPr="00B9763E" w:rsidRDefault="00BB4899" w:rsidP="00F9144A">
            <w:pPr>
              <w:spacing w:line="360" w:lineRule="auto"/>
              <w:ind w:firstLine="720"/>
              <w:jc w:val="center"/>
              <w:rPr>
                <w:rFonts w:ascii="GHEA Grapalat" w:hAnsi="GHEA Grapalat"/>
                <w:b/>
                <w:lang w:val="hy-AM"/>
              </w:rPr>
            </w:pPr>
            <w:r w:rsidRPr="00B9763E">
              <w:rPr>
                <w:rFonts w:ascii="GHEA Grapalat" w:hAnsi="GHEA Grapalat"/>
                <w:b/>
                <w:lang w:val="hy-AM"/>
              </w:rPr>
              <w:lastRenderedPageBreak/>
              <w:t>6. Ընդունվել է</w:t>
            </w:r>
            <w:r w:rsidR="00B9763E" w:rsidRPr="00B9763E">
              <w:rPr>
                <w:rFonts w:ascii="GHEA Grapalat" w:hAnsi="GHEA Grapalat"/>
                <w:b/>
                <w:lang w:val="hy-AM"/>
              </w:rPr>
              <w:t xml:space="preserve"> մասամբ</w:t>
            </w:r>
          </w:p>
          <w:p w14:paraId="3646D70D" w14:textId="70E47D30" w:rsidR="00BB4899" w:rsidRDefault="003221DA" w:rsidP="003221DA">
            <w:pPr>
              <w:spacing w:line="360" w:lineRule="auto"/>
              <w:jc w:val="both"/>
              <w:rPr>
                <w:rFonts w:ascii="GHEA Grapalat" w:hAnsi="GHEA Grapalat"/>
                <w:bCs/>
                <w:iCs/>
                <w:lang w:val="hy-AM"/>
              </w:rPr>
            </w:pPr>
            <w:r w:rsidRPr="00B9763E">
              <w:rPr>
                <w:rFonts w:ascii="GHEA Grapalat" w:hAnsi="GHEA Grapalat"/>
                <w:bCs/>
                <w:iCs/>
                <w:lang w:val="hy-AM"/>
              </w:rPr>
              <w:t>Նախագծում կատարվել են համապատասխան փոփոխություններ</w:t>
            </w:r>
            <w:r w:rsidR="00B9763E" w:rsidRPr="00B9763E">
              <w:rPr>
                <w:rFonts w:ascii="GHEA Grapalat" w:hAnsi="GHEA Grapalat"/>
                <w:bCs/>
                <w:iCs/>
                <w:lang w:val="hy-AM"/>
              </w:rPr>
              <w:t>`</w:t>
            </w:r>
            <w:r w:rsidR="00B9763E">
              <w:rPr>
                <w:rFonts w:ascii="GHEA Grapalat" w:hAnsi="GHEA Grapalat"/>
                <w:bCs/>
                <w:iCs/>
                <w:lang w:val="hy-AM"/>
              </w:rPr>
              <w:t xml:space="preserve"> Ծրագրի գործարկման և որոշման ուժի մեջ մտնելու ժամկետների երկարաձգման մասով:</w:t>
            </w:r>
          </w:p>
          <w:p w14:paraId="1513A74F" w14:textId="13421DBE" w:rsidR="00B9763E" w:rsidRPr="00B9763E" w:rsidRDefault="00B9763E" w:rsidP="003221DA">
            <w:pPr>
              <w:spacing w:line="360" w:lineRule="auto"/>
              <w:jc w:val="both"/>
              <w:rPr>
                <w:rFonts w:ascii="GHEA Grapalat" w:hAnsi="GHEA Grapalat"/>
                <w:lang w:val="hy-AM"/>
              </w:rPr>
            </w:pPr>
            <w:r w:rsidRPr="00B9763E">
              <w:rPr>
                <w:rFonts w:ascii="GHEA Grapalat" w:hAnsi="GHEA Grapalat"/>
                <w:lang w:val="hy-AM"/>
              </w:rPr>
              <w:t>Ինչ վերաբերում է մինչև ծրագրի գործարկումն անցումային դրույթներ նախատեսելուն, ապա այն ենթադրելու է</w:t>
            </w:r>
            <w:r>
              <w:rPr>
                <w:rFonts w:ascii="GHEA Grapalat" w:hAnsi="GHEA Grapalat"/>
                <w:lang w:val="hy-AM"/>
              </w:rPr>
              <w:t xml:space="preserve"> ոչ թե </w:t>
            </w:r>
            <w:r>
              <w:rPr>
                <w:rFonts w:ascii="GHEA Grapalat" w:hAnsi="GHEA Grapalat"/>
                <w:lang w:val="hy-AM"/>
              </w:rPr>
              <w:lastRenderedPageBreak/>
              <w:t>անցումային նորմեր, այլ</w:t>
            </w:r>
            <w:r w:rsidRPr="00B9763E">
              <w:rPr>
                <w:rFonts w:ascii="GHEA Grapalat" w:hAnsi="GHEA Grapalat"/>
                <w:lang w:val="hy-AM"/>
              </w:rPr>
              <w:t xml:space="preserve"> առանձին</w:t>
            </w:r>
            <w:r>
              <w:rPr>
                <w:rFonts w:ascii="GHEA Grapalat" w:hAnsi="GHEA Grapalat"/>
                <w:lang w:val="hy-AM"/>
              </w:rPr>
              <w:t xml:space="preserve">, նոր </w:t>
            </w:r>
            <w:r w:rsidRPr="00B9763E">
              <w:rPr>
                <w:rFonts w:ascii="GHEA Grapalat" w:hAnsi="GHEA Grapalat"/>
                <w:lang w:val="hy-AM"/>
              </w:rPr>
              <w:t>կարգի նախատեսում</w:t>
            </w:r>
            <w:r>
              <w:rPr>
                <w:rFonts w:ascii="GHEA Grapalat" w:hAnsi="GHEA Grapalat"/>
                <w:lang w:val="hy-AM"/>
              </w:rPr>
              <w:t>: Մինչդեռ,</w:t>
            </w:r>
            <w:r w:rsidRPr="00B9763E">
              <w:rPr>
                <w:rFonts w:ascii="GHEA Grapalat" w:hAnsi="GHEA Grapalat"/>
                <w:lang w:val="hy-AM"/>
              </w:rPr>
              <w:t xml:space="preserve"> «Հանրության գերակա շահերի ապահովման նպատակով սեփականության օտարման մասին»</w:t>
            </w:r>
            <w:r w:rsidRPr="00B9763E">
              <w:rPr>
                <w:rFonts w:ascii="GHEA Grapalat" w:hAnsi="GHEA Grapalat"/>
                <w:b/>
                <w:bCs/>
                <w:lang w:val="hy-AM"/>
              </w:rPr>
              <w:t xml:space="preserve"> </w:t>
            </w:r>
            <w:r w:rsidRPr="00B9763E">
              <w:rPr>
                <w:rFonts w:ascii="GHEA Grapalat" w:hAnsi="GHEA Grapalat"/>
                <w:lang w:val="hy-AM"/>
              </w:rPr>
              <w:t>օրենքի</w:t>
            </w:r>
            <w:r w:rsidRPr="00B9763E">
              <w:rPr>
                <w:rFonts w:ascii="GHEA Grapalat" w:hAnsi="GHEA Grapalat"/>
                <w:b/>
                <w:bCs/>
                <w:lang w:val="hy-AM"/>
              </w:rPr>
              <w:t xml:space="preserve"> </w:t>
            </w:r>
            <w:r w:rsidRPr="00B9763E">
              <w:rPr>
                <w:rFonts w:ascii="GHEA Grapalat" w:hAnsi="GHEA Grapalat"/>
                <w:lang w:val="hy-AM"/>
              </w:rPr>
              <w:t>11-րդ հոդվածի 2-րդ մաս</w:t>
            </w:r>
            <w:r>
              <w:rPr>
                <w:rFonts w:ascii="GHEA Grapalat" w:hAnsi="GHEA Grapalat"/>
                <w:lang w:val="hy-AM"/>
              </w:rPr>
              <w:t xml:space="preserve">ը </w:t>
            </w:r>
            <w:r w:rsidRPr="00B9763E">
              <w:rPr>
                <w:rFonts w:ascii="GHEA Grapalat" w:hAnsi="GHEA Grapalat"/>
                <w:lang w:val="hy-AM"/>
              </w:rPr>
              <w:t>կարող է կատարվել միայն ենթաօրենսդրական նորմատիվ իրավական ակտի ընդունմամբ</w:t>
            </w:r>
            <w:r>
              <w:rPr>
                <w:rFonts w:ascii="GHEA Grapalat" w:hAnsi="GHEA Grapalat"/>
                <w:lang w:val="hy-AM"/>
              </w:rPr>
              <w:t xml:space="preserve">, հետևաբար այդ մասը </w:t>
            </w:r>
            <w:r w:rsidRPr="00B9763E">
              <w:rPr>
                <w:rFonts w:ascii="GHEA Grapalat" w:hAnsi="GHEA Grapalat"/>
                <w:lang w:val="hy-AM"/>
              </w:rPr>
              <w:t xml:space="preserve">գործելու </w:t>
            </w:r>
            <w:r>
              <w:rPr>
                <w:rFonts w:ascii="GHEA Grapalat" w:hAnsi="GHEA Grapalat"/>
                <w:lang w:val="hy-AM"/>
              </w:rPr>
              <w:t>է</w:t>
            </w:r>
            <w:r w:rsidRPr="00B9763E">
              <w:rPr>
                <w:rFonts w:ascii="GHEA Grapalat" w:hAnsi="GHEA Grapalat"/>
                <w:lang w:val="hy-AM"/>
              </w:rPr>
              <w:t xml:space="preserve"> ակտն ուժի մեջ մտնելու պահից</w:t>
            </w:r>
            <w:r>
              <w:rPr>
                <w:rFonts w:ascii="GHEA Grapalat" w:hAnsi="GHEA Grapalat"/>
                <w:lang w:val="hy-AM"/>
              </w:rPr>
              <w:t>:</w:t>
            </w:r>
          </w:p>
        </w:tc>
      </w:tr>
      <w:tr w:rsidR="002569CD" w:rsidRPr="0059762C" w14:paraId="56B2F83B" w14:textId="77777777" w:rsidTr="004D391F">
        <w:trPr>
          <w:trHeight w:val="620"/>
        </w:trPr>
        <w:tc>
          <w:tcPr>
            <w:tcW w:w="11133" w:type="dxa"/>
            <w:gridSpan w:val="2"/>
            <w:vMerge w:val="restart"/>
            <w:shd w:val="clear" w:color="auto" w:fill="D9D9D9" w:themeFill="background1" w:themeFillShade="D9"/>
          </w:tcPr>
          <w:p w14:paraId="0DE433A0" w14:textId="7987CD91" w:rsidR="002569CD" w:rsidRPr="0059762C" w:rsidRDefault="009235CA" w:rsidP="002569C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7</w:t>
            </w:r>
            <w:r w:rsidR="00996F75">
              <w:rPr>
                <w:rFonts w:ascii="GHEA Grapalat" w:hAnsi="GHEA Grapalat"/>
                <w:b/>
                <w:shd w:val="clear" w:color="auto" w:fill="D9D9D9" w:themeFill="background1" w:themeFillShade="D9"/>
                <w:lang w:val="hy-AM"/>
              </w:rPr>
              <w:t xml:space="preserve">. </w:t>
            </w:r>
            <w:r w:rsidR="00996F75" w:rsidRPr="00996F75">
              <w:rPr>
                <w:rFonts w:ascii="GHEA Grapalat" w:hAnsi="GHEA Grapalat"/>
                <w:b/>
                <w:shd w:val="clear" w:color="auto" w:fill="D9D9D9" w:themeFill="background1" w:themeFillShade="D9"/>
              </w:rPr>
              <w:t>Շրջակա միջավայրի նախարարություն</w:t>
            </w:r>
          </w:p>
        </w:tc>
        <w:tc>
          <w:tcPr>
            <w:tcW w:w="2660" w:type="dxa"/>
            <w:shd w:val="clear" w:color="auto" w:fill="D9D9D9" w:themeFill="background1" w:themeFillShade="D9"/>
          </w:tcPr>
          <w:p w14:paraId="069D2C23" w14:textId="1F4D65B9" w:rsidR="002569CD" w:rsidRPr="0059762C" w:rsidRDefault="00FA6B6C" w:rsidP="00FA6B6C">
            <w:pPr>
              <w:spacing w:line="360" w:lineRule="auto"/>
              <w:jc w:val="center"/>
              <w:rPr>
                <w:rFonts w:ascii="GHEA Grapalat" w:hAnsi="GHEA Grapalat"/>
                <w:b/>
                <w:lang w:val="hy-AM"/>
              </w:rPr>
            </w:pPr>
            <w:r w:rsidRPr="00FA6B6C">
              <w:rPr>
                <w:rFonts w:ascii="GHEA Grapalat" w:hAnsi="GHEA Grapalat"/>
                <w:b/>
                <w:lang w:val="en-US"/>
              </w:rPr>
              <w:t>1/04.6/</w:t>
            </w:r>
            <w:r w:rsidRPr="00FA6B6C">
              <w:rPr>
                <w:rFonts w:ascii="GHEA Grapalat" w:hAnsi="GHEA Grapalat"/>
                <w:b/>
                <w:lang w:val="hy-AM"/>
              </w:rPr>
              <w:t>4289</w:t>
            </w:r>
          </w:p>
        </w:tc>
      </w:tr>
      <w:tr w:rsidR="002569CD" w:rsidRPr="0059762C" w14:paraId="2A1725BB" w14:textId="77777777" w:rsidTr="004D391F">
        <w:trPr>
          <w:trHeight w:val="157"/>
        </w:trPr>
        <w:tc>
          <w:tcPr>
            <w:tcW w:w="11133" w:type="dxa"/>
            <w:gridSpan w:val="2"/>
            <w:vMerge/>
            <w:shd w:val="clear" w:color="auto" w:fill="D9D9D9" w:themeFill="background1" w:themeFillShade="D9"/>
          </w:tcPr>
          <w:p w14:paraId="2AE9CE25"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6962BB1" w14:textId="27C3D809" w:rsidR="002569CD" w:rsidRPr="00996F75" w:rsidRDefault="00996F75"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18.05.2026</w:t>
            </w:r>
          </w:p>
        </w:tc>
      </w:tr>
      <w:tr w:rsidR="002569CD" w:rsidRPr="0059762C" w14:paraId="3D25AFBA" w14:textId="77777777" w:rsidTr="004D391F">
        <w:trPr>
          <w:trHeight w:val="906"/>
        </w:trPr>
        <w:tc>
          <w:tcPr>
            <w:tcW w:w="7100" w:type="dxa"/>
          </w:tcPr>
          <w:p w14:paraId="550F3725" w14:textId="69F1042A" w:rsidR="002569CD" w:rsidRPr="0059762C" w:rsidRDefault="00FA6B6C" w:rsidP="007A0D4D">
            <w:pPr>
              <w:tabs>
                <w:tab w:val="left" w:pos="0"/>
              </w:tabs>
              <w:spacing w:line="360" w:lineRule="auto"/>
              <w:ind w:firstLine="705"/>
              <w:contextualSpacing/>
              <w:jc w:val="both"/>
              <w:rPr>
                <w:rFonts w:ascii="GHEA Grapalat" w:hAnsi="GHEA Grapalat"/>
                <w:bCs/>
                <w:shd w:val="clear" w:color="auto" w:fill="FFFFFF"/>
                <w:lang w:val="hy-AM"/>
              </w:rPr>
            </w:pPr>
            <w:r w:rsidRPr="00FA6B6C">
              <w:rPr>
                <w:rFonts w:ascii="GHEA Grapalat" w:hAnsi="GHEA Grapalat"/>
                <w:bCs/>
                <w:shd w:val="clear" w:color="auto" w:fill="FFFFFF"/>
                <w:lang w:val="hy-AM"/>
              </w:rPr>
              <w:tab/>
              <w:t>Ի պատասխան Ձեր 2026 թվականի մայիսի 6-ի N /30.2/23227 գրության` հայտնում եմ, որ շրջակա միջավայրի նախարարությունը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Կառավարության որոշման նախագծի վերաբերյալ առաջարկություններ և դիտողություններ չունի։</w:t>
            </w:r>
          </w:p>
        </w:tc>
        <w:tc>
          <w:tcPr>
            <w:tcW w:w="6693" w:type="dxa"/>
            <w:gridSpan w:val="2"/>
          </w:tcPr>
          <w:p w14:paraId="43C379D5" w14:textId="61A392E5" w:rsidR="002569CD" w:rsidRPr="0059762C" w:rsidRDefault="007A0D4D" w:rsidP="002569CD">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2569CD" w:rsidRPr="0059762C" w14:paraId="4FD1C24E" w14:textId="77777777" w:rsidTr="004D391F">
        <w:trPr>
          <w:trHeight w:val="620"/>
        </w:trPr>
        <w:tc>
          <w:tcPr>
            <w:tcW w:w="11133" w:type="dxa"/>
            <w:gridSpan w:val="2"/>
            <w:vMerge w:val="restart"/>
            <w:shd w:val="clear" w:color="auto" w:fill="D9D9D9" w:themeFill="background1" w:themeFillShade="D9"/>
          </w:tcPr>
          <w:p w14:paraId="69D35A1E" w14:textId="60D43153" w:rsidR="002569CD" w:rsidRPr="0059762C" w:rsidRDefault="009235CA" w:rsidP="007A0D4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8</w:t>
            </w:r>
            <w:r w:rsidR="00D51346">
              <w:rPr>
                <w:rFonts w:ascii="GHEA Grapalat" w:hAnsi="GHEA Grapalat"/>
                <w:b/>
                <w:shd w:val="clear" w:color="auto" w:fill="D9D9D9" w:themeFill="background1" w:themeFillShade="D9"/>
                <w:lang w:val="hy-AM"/>
              </w:rPr>
              <w:t>. Կ</w:t>
            </w:r>
            <w:r w:rsidR="00D51346" w:rsidRPr="00D51346">
              <w:rPr>
                <w:rFonts w:ascii="GHEA Grapalat" w:hAnsi="GHEA Grapalat"/>
                <w:b/>
                <w:shd w:val="clear" w:color="auto" w:fill="D9D9D9" w:themeFill="background1" w:themeFillShade="D9"/>
              </w:rPr>
              <w:t>րթության, գիտության, մշակույթի և սպորտի նախարարություն</w:t>
            </w:r>
          </w:p>
        </w:tc>
        <w:tc>
          <w:tcPr>
            <w:tcW w:w="2660" w:type="dxa"/>
            <w:shd w:val="clear" w:color="auto" w:fill="D9D9D9" w:themeFill="background1" w:themeFillShade="D9"/>
          </w:tcPr>
          <w:p w14:paraId="6C353226" w14:textId="499C94A4" w:rsidR="002569CD" w:rsidRPr="0059762C" w:rsidRDefault="00D51346" w:rsidP="002569CD">
            <w:pPr>
              <w:spacing w:line="360" w:lineRule="auto"/>
              <w:jc w:val="center"/>
              <w:rPr>
                <w:rFonts w:ascii="GHEA Grapalat" w:hAnsi="GHEA Grapalat"/>
                <w:b/>
                <w:lang w:val="hy-AM"/>
              </w:rPr>
            </w:pPr>
            <w:r w:rsidRPr="00D51346">
              <w:rPr>
                <w:rFonts w:ascii="GHEA Grapalat" w:hAnsi="GHEA Grapalat"/>
                <w:b/>
                <w:lang w:val="hy-AM"/>
              </w:rPr>
              <w:t>01/20.1/16459-2026</w:t>
            </w:r>
          </w:p>
        </w:tc>
      </w:tr>
      <w:tr w:rsidR="002569CD" w:rsidRPr="0059762C" w14:paraId="5B8EA217" w14:textId="77777777" w:rsidTr="004D391F">
        <w:trPr>
          <w:trHeight w:val="157"/>
        </w:trPr>
        <w:tc>
          <w:tcPr>
            <w:tcW w:w="11133" w:type="dxa"/>
            <w:gridSpan w:val="2"/>
            <w:vMerge/>
            <w:shd w:val="clear" w:color="auto" w:fill="D9D9D9" w:themeFill="background1" w:themeFillShade="D9"/>
          </w:tcPr>
          <w:p w14:paraId="3D1816C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02DE3F2" w14:textId="7C824735" w:rsidR="002569CD" w:rsidRPr="00D51346" w:rsidRDefault="00D51346"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18.05.2026</w:t>
            </w:r>
          </w:p>
        </w:tc>
      </w:tr>
      <w:tr w:rsidR="002569CD" w:rsidRPr="0059762C" w14:paraId="764FAF76" w14:textId="77777777" w:rsidTr="004D391F">
        <w:trPr>
          <w:trHeight w:val="906"/>
        </w:trPr>
        <w:tc>
          <w:tcPr>
            <w:tcW w:w="7100" w:type="dxa"/>
          </w:tcPr>
          <w:p w14:paraId="09ED2AC5" w14:textId="56FAFCF3" w:rsidR="002569CD" w:rsidRPr="0059762C" w:rsidRDefault="00D51346" w:rsidP="00D51346">
            <w:pPr>
              <w:tabs>
                <w:tab w:val="left" w:pos="1134"/>
              </w:tabs>
              <w:spacing w:line="360" w:lineRule="auto"/>
              <w:ind w:firstLine="705"/>
              <w:jc w:val="both"/>
              <w:rPr>
                <w:rFonts w:ascii="GHEA Grapalat" w:hAnsi="GHEA Grapalat"/>
                <w:iCs/>
                <w:noProof/>
                <w:lang w:val="hy-AM"/>
              </w:rPr>
            </w:pPr>
            <w:r w:rsidRPr="00D51346">
              <w:rPr>
                <w:rFonts w:ascii="GHEA Grapalat" w:hAnsi="GHEA Grapalat"/>
                <w:iCs/>
                <w:noProof/>
                <w:lang w:val="hy-AM"/>
              </w:rPr>
              <w:t>Հայտնում եմ, որ ՀՀ կրթության, գիտության, մշակույթի և սպորտի նախարարությունը իր իրավասության շրջանակներում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Կառավարության որոշման նախագծի  վերաբերյալ առաջարկություններ և դիտողություններ չունի:</w:t>
            </w:r>
          </w:p>
        </w:tc>
        <w:tc>
          <w:tcPr>
            <w:tcW w:w="6693" w:type="dxa"/>
            <w:gridSpan w:val="2"/>
          </w:tcPr>
          <w:p w14:paraId="6A8E75F2" w14:textId="0A8FA3CB" w:rsidR="002569CD" w:rsidRPr="0059762C" w:rsidRDefault="00D51346" w:rsidP="002569CD">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FE187D" w:rsidRPr="0059762C" w14:paraId="364818B3" w14:textId="77777777" w:rsidTr="004D391F">
        <w:trPr>
          <w:trHeight w:val="620"/>
        </w:trPr>
        <w:tc>
          <w:tcPr>
            <w:tcW w:w="11133" w:type="dxa"/>
            <w:gridSpan w:val="2"/>
            <w:vMerge w:val="restart"/>
            <w:shd w:val="clear" w:color="auto" w:fill="D9D9D9" w:themeFill="background1" w:themeFillShade="D9"/>
          </w:tcPr>
          <w:p w14:paraId="220044EA" w14:textId="3058FA94" w:rsidR="00FE187D" w:rsidRPr="0059762C" w:rsidRDefault="009235CA" w:rsidP="00FE187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9</w:t>
            </w:r>
            <w:r w:rsidR="00FE187D">
              <w:rPr>
                <w:rFonts w:ascii="GHEA Grapalat" w:hAnsi="GHEA Grapalat"/>
                <w:b/>
                <w:shd w:val="clear" w:color="auto" w:fill="D9D9D9" w:themeFill="background1" w:themeFillShade="D9"/>
                <w:lang w:val="hy-AM"/>
              </w:rPr>
              <w:t xml:space="preserve">. </w:t>
            </w:r>
            <w:r w:rsidR="00FE187D" w:rsidRPr="00FE187D">
              <w:rPr>
                <w:rFonts w:ascii="GHEA Grapalat" w:hAnsi="GHEA Grapalat"/>
                <w:b/>
                <w:bCs/>
                <w:shd w:val="clear" w:color="auto" w:fill="D9D9D9" w:themeFill="background1" w:themeFillShade="D9"/>
              </w:rPr>
              <w:t>Երևանի քաղաքապետարան</w:t>
            </w:r>
          </w:p>
        </w:tc>
        <w:tc>
          <w:tcPr>
            <w:tcW w:w="2660" w:type="dxa"/>
            <w:shd w:val="clear" w:color="auto" w:fill="D9D9D9" w:themeFill="background1" w:themeFillShade="D9"/>
          </w:tcPr>
          <w:p w14:paraId="7F608E82" w14:textId="34372F9F" w:rsidR="00FE187D" w:rsidRPr="0059762C" w:rsidRDefault="00FE187D" w:rsidP="00B3060B">
            <w:pPr>
              <w:spacing w:line="360" w:lineRule="auto"/>
              <w:jc w:val="center"/>
              <w:rPr>
                <w:rFonts w:ascii="GHEA Grapalat" w:hAnsi="GHEA Grapalat"/>
                <w:b/>
                <w:lang w:val="hy-AM"/>
              </w:rPr>
            </w:pPr>
            <w:r w:rsidRPr="00FE187D">
              <w:rPr>
                <w:rFonts w:ascii="GHEA Grapalat" w:hAnsi="GHEA Grapalat"/>
                <w:b/>
                <w:bCs/>
                <w:iCs/>
                <w:lang w:val="hy-AM"/>
              </w:rPr>
              <w:t>01/65121-26</w:t>
            </w:r>
            <w:r w:rsidRPr="00FE187D">
              <w:rPr>
                <w:rFonts w:ascii="GHEA Grapalat" w:hAnsi="GHEA Grapalat"/>
                <w:b/>
                <w:bCs/>
                <w:iCs/>
                <w:lang w:val="hy-AM"/>
              </w:rPr>
              <w:tab/>
            </w:r>
          </w:p>
        </w:tc>
      </w:tr>
      <w:tr w:rsidR="00FE187D" w:rsidRPr="00D51346" w14:paraId="78C7E66A" w14:textId="77777777" w:rsidTr="004D391F">
        <w:trPr>
          <w:trHeight w:val="157"/>
        </w:trPr>
        <w:tc>
          <w:tcPr>
            <w:tcW w:w="11133" w:type="dxa"/>
            <w:gridSpan w:val="2"/>
            <w:vMerge/>
            <w:shd w:val="clear" w:color="auto" w:fill="D9D9D9" w:themeFill="background1" w:themeFillShade="D9"/>
          </w:tcPr>
          <w:p w14:paraId="06E84E18" w14:textId="77777777" w:rsidR="00FE187D" w:rsidRPr="0059762C" w:rsidRDefault="00FE187D" w:rsidP="00B3060B">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90891A3" w14:textId="77777777" w:rsidR="00FE187D" w:rsidRPr="00D51346" w:rsidRDefault="00FE187D" w:rsidP="00B3060B">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18.05.2026</w:t>
            </w:r>
          </w:p>
        </w:tc>
      </w:tr>
      <w:tr w:rsidR="00FE187D" w:rsidRPr="00DA20F3" w14:paraId="5E0720B2" w14:textId="77777777" w:rsidTr="004D391F">
        <w:trPr>
          <w:trHeight w:val="906"/>
        </w:trPr>
        <w:tc>
          <w:tcPr>
            <w:tcW w:w="7100" w:type="dxa"/>
          </w:tcPr>
          <w:p w14:paraId="1929A527" w14:textId="77777777" w:rsidR="00FE187D" w:rsidRPr="00FE187D" w:rsidRDefault="00FE187D" w:rsidP="00FE187D">
            <w:pPr>
              <w:tabs>
                <w:tab w:val="left" w:pos="1134"/>
              </w:tabs>
              <w:spacing w:line="360" w:lineRule="auto"/>
              <w:ind w:firstLine="535"/>
              <w:jc w:val="both"/>
              <w:rPr>
                <w:rFonts w:ascii="GHEA Grapalat" w:hAnsi="GHEA Grapalat"/>
                <w:iCs/>
                <w:noProof/>
                <w:lang w:val="hy-AM"/>
              </w:rPr>
            </w:pPr>
            <w:r w:rsidRPr="00FE187D">
              <w:rPr>
                <w:rFonts w:ascii="GHEA Grapalat" w:hAnsi="GHEA Grapalat"/>
                <w:iCs/>
                <w:noProof/>
                <w:lang w:val="hy-AM"/>
              </w:rPr>
              <w:t xml:space="preserve">Ուսումնասիրելով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w:t>
            </w:r>
            <w:r w:rsidRPr="00FE187D">
              <w:rPr>
                <w:rFonts w:ascii="GHEA Grapalat" w:hAnsi="GHEA Grapalat"/>
                <w:iCs/>
                <w:noProof/>
                <w:lang w:val="hy-AM"/>
              </w:rPr>
              <w:lastRenderedPageBreak/>
              <w:t>սահմանելու մասին» ՀՀ կառավարության որոշման նախագիծը (այսուհետ՝ Նախագիծ) հայտնում ենք հետևյալը</w:t>
            </w:r>
            <w:r w:rsidRPr="00FE187D">
              <w:rPr>
                <w:rFonts w:ascii="Cambria Math" w:hAnsi="Cambria Math" w:cs="Cambria Math"/>
                <w:iCs/>
                <w:noProof/>
                <w:lang w:val="hy-AM"/>
              </w:rPr>
              <w:t>․</w:t>
            </w:r>
          </w:p>
          <w:p w14:paraId="6DB175F9" w14:textId="77777777" w:rsidR="00FE187D" w:rsidRPr="00FE187D" w:rsidRDefault="00FE187D" w:rsidP="00FE187D">
            <w:pPr>
              <w:numPr>
                <w:ilvl w:val="0"/>
                <w:numId w:val="31"/>
              </w:numPr>
              <w:tabs>
                <w:tab w:val="left" w:pos="1134"/>
              </w:tabs>
              <w:spacing w:line="360" w:lineRule="auto"/>
              <w:ind w:left="0" w:firstLine="535"/>
              <w:jc w:val="both"/>
              <w:rPr>
                <w:rFonts w:ascii="GHEA Grapalat" w:hAnsi="GHEA Grapalat"/>
                <w:iCs/>
                <w:noProof/>
                <w:lang w:val="hy-AM"/>
              </w:rPr>
            </w:pPr>
            <w:r w:rsidRPr="00FE187D">
              <w:rPr>
                <w:rFonts w:ascii="GHEA Grapalat" w:hAnsi="GHEA Grapalat"/>
                <w:iCs/>
                <w:noProof/>
                <w:lang w:val="hy-AM"/>
              </w:rPr>
              <w:t xml:space="preserve">Սույն կարգով կարգավորվում են «Հանրության գերակա շահերի ապահովման նպատակով սեփականության օտարման մասին» Հայաստանի Հանրապետության օրենքի 11-րդ հոդվածի 2-րդ մասով սահմանված ծանուցումն ստանալուց հետո՝ երկշաբաթյա ժամկետում, սեփականատիրոջը և սեփականության նկատմամբ գույքային իրավունքներ ունեցողների (բացառությամբ գրավառուների) կողմից գնահատողի ընտրության, ինչպես նաև գնահատողի թեկնածության վերաբերյալ գրավոր առաջարկ </w:t>
            </w:r>
            <w:r w:rsidRPr="00FE187D">
              <w:rPr>
                <w:rFonts w:ascii="GHEA Grapalat" w:hAnsi="GHEA Grapalat"/>
                <w:b/>
                <w:iCs/>
                <w:noProof/>
                <w:lang w:val="hy-AM"/>
              </w:rPr>
              <w:t>չներկայացվելու կամ այդպիսի առաջարկ ներկայացնելուց հրաժարվելու դեպքերում</w:t>
            </w:r>
            <w:r w:rsidRPr="00FE187D">
              <w:rPr>
                <w:rFonts w:ascii="GHEA Grapalat" w:hAnsi="GHEA Grapalat"/>
                <w:iCs/>
                <w:noProof/>
                <w:lang w:val="hy-AM"/>
              </w:rPr>
              <w:t xml:space="preserve"> գնահատողի ընտրության իրականացնելու հետ կապված հարաբերությունները։ </w:t>
            </w:r>
          </w:p>
          <w:p w14:paraId="4C07C31F" w14:textId="7EEF8EF9" w:rsidR="00FE187D" w:rsidRPr="00FE187D" w:rsidRDefault="00FE187D" w:rsidP="00FE187D">
            <w:pPr>
              <w:tabs>
                <w:tab w:val="left" w:pos="1134"/>
              </w:tabs>
              <w:spacing w:line="360" w:lineRule="auto"/>
              <w:ind w:firstLine="535"/>
              <w:jc w:val="both"/>
              <w:rPr>
                <w:rFonts w:ascii="GHEA Grapalat" w:hAnsi="GHEA Grapalat"/>
                <w:iCs/>
                <w:noProof/>
                <w:lang w:val="hy-AM"/>
              </w:rPr>
            </w:pPr>
            <w:r w:rsidRPr="00FE187D">
              <w:rPr>
                <w:rFonts w:ascii="GHEA Grapalat" w:hAnsi="GHEA Grapalat"/>
                <w:iCs/>
                <w:noProof/>
                <w:lang w:val="hy-AM"/>
              </w:rPr>
              <w:t xml:space="preserve">Սակայն կարգավորման են ենթակա նաև </w:t>
            </w:r>
            <w:r w:rsidRPr="00FE187D">
              <w:rPr>
                <w:rFonts w:ascii="Calibri" w:hAnsi="Calibri" w:cs="Calibri"/>
                <w:iCs/>
                <w:noProof/>
                <w:lang w:val="hy-AM"/>
              </w:rPr>
              <w:t> </w:t>
            </w:r>
            <w:r w:rsidRPr="00FE187D">
              <w:rPr>
                <w:rFonts w:ascii="GHEA Grapalat" w:hAnsi="GHEA Grapalat"/>
                <w:iCs/>
                <w:noProof/>
                <w:lang w:val="hy-AM"/>
              </w:rPr>
              <w:t xml:space="preserve">օտարվող սեփականության </w:t>
            </w:r>
            <w:r w:rsidRPr="00FE187D">
              <w:rPr>
                <w:rFonts w:ascii="GHEA Grapalat" w:hAnsi="GHEA Grapalat"/>
                <w:b/>
                <w:iCs/>
                <w:noProof/>
                <w:lang w:val="hy-AM"/>
              </w:rPr>
              <w:t xml:space="preserve">գնահատումն իրականացնելիս Լիազոր մարմնի կողմից սեփականության գնահատման իրավունք </w:t>
            </w:r>
            <w:r w:rsidRPr="00FE187D">
              <w:rPr>
                <w:rFonts w:ascii="GHEA Grapalat" w:hAnsi="GHEA Grapalat"/>
                <w:b/>
                <w:iCs/>
                <w:noProof/>
                <w:lang w:val="hy-AM"/>
              </w:rPr>
              <w:lastRenderedPageBreak/>
              <w:t>ունեցող սուբյեկտների ցանկի ծանուցման վերաբերյալ իրավահարաբերությունները</w:t>
            </w:r>
            <w:r w:rsidRPr="00FE187D">
              <w:rPr>
                <w:rFonts w:ascii="GHEA Grapalat" w:hAnsi="GHEA Grapalat"/>
                <w:iCs/>
                <w:noProof/>
                <w:lang w:val="hy-AM"/>
              </w:rPr>
              <w:t>:</w:t>
            </w:r>
          </w:p>
          <w:p w14:paraId="60D56B3B" w14:textId="2B6BB13F" w:rsidR="00FE187D" w:rsidRPr="00FE187D" w:rsidRDefault="00FE187D" w:rsidP="00FE187D">
            <w:pPr>
              <w:tabs>
                <w:tab w:val="left" w:pos="1134"/>
              </w:tabs>
              <w:spacing w:line="360" w:lineRule="auto"/>
              <w:ind w:firstLine="535"/>
              <w:jc w:val="both"/>
              <w:rPr>
                <w:rFonts w:ascii="GHEA Grapalat" w:hAnsi="GHEA Grapalat"/>
                <w:iCs/>
                <w:noProof/>
                <w:lang w:val="hy-AM"/>
              </w:rPr>
            </w:pPr>
            <w:r w:rsidRPr="00FE187D">
              <w:rPr>
                <w:rFonts w:ascii="GHEA Grapalat" w:hAnsi="GHEA Grapalat"/>
                <w:iCs/>
                <w:noProof/>
                <w:lang w:val="hy-AM"/>
              </w:rPr>
              <w:t>Բացի այդ, հաշվի առնելով գնահատող ընկերությունների և գնահատողի որակավորում ունեցող անձանց քանակը, հանրային գերակա շահ ճանաչված տարածքում ընդգրկված գույքերի քանակը, ինչպես նաև գնահատողների քանակը՝ առաջարկում եմ կարգավորման առարկա դարձնել նաև Լիազոր մարմնի կողմից վերջիններիս հետ պայմանագրային իրավահարաբերություններ ձևավորելու և գնման գործընթացի կազմակերպման առանձնահատկությունները:</w:t>
            </w:r>
          </w:p>
          <w:p w14:paraId="3C9D7476" w14:textId="70B59F0E" w:rsidR="00FE187D" w:rsidRPr="00D51346" w:rsidRDefault="00FE187D" w:rsidP="008736EB">
            <w:pPr>
              <w:tabs>
                <w:tab w:val="left" w:pos="1134"/>
              </w:tabs>
              <w:spacing w:line="360" w:lineRule="auto"/>
              <w:ind w:firstLine="535"/>
              <w:jc w:val="both"/>
              <w:rPr>
                <w:rFonts w:ascii="GHEA Grapalat" w:hAnsi="GHEA Grapalat"/>
                <w:iCs/>
                <w:noProof/>
                <w:lang w:val="hy-AM"/>
              </w:rPr>
            </w:pPr>
            <w:r w:rsidRPr="00FE187D">
              <w:rPr>
                <w:rFonts w:ascii="GHEA Grapalat" w:hAnsi="GHEA Grapalat"/>
                <w:iCs/>
                <w:noProof/>
                <w:lang w:val="hy-AM"/>
              </w:rPr>
              <w:t xml:space="preserve">Կարծում ենք նախագիծը նաև պետք է սահմանի թե սեփականատերը և/կամ գույքային իրավունքներ ունեցողները ինչպես, որ ծրագրի միջոցով, ինչ քայլերի հաջորդականությամբ պետք է կատարի գնհատողի ընտրությունը։ Այդ դրույթների առկայությունից հետո, կարող ենք անդրադառնալ նման ընտրություն չանելու դեպքում գնահատողի ինքնաշխատ եղանակով ընտրության հետ կապված հարցերին։ Այս դիտարկումը վերաբերվում է նաև </w:t>
            </w:r>
            <w:r w:rsidRPr="00FE187D">
              <w:rPr>
                <w:rFonts w:ascii="GHEA Grapalat" w:hAnsi="GHEA Grapalat"/>
                <w:iCs/>
                <w:noProof/>
                <w:lang w:val="hy-AM"/>
              </w:rPr>
              <w:lastRenderedPageBreak/>
              <w:t>կարգի 2-րդ բաժնով սահմանված կարգավորումներին, մասնավորապես առ այն, որ կարգը պետք է սահմանի նաև սեփականատիրջ և/կամ գույքային իրավունքներ ունեցողների կողմից կամավոր եղանակով գնահատողի ընտրություն կատարելու դեպքում համապատասխան ընթացակարգը, ժամկետները և ներկայացվող փաստաթղթերի ցանկը:</w:t>
            </w:r>
          </w:p>
        </w:tc>
        <w:tc>
          <w:tcPr>
            <w:tcW w:w="6693" w:type="dxa"/>
            <w:gridSpan w:val="2"/>
          </w:tcPr>
          <w:p w14:paraId="3D059652" w14:textId="77777777" w:rsidR="00FE187D" w:rsidRDefault="00A3019E" w:rsidP="002569CD">
            <w:pPr>
              <w:spacing w:line="360" w:lineRule="auto"/>
              <w:ind w:firstLine="720"/>
              <w:jc w:val="center"/>
              <w:rPr>
                <w:rFonts w:ascii="GHEA Grapalat" w:hAnsi="GHEA Grapalat"/>
                <w:b/>
                <w:lang w:val="hy-AM"/>
              </w:rPr>
            </w:pPr>
            <w:r>
              <w:rPr>
                <w:rFonts w:ascii="GHEA Grapalat" w:hAnsi="GHEA Grapalat"/>
                <w:b/>
                <w:lang w:val="hy-AM"/>
              </w:rPr>
              <w:lastRenderedPageBreak/>
              <w:t>1. Չի ընդունվել</w:t>
            </w:r>
          </w:p>
          <w:p w14:paraId="2BD78EE1" w14:textId="51C167D1" w:rsidR="006E412D" w:rsidRDefault="00E26CC2" w:rsidP="006E412D">
            <w:pPr>
              <w:spacing w:line="360" w:lineRule="auto"/>
              <w:jc w:val="both"/>
              <w:rPr>
                <w:rFonts w:ascii="GHEA Grapalat" w:hAnsi="GHEA Grapalat"/>
                <w:bCs/>
                <w:iCs/>
                <w:lang w:val="hy-AM"/>
              </w:rPr>
            </w:pPr>
            <w:r>
              <w:rPr>
                <w:rFonts w:ascii="GHEA Grapalat" w:hAnsi="GHEA Grapalat"/>
                <w:bCs/>
                <w:iCs/>
                <w:lang w:val="hy-AM"/>
              </w:rPr>
              <w:t>«</w:t>
            </w:r>
            <w:r w:rsidRPr="00B9763E">
              <w:rPr>
                <w:rFonts w:ascii="GHEA Grapalat" w:hAnsi="GHEA Grapalat"/>
                <w:bCs/>
                <w:iCs/>
                <w:lang w:val="hy-AM"/>
              </w:rPr>
              <w:t>Հանրության գերակա շահերի ապահովման նպատակով սեփականության օտարման մասին</w:t>
            </w:r>
            <w:r>
              <w:rPr>
                <w:rFonts w:ascii="GHEA Grapalat" w:hAnsi="GHEA Grapalat"/>
                <w:bCs/>
                <w:iCs/>
                <w:lang w:val="hy-AM"/>
              </w:rPr>
              <w:t>» օրենք</w:t>
            </w:r>
            <w:r w:rsidR="006E412D">
              <w:rPr>
                <w:rFonts w:ascii="GHEA Grapalat" w:hAnsi="GHEA Grapalat"/>
                <w:bCs/>
                <w:iCs/>
                <w:lang w:val="hy-AM"/>
              </w:rPr>
              <w:t>ի 11-րդ հոդվածի 2-րդ մասի համաձայն՝</w:t>
            </w:r>
            <w:r w:rsidR="006E412D" w:rsidRPr="00B9763E">
              <w:rPr>
                <w:rFonts w:ascii="Arial" w:hAnsi="Arial" w:cs="Arial"/>
                <w:color w:val="333333"/>
                <w:shd w:val="clear" w:color="auto" w:fill="FFFFFF"/>
                <w:lang w:val="hy-AM"/>
              </w:rPr>
              <w:t xml:space="preserve"> </w:t>
            </w:r>
            <w:r w:rsidR="00A12D0A" w:rsidRPr="00B9763E">
              <w:rPr>
                <w:rFonts w:ascii="GHEA Grapalat" w:hAnsi="GHEA Grapalat"/>
                <w:bCs/>
                <w:iCs/>
                <w:lang w:val="hy-AM"/>
              </w:rPr>
              <w:t xml:space="preserve">(…) </w:t>
            </w:r>
            <w:r w:rsidR="006E412D" w:rsidRPr="00B9763E">
              <w:rPr>
                <w:rFonts w:ascii="GHEA Grapalat" w:hAnsi="GHEA Grapalat"/>
                <w:bCs/>
                <w:iCs/>
                <w:lang w:val="hy-AM"/>
              </w:rPr>
              <w:t xml:space="preserve">Սույն օրենքով սահմանված կարգով օտարվող սեփականության </w:t>
            </w:r>
            <w:r w:rsidR="006E412D" w:rsidRPr="00B9763E">
              <w:rPr>
                <w:rFonts w:ascii="GHEA Grapalat" w:hAnsi="GHEA Grapalat"/>
                <w:bCs/>
                <w:iCs/>
                <w:lang w:val="hy-AM"/>
              </w:rPr>
              <w:lastRenderedPageBreak/>
              <w:t xml:space="preserve">գնահատումն իրականացնելիս մինչև օրենքով սահմանված կարգով գնահատողի ընտրությունը լիազոր մարմինն օտարվող սեփականության սեփականատիրոջը և սեփականության նկատմամբ գույքային իրավունքներ ունեցողներին պատշաճ ծանուցում է սեփականության գնահատման իրավունք ունեցող սուբյեկտների ցանկի մասին։ Օտարվող սեփականության սեփականատերը և սեփականության նկատմամբ գույքային իրավունքներ ունեցողներն իրավունք ունեն սույն մասում նշված ծանուցումն ստանալուց հետո՝ երկշաբաթյա ժամկետում, լիազոր մարմնին գրավոր առաջարկելու իրենց համար նախընտրելի գնահատողի թեկնածությունը՝ կցելով այդ գնահատողի գրավոր համաձայնությունը։ Սույն մասով սահմանված առաջարկի ներկայացման դեպքում որպես գնահատող պարտադիր ներգրավվում է դիմումում մատնանշված սուբյեկտը։ Սույն հոդվածում նշված ծանուցումն ստանալուց հետո՝ երկշաբաթյա ժամկետում, գնահատողի թեկնածության վերաբերյալ գրավոր </w:t>
            </w:r>
            <w:r w:rsidR="006E412D" w:rsidRPr="00B9763E">
              <w:rPr>
                <w:rFonts w:ascii="GHEA Grapalat" w:hAnsi="GHEA Grapalat"/>
                <w:bCs/>
                <w:iCs/>
                <w:lang w:val="hy-AM"/>
              </w:rPr>
              <w:lastRenderedPageBreak/>
              <w:t>առաջարկ չներկայացվելու կամ այդպիսի առաջարկ ներկայացնելուց հրաժարվելու դեպքում գնահատողի ընտրությունն իրականացվում է կառավարության սահմանած կարգով, պատահականության սկզբունքով։</w:t>
            </w:r>
          </w:p>
          <w:p w14:paraId="1E671C80" w14:textId="30BBB89A" w:rsidR="00B25AE9" w:rsidRDefault="00A12D0A" w:rsidP="006E412D">
            <w:pPr>
              <w:spacing w:line="360" w:lineRule="auto"/>
              <w:jc w:val="both"/>
              <w:rPr>
                <w:rFonts w:ascii="GHEA Grapalat" w:hAnsi="GHEA Grapalat"/>
                <w:bCs/>
                <w:iCs/>
                <w:lang w:val="hy-AM"/>
              </w:rPr>
            </w:pPr>
            <w:r>
              <w:rPr>
                <w:rFonts w:ascii="GHEA Grapalat" w:hAnsi="GHEA Grapalat"/>
                <w:bCs/>
                <w:iCs/>
                <w:lang w:val="hy-AM"/>
              </w:rPr>
              <w:t>Վերոգրյալ հոդվածով մանրամասնորեն</w:t>
            </w:r>
            <w:r w:rsidR="00A9263A">
              <w:rPr>
                <w:rFonts w:ascii="GHEA Grapalat" w:hAnsi="GHEA Grapalat"/>
                <w:bCs/>
                <w:iCs/>
                <w:lang w:val="hy-AM"/>
              </w:rPr>
              <w:t xml:space="preserve"> </w:t>
            </w:r>
            <w:r>
              <w:rPr>
                <w:rFonts w:ascii="GHEA Grapalat" w:hAnsi="GHEA Grapalat"/>
                <w:bCs/>
                <w:iCs/>
                <w:lang w:val="hy-AM"/>
              </w:rPr>
              <w:t>կարգավորված են</w:t>
            </w:r>
            <w:r w:rsidR="00A9263A">
              <w:rPr>
                <w:rFonts w:ascii="GHEA Grapalat" w:hAnsi="GHEA Grapalat"/>
                <w:bCs/>
                <w:iCs/>
                <w:lang w:val="hy-AM"/>
              </w:rPr>
              <w:t xml:space="preserve"> օ</w:t>
            </w:r>
            <w:r w:rsidR="00A9263A" w:rsidRPr="00B9763E">
              <w:rPr>
                <w:rFonts w:ascii="GHEA Grapalat" w:hAnsi="GHEA Grapalat"/>
                <w:bCs/>
                <w:iCs/>
                <w:lang w:val="hy-AM"/>
              </w:rPr>
              <w:t>տարվող սեփականության սեփականատ</w:t>
            </w:r>
            <w:r w:rsidR="00A9263A">
              <w:rPr>
                <w:rFonts w:ascii="GHEA Grapalat" w:hAnsi="GHEA Grapalat"/>
                <w:bCs/>
                <w:iCs/>
                <w:lang w:val="hy-AM"/>
              </w:rPr>
              <w:t>իրոջը</w:t>
            </w:r>
            <w:r w:rsidR="00A9263A" w:rsidRPr="00B9763E">
              <w:rPr>
                <w:rFonts w:ascii="GHEA Grapalat" w:hAnsi="GHEA Grapalat"/>
                <w:bCs/>
                <w:iCs/>
                <w:lang w:val="hy-AM"/>
              </w:rPr>
              <w:t xml:space="preserve"> և սեփականության նկատմամբ գույքային իրավունքներ ունեցողներ</w:t>
            </w:r>
            <w:r w:rsidR="00A9263A">
              <w:rPr>
                <w:rFonts w:ascii="GHEA Grapalat" w:hAnsi="GHEA Grapalat"/>
                <w:bCs/>
                <w:iCs/>
                <w:lang w:val="hy-AM"/>
              </w:rPr>
              <w:t xml:space="preserve">ին </w:t>
            </w:r>
            <w:r w:rsidR="00A9263A" w:rsidRPr="00B9763E">
              <w:rPr>
                <w:rFonts w:ascii="GHEA Grapalat" w:hAnsi="GHEA Grapalat"/>
                <w:bCs/>
                <w:iCs/>
                <w:lang w:val="hy-AM"/>
              </w:rPr>
              <w:t>գնահատման իրավունք ունեցող սուբյեկտների ցանկի մասին</w:t>
            </w:r>
            <w:r w:rsidR="00A9263A">
              <w:rPr>
                <w:rFonts w:ascii="GHEA Grapalat" w:hAnsi="GHEA Grapalat"/>
                <w:bCs/>
                <w:iCs/>
                <w:lang w:val="hy-AM"/>
              </w:rPr>
              <w:t xml:space="preserve"> ծանուցելու, նրանց կողմից գրավոր առաջարկ ներկայացնելու կարգի</w:t>
            </w:r>
            <w:r>
              <w:rPr>
                <w:rFonts w:ascii="GHEA Grapalat" w:hAnsi="GHEA Grapalat"/>
                <w:bCs/>
                <w:iCs/>
                <w:lang w:val="hy-AM"/>
              </w:rPr>
              <w:t xml:space="preserve"> և</w:t>
            </w:r>
            <w:r w:rsidR="00FE3454">
              <w:rPr>
                <w:rFonts w:ascii="GHEA Grapalat" w:hAnsi="GHEA Grapalat"/>
                <w:bCs/>
                <w:iCs/>
                <w:lang w:val="hy-AM"/>
              </w:rPr>
              <w:t xml:space="preserve"> </w:t>
            </w:r>
            <w:r w:rsidR="00A9263A">
              <w:rPr>
                <w:rFonts w:ascii="GHEA Grapalat" w:hAnsi="GHEA Grapalat"/>
                <w:bCs/>
                <w:iCs/>
                <w:lang w:val="hy-AM"/>
              </w:rPr>
              <w:t>ժամկետների</w:t>
            </w:r>
            <w:r w:rsidR="009329E8">
              <w:rPr>
                <w:rFonts w:ascii="GHEA Grapalat" w:hAnsi="GHEA Grapalat"/>
                <w:bCs/>
                <w:iCs/>
                <w:lang w:val="hy-AM"/>
              </w:rPr>
              <w:t>,</w:t>
            </w:r>
            <w:r w:rsidR="00EA35A5">
              <w:rPr>
                <w:rFonts w:ascii="GHEA Grapalat" w:hAnsi="GHEA Grapalat"/>
                <w:bCs/>
                <w:iCs/>
                <w:lang w:val="hy-AM"/>
              </w:rPr>
              <w:t xml:space="preserve"> դրան</w:t>
            </w:r>
            <w:r w:rsidR="009329E8">
              <w:rPr>
                <w:rFonts w:ascii="GHEA Grapalat" w:hAnsi="GHEA Grapalat"/>
                <w:bCs/>
                <w:iCs/>
                <w:lang w:val="hy-AM"/>
              </w:rPr>
              <w:t xml:space="preserve"> կցվող փաստաթղթերի</w:t>
            </w:r>
            <w:r w:rsidR="00FE3454">
              <w:rPr>
                <w:rFonts w:ascii="GHEA Grapalat" w:hAnsi="GHEA Grapalat"/>
                <w:bCs/>
                <w:iCs/>
                <w:lang w:val="hy-AM"/>
              </w:rPr>
              <w:t xml:space="preserve"> </w:t>
            </w:r>
            <w:r>
              <w:rPr>
                <w:rFonts w:ascii="GHEA Grapalat" w:hAnsi="GHEA Grapalat"/>
                <w:bCs/>
                <w:iCs/>
                <w:lang w:val="hy-AM"/>
              </w:rPr>
              <w:t xml:space="preserve">հետ կապված </w:t>
            </w:r>
            <w:r w:rsidR="00EA35A5">
              <w:rPr>
                <w:rFonts w:ascii="GHEA Grapalat" w:hAnsi="GHEA Grapalat"/>
                <w:bCs/>
                <w:iCs/>
                <w:lang w:val="hy-AM"/>
              </w:rPr>
              <w:t>իրավա</w:t>
            </w:r>
            <w:r>
              <w:rPr>
                <w:rFonts w:ascii="GHEA Grapalat" w:hAnsi="GHEA Grapalat"/>
                <w:bCs/>
                <w:iCs/>
                <w:lang w:val="hy-AM"/>
              </w:rPr>
              <w:t xml:space="preserve">հարաբերությունները: Իսկ </w:t>
            </w:r>
            <w:r w:rsidRPr="00B9763E">
              <w:rPr>
                <w:rFonts w:ascii="GHEA Grapalat" w:hAnsi="GHEA Grapalat"/>
                <w:bCs/>
                <w:iCs/>
                <w:lang w:val="hy-AM"/>
              </w:rPr>
              <w:t>ենթաօրենսդրական նորմատիվ իրավական ակտ</w:t>
            </w:r>
            <w:r w:rsidR="00B25AE9">
              <w:rPr>
                <w:rFonts w:ascii="GHEA Grapalat" w:hAnsi="GHEA Grapalat"/>
                <w:bCs/>
                <w:iCs/>
                <w:lang w:val="hy-AM"/>
              </w:rPr>
              <w:t xml:space="preserve">ով ենթակա են կարգավորման </w:t>
            </w:r>
            <w:r w:rsidR="004D1EAD" w:rsidRPr="00B9763E">
              <w:rPr>
                <w:rFonts w:ascii="GHEA Grapalat" w:hAnsi="GHEA Grapalat"/>
                <w:bCs/>
                <w:iCs/>
                <w:lang w:val="hy-AM"/>
              </w:rPr>
              <w:t>գնահատողի թեկնածության վերաբերյալ գրավոր առաջարկ չներկայացվելու կամ այդպիսի առաջարկ ներկայացնելուց հրաժարվելու դեպքում</w:t>
            </w:r>
            <w:r w:rsidR="004D1EAD">
              <w:rPr>
                <w:rFonts w:ascii="GHEA Grapalat" w:hAnsi="GHEA Grapalat"/>
                <w:bCs/>
                <w:iCs/>
                <w:lang w:val="hy-AM"/>
              </w:rPr>
              <w:t xml:space="preserve"> գնահատողի ընտրության հետ կապված իրավահարաբերությունները:</w:t>
            </w:r>
          </w:p>
          <w:p w14:paraId="1077646A" w14:textId="2FB5BBDC" w:rsidR="006E412D" w:rsidRDefault="006E412D" w:rsidP="006E412D">
            <w:pPr>
              <w:spacing w:line="360" w:lineRule="auto"/>
              <w:jc w:val="both"/>
              <w:rPr>
                <w:rFonts w:ascii="GHEA Grapalat" w:hAnsi="GHEA Grapalat"/>
                <w:bCs/>
                <w:iCs/>
                <w:lang w:val="hy-AM"/>
              </w:rPr>
            </w:pPr>
          </w:p>
          <w:p w14:paraId="4A81917F" w14:textId="77777777" w:rsidR="006E412D" w:rsidRDefault="006E412D" w:rsidP="006E412D">
            <w:pPr>
              <w:spacing w:line="360" w:lineRule="auto"/>
              <w:jc w:val="both"/>
              <w:rPr>
                <w:rFonts w:ascii="GHEA Grapalat" w:hAnsi="GHEA Grapalat"/>
                <w:bCs/>
                <w:iCs/>
                <w:lang w:val="hy-AM"/>
              </w:rPr>
            </w:pPr>
          </w:p>
          <w:p w14:paraId="7F89A18A" w14:textId="51E49DAB" w:rsidR="006E412D" w:rsidRPr="006E412D" w:rsidRDefault="006E412D" w:rsidP="006E412D">
            <w:pPr>
              <w:spacing w:line="360" w:lineRule="auto"/>
              <w:jc w:val="both"/>
              <w:rPr>
                <w:rFonts w:ascii="GHEA Grapalat" w:hAnsi="GHEA Grapalat"/>
                <w:bCs/>
                <w:iCs/>
                <w:lang w:val="hy-AM"/>
              </w:rPr>
            </w:pPr>
          </w:p>
        </w:tc>
      </w:tr>
      <w:tr w:rsidR="00177611" w:rsidRPr="00DA20F3" w14:paraId="2C0040DB" w14:textId="77777777" w:rsidTr="004D391F">
        <w:trPr>
          <w:trHeight w:val="906"/>
        </w:trPr>
        <w:tc>
          <w:tcPr>
            <w:tcW w:w="7100" w:type="dxa"/>
          </w:tcPr>
          <w:p w14:paraId="36A04FB9" w14:textId="603B4CC4" w:rsidR="00177611" w:rsidRPr="00FE187D" w:rsidRDefault="00177611" w:rsidP="00FE187D">
            <w:pPr>
              <w:tabs>
                <w:tab w:val="left" w:pos="1134"/>
              </w:tabs>
              <w:spacing w:line="360" w:lineRule="auto"/>
              <w:ind w:firstLine="535"/>
              <w:jc w:val="both"/>
              <w:rPr>
                <w:rFonts w:ascii="GHEA Grapalat" w:hAnsi="GHEA Grapalat"/>
                <w:iCs/>
                <w:noProof/>
                <w:lang w:val="hy-AM"/>
              </w:rPr>
            </w:pPr>
            <w:r>
              <w:rPr>
                <w:rFonts w:ascii="GHEA Grapalat" w:hAnsi="GHEA Grapalat"/>
                <w:iCs/>
                <w:noProof/>
                <w:lang w:val="hy-AM"/>
              </w:rPr>
              <w:lastRenderedPageBreak/>
              <w:t>2</w:t>
            </w:r>
            <w:r w:rsidRPr="00177611">
              <w:rPr>
                <w:rFonts w:ascii="GHEA Grapalat" w:hAnsi="GHEA Grapalat"/>
                <w:iCs/>
                <w:noProof/>
                <w:lang w:val="hy-AM"/>
              </w:rPr>
              <w:t>.</w:t>
            </w:r>
            <w:r w:rsidRPr="00177611">
              <w:rPr>
                <w:rFonts w:ascii="GHEA Grapalat" w:hAnsi="GHEA Grapalat"/>
                <w:iCs/>
                <w:noProof/>
                <w:lang w:val="hy-AM"/>
              </w:rPr>
              <w:tab/>
              <w:t xml:space="preserve">Նախագծով ըստ էության վիճակահանությամբ գնահատողի ընտրություն կատարելու դեպքում պահանջվում է ամեն գույքի համար ներկայացնել առանձին պահանջագիր, այսինքն յուրաքանչյուր գույքի համար պետք է իրականացվի առանձին գործընթաց, որի արդյունքում նոր կընտրվի համապատասխան գնահատող կազմակերպություն։ Առաջարկում ենք այս դեպքում սահմանել մեկ պահանջագրեր ներկայացնելով տվյալ գերակա շահի որոշմամբ օտարման ենթակա գույքերի ընդհանուր քանակի մինչև 25 կամ 50 տոկոս կազմող քանակով գույքերի համար մեկ գնահատող ընտրելու հնարավորություն՝ հաշվի առնելով, որ օրինակ Նորագյուղ թաղամասի վերակառուցման ծրագրի շրջանակում 1000-ից </w:t>
            </w:r>
            <w:r w:rsidRPr="00177611">
              <w:rPr>
                <w:rFonts w:ascii="GHEA Grapalat" w:hAnsi="GHEA Grapalat"/>
                <w:iCs/>
                <w:noProof/>
                <w:lang w:val="hy-AM"/>
              </w:rPr>
              <w:lastRenderedPageBreak/>
              <w:t>ավելի գույքեր կան և յուրաքանչյուրի համար առանձին գնման հայտի ներկայացումը և ընտրությունը  խնդրահարույց է լիազոր մարմնի և ձեռք բերողի գործառույթների տեսանկյունից, 1000-ից ավելի գնահատման ծառայության պայմանագիր, կատարողական ակտեր, հանձնման-ընդունման ակտեր, հաշիվ-ապրանքա</w:t>
            </w:r>
            <w:r w:rsidR="00256405">
              <w:rPr>
                <w:rFonts w:ascii="GHEA Grapalat" w:hAnsi="GHEA Grapalat"/>
                <w:iCs/>
                <w:noProof/>
                <w:lang w:val="hy-AM"/>
              </w:rPr>
              <w:t>գրեր ստորագրելու իմաստով և այլն:</w:t>
            </w:r>
          </w:p>
        </w:tc>
        <w:tc>
          <w:tcPr>
            <w:tcW w:w="6693" w:type="dxa"/>
            <w:gridSpan w:val="2"/>
          </w:tcPr>
          <w:p w14:paraId="137BCF10" w14:textId="77777777" w:rsidR="00177611" w:rsidRPr="00AE7D54" w:rsidRDefault="00250433" w:rsidP="002569CD">
            <w:pPr>
              <w:spacing w:line="360" w:lineRule="auto"/>
              <w:ind w:firstLine="720"/>
              <w:jc w:val="center"/>
              <w:rPr>
                <w:rFonts w:ascii="GHEA Grapalat" w:hAnsi="GHEA Grapalat"/>
                <w:b/>
                <w:lang w:val="hy-AM"/>
              </w:rPr>
            </w:pPr>
            <w:r w:rsidRPr="00AE7D54">
              <w:rPr>
                <w:rFonts w:ascii="GHEA Grapalat" w:hAnsi="GHEA Grapalat"/>
                <w:b/>
                <w:lang w:val="hy-AM"/>
              </w:rPr>
              <w:lastRenderedPageBreak/>
              <w:t xml:space="preserve">2. </w:t>
            </w:r>
            <w:r w:rsidR="00AE7D54" w:rsidRPr="00AE7D54">
              <w:rPr>
                <w:rFonts w:ascii="GHEA Grapalat" w:hAnsi="GHEA Grapalat"/>
                <w:b/>
                <w:lang w:val="hy-AM"/>
              </w:rPr>
              <w:t>Ընդունվել է</w:t>
            </w:r>
          </w:p>
          <w:p w14:paraId="3F1F39FC" w14:textId="65994550" w:rsidR="00AE7D54" w:rsidRPr="00AE7D54" w:rsidRDefault="00AE7D54" w:rsidP="003234B2">
            <w:pPr>
              <w:spacing w:line="360" w:lineRule="auto"/>
              <w:jc w:val="both"/>
              <w:rPr>
                <w:rFonts w:ascii="GHEA Grapalat" w:hAnsi="GHEA Grapalat"/>
                <w:bCs/>
                <w:lang w:val="hy-AM"/>
              </w:rPr>
            </w:pPr>
            <w:r w:rsidRPr="00AE7D54">
              <w:rPr>
                <w:rFonts w:ascii="GHEA Grapalat" w:hAnsi="GHEA Grapalat"/>
                <w:bCs/>
                <w:lang w:val="hy-AM"/>
              </w:rPr>
              <w:t xml:space="preserve">Նախագծում կատարվել </w:t>
            </w:r>
            <w:r>
              <w:rPr>
                <w:rFonts w:ascii="GHEA Grapalat" w:hAnsi="GHEA Grapalat"/>
                <w:bCs/>
                <w:lang w:val="hy-AM"/>
              </w:rPr>
              <w:t>են համապատասխաան լրացումներ և փոփոխություններ</w:t>
            </w:r>
            <w:r w:rsidR="006873FB">
              <w:rPr>
                <w:rFonts w:ascii="GHEA Grapalat" w:hAnsi="GHEA Grapalat"/>
                <w:bCs/>
                <w:lang w:val="hy-AM"/>
              </w:rPr>
              <w:t xml:space="preserve">՝ նախատեսվել է մեկ հայտի շրջանակներում մինչև </w:t>
            </w:r>
            <w:r w:rsidR="003234B2">
              <w:rPr>
                <w:rFonts w:ascii="GHEA Grapalat" w:hAnsi="GHEA Grapalat"/>
                <w:bCs/>
                <w:lang w:val="hy-AM"/>
              </w:rPr>
              <w:t>երկու հարյուր</w:t>
            </w:r>
            <w:r w:rsidR="006873FB">
              <w:rPr>
                <w:rFonts w:ascii="GHEA Grapalat" w:hAnsi="GHEA Grapalat"/>
                <w:bCs/>
                <w:lang w:val="hy-AM"/>
              </w:rPr>
              <w:t xml:space="preserve"> </w:t>
            </w:r>
            <w:r w:rsidR="002379AA">
              <w:rPr>
                <w:rFonts w:ascii="GHEA Grapalat" w:hAnsi="GHEA Grapalat"/>
                <w:bCs/>
                <w:lang w:val="hy-AM"/>
              </w:rPr>
              <w:t>սեփականություն</w:t>
            </w:r>
            <w:r w:rsidR="006873FB">
              <w:rPr>
                <w:rFonts w:ascii="GHEA Grapalat" w:hAnsi="GHEA Grapalat"/>
                <w:bCs/>
                <w:lang w:val="hy-AM"/>
              </w:rPr>
              <w:t xml:space="preserve"> ներառելու հնարավորություն:</w:t>
            </w:r>
          </w:p>
        </w:tc>
      </w:tr>
      <w:tr w:rsidR="00177611" w:rsidRPr="00DA20F3" w14:paraId="312FFD55" w14:textId="77777777" w:rsidTr="004D391F">
        <w:trPr>
          <w:trHeight w:val="906"/>
        </w:trPr>
        <w:tc>
          <w:tcPr>
            <w:tcW w:w="7100" w:type="dxa"/>
          </w:tcPr>
          <w:p w14:paraId="6C1D74E6" w14:textId="7CB25967" w:rsidR="00177611" w:rsidRDefault="00177611" w:rsidP="00177611">
            <w:pPr>
              <w:tabs>
                <w:tab w:val="left" w:pos="1134"/>
              </w:tabs>
              <w:spacing w:line="360" w:lineRule="auto"/>
              <w:ind w:firstLine="539"/>
              <w:jc w:val="both"/>
              <w:rPr>
                <w:rFonts w:ascii="GHEA Grapalat" w:hAnsi="GHEA Grapalat"/>
                <w:iCs/>
                <w:noProof/>
                <w:lang w:val="hy-AM"/>
              </w:rPr>
            </w:pPr>
            <w:r>
              <w:rPr>
                <w:rFonts w:ascii="GHEA Grapalat" w:hAnsi="GHEA Grapalat"/>
                <w:iCs/>
                <w:noProof/>
                <w:lang w:val="hy-AM"/>
              </w:rPr>
              <w:lastRenderedPageBreak/>
              <w:t xml:space="preserve">3. </w:t>
            </w:r>
            <w:r w:rsidRPr="00FE187D">
              <w:rPr>
                <w:rFonts w:ascii="GHEA Grapalat" w:hAnsi="GHEA Grapalat"/>
                <w:iCs/>
                <w:noProof/>
                <w:lang w:val="hy-AM"/>
              </w:rPr>
              <w:t xml:space="preserve">Առաջարկում ենք, որ «Գնահատման գործունեության մասին» օրենքով սահմանված կարգով հաշվառված և «Հանրության գերակա շահերի ապահովման նպատակով սեփականության օտարման մասին» օրենքի 11-րդ հոդվածի 2-րդ մասով սահմանված ցանկում ընդգրկված գնահատողների կողմից տարեկան 2 անգամ՝ գույքի տարբեր տեսակների և գույքային իրավունքների համար ներկայացվեն 6 ամսվա գործունեության ժամկետով (կտրվածքով) գնային առաջարկներ (գնահատման ծառայությունների սակագներ), որոնք կադաստրի կոմիտեի կայքում տեղադրվում և </w:t>
            </w:r>
            <w:r w:rsidRPr="00FE187D">
              <w:rPr>
                <w:rFonts w:ascii="GHEA Grapalat" w:hAnsi="GHEA Grapalat"/>
                <w:iCs/>
                <w:noProof/>
                <w:lang w:val="hy-AM"/>
              </w:rPr>
              <w:lastRenderedPageBreak/>
              <w:t>հետագայում թարմացվում են, որպես բաց և հրապարակային տեղեկատվություն</w:t>
            </w:r>
            <w:r w:rsidR="00256405">
              <w:rPr>
                <w:rFonts w:ascii="GHEA Grapalat" w:hAnsi="GHEA Grapalat"/>
                <w:iCs/>
                <w:noProof/>
                <w:lang w:val="hy-AM"/>
              </w:rPr>
              <w:t>:</w:t>
            </w:r>
          </w:p>
        </w:tc>
        <w:tc>
          <w:tcPr>
            <w:tcW w:w="6693" w:type="dxa"/>
            <w:gridSpan w:val="2"/>
          </w:tcPr>
          <w:p w14:paraId="03D53A99" w14:textId="2635C1F8" w:rsidR="00177611" w:rsidRDefault="003D44B2" w:rsidP="002569CD">
            <w:pPr>
              <w:spacing w:line="360" w:lineRule="auto"/>
              <w:ind w:firstLine="720"/>
              <w:jc w:val="center"/>
              <w:rPr>
                <w:rFonts w:ascii="GHEA Grapalat" w:hAnsi="GHEA Grapalat"/>
                <w:b/>
                <w:lang w:val="hy-AM"/>
              </w:rPr>
            </w:pPr>
            <w:r>
              <w:rPr>
                <w:rFonts w:ascii="GHEA Grapalat" w:hAnsi="GHEA Grapalat"/>
                <w:b/>
                <w:lang w:val="hy-AM"/>
              </w:rPr>
              <w:lastRenderedPageBreak/>
              <w:t>3.</w:t>
            </w:r>
            <w:r w:rsidR="00E26C0B">
              <w:rPr>
                <w:rFonts w:ascii="GHEA Grapalat" w:hAnsi="GHEA Grapalat"/>
                <w:b/>
                <w:lang w:val="hy-AM"/>
              </w:rPr>
              <w:t xml:space="preserve"> Չի ընդունվել</w:t>
            </w:r>
          </w:p>
          <w:p w14:paraId="411A8368" w14:textId="240E01B0" w:rsidR="00E26C0B" w:rsidRPr="00E26C0B" w:rsidRDefault="00F90759" w:rsidP="00E26C0B">
            <w:pPr>
              <w:spacing w:line="360" w:lineRule="auto"/>
              <w:jc w:val="both"/>
              <w:rPr>
                <w:rFonts w:ascii="GHEA Grapalat" w:hAnsi="GHEA Grapalat"/>
                <w:bCs/>
                <w:lang w:val="hy-AM"/>
              </w:rPr>
            </w:pPr>
            <w:r>
              <w:rPr>
                <w:rFonts w:ascii="GHEA Grapalat" w:hAnsi="GHEA Grapalat"/>
                <w:bCs/>
                <w:lang w:val="hy-AM"/>
              </w:rPr>
              <w:t>Առաջարկը վերաբերում է գնահատողների գործունեությանը և գնային առաջարկներ ներկայացնելուն և դուրս է նախագծի</w:t>
            </w:r>
            <w:r w:rsidRPr="00130F55">
              <w:rPr>
                <w:rFonts w:ascii="GHEA Grapalat" w:hAnsi="GHEA Grapalat"/>
                <w:bCs/>
                <w:lang w:val="hy-AM"/>
              </w:rPr>
              <w:t xml:space="preserve"> կարգավորման շրջանակից, որը վերաբերում է բացառապես </w:t>
            </w:r>
            <w:r>
              <w:rPr>
                <w:rFonts w:ascii="GHEA Grapalat" w:hAnsi="GHEA Grapalat"/>
                <w:bCs/>
                <w:lang w:val="hy-AM"/>
              </w:rPr>
              <w:t xml:space="preserve">գնահատողի </w:t>
            </w:r>
            <w:r w:rsidRPr="00130F55">
              <w:rPr>
                <w:rFonts w:ascii="GHEA Grapalat" w:hAnsi="GHEA Grapalat"/>
                <w:bCs/>
                <w:lang w:val="hy-AM"/>
              </w:rPr>
              <w:t>թեկնածուի պատահական ընտրությանը</w:t>
            </w:r>
            <w:r>
              <w:rPr>
                <w:rFonts w:ascii="GHEA Grapalat" w:hAnsi="GHEA Grapalat"/>
                <w:bCs/>
                <w:lang w:val="hy-AM"/>
              </w:rPr>
              <w:t>:</w:t>
            </w:r>
          </w:p>
        </w:tc>
      </w:tr>
      <w:tr w:rsidR="00177611" w:rsidRPr="006E3CCA" w14:paraId="7D169ACC" w14:textId="77777777" w:rsidTr="004D391F">
        <w:trPr>
          <w:trHeight w:val="906"/>
        </w:trPr>
        <w:tc>
          <w:tcPr>
            <w:tcW w:w="7100" w:type="dxa"/>
          </w:tcPr>
          <w:p w14:paraId="3D761D5C" w14:textId="0246011C" w:rsidR="00177611" w:rsidRDefault="00177611" w:rsidP="00177611">
            <w:pPr>
              <w:tabs>
                <w:tab w:val="left" w:pos="1134"/>
              </w:tabs>
              <w:spacing w:line="360" w:lineRule="auto"/>
              <w:ind w:firstLine="539"/>
              <w:jc w:val="both"/>
              <w:rPr>
                <w:rFonts w:ascii="GHEA Grapalat" w:hAnsi="GHEA Grapalat"/>
                <w:iCs/>
                <w:noProof/>
                <w:lang w:val="hy-AM"/>
              </w:rPr>
            </w:pPr>
            <w:r>
              <w:rPr>
                <w:rFonts w:ascii="GHEA Grapalat" w:hAnsi="GHEA Grapalat"/>
                <w:iCs/>
                <w:noProof/>
                <w:lang w:val="hy-AM"/>
              </w:rPr>
              <w:lastRenderedPageBreak/>
              <w:t>4</w:t>
            </w:r>
            <w:r w:rsidRPr="00177611">
              <w:rPr>
                <w:rFonts w:ascii="GHEA Grapalat" w:hAnsi="GHEA Grapalat"/>
                <w:iCs/>
                <w:noProof/>
                <w:lang w:val="hy-AM"/>
              </w:rPr>
              <w:t>.</w:t>
            </w:r>
            <w:r w:rsidRPr="00177611">
              <w:rPr>
                <w:rFonts w:ascii="GHEA Grapalat" w:hAnsi="GHEA Grapalat"/>
                <w:iCs/>
                <w:noProof/>
                <w:lang w:val="hy-AM"/>
              </w:rPr>
              <w:tab/>
              <w:t>Սույն կարգով կարգավորման ենթակա հարցերի թվում անհրաժեշտ է ներառել նաև ինքաշխատ եղանակով ընտրված գնհատողի կողմից ներկայացված գնառաջարկի առավելագույն չափի համապատասխանությունը այլ հավասար պայմաններում տվյալ գնահատողի կողմից իրականացվող գնահատումների սակագների հետ</w:t>
            </w:r>
            <w:r w:rsidR="00256405">
              <w:rPr>
                <w:rFonts w:ascii="GHEA Grapalat" w:hAnsi="GHEA Grapalat"/>
                <w:iCs/>
                <w:noProof/>
                <w:lang w:val="hy-AM"/>
              </w:rPr>
              <w:t>:</w:t>
            </w:r>
          </w:p>
        </w:tc>
        <w:tc>
          <w:tcPr>
            <w:tcW w:w="6693" w:type="dxa"/>
            <w:gridSpan w:val="2"/>
          </w:tcPr>
          <w:p w14:paraId="1DE7494D" w14:textId="77777777" w:rsidR="008913D6" w:rsidRDefault="003D44B2" w:rsidP="002569CD">
            <w:pPr>
              <w:spacing w:line="360" w:lineRule="auto"/>
              <w:ind w:firstLine="720"/>
              <w:jc w:val="center"/>
              <w:rPr>
                <w:rFonts w:ascii="GHEA Grapalat" w:hAnsi="GHEA Grapalat"/>
                <w:b/>
                <w:lang w:val="hy-AM"/>
              </w:rPr>
            </w:pPr>
            <w:r>
              <w:rPr>
                <w:rFonts w:ascii="GHEA Grapalat" w:hAnsi="GHEA Grapalat"/>
                <w:b/>
                <w:lang w:val="hy-AM"/>
              </w:rPr>
              <w:t>4.</w:t>
            </w:r>
            <w:r w:rsidR="008913D6">
              <w:rPr>
                <w:rFonts w:ascii="GHEA Grapalat" w:hAnsi="GHEA Grapalat"/>
                <w:b/>
                <w:lang w:val="hy-AM"/>
              </w:rPr>
              <w:t xml:space="preserve"> Ընդունվել է</w:t>
            </w:r>
          </w:p>
          <w:p w14:paraId="7751181A" w14:textId="2BD006DC" w:rsidR="00130F55" w:rsidRPr="00130F55" w:rsidRDefault="008913D6" w:rsidP="008913D6">
            <w:pPr>
              <w:spacing w:line="360" w:lineRule="auto"/>
              <w:jc w:val="both"/>
              <w:rPr>
                <w:rFonts w:ascii="GHEA Grapalat" w:hAnsi="GHEA Grapalat"/>
                <w:bCs/>
                <w:lang w:val="hy-AM"/>
              </w:rPr>
            </w:pPr>
            <w:r>
              <w:rPr>
                <w:rFonts w:ascii="GHEA Grapalat" w:hAnsi="GHEA Grapalat"/>
                <w:bCs/>
                <w:lang w:val="hy-AM"/>
              </w:rPr>
              <w:t>Նախագծով նախատեսվել են ծրագրի միջոցով, պատահականության սկզբունքով ընտրված հինգ գնահատողներից գնային ամենացածր առաջարկ ներկայացնող գնահատողին ընտրելու վերաբերյալ կարգավորումներ:</w:t>
            </w:r>
          </w:p>
        </w:tc>
      </w:tr>
      <w:tr w:rsidR="00177611" w:rsidRPr="006E3CCA" w14:paraId="51DE791B" w14:textId="77777777" w:rsidTr="004D391F">
        <w:trPr>
          <w:trHeight w:val="906"/>
        </w:trPr>
        <w:tc>
          <w:tcPr>
            <w:tcW w:w="7100" w:type="dxa"/>
          </w:tcPr>
          <w:p w14:paraId="61821B79" w14:textId="08545FF4" w:rsidR="00177611" w:rsidRDefault="00177611" w:rsidP="00177611">
            <w:pPr>
              <w:tabs>
                <w:tab w:val="left" w:pos="1134"/>
              </w:tabs>
              <w:spacing w:line="360" w:lineRule="auto"/>
              <w:ind w:firstLine="539"/>
              <w:jc w:val="both"/>
              <w:rPr>
                <w:rFonts w:ascii="GHEA Grapalat" w:hAnsi="GHEA Grapalat"/>
                <w:iCs/>
                <w:noProof/>
                <w:lang w:val="hy-AM"/>
              </w:rPr>
            </w:pPr>
            <w:r>
              <w:rPr>
                <w:rFonts w:ascii="GHEA Grapalat" w:hAnsi="GHEA Grapalat"/>
                <w:iCs/>
                <w:noProof/>
                <w:lang w:val="hy-AM"/>
              </w:rPr>
              <w:t xml:space="preserve">5. </w:t>
            </w:r>
            <w:r w:rsidRPr="00177611">
              <w:rPr>
                <w:rFonts w:ascii="GHEA Grapalat" w:hAnsi="GHEA Grapalat"/>
                <w:iCs/>
                <w:noProof/>
                <w:lang w:val="hy-AM"/>
              </w:rPr>
              <w:t xml:space="preserve">Նախագծի 8-րդ կետով սահմանվում է, որ հայտում պետք է լրացնել սեփականատիրոջ հաշվառման վայրի հասցեն,  որը տվյալ դեպքում կիրառելի չէ, քանի որ գնահատման առարկան գույքն է, այլ ոչ թե սեփականատերը և սեփականատիրոջ այդ տվյալը վերաբերելի չէ։ Ավելին՝ խնդիրներ է առաջացնալու հաշվառում չունեցող հազարավոր սեփականատերերի պարագայում՝ օտարերկրա քաղաքացիներ, քաղաքացիություն չունեցող անձինք, ՀՀ-ից դուրս եկած ՀՀ քաղաքացիներ, մահացած անձինք և այլն։ Կարծում ենք, որ գույքի նույնականացման (իդենտիֆիկացիոն) </w:t>
            </w:r>
            <w:r w:rsidRPr="00177611">
              <w:rPr>
                <w:rFonts w:ascii="GHEA Grapalat" w:hAnsi="GHEA Grapalat"/>
                <w:iCs/>
                <w:noProof/>
                <w:lang w:val="hy-AM"/>
              </w:rPr>
              <w:lastRenderedPageBreak/>
              <w:t>տվյալները (հասցե, եթե առկա է, հողի կադաստրային ծածկագիր, շինության կադաստրային ծածկագրեր, վկայականի համար, սեփականատեր) ամբողջությամբ բավարար են։</w:t>
            </w:r>
          </w:p>
        </w:tc>
        <w:tc>
          <w:tcPr>
            <w:tcW w:w="6693" w:type="dxa"/>
            <w:gridSpan w:val="2"/>
          </w:tcPr>
          <w:p w14:paraId="248D5866" w14:textId="00502EA3" w:rsidR="005178C3" w:rsidRPr="00AE7D54" w:rsidRDefault="003D44B2" w:rsidP="005178C3">
            <w:pPr>
              <w:spacing w:line="360" w:lineRule="auto"/>
              <w:ind w:firstLine="720"/>
              <w:jc w:val="center"/>
              <w:rPr>
                <w:rFonts w:ascii="GHEA Grapalat" w:hAnsi="GHEA Grapalat"/>
                <w:b/>
                <w:lang w:val="hy-AM"/>
              </w:rPr>
            </w:pPr>
            <w:r>
              <w:rPr>
                <w:rFonts w:ascii="GHEA Grapalat" w:hAnsi="GHEA Grapalat"/>
                <w:b/>
                <w:lang w:val="hy-AM"/>
              </w:rPr>
              <w:lastRenderedPageBreak/>
              <w:t>5</w:t>
            </w:r>
            <w:r w:rsidR="005178C3" w:rsidRPr="00AE7D54">
              <w:rPr>
                <w:rFonts w:ascii="GHEA Grapalat" w:hAnsi="GHEA Grapalat"/>
                <w:b/>
                <w:lang w:val="hy-AM"/>
              </w:rPr>
              <w:t>. Ընդունվել է</w:t>
            </w:r>
          </w:p>
          <w:p w14:paraId="5764D223" w14:textId="50A05E7C" w:rsidR="00177611" w:rsidRDefault="005178C3" w:rsidP="00AC0292">
            <w:pPr>
              <w:spacing w:line="360" w:lineRule="auto"/>
              <w:jc w:val="both"/>
              <w:rPr>
                <w:rFonts w:ascii="GHEA Grapalat" w:hAnsi="GHEA Grapalat"/>
                <w:b/>
                <w:lang w:val="hy-AM"/>
              </w:rPr>
            </w:pPr>
            <w:r w:rsidRPr="00AE7D54">
              <w:rPr>
                <w:rFonts w:ascii="GHEA Grapalat" w:hAnsi="GHEA Grapalat"/>
                <w:bCs/>
                <w:lang w:val="hy-AM"/>
              </w:rPr>
              <w:t xml:space="preserve">Նախագծում կատարվել </w:t>
            </w:r>
            <w:r w:rsidR="00AC0292">
              <w:rPr>
                <w:rFonts w:ascii="GHEA Grapalat" w:hAnsi="GHEA Grapalat"/>
                <w:bCs/>
                <w:lang w:val="hy-AM"/>
              </w:rPr>
              <w:t>է համապատասխաան փոփոխություն, և հ</w:t>
            </w:r>
            <w:r w:rsidR="00104DB9">
              <w:rPr>
                <w:rFonts w:ascii="GHEA Grapalat" w:hAnsi="GHEA Grapalat"/>
                <w:bCs/>
                <w:lang w:val="hy-AM"/>
              </w:rPr>
              <w:t>անվել են հասցեներ նշելու վերաբերյա</w:t>
            </w:r>
            <w:r w:rsidR="000C0E45">
              <w:rPr>
                <w:rFonts w:ascii="GHEA Grapalat" w:hAnsi="GHEA Grapalat"/>
                <w:bCs/>
                <w:lang w:val="hy-AM"/>
              </w:rPr>
              <w:t>լ</w:t>
            </w:r>
            <w:r w:rsidR="00104DB9">
              <w:rPr>
                <w:rFonts w:ascii="GHEA Grapalat" w:hAnsi="GHEA Grapalat"/>
                <w:bCs/>
                <w:lang w:val="hy-AM"/>
              </w:rPr>
              <w:t xml:space="preserve"> կարգավորումները</w:t>
            </w:r>
            <w:r w:rsidR="00335541">
              <w:rPr>
                <w:rFonts w:ascii="GHEA Grapalat" w:hAnsi="GHEA Grapalat"/>
                <w:bCs/>
                <w:lang w:val="hy-AM"/>
              </w:rPr>
              <w:t>:</w:t>
            </w:r>
          </w:p>
        </w:tc>
      </w:tr>
      <w:tr w:rsidR="00177611" w:rsidRPr="006E3CCA" w14:paraId="5ED3D422" w14:textId="77777777" w:rsidTr="004D391F">
        <w:trPr>
          <w:trHeight w:val="906"/>
        </w:trPr>
        <w:tc>
          <w:tcPr>
            <w:tcW w:w="7100" w:type="dxa"/>
          </w:tcPr>
          <w:p w14:paraId="1D5440F4" w14:textId="510E7E71" w:rsidR="008736EB" w:rsidRPr="008736EB" w:rsidRDefault="008736EB" w:rsidP="008736EB">
            <w:pPr>
              <w:tabs>
                <w:tab w:val="left" w:pos="1134"/>
              </w:tabs>
              <w:spacing w:line="360" w:lineRule="auto"/>
              <w:ind w:firstLine="539"/>
              <w:jc w:val="both"/>
              <w:rPr>
                <w:rFonts w:ascii="GHEA Grapalat" w:hAnsi="GHEA Grapalat"/>
                <w:iCs/>
                <w:noProof/>
                <w:lang w:val="hy-AM"/>
              </w:rPr>
            </w:pPr>
            <w:r>
              <w:rPr>
                <w:rFonts w:ascii="GHEA Grapalat" w:hAnsi="GHEA Grapalat"/>
                <w:iCs/>
                <w:noProof/>
                <w:lang w:val="hy-AM"/>
              </w:rPr>
              <w:lastRenderedPageBreak/>
              <w:t xml:space="preserve">6. </w:t>
            </w:r>
            <w:r w:rsidRPr="008736EB">
              <w:rPr>
                <w:rFonts w:ascii="GHEA Grapalat" w:hAnsi="GHEA Grapalat"/>
                <w:iCs/>
                <w:noProof/>
                <w:lang w:val="hy-AM"/>
              </w:rPr>
              <w:t>Նախագծի 12-րդ կետով սահմանված բանաձևը հստակեցման կարիք ունի, քանի որ պարզ չէ, թե ինչպես են  որոշվում նվազ քանակով գործեր ունեցող գնահատողները:</w:t>
            </w:r>
          </w:p>
          <w:p w14:paraId="184522CC" w14:textId="444C805F" w:rsidR="00177611" w:rsidRDefault="008736EB" w:rsidP="008736EB">
            <w:pPr>
              <w:tabs>
                <w:tab w:val="left" w:pos="1134"/>
              </w:tabs>
              <w:spacing w:line="360" w:lineRule="auto"/>
              <w:ind w:firstLine="539"/>
              <w:jc w:val="both"/>
              <w:rPr>
                <w:rFonts w:ascii="GHEA Grapalat" w:hAnsi="GHEA Grapalat"/>
                <w:iCs/>
                <w:noProof/>
                <w:lang w:val="hy-AM"/>
              </w:rPr>
            </w:pPr>
            <w:r w:rsidRPr="008736EB">
              <w:rPr>
                <w:rFonts w:ascii="GHEA Grapalat" w:hAnsi="GHEA Grapalat"/>
                <w:iCs/>
                <w:noProof/>
                <w:lang w:val="hy-AM"/>
              </w:rPr>
              <w:t>Ի թիվս վերոգրյալի կարգի կիրառության հետ կապված մի շարք այլ գործնական հարցերի պարզաբանման և հնարավոր խնդիրների վերհանման և համապատասխան իրավակարգավորումների անհրաժեշտությունը գնահատելու համար, առաջարկում ենք կազմակերպել աշխատանքային քննարկում:</w:t>
            </w:r>
          </w:p>
        </w:tc>
        <w:tc>
          <w:tcPr>
            <w:tcW w:w="6693" w:type="dxa"/>
            <w:gridSpan w:val="2"/>
          </w:tcPr>
          <w:p w14:paraId="11152E56" w14:textId="749F5EB3" w:rsidR="00177611" w:rsidRDefault="00801D99" w:rsidP="002569CD">
            <w:pPr>
              <w:spacing w:line="360" w:lineRule="auto"/>
              <w:ind w:firstLine="720"/>
              <w:jc w:val="center"/>
              <w:rPr>
                <w:rFonts w:ascii="GHEA Grapalat" w:hAnsi="GHEA Grapalat"/>
                <w:b/>
                <w:lang w:val="hy-AM"/>
              </w:rPr>
            </w:pPr>
            <w:r>
              <w:rPr>
                <w:rFonts w:ascii="GHEA Grapalat" w:hAnsi="GHEA Grapalat"/>
                <w:b/>
                <w:lang w:val="hy-AM"/>
              </w:rPr>
              <w:t>6. Ընդունվել է</w:t>
            </w:r>
          </w:p>
          <w:p w14:paraId="2F54AF3F" w14:textId="0346074A" w:rsidR="00801D99" w:rsidRPr="00801D99" w:rsidRDefault="00801D99" w:rsidP="00801D99">
            <w:pPr>
              <w:spacing w:line="360" w:lineRule="auto"/>
              <w:jc w:val="both"/>
              <w:rPr>
                <w:rFonts w:ascii="GHEA Grapalat" w:hAnsi="GHEA Grapalat"/>
                <w:bCs/>
                <w:lang w:val="hy-AM"/>
              </w:rPr>
            </w:pPr>
            <w:r>
              <w:rPr>
                <w:rFonts w:ascii="GHEA Grapalat" w:hAnsi="GHEA Grapalat"/>
                <w:bCs/>
                <w:lang w:val="hy-AM"/>
              </w:rPr>
              <w:t>Նախագծից հանվել են գնահատող</w:t>
            </w:r>
            <w:r w:rsidR="00E63D44">
              <w:rPr>
                <w:rFonts w:ascii="GHEA Grapalat" w:hAnsi="GHEA Grapalat"/>
                <w:bCs/>
                <w:lang w:val="hy-AM"/>
              </w:rPr>
              <w:t>ներ</w:t>
            </w:r>
            <w:r>
              <w:rPr>
                <w:rFonts w:ascii="GHEA Grapalat" w:hAnsi="GHEA Grapalat"/>
                <w:bCs/>
                <w:lang w:val="hy-AM"/>
              </w:rPr>
              <w:t>ի ծանրաբեռնվածության վերաբերյալ կարգավորումները:</w:t>
            </w:r>
          </w:p>
        </w:tc>
      </w:tr>
      <w:tr w:rsidR="002569CD" w:rsidRPr="0059762C" w14:paraId="45369671" w14:textId="77777777" w:rsidTr="004D391F">
        <w:trPr>
          <w:trHeight w:val="620"/>
        </w:trPr>
        <w:tc>
          <w:tcPr>
            <w:tcW w:w="11133" w:type="dxa"/>
            <w:gridSpan w:val="2"/>
            <w:vMerge w:val="restart"/>
            <w:shd w:val="clear" w:color="auto" w:fill="D9D9D9" w:themeFill="background1" w:themeFillShade="D9"/>
          </w:tcPr>
          <w:p w14:paraId="48E1ED1A" w14:textId="330A1EE5" w:rsidR="002569CD" w:rsidRPr="0059762C" w:rsidRDefault="009235CA" w:rsidP="002569C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10</w:t>
            </w:r>
            <w:r w:rsidR="00BA155E">
              <w:rPr>
                <w:rFonts w:ascii="GHEA Grapalat" w:hAnsi="GHEA Grapalat"/>
                <w:b/>
                <w:shd w:val="clear" w:color="auto" w:fill="D9D9D9" w:themeFill="background1" w:themeFillShade="D9"/>
                <w:lang w:val="hy-AM"/>
              </w:rPr>
              <w:t>. Տ</w:t>
            </w:r>
            <w:r w:rsidR="00BA155E" w:rsidRPr="00B9763E">
              <w:rPr>
                <w:rFonts w:ascii="GHEA Grapalat" w:hAnsi="GHEA Grapalat"/>
                <w:b/>
                <w:shd w:val="clear" w:color="auto" w:fill="D9D9D9" w:themeFill="background1" w:themeFillShade="D9"/>
                <w:lang w:val="hy-AM"/>
              </w:rPr>
              <w:t>արածքային կառավարման և ենթակառուցվածքների նախարարություն</w:t>
            </w:r>
          </w:p>
        </w:tc>
        <w:tc>
          <w:tcPr>
            <w:tcW w:w="2660" w:type="dxa"/>
            <w:shd w:val="clear" w:color="auto" w:fill="D9D9D9" w:themeFill="background1" w:themeFillShade="D9"/>
          </w:tcPr>
          <w:p w14:paraId="1E51DA76" w14:textId="346C617A" w:rsidR="002569CD" w:rsidRPr="0059762C" w:rsidRDefault="00364235" w:rsidP="002569CD">
            <w:pPr>
              <w:spacing w:line="360" w:lineRule="auto"/>
              <w:jc w:val="center"/>
              <w:rPr>
                <w:rFonts w:ascii="GHEA Grapalat" w:hAnsi="GHEA Grapalat"/>
                <w:b/>
                <w:lang w:val="hy-AM"/>
              </w:rPr>
            </w:pPr>
            <w:r w:rsidRPr="00364235">
              <w:rPr>
                <w:rFonts w:ascii="GHEA Grapalat" w:hAnsi="GHEA Grapalat"/>
                <w:b/>
                <w:lang w:val="hy-AM"/>
              </w:rPr>
              <w:t>ԴԽ/21.1/18847-2026</w:t>
            </w:r>
          </w:p>
        </w:tc>
      </w:tr>
      <w:tr w:rsidR="002569CD" w:rsidRPr="0059762C" w14:paraId="1503A700" w14:textId="77777777" w:rsidTr="004D391F">
        <w:trPr>
          <w:trHeight w:val="157"/>
        </w:trPr>
        <w:tc>
          <w:tcPr>
            <w:tcW w:w="11133" w:type="dxa"/>
            <w:gridSpan w:val="2"/>
            <w:vMerge/>
            <w:shd w:val="clear" w:color="auto" w:fill="D9D9D9" w:themeFill="background1" w:themeFillShade="D9"/>
          </w:tcPr>
          <w:p w14:paraId="5A364205"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E8F92E7" w14:textId="4F2F917E" w:rsidR="002569CD" w:rsidRPr="00364235" w:rsidRDefault="00364235"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19.05.2026</w:t>
            </w:r>
          </w:p>
        </w:tc>
      </w:tr>
      <w:tr w:rsidR="002569CD" w:rsidRPr="006E3CCA" w14:paraId="58E86A78" w14:textId="77777777" w:rsidTr="004D391F">
        <w:trPr>
          <w:trHeight w:val="906"/>
        </w:trPr>
        <w:tc>
          <w:tcPr>
            <w:tcW w:w="7100" w:type="dxa"/>
          </w:tcPr>
          <w:p w14:paraId="35E3D0DB" w14:textId="77777777" w:rsidR="00364235" w:rsidRPr="00364235" w:rsidRDefault="00364235" w:rsidP="00364235">
            <w:pPr>
              <w:shd w:val="clear" w:color="auto" w:fill="FFFFFF"/>
              <w:tabs>
                <w:tab w:val="left" w:pos="810"/>
              </w:tabs>
              <w:spacing w:line="360" w:lineRule="auto"/>
              <w:ind w:firstLine="720"/>
              <w:jc w:val="both"/>
              <w:rPr>
                <w:rFonts w:ascii="GHEA Grapalat" w:hAnsi="GHEA Grapalat"/>
                <w:lang w:val="hy-AM" w:eastAsia="en-US"/>
              </w:rPr>
            </w:pPr>
            <w:r w:rsidRPr="00364235">
              <w:rPr>
                <w:rFonts w:ascii="GHEA Grapalat" w:hAnsi="GHEA Grapalat"/>
                <w:lang w:val="hy-AM" w:eastAsia="en-US"/>
              </w:rPr>
              <w:t xml:space="preserve">Տարածքային կառավարման և ենթակառուցվածքների նախարարությունը ««Հանրության գերակա շահերի ապահովման նպատակով սեփականության օտարման մասին» </w:t>
            </w:r>
            <w:r w:rsidRPr="00364235">
              <w:rPr>
                <w:rFonts w:ascii="GHEA Grapalat" w:hAnsi="GHEA Grapalat"/>
                <w:lang w:val="hy-AM" w:eastAsia="en-US"/>
              </w:rPr>
              <w:lastRenderedPageBreak/>
              <w:t>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նախագիծը  (այսուհետ՝ Նախագիծ) քննարկման է ներկայացրել Պետական գույքի կառավարման կոմիտե, ՀՀ մարզպետների աշխատակազմեր և Երևանի քաղաքապետարան:</w:t>
            </w:r>
          </w:p>
          <w:p w14:paraId="7FD02058" w14:textId="77777777" w:rsidR="00364235" w:rsidRPr="00364235" w:rsidRDefault="00364235" w:rsidP="00364235">
            <w:pPr>
              <w:shd w:val="clear" w:color="auto" w:fill="FFFFFF"/>
              <w:tabs>
                <w:tab w:val="left" w:pos="810"/>
              </w:tabs>
              <w:spacing w:line="360" w:lineRule="auto"/>
              <w:ind w:firstLine="720"/>
              <w:jc w:val="both"/>
              <w:rPr>
                <w:rFonts w:ascii="GHEA Grapalat" w:hAnsi="GHEA Grapalat"/>
                <w:lang w:val="hy-AM" w:eastAsia="en-US"/>
              </w:rPr>
            </w:pPr>
            <w:r w:rsidRPr="00364235">
              <w:rPr>
                <w:rFonts w:ascii="GHEA Grapalat" w:hAnsi="GHEA Grapalat"/>
                <w:lang w:val="hy-AM" w:eastAsia="en-US"/>
              </w:rPr>
              <w:t>Պետական գույքի կառավարման կոմիտեն առաջարկում է Նախագծով կարգավորել նաև Ծրագրի տեխնիկական խափանման և/կամ անհասանելիության դեպքերում գնահատողի ընտրության իրականացման ընթացակարգը։</w:t>
            </w:r>
          </w:p>
          <w:p w14:paraId="482A60E0" w14:textId="1A4CE580" w:rsidR="002569CD" w:rsidRPr="0059762C" w:rsidRDefault="00364235" w:rsidP="00364235">
            <w:pPr>
              <w:shd w:val="clear" w:color="auto" w:fill="FFFFFF"/>
              <w:tabs>
                <w:tab w:val="left" w:pos="810"/>
              </w:tabs>
              <w:spacing w:line="360" w:lineRule="auto"/>
              <w:ind w:firstLine="720"/>
              <w:jc w:val="both"/>
              <w:rPr>
                <w:rFonts w:ascii="GHEA Grapalat" w:hAnsi="GHEA Grapalat"/>
                <w:lang w:val="hy-AM" w:eastAsia="en-US"/>
              </w:rPr>
            </w:pPr>
            <w:r w:rsidRPr="00364235">
              <w:rPr>
                <w:rFonts w:ascii="GHEA Grapalat" w:hAnsi="GHEA Grapalat"/>
                <w:lang w:val="hy-AM" w:eastAsia="en-US"/>
              </w:rPr>
              <w:t>Մարզպետների աշխատակազմերի կողմից ներկայացված դիրքորոշումների համաձայն վերջիններս դիտողություններ և առաջարկություններ չունեն:</w:t>
            </w:r>
          </w:p>
        </w:tc>
        <w:tc>
          <w:tcPr>
            <w:tcW w:w="6693" w:type="dxa"/>
            <w:gridSpan w:val="2"/>
          </w:tcPr>
          <w:p w14:paraId="428EE3E0" w14:textId="55A72EFD" w:rsidR="002569CD" w:rsidRPr="00040CE6" w:rsidRDefault="00A73D4E" w:rsidP="002569CD">
            <w:pPr>
              <w:spacing w:line="360" w:lineRule="auto"/>
              <w:ind w:firstLine="720"/>
              <w:jc w:val="center"/>
              <w:rPr>
                <w:rFonts w:ascii="GHEA Grapalat" w:hAnsi="GHEA Grapalat"/>
                <w:b/>
                <w:bCs/>
                <w:lang w:val="hy-AM"/>
              </w:rPr>
            </w:pPr>
            <w:r w:rsidRPr="00040CE6">
              <w:rPr>
                <w:rFonts w:ascii="GHEA Grapalat" w:hAnsi="GHEA Grapalat"/>
                <w:b/>
                <w:bCs/>
                <w:lang w:val="hy-AM"/>
              </w:rPr>
              <w:lastRenderedPageBreak/>
              <w:t>Չի ընդունվել</w:t>
            </w:r>
          </w:p>
          <w:p w14:paraId="6EAC0929" w14:textId="02C45498" w:rsidR="003D44B2" w:rsidRPr="0059762C" w:rsidRDefault="00A73D4E" w:rsidP="00A73D4E">
            <w:pPr>
              <w:spacing w:line="360" w:lineRule="auto"/>
              <w:jc w:val="both"/>
              <w:rPr>
                <w:rFonts w:ascii="GHEA Grapalat" w:hAnsi="GHEA Grapalat"/>
                <w:lang w:val="hy-AM"/>
              </w:rPr>
            </w:pPr>
            <w:r>
              <w:rPr>
                <w:rFonts w:ascii="GHEA Grapalat" w:hAnsi="GHEA Grapalat"/>
                <w:lang w:val="hy-AM" w:eastAsia="en-US"/>
              </w:rPr>
              <w:lastRenderedPageBreak/>
              <w:t xml:space="preserve">Բացակայում է ծրագրի տեխնիկական խափանման </w:t>
            </w:r>
            <w:r w:rsidRPr="00364235">
              <w:rPr>
                <w:rFonts w:ascii="GHEA Grapalat" w:hAnsi="GHEA Grapalat"/>
                <w:lang w:val="hy-AM" w:eastAsia="en-US"/>
              </w:rPr>
              <w:t>կամ անհասանելիության դեպքերում</w:t>
            </w:r>
            <w:r>
              <w:rPr>
                <w:rFonts w:ascii="GHEA Grapalat" w:hAnsi="GHEA Grapalat"/>
                <w:lang w:val="hy-AM" w:eastAsia="en-US"/>
              </w:rPr>
              <w:t xml:space="preserve"> </w:t>
            </w:r>
            <w:r w:rsidR="00F5764B">
              <w:rPr>
                <w:rFonts w:ascii="GHEA Grapalat" w:hAnsi="GHEA Grapalat"/>
                <w:lang w:val="hy-AM" w:eastAsia="en-US"/>
              </w:rPr>
              <w:t>առանձին ընթացակարգ նախատեսելու անհրաժեշտությունը:</w:t>
            </w:r>
          </w:p>
        </w:tc>
      </w:tr>
      <w:tr w:rsidR="002569CD" w:rsidRPr="0059762C" w14:paraId="566329EC" w14:textId="77777777" w:rsidTr="004D391F">
        <w:trPr>
          <w:trHeight w:val="620"/>
        </w:trPr>
        <w:tc>
          <w:tcPr>
            <w:tcW w:w="11133" w:type="dxa"/>
            <w:gridSpan w:val="2"/>
            <w:vMerge w:val="restart"/>
            <w:shd w:val="clear" w:color="auto" w:fill="D9D9D9" w:themeFill="background1" w:themeFillShade="D9"/>
          </w:tcPr>
          <w:p w14:paraId="76912B49" w14:textId="5FDB7711" w:rsidR="002569CD" w:rsidRPr="0059762C" w:rsidRDefault="009235CA" w:rsidP="000755B7">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11</w:t>
            </w:r>
            <w:r w:rsidR="000755B7">
              <w:rPr>
                <w:rFonts w:ascii="GHEA Grapalat" w:hAnsi="GHEA Grapalat"/>
                <w:b/>
                <w:shd w:val="clear" w:color="auto" w:fill="D9D9D9" w:themeFill="background1" w:themeFillShade="D9"/>
                <w:lang w:val="hy-AM"/>
              </w:rPr>
              <w:t>. Ք</w:t>
            </w:r>
            <w:r w:rsidR="000755B7" w:rsidRPr="000755B7">
              <w:rPr>
                <w:rFonts w:ascii="GHEA Grapalat" w:hAnsi="GHEA Grapalat"/>
                <w:b/>
                <w:shd w:val="clear" w:color="auto" w:fill="D9D9D9" w:themeFill="background1" w:themeFillShade="D9"/>
              </w:rPr>
              <w:t>աղաքաշինության կոմիտե</w:t>
            </w:r>
          </w:p>
        </w:tc>
        <w:tc>
          <w:tcPr>
            <w:tcW w:w="2660" w:type="dxa"/>
            <w:shd w:val="clear" w:color="auto" w:fill="D9D9D9" w:themeFill="background1" w:themeFillShade="D9"/>
          </w:tcPr>
          <w:p w14:paraId="3A36763F" w14:textId="4D367BAC" w:rsidR="002569CD" w:rsidRPr="0059762C" w:rsidRDefault="000755B7" w:rsidP="002569CD">
            <w:pPr>
              <w:spacing w:line="360" w:lineRule="auto"/>
              <w:jc w:val="center"/>
              <w:rPr>
                <w:rFonts w:ascii="GHEA Grapalat" w:hAnsi="GHEA Grapalat"/>
                <w:b/>
                <w:lang w:val="hy-AM"/>
              </w:rPr>
            </w:pPr>
            <w:r w:rsidRPr="000755B7">
              <w:rPr>
                <w:rFonts w:ascii="GHEA Grapalat" w:hAnsi="GHEA Grapalat"/>
                <w:b/>
              </w:rPr>
              <w:t>Մ/40369-2026</w:t>
            </w:r>
          </w:p>
        </w:tc>
      </w:tr>
      <w:tr w:rsidR="002569CD" w:rsidRPr="0059762C" w14:paraId="7C015A79" w14:textId="77777777" w:rsidTr="004D391F">
        <w:trPr>
          <w:trHeight w:val="157"/>
        </w:trPr>
        <w:tc>
          <w:tcPr>
            <w:tcW w:w="11133" w:type="dxa"/>
            <w:gridSpan w:val="2"/>
            <w:vMerge/>
            <w:shd w:val="clear" w:color="auto" w:fill="D9D9D9" w:themeFill="background1" w:themeFillShade="D9"/>
          </w:tcPr>
          <w:p w14:paraId="354C372D"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7ED772A" w14:textId="6D34739D" w:rsidR="002569CD" w:rsidRPr="0059762C" w:rsidRDefault="000755B7"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19.05.2026</w:t>
            </w:r>
          </w:p>
        </w:tc>
      </w:tr>
      <w:tr w:rsidR="002569CD" w:rsidRPr="0059762C" w14:paraId="4FE52353" w14:textId="77777777" w:rsidTr="004D391F">
        <w:trPr>
          <w:trHeight w:val="906"/>
        </w:trPr>
        <w:tc>
          <w:tcPr>
            <w:tcW w:w="7100" w:type="dxa"/>
          </w:tcPr>
          <w:p w14:paraId="5AF8DA74" w14:textId="7E6D4BAF" w:rsidR="002569CD" w:rsidRPr="00B9763E" w:rsidRDefault="006211B1" w:rsidP="006211B1">
            <w:pPr>
              <w:pStyle w:val="NormalWeb"/>
              <w:spacing w:line="360" w:lineRule="auto"/>
              <w:ind w:firstLine="705"/>
              <w:jc w:val="both"/>
              <w:rPr>
                <w:rFonts w:ascii="GHEA Grapalat" w:hAnsi="GHEA Grapalat"/>
                <w:lang w:val="ru-RU"/>
              </w:rPr>
            </w:pPr>
            <w:r w:rsidRPr="006211B1">
              <w:rPr>
                <w:rFonts w:ascii="GHEA Grapalat" w:hAnsi="GHEA Grapalat"/>
                <w:bCs/>
              </w:rPr>
              <w:lastRenderedPageBreak/>
              <w:t>ՀՀ</w:t>
            </w:r>
            <w:r w:rsidRPr="00B9763E">
              <w:rPr>
                <w:rFonts w:ascii="GHEA Grapalat" w:hAnsi="GHEA Grapalat"/>
                <w:bCs/>
                <w:lang w:val="ru-RU"/>
              </w:rPr>
              <w:t xml:space="preserve"> </w:t>
            </w:r>
            <w:proofErr w:type="spellStart"/>
            <w:r w:rsidRPr="006211B1">
              <w:rPr>
                <w:rFonts w:ascii="GHEA Grapalat" w:hAnsi="GHEA Grapalat"/>
                <w:bCs/>
              </w:rPr>
              <w:t>քաղաքաշինության</w:t>
            </w:r>
            <w:proofErr w:type="spellEnd"/>
            <w:r w:rsidRPr="00B9763E">
              <w:rPr>
                <w:rFonts w:ascii="GHEA Grapalat" w:hAnsi="GHEA Grapalat"/>
                <w:bCs/>
                <w:lang w:val="ru-RU"/>
              </w:rPr>
              <w:t xml:space="preserve"> </w:t>
            </w:r>
            <w:proofErr w:type="spellStart"/>
            <w:r w:rsidRPr="006211B1">
              <w:rPr>
                <w:rFonts w:ascii="GHEA Grapalat" w:hAnsi="GHEA Grapalat"/>
                <w:bCs/>
              </w:rPr>
              <w:t>կոմիտեն</w:t>
            </w:r>
            <w:proofErr w:type="spellEnd"/>
            <w:r w:rsidRPr="00B9763E">
              <w:rPr>
                <w:rFonts w:ascii="GHEA Grapalat" w:hAnsi="GHEA Grapalat"/>
                <w:bCs/>
                <w:lang w:val="ru-RU"/>
              </w:rPr>
              <w:t xml:space="preserve"> </w:t>
            </w:r>
            <w:r w:rsidRPr="00B9763E">
              <w:rPr>
                <w:rFonts w:ascii="GHEA Grapalat" w:hAnsi="GHEA Grapalat"/>
                <w:lang w:val="ru-RU"/>
              </w:rPr>
              <w:t>««</w:t>
            </w:r>
            <w:r w:rsidRPr="006211B1">
              <w:rPr>
                <w:rFonts w:ascii="GHEA Grapalat" w:hAnsi="GHEA Grapalat"/>
                <w:lang w:val="en-GB"/>
              </w:rPr>
              <w:t>Հանրության</w:t>
            </w:r>
            <w:r w:rsidRPr="00B9763E">
              <w:rPr>
                <w:rFonts w:ascii="GHEA Grapalat" w:hAnsi="GHEA Grapalat"/>
                <w:lang w:val="ru-RU"/>
              </w:rPr>
              <w:t xml:space="preserve"> </w:t>
            </w:r>
            <w:proofErr w:type="spellStart"/>
            <w:r w:rsidRPr="006211B1">
              <w:rPr>
                <w:rFonts w:ascii="GHEA Grapalat" w:hAnsi="GHEA Grapalat"/>
                <w:lang w:val="en-GB"/>
              </w:rPr>
              <w:t>գերակա</w:t>
            </w:r>
            <w:proofErr w:type="spellEnd"/>
            <w:r w:rsidRPr="00B9763E">
              <w:rPr>
                <w:rFonts w:ascii="GHEA Grapalat" w:hAnsi="GHEA Grapalat"/>
                <w:lang w:val="ru-RU"/>
              </w:rPr>
              <w:t xml:space="preserve"> </w:t>
            </w:r>
            <w:proofErr w:type="spellStart"/>
            <w:r w:rsidRPr="006211B1">
              <w:rPr>
                <w:rFonts w:ascii="GHEA Grapalat" w:hAnsi="GHEA Grapalat"/>
                <w:lang w:val="en-GB"/>
              </w:rPr>
              <w:t>շահերի</w:t>
            </w:r>
            <w:proofErr w:type="spellEnd"/>
            <w:r w:rsidRPr="00B9763E">
              <w:rPr>
                <w:rFonts w:ascii="GHEA Grapalat" w:hAnsi="GHEA Grapalat"/>
                <w:lang w:val="ru-RU"/>
              </w:rPr>
              <w:t xml:space="preserve"> </w:t>
            </w:r>
            <w:proofErr w:type="spellStart"/>
            <w:r w:rsidRPr="006211B1">
              <w:rPr>
                <w:rFonts w:ascii="GHEA Grapalat" w:hAnsi="GHEA Grapalat"/>
                <w:lang w:val="en-GB"/>
              </w:rPr>
              <w:t>ապահովման</w:t>
            </w:r>
            <w:proofErr w:type="spellEnd"/>
            <w:r w:rsidRPr="00B9763E">
              <w:rPr>
                <w:rFonts w:ascii="GHEA Grapalat" w:hAnsi="GHEA Grapalat"/>
                <w:lang w:val="ru-RU"/>
              </w:rPr>
              <w:t xml:space="preserve"> </w:t>
            </w:r>
            <w:proofErr w:type="spellStart"/>
            <w:r w:rsidRPr="006211B1">
              <w:rPr>
                <w:rFonts w:ascii="GHEA Grapalat" w:hAnsi="GHEA Grapalat"/>
                <w:lang w:val="en-GB"/>
              </w:rPr>
              <w:t>նպատակով</w:t>
            </w:r>
            <w:proofErr w:type="spellEnd"/>
            <w:r w:rsidRPr="00B9763E">
              <w:rPr>
                <w:rFonts w:ascii="GHEA Grapalat" w:hAnsi="GHEA Grapalat"/>
                <w:lang w:val="ru-RU"/>
              </w:rPr>
              <w:t xml:space="preserve"> </w:t>
            </w:r>
            <w:proofErr w:type="spellStart"/>
            <w:r w:rsidRPr="006211B1">
              <w:rPr>
                <w:rFonts w:ascii="GHEA Grapalat" w:hAnsi="GHEA Grapalat"/>
                <w:lang w:val="en-GB"/>
              </w:rPr>
              <w:t>սեփականության</w:t>
            </w:r>
            <w:proofErr w:type="spellEnd"/>
            <w:r w:rsidRPr="00B9763E">
              <w:rPr>
                <w:rFonts w:ascii="GHEA Grapalat" w:hAnsi="GHEA Grapalat"/>
                <w:lang w:val="ru-RU"/>
              </w:rPr>
              <w:t xml:space="preserve"> </w:t>
            </w:r>
            <w:proofErr w:type="spellStart"/>
            <w:r w:rsidRPr="006211B1">
              <w:rPr>
                <w:rFonts w:ascii="GHEA Grapalat" w:hAnsi="GHEA Grapalat"/>
                <w:lang w:val="en-GB"/>
              </w:rPr>
              <w:t>օտարման</w:t>
            </w:r>
            <w:proofErr w:type="spellEnd"/>
            <w:r w:rsidRPr="00B9763E">
              <w:rPr>
                <w:rFonts w:ascii="GHEA Grapalat" w:hAnsi="GHEA Grapalat"/>
                <w:lang w:val="ru-RU"/>
              </w:rPr>
              <w:t xml:space="preserve"> </w:t>
            </w:r>
            <w:proofErr w:type="spellStart"/>
            <w:r w:rsidRPr="006211B1">
              <w:rPr>
                <w:rFonts w:ascii="GHEA Grapalat" w:hAnsi="GHEA Grapalat"/>
                <w:lang w:val="en-GB"/>
              </w:rPr>
              <w:t>մասին</w:t>
            </w:r>
            <w:proofErr w:type="spellEnd"/>
            <w:r w:rsidRPr="00B9763E">
              <w:rPr>
                <w:rFonts w:ascii="GHEA Grapalat" w:hAnsi="GHEA Grapalat"/>
                <w:lang w:val="ru-RU"/>
              </w:rPr>
              <w:t xml:space="preserve">» </w:t>
            </w:r>
            <w:proofErr w:type="spellStart"/>
            <w:r w:rsidRPr="006211B1">
              <w:rPr>
                <w:rFonts w:ascii="GHEA Grapalat" w:hAnsi="GHEA Grapalat"/>
                <w:lang w:val="en-GB"/>
              </w:rPr>
              <w:t>օրենքով</w:t>
            </w:r>
            <w:proofErr w:type="spellEnd"/>
            <w:r w:rsidRPr="00B9763E">
              <w:rPr>
                <w:rFonts w:ascii="GHEA Grapalat" w:hAnsi="GHEA Grapalat"/>
                <w:lang w:val="ru-RU"/>
              </w:rPr>
              <w:t xml:space="preserve"> </w:t>
            </w:r>
            <w:proofErr w:type="spellStart"/>
            <w:r w:rsidRPr="006211B1">
              <w:rPr>
                <w:rFonts w:ascii="GHEA Grapalat" w:hAnsi="GHEA Grapalat"/>
                <w:lang w:val="en-GB"/>
              </w:rPr>
              <w:t>սահմանված</w:t>
            </w:r>
            <w:proofErr w:type="spellEnd"/>
            <w:r w:rsidRPr="00B9763E">
              <w:rPr>
                <w:rFonts w:ascii="GHEA Grapalat" w:hAnsi="GHEA Grapalat"/>
                <w:lang w:val="ru-RU"/>
              </w:rPr>
              <w:t xml:space="preserve"> </w:t>
            </w:r>
            <w:proofErr w:type="spellStart"/>
            <w:r w:rsidRPr="006211B1">
              <w:rPr>
                <w:rFonts w:ascii="GHEA Grapalat" w:hAnsi="GHEA Grapalat"/>
                <w:lang w:val="en-GB"/>
              </w:rPr>
              <w:t>դեպքերում</w:t>
            </w:r>
            <w:proofErr w:type="spellEnd"/>
            <w:r w:rsidRPr="00B9763E">
              <w:rPr>
                <w:rFonts w:ascii="GHEA Grapalat" w:hAnsi="GHEA Grapalat"/>
                <w:lang w:val="ru-RU"/>
              </w:rPr>
              <w:t xml:space="preserve"> </w:t>
            </w:r>
            <w:proofErr w:type="spellStart"/>
            <w:r w:rsidRPr="006211B1">
              <w:rPr>
                <w:rFonts w:ascii="GHEA Grapalat" w:hAnsi="GHEA Grapalat"/>
                <w:lang w:val="en-GB"/>
              </w:rPr>
              <w:t>հանրության</w:t>
            </w:r>
            <w:proofErr w:type="spellEnd"/>
            <w:r w:rsidRPr="00B9763E">
              <w:rPr>
                <w:rFonts w:ascii="GHEA Grapalat" w:hAnsi="GHEA Grapalat"/>
                <w:lang w:val="ru-RU"/>
              </w:rPr>
              <w:t xml:space="preserve"> </w:t>
            </w:r>
            <w:proofErr w:type="spellStart"/>
            <w:r w:rsidRPr="006211B1">
              <w:rPr>
                <w:rFonts w:ascii="GHEA Grapalat" w:hAnsi="GHEA Grapalat"/>
                <w:lang w:val="en-GB"/>
              </w:rPr>
              <w:t>գերակա</w:t>
            </w:r>
            <w:proofErr w:type="spellEnd"/>
            <w:r w:rsidRPr="00B9763E">
              <w:rPr>
                <w:rFonts w:ascii="GHEA Grapalat" w:hAnsi="GHEA Grapalat"/>
                <w:lang w:val="ru-RU"/>
              </w:rPr>
              <w:t xml:space="preserve"> </w:t>
            </w:r>
            <w:proofErr w:type="spellStart"/>
            <w:r w:rsidRPr="006211B1">
              <w:rPr>
                <w:rFonts w:ascii="GHEA Grapalat" w:hAnsi="GHEA Grapalat"/>
                <w:lang w:val="en-GB"/>
              </w:rPr>
              <w:t>շահերի</w:t>
            </w:r>
            <w:proofErr w:type="spellEnd"/>
            <w:r w:rsidRPr="00B9763E">
              <w:rPr>
                <w:rFonts w:ascii="GHEA Grapalat" w:hAnsi="GHEA Grapalat"/>
                <w:lang w:val="ru-RU"/>
              </w:rPr>
              <w:t xml:space="preserve"> </w:t>
            </w:r>
            <w:proofErr w:type="spellStart"/>
            <w:r w:rsidRPr="006211B1">
              <w:rPr>
                <w:rFonts w:ascii="GHEA Grapalat" w:hAnsi="GHEA Grapalat"/>
                <w:lang w:val="en-GB"/>
              </w:rPr>
              <w:t>ապահովման</w:t>
            </w:r>
            <w:proofErr w:type="spellEnd"/>
            <w:r w:rsidRPr="00B9763E">
              <w:rPr>
                <w:rFonts w:ascii="GHEA Grapalat" w:hAnsi="GHEA Grapalat"/>
                <w:lang w:val="ru-RU"/>
              </w:rPr>
              <w:t xml:space="preserve"> </w:t>
            </w:r>
            <w:proofErr w:type="spellStart"/>
            <w:r w:rsidRPr="006211B1">
              <w:rPr>
                <w:rFonts w:ascii="GHEA Grapalat" w:hAnsi="GHEA Grapalat"/>
                <w:lang w:val="en-GB"/>
              </w:rPr>
              <w:t>նպատակով</w:t>
            </w:r>
            <w:proofErr w:type="spellEnd"/>
            <w:r w:rsidRPr="00B9763E">
              <w:rPr>
                <w:rFonts w:ascii="GHEA Grapalat" w:hAnsi="GHEA Grapalat"/>
                <w:lang w:val="ru-RU"/>
              </w:rPr>
              <w:t xml:space="preserve"> </w:t>
            </w:r>
            <w:proofErr w:type="spellStart"/>
            <w:r w:rsidRPr="006211B1">
              <w:rPr>
                <w:rFonts w:ascii="GHEA Grapalat" w:hAnsi="GHEA Grapalat"/>
                <w:lang w:val="en-GB"/>
              </w:rPr>
              <w:t>օտարվող</w:t>
            </w:r>
            <w:proofErr w:type="spellEnd"/>
            <w:r w:rsidRPr="00B9763E">
              <w:rPr>
                <w:rFonts w:ascii="GHEA Grapalat" w:hAnsi="GHEA Grapalat"/>
                <w:lang w:val="ru-RU"/>
              </w:rPr>
              <w:t xml:space="preserve"> </w:t>
            </w:r>
            <w:proofErr w:type="spellStart"/>
            <w:r w:rsidRPr="006211B1">
              <w:rPr>
                <w:rFonts w:ascii="GHEA Grapalat" w:hAnsi="GHEA Grapalat"/>
                <w:lang w:val="en-GB"/>
              </w:rPr>
              <w:t>սեփականության</w:t>
            </w:r>
            <w:proofErr w:type="spellEnd"/>
            <w:r w:rsidRPr="00B9763E">
              <w:rPr>
                <w:rFonts w:ascii="GHEA Grapalat" w:hAnsi="GHEA Grapalat"/>
                <w:lang w:val="ru-RU"/>
              </w:rPr>
              <w:t xml:space="preserve"> </w:t>
            </w:r>
            <w:proofErr w:type="spellStart"/>
            <w:r w:rsidRPr="006211B1">
              <w:rPr>
                <w:rFonts w:ascii="GHEA Grapalat" w:hAnsi="GHEA Grapalat"/>
                <w:lang w:val="en-GB"/>
              </w:rPr>
              <w:t>գնահատողի</w:t>
            </w:r>
            <w:proofErr w:type="spellEnd"/>
            <w:r w:rsidRPr="00B9763E">
              <w:rPr>
                <w:rFonts w:ascii="GHEA Grapalat" w:hAnsi="GHEA Grapalat"/>
                <w:lang w:val="ru-RU"/>
              </w:rPr>
              <w:t xml:space="preserve"> </w:t>
            </w:r>
            <w:proofErr w:type="spellStart"/>
            <w:r w:rsidRPr="006211B1">
              <w:rPr>
                <w:rFonts w:ascii="GHEA Grapalat" w:hAnsi="GHEA Grapalat"/>
                <w:lang w:val="en-GB"/>
              </w:rPr>
              <w:t>ընտրությունն</w:t>
            </w:r>
            <w:proofErr w:type="spellEnd"/>
            <w:r w:rsidRPr="00B9763E">
              <w:rPr>
                <w:rFonts w:ascii="GHEA Grapalat" w:hAnsi="GHEA Grapalat"/>
                <w:lang w:val="ru-RU"/>
              </w:rPr>
              <w:t xml:space="preserve"> </w:t>
            </w:r>
            <w:proofErr w:type="spellStart"/>
            <w:r w:rsidRPr="006211B1">
              <w:rPr>
                <w:rFonts w:ascii="GHEA Grapalat" w:hAnsi="GHEA Grapalat"/>
                <w:lang w:val="en-GB"/>
              </w:rPr>
              <w:t>իրականացնելու</w:t>
            </w:r>
            <w:proofErr w:type="spellEnd"/>
            <w:r w:rsidRPr="00B9763E">
              <w:rPr>
                <w:rFonts w:ascii="GHEA Grapalat" w:hAnsi="GHEA Grapalat"/>
                <w:lang w:val="ru-RU"/>
              </w:rPr>
              <w:t xml:space="preserve"> </w:t>
            </w:r>
            <w:proofErr w:type="spellStart"/>
            <w:r w:rsidRPr="006211B1">
              <w:rPr>
                <w:rFonts w:ascii="GHEA Grapalat" w:hAnsi="GHEA Grapalat"/>
                <w:lang w:val="en-GB"/>
              </w:rPr>
              <w:t>կարգը</w:t>
            </w:r>
            <w:proofErr w:type="spellEnd"/>
            <w:r w:rsidRPr="00B9763E">
              <w:rPr>
                <w:rFonts w:ascii="GHEA Grapalat" w:hAnsi="GHEA Grapalat"/>
                <w:lang w:val="ru-RU"/>
              </w:rPr>
              <w:t xml:space="preserve"> </w:t>
            </w:r>
            <w:proofErr w:type="spellStart"/>
            <w:r w:rsidRPr="006211B1">
              <w:rPr>
                <w:rFonts w:ascii="GHEA Grapalat" w:hAnsi="GHEA Grapalat"/>
                <w:lang w:val="en-GB"/>
              </w:rPr>
              <w:t>սահմանելու</w:t>
            </w:r>
            <w:proofErr w:type="spellEnd"/>
            <w:r w:rsidRPr="00B9763E">
              <w:rPr>
                <w:rFonts w:ascii="GHEA Grapalat" w:hAnsi="GHEA Grapalat"/>
                <w:lang w:val="ru-RU"/>
              </w:rPr>
              <w:t xml:space="preserve"> </w:t>
            </w:r>
            <w:proofErr w:type="spellStart"/>
            <w:r w:rsidRPr="006211B1">
              <w:rPr>
                <w:rFonts w:ascii="GHEA Grapalat" w:hAnsi="GHEA Grapalat"/>
                <w:lang w:val="en-GB"/>
              </w:rPr>
              <w:t>մասին</w:t>
            </w:r>
            <w:proofErr w:type="spellEnd"/>
            <w:r w:rsidRPr="006211B1">
              <w:rPr>
                <w:rFonts w:ascii="GHEA Grapalat" w:hAnsi="GHEA Grapalat"/>
                <w:bCs/>
                <w:lang w:val="hy-AM"/>
              </w:rPr>
              <w:t>» ՀՀ կառավարության որոշման նախագ</w:t>
            </w:r>
            <w:r w:rsidRPr="006211B1">
              <w:rPr>
                <w:rFonts w:ascii="GHEA Grapalat" w:hAnsi="GHEA Grapalat"/>
                <w:bCs/>
              </w:rPr>
              <w:t>ծի</w:t>
            </w:r>
            <w:r w:rsidRPr="00B9763E">
              <w:rPr>
                <w:rFonts w:ascii="GHEA Grapalat" w:hAnsi="GHEA Grapalat"/>
                <w:bCs/>
                <w:lang w:val="ru-RU"/>
              </w:rPr>
              <w:t xml:space="preserve"> </w:t>
            </w:r>
            <w:proofErr w:type="spellStart"/>
            <w:r w:rsidRPr="006211B1">
              <w:rPr>
                <w:rFonts w:ascii="GHEA Grapalat" w:hAnsi="GHEA Grapalat"/>
                <w:bCs/>
              </w:rPr>
              <w:t>վերաբերյալ</w:t>
            </w:r>
            <w:proofErr w:type="spellEnd"/>
            <w:r w:rsidRPr="00B9763E">
              <w:rPr>
                <w:rFonts w:ascii="GHEA Grapalat" w:hAnsi="GHEA Grapalat"/>
                <w:bCs/>
                <w:lang w:val="ru-RU"/>
              </w:rPr>
              <w:t xml:space="preserve"> </w:t>
            </w:r>
            <w:r w:rsidRPr="006211B1">
              <w:rPr>
                <w:rFonts w:ascii="GHEA Grapalat" w:hAnsi="GHEA Grapalat"/>
                <w:lang w:val="en-GB"/>
              </w:rPr>
              <w:t>առաջարկում</w:t>
            </w:r>
            <w:r w:rsidRPr="00B9763E">
              <w:rPr>
                <w:rFonts w:ascii="GHEA Grapalat" w:hAnsi="GHEA Grapalat"/>
                <w:lang w:val="ru-RU"/>
              </w:rPr>
              <w:t xml:space="preserve"> </w:t>
            </w:r>
            <w:r w:rsidRPr="006211B1">
              <w:rPr>
                <w:rFonts w:ascii="GHEA Grapalat" w:hAnsi="GHEA Grapalat"/>
                <w:lang w:val="en-GB"/>
              </w:rPr>
              <w:t>է</w:t>
            </w:r>
            <w:r w:rsidRPr="00B9763E">
              <w:rPr>
                <w:rFonts w:ascii="GHEA Grapalat" w:hAnsi="GHEA Grapalat"/>
                <w:lang w:val="ru-RU"/>
              </w:rPr>
              <w:t xml:space="preserve"> </w:t>
            </w:r>
            <w:proofErr w:type="spellStart"/>
            <w:r w:rsidRPr="006211B1">
              <w:rPr>
                <w:rFonts w:ascii="GHEA Grapalat" w:hAnsi="GHEA Grapalat"/>
                <w:lang w:val="en-GB"/>
              </w:rPr>
              <w:t>հստակեցնել</w:t>
            </w:r>
            <w:proofErr w:type="spellEnd"/>
            <w:r w:rsidRPr="00B9763E">
              <w:rPr>
                <w:rFonts w:ascii="GHEA Grapalat" w:hAnsi="GHEA Grapalat"/>
                <w:lang w:val="ru-RU"/>
              </w:rPr>
              <w:t xml:space="preserve"> </w:t>
            </w:r>
            <w:proofErr w:type="spellStart"/>
            <w:r w:rsidRPr="006211B1">
              <w:rPr>
                <w:rFonts w:ascii="GHEA Grapalat" w:hAnsi="GHEA Grapalat"/>
                <w:lang w:val="en-GB"/>
              </w:rPr>
              <w:t>նախագծի</w:t>
            </w:r>
            <w:proofErr w:type="spellEnd"/>
            <w:r w:rsidRPr="00B9763E">
              <w:rPr>
                <w:rFonts w:ascii="GHEA Grapalat" w:hAnsi="GHEA Grapalat"/>
                <w:lang w:val="ru-RU"/>
              </w:rPr>
              <w:t xml:space="preserve"> </w:t>
            </w:r>
            <w:proofErr w:type="spellStart"/>
            <w:r w:rsidRPr="006211B1">
              <w:rPr>
                <w:rFonts w:ascii="GHEA Grapalat" w:hAnsi="GHEA Grapalat"/>
                <w:lang w:val="en-GB"/>
              </w:rPr>
              <w:t>հավելվածի</w:t>
            </w:r>
            <w:proofErr w:type="spellEnd"/>
            <w:r w:rsidRPr="00B9763E">
              <w:rPr>
                <w:rFonts w:ascii="GHEA Grapalat" w:hAnsi="GHEA Grapalat"/>
                <w:lang w:val="ru-RU"/>
              </w:rPr>
              <w:t xml:space="preserve"> 7-</w:t>
            </w:r>
            <w:proofErr w:type="spellStart"/>
            <w:r w:rsidRPr="006211B1">
              <w:rPr>
                <w:rFonts w:ascii="GHEA Grapalat" w:hAnsi="GHEA Grapalat"/>
                <w:lang w:val="en-GB"/>
              </w:rPr>
              <w:t>րդ</w:t>
            </w:r>
            <w:proofErr w:type="spellEnd"/>
            <w:r w:rsidRPr="00B9763E">
              <w:rPr>
                <w:rFonts w:ascii="GHEA Grapalat" w:hAnsi="GHEA Grapalat"/>
                <w:lang w:val="ru-RU"/>
              </w:rPr>
              <w:t xml:space="preserve"> </w:t>
            </w:r>
            <w:proofErr w:type="spellStart"/>
            <w:r w:rsidRPr="006211B1">
              <w:rPr>
                <w:rFonts w:ascii="GHEA Grapalat" w:hAnsi="GHEA Grapalat"/>
                <w:lang w:val="en-GB"/>
              </w:rPr>
              <w:t>կետով</w:t>
            </w:r>
            <w:proofErr w:type="spellEnd"/>
            <w:r w:rsidRPr="00B9763E">
              <w:rPr>
                <w:rFonts w:ascii="GHEA Grapalat" w:hAnsi="GHEA Grapalat"/>
                <w:lang w:val="ru-RU"/>
              </w:rPr>
              <w:t xml:space="preserve"> </w:t>
            </w:r>
            <w:proofErr w:type="spellStart"/>
            <w:r w:rsidRPr="006211B1">
              <w:rPr>
                <w:rFonts w:ascii="GHEA Grapalat" w:hAnsi="GHEA Grapalat"/>
                <w:lang w:val="en-GB"/>
              </w:rPr>
              <w:t>սահմանված</w:t>
            </w:r>
            <w:proofErr w:type="spellEnd"/>
            <w:r w:rsidRPr="00B9763E">
              <w:rPr>
                <w:rFonts w:ascii="GHEA Grapalat" w:hAnsi="GHEA Grapalat"/>
                <w:lang w:val="ru-RU"/>
              </w:rPr>
              <w:t xml:space="preserve"> </w:t>
            </w:r>
            <w:proofErr w:type="spellStart"/>
            <w:r w:rsidRPr="006211B1">
              <w:rPr>
                <w:rFonts w:ascii="GHEA Grapalat" w:hAnsi="GHEA Grapalat"/>
                <w:lang w:val="en-GB"/>
              </w:rPr>
              <w:t>դրույթը</w:t>
            </w:r>
            <w:proofErr w:type="spellEnd"/>
            <w:r w:rsidRPr="00B9763E">
              <w:rPr>
                <w:rFonts w:ascii="GHEA Grapalat" w:hAnsi="GHEA Grapalat"/>
                <w:lang w:val="ru-RU"/>
              </w:rPr>
              <w:t xml:space="preserve">, </w:t>
            </w:r>
            <w:proofErr w:type="spellStart"/>
            <w:r w:rsidRPr="006211B1">
              <w:rPr>
                <w:rFonts w:ascii="GHEA Grapalat" w:hAnsi="GHEA Grapalat"/>
                <w:lang w:val="en-GB"/>
              </w:rPr>
              <w:t>մասնավորապես</w:t>
            </w:r>
            <w:proofErr w:type="spellEnd"/>
            <w:r w:rsidRPr="00B9763E">
              <w:rPr>
                <w:rFonts w:ascii="GHEA Grapalat" w:hAnsi="GHEA Grapalat"/>
                <w:lang w:val="ru-RU"/>
              </w:rPr>
              <w:t xml:space="preserve">, </w:t>
            </w:r>
            <w:proofErr w:type="spellStart"/>
            <w:r w:rsidRPr="006211B1">
              <w:rPr>
                <w:rFonts w:ascii="GHEA Grapalat" w:hAnsi="GHEA Grapalat"/>
                <w:lang w:val="en-GB"/>
              </w:rPr>
              <w:t>եթե</w:t>
            </w:r>
            <w:proofErr w:type="spellEnd"/>
            <w:r w:rsidRPr="00B9763E">
              <w:rPr>
                <w:rFonts w:ascii="GHEA Grapalat" w:hAnsi="GHEA Grapalat"/>
                <w:lang w:val="ru-RU"/>
              </w:rPr>
              <w:t xml:space="preserve"> </w:t>
            </w:r>
            <w:proofErr w:type="spellStart"/>
            <w:r w:rsidRPr="006211B1">
              <w:rPr>
                <w:rFonts w:ascii="GHEA Grapalat" w:hAnsi="GHEA Grapalat"/>
                <w:lang w:val="en-GB"/>
              </w:rPr>
              <w:t>գնահատողը</w:t>
            </w:r>
            <w:proofErr w:type="spellEnd"/>
            <w:r w:rsidRPr="00B9763E">
              <w:rPr>
                <w:rFonts w:ascii="GHEA Grapalat" w:hAnsi="GHEA Grapalat"/>
                <w:lang w:val="ru-RU"/>
              </w:rPr>
              <w:t xml:space="preserve"> </w:t>
            </w:r>
            <w:proofErr w:type="spellStart"/>
            <w:r w:rsidRPr="006211B1">
              <w:rPr>
                <w:rFonts w:ascii="GHEA Grapalat" w:hAnsi="GHEA Grapalat"/>
                <w:lang w:val="en-GB"/>
              </w:rPr>
              <w:t>դեռևս</w:t>
            </w:r>
            <w:proofErr w:type="spellEnd"/>
            <w:r w:rsidRPr="00B9763E">
              <w:rPr>
                <w:rFonts w:ascii="GHEA Grapalat" w:hAnsi="GHEA Grapalat"/>
                <w:lang w:val="ru-RU"/>
              </w:rPr>
              <w:t xml:space="preserve"> </w:t>
            </w:r>
            <w:proofErr w:type="spellStart"/>
            <w:r w:rsidRPr="006211B1">
              <w:rPr>
                <w:rFonts w:ascii="GHEA Grapalat" w:hAnsi="GHEA Grapalat"/>
                <w:lang w:val="en-GB"/>
              </w:rPr>
              <w:t>չի</w:t>
            </w:r>
            <w:proofErr w:type="spellEnd"/>
            <w:r w:rsidRPr="00B9763E">
              <w:rPr>
                <w:rFonts w:ascii="GHEA Grapalat" w:hAnsi="GHEA Grapalat"/>
                <w:lang w:val="ru-RU"/>
              </w:rPr>
              <w:t xml:space="preserve"> </w:t>
            </w:r>
            <w:proofErr w:type="spellStart"/>
            <w:r w:rsidRPr="006211B1">
              <w:rPr>
                <w:rFonts w:ascii="GHEA Grapalat" w:hAnsi="GHEA Grapalat"/>
                <w:lang w:val="en-GB"/>
              </w:rPr>
              <w:t>ավարտել</w:t>
            </w:r>
            <w:proofErr w:type="spellEnd"/>
            <w:r w:rsidRPr="00B9763E">
              <w:rPr>
                <w:rFonts w:ascii="GHEA Grapalat" w:hAnsi="GHEA Grapalat"/>
                <w:lang w:val="ru-RU"/>
              </w:rPr>
              <w:t xml:space="preserve"> </w:t>
            </w:r>
            <w:proofErr w:type="spellStart"/>
            <w:r w:rsidRPr="006211B1">
              <w:rPr>
                <w:rFonts w:ascii="GHEA Grapalat" w:hAnsi="GHEA Grapalat"/>
                <w:lang w:val="en-GB"/>
              </w:rPr>
              <w:t>իր</w:t>
            </w:r>
            <w:proofErr w:type="spellEnd"/>
            <w:r w:rsidRPr="00B9763E">
              <w:rPr>
                <w:rFonts w:ascii="GHEA Grapalat" w:hAnsi="GHEA Grapalat"/>
                <w:lang w:val="ru-RU"/>
              </w:rPr>
              <w:t xml:space="preserve"> </w:t>
            </w:r>
            <w:proofErr w:type="spellStart"/>
            <w:r w:rsidRPr="006211B1">
              <w:rPr>
                <w:rFonts w:ascii="GHEA Grapalat" w:hAnsi="GHEA Grapalat"/>
                <w:lang w:val="en-GB"/>
              </w:rPr>
              <w:t>աշխատանքը</w:t>
            </w:r>
            <w:proofErr w:type="spellEnd"/>
            <w:r w:rsidRPr="00B9763E">
              <w:rPr>
                <w:rFonts w:ascii="GHEA Grapalat" w:hAnsi="GHEA Grapalat"/>
                <w:lang w:val="ru-RU"/>
              </w:rPr>
              <w:t xml:space="preserve"> </w:t>
            </w:r>
            <w:proofErr w:type="spellStart"/>
            <w:r w:rsidRPr="006211B1">
              <w:rPr>
                <w:rFonts w:ascii="GHEA Grapalat" w:hAnsi="GHEA Grapalat"/>
                <w:lang w:val="en-GB"/>
              </w:rPr>
              <w:t>ինչ</w:t>
            </w:r>
            <w:proofErr w:type="spellEnd"/>
            <w:r w:rsidRPr="00B9763E">
              <w:rPr>
                <w:rFonts w:ascii="GHEA Grapalat" w:hAnsi="GHEA Grapalat"/>
                <w:lang w:val="ru-RU"/>
              </w:rPr>
              <w:t xml:space="preserve"> </w:t>
            </w:r>
            <w:proofErr w:type="spellStart"/>
            <w:r w:rsidRPr="006211B1">
              <w:rPr>
                <w:rFonts w:ascii="GHEA Grapalat" w:hAnsi="GHEA Grapalat"/>
                <w:lang w:val="en-GB"/>
              </w:rPr>
              <w:t>եղանակով</w:t>
            </w:r>
            <w:proofErr w:type="spellEnd"/>
            <w:r w:rsidRPr="00B9763E">
              <w:rPr>
                <w:rFonts w:ascii="GHEA Grapalat" w:hAnsi="GHEA Grapalat"/>
                <w:lang w:val="ru-RU"/>
              </w:rPr>
              <w:t xml:space="preserve"> </w:t>
            </w:r>
            <w:r w:rsidRPr="006211B1">
              <w:rPr>
                <w:rFonts w:ascii="GHEA Grapalat" w:hAnsi="GHEA Grapalat"/>
                <w:lang w:val="en-GB"/>
              </w:rPr>
              <w:t>է</w:t>
            </w:r>
            <w:r w:rsidRPr="00B9763E">
              <w:rPr>
                <w:rFonts w:ascii="GHEA Grapalat" w:hAnsi="GHEA Grapalat"/>
                <w:lang w:val="ru-RU"/>
              </w:rPr>
              <w:t xml:space="preserve"> </w:t>
            </w:r>
            <w:r w:rsidRPr="006211B1">
              <w:rPr>
                <w:rFonts w:ascii="GHEA Grapalat" w:hAnsi="GHEA Grapalat"/>
                <w:lang w:val="hy-AM"/>
              </w:rPr>
              <w:t>վերջինս</w:t>
            </w:r>
            <w:r w:rsidRPr="00B9763E">
              <w:rPr>
                <w:rFonts w:ascii="GHEA Grapalat" w:hAnsi="GHEA Grapalat"/>
                <w:lang w:val="ru-RU"/>
              </w:rPr>
              <w:t xml:space="preserve"> </w:t>
            </w:r>
            <w:proofErr w:type="spellStart"/>
            <w:r w:rsidRPr="006211B1">
              <w:rPr>
                <w:rFonts w:ascii="GHEA Grapalat" w:hAnsi="GHEA Grapalat"/>
                <w:lang w:val="en-GB"/>
              </w:rPr>
              <w:t>հանվելու</w:t>
            </w:r>
            <w:proofErr w:type="spellEnd"/>
            <w:r w:rsidRPr="00B9763E">
              <w:rPr>
                <w:rFonts w:ascii="GHEA Grapalat" w:hAnsi="GHEA Grapalat"/>
                <w:lang w:val="ru-RU"/>
              </w:rPr>
              <w:t xml:space="preserve"> </w:t>
            </w:r>
            <w:proofErr w:type="spellStart"/>
            <w:r w:rsidRPr="006211B1">
              <w:rPr>
                <w:rFonts w:ascii="GHEA Grapalat" w:hAnsi="GHEA Grapalat"/>
                <w:lang w:val="en-GB"/>
              </w:rPr>
              <w:t>ցանկից</w:t>
            </w:r>
            <w:proofErr w:type="spellEnd"/>
            <w:r w:rsidRPr="00B9763E">
              <w:rPr>
                <w:rFonts w:ascii="GHEA Grapalat" w:hAnsi="GHEA Grapalat"/>
                <w:lang w:val="ru-RU"/>
              </w:rPr>
              <w:t xml:space="preserve"> </w:t>
            </w:r>
            <w:r w:rsidRPr="006211B1">
              <w:rPr>
                <w:rFonts w:ascii="GHEA Grapalat" w:hAnsi="GHEA Grapalat"/>
                <w:lang w:val="en-GB"/>
              </w:rPr>
              <w:t>և</w:t>
            </w:r>
            <w:r w:rsidRPr="00B9763E">
              <w:rPr>
                <w:rFonts w:ascii="GHEA Grapalat" w:hAnsi="GHEA Grapalat"/>
                <w:lang w:val="ru-RU"/>
              </w:rPr>
              <w:t xml:space="preserve"> </w:t>
            </w:r>
            <w:proofErr w:type="spellStart"/>
            <w:r w:rsidRPr="006211B1">
              <w:rPr>
                <w:rFonts w:ascii="GHEA Grapalat" w:hAnsi="GHEA Grapalat"/>
                <w:lang w:val="en-GB"/>
              </w:rPr>
              <w:t>ինչպես</w:t>
            </w:r>
            <w:proofErr w:type="spellEnd"/>
            <w:r w:rsidRPr="00B9763E">
              <w:rPr>
                <w:rFonts w:ascii="GHEA Grapalat" w:hAnsi="GHEA Grapalat"/>
                <w:lang w:val="ru-RU"/>
              </w:rPr>
              <w:t xml:space="preserve"> </w:t>
            </w:r>
            <w:r w:rsidRPr="006211B1">
              <w:rPr>
                <w:rFonts w:ascii="GHEA Grapalat" w:hAnsi="GHEA Grapalat"/>
                <w:lang w:val="en-GB"/>
              </w:rPr>
              <w:t>է</w:t>
            </w:r>
            <w:r w:rsidRPr="00B9763E">
              <w:rPr>
                <w:rFonts w:ascii="GHEA Grapalat" w:hAnsi="GHEA Grapalat"/>
                <w:lang w:val="ru-RU"/>
              </w:rPr>
              <w:t xml:space="preserve"> </w:t>
            </w:r>
            <w:proofErr w:type="spellStart"/>
            <w:r w:rsidRPr="006211B1">
              <w:rPr>
                <w:rFonts w:ascii="GHEA Grapalat" w:hAnsi="GHEA Grapalat"/>
                <w:lang w:val="en-GB"/>
              </w:rPr>
              <w:t>կատարվելու</w:t>
            </w:r>
            <w:proofErr w:type="spellEnd"/>
            <w:r w:rsidRPr="00B9763E">
              <w:rPr>
                <w:rFonts w:ascii="GHEA Grapalat" w:hAnsi="GHEA Grapalat"/>
                <w:lang w:val="ru-RU"/>
              </w:rPr>
              <w:t xml:space="preserve"> </w:t>
            </w:r>
            <w:proofErr w:type="spellStart"/>
            <w:r w:rsidRPr="006211B1">
              <w:rPr>
                <w:rFonts w:ascii="GHEA Grapalat" w:hAnsi="GHEA Grapalat"/>
                <w:lang w:val="en-GB"/>
              </w:rPr>
              <w:t>նոր</w:t>
            </w:r>
            <w:proofErr w:type="spellEnd"/>
            <w:r w:rsidRPr="00B9763E">
              <w:rPr>
                <w:rFonts w:ascii="GHEA Grapalat" w:hAnsi="GHEA Grapalat"/>
                <w:lang w:val="ru-RU"/>
              </w:rPr>
              <w:t xml:space="preserve"> </w:t>
            </w:r>
            <w:proofErr w:type="spellStart"/>
            <w:r w:rsidRPr="006211B1">
              <w:rPr>
                <w:rFonts w:ascii="GHEA Grapalat" w:hAnsi="GHEA Grapalat"/>
                <w:lang w:val="en-GB"/>
              </w:rPr>
              <w:t>գնահատողի</w:t>
            </w:r>
            <w:proofErr w:type="spellEnd"/>
            <w:r w:rsidRPr="00B9763E">
              <w:rPr>
                <w:rFonts w:ascii="GHEA Grapalat" w:hAnsi="GHEA Grapalat"/>
                <w:lang w:val="ru-RU"/>
              </w:rPr>
              <w:t xml:space="preserve"> </w:t>
            </w:r>
            <w:proofErr w:type="spellStart"/>
            <w:r w:rsidRPr="006211B1">
              <w:rPr>
                <w:rFonts w:ascii="GHEA Grapalat" w:hAnsi="GHEA Grapalat"/>
                <w:lang w:val="en-GB"/>
              </w:rPr>
              <w:t>ընտրությունը</w:t>
            </w:r>
            <w:proofErr w:type="spellEnd"/>
            <w:r w:rsidRPr="00B9763E">
              <w:rPr>
                <w:rFonts w:ascii="GHEA Grapalat" w:hAnsi="GHEA Grapalat"/>
                <w:lang w:val="ru-RU"/>
              </w:rPr>
              <w:t>:</w:t>
            </w:r>
          </w:p>
        </w:tc>
        <w:tc>
          <w:tcPr>
            <w:tcW w:w="6693" w:type="dxa"/>
            <w:gridSpan w:val="2"/>
          </w:tcPr>
          <w:p w14:paraId="577A2AFE" w14:textId="77777777" w:rsidR="00C308DF" w:rsidRDefault="006211B1" w:rsidP="002569CD">
            <w:pPr>
              <w:spacing w:line="360" w:lineRule="auto"/>
              <w:ind w:firstLine="720"/>
              <w:jc w:val="center"/>
              <w:rPr>
                <w:rFonts w:ascii="GHEA Grapalat" w:hAnsi="GHEA Grapalat"/>
                <w:b/>
                <w:lang w:val="hy-AM"/>
              </w:rPr>
            </w:pPr>
            <w:r>
              <w:rPr>
                <w:rFonts w:ascii="GHEA Grapalat" w:hAnsi="GHEA Grapalat"/>
                <w:b/>
                <w:lang w:val="hy-AM"/>
              </w:rPr>
              <w:t>Ընդունվել է</w:t>
            </w:r>
          </w:p>
          <w:p w14:paraId="4E94A57E" w14:textId="1CB47EBE" w:rsidR="002569CD" w:rsidRDefault="00C308DF" w:rsidP="00C308DF">
            <w:pPr>
              <w:spacing w:line="360" w:lineRule="auto"/>
              <w:jc w:val="both"/>
              <w:rPr>
                <w:rFonts w:ascii="GHEA Grapalat" w:hAnsi="GHEA Grapalat"/>
                <w:b/>
                <w:lang w:val="hy-AM"/>
              </w:rPr>
            </w:pPr>
            <w:r w:rsidRPr="00C308DF">
              <w:rPr>
                <w:rFonts w:ascii="GHEA Grapalat" w:hAnsi="GHEA Grapalat"/>
                <w:lang w:val="hy-AM"/>
              </w:rPr>
              <w:t>Նախագծում կատարվել են համապատասխան լրացումներ</w:t>
            </w:r>
            <w:r>
              <w:rPr>
                <w:rFonts w:ascii="GHEA Grapalat" w:hAnsi="GHEA Grapalat"/>
                <w:b/>
                <w:lang w:val="hy-AM"/>
              </w:rPr>
              <w:t>:</w:t>
            </w:r>
          </w:p>
          <w:p w14:paraId="3E8A04C1" w14:textId="1257D50A" w:rsidR="00C308DF" w:rsidRPr="0059762C" w:rsidRDefault="00C308DF" w:rsidP="002569CD">
            <w:pPr>
              <w:spacing w:line="360" w:lineRule="auto"/>
              <w:ind w:firstLine="720"/>
              <w:jc w:val="center"/>
              <w:rPr>
                <w:rFonts w:ascii="GHEA Grapalat" w:hAnsi="GHEA Grapalat"/>
                <w:b/>
                <w:lang w:val="hy-AM"/>
              </w:rPr>
            </w:pPr>
          </w:p>
        </w:tc>
      </w:tr>
      <w:tr w:rsidR="002569CD" w:rsidRPr="0059762C" w14:paraId="5B8BB977" w14:textId="77777777" w:rsidTr="004D391F">
        <w:trPr>
          <w:trHeight w:val="620"/>
        </w:trPr>
        <w:tc>
          <w:tcPr>
            <w:tcW w:w="11133" w:type="dxa"/>
            <w:gridSpan w:val="2"/>
            <w:vMerge w:val="restart"/>
            <w:shd w:val="clear" w:color="auto" w:fill="D9D9D9" w:themeFill="background1" w:themeFillShade="D9"/>
          </w:tcPr>
          <w:p w14:paraId="36934679" w14:textId="3FE0B4F6" w:rsidR="002569CD" w:rsidRPr="0059762C" w:rsidRDefault="003020A6" w:rsidP="002569C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 xml:space="preserve">12. </w:t>
            </w:r>
            <w:r w:rsidR="00256405">
              <w:rPr>
                <w:rFonts w:ascii="GHEA Grapalat" w:hAnsi="GHEA Grapalat"/>
                <w:b/>
                <w:shd w:val="clear" w:color="auto" w:fill="D9D9D9" w:themeFill="background1" w:themeFillShade="D9"/>
                <w:lang w:val="hy-AM"/>
              </w:rPr>
              <w:t>Առողջապահության նախարարություն</w:t>
            </w:r>
          </w:p>
        </w:tc>
        <w:tc>
          <w:tcPr>
            <w:tcW w:w="2660" w:type="dxa"/>
            <w:shd w:val="clear" w:color="auto" w:fill="D9D9D9" w:themeFill="background1" w:themeFillShade="D9"/>
          </w:tcPr>
          <w:p w14:paraId="4B036021" w14:textId="3CA4BE81" w:rsidR="002569CD" w:rsidRPr="0059762C" w:rsidRDefault="007704A9" w:rsidP="002569CD">
            <w:pPr>
              <w:spacing w:line="360" w:lineRule="auto"/>
              <w:jc w:val="center"/>
              <w:rPr>
                <w:rFonts w:ascii="GHEA Grapalat" w:hAnsi="GHEA Grapalat"/>
                <w:b/>
                <w:lang w:val="hy-AM"/>
              </w:rPr>
            </w:pPr>
            <w:r w:rsidRPr="007704A9">
              <w:rPr>
                <w:rFonts w:ascii="GHEA Grapalat" w:hAnsi="GHEA Grapalat"/>
                <w:b/>
              </w:rPr>
              <w:t>ԼՆ//16535-2026</w:t>
            </w:r>
          </w:p>
        </w:tc>
      </w:tr>
      <w:tr w:rsidR="002569CD" w:rsidRPr="0059762C" w14:paraId="26223BA5" w14:textId="77777777" w:rsidTr="004D391F">
        <w:trPr>
          <w:trHeight w:val="157"/>
        </w:trPr>
        <w:tc>
          <w:tcPr>
            <w:tcW w:w="11133" w:type="dxa"/>
            <w:gridSpan w:val="2"/>
            <w:vMerge/>
            <w:shd w:val="clear" w:color="auto" w:fill="D9D9D9" w:themeFill="background1" w:themeFillShade="D9"/>
          </w:tcPr>
          <w:p w14:paraId="1A56DE2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195426E" w14:textId="3D20A41A" w:rsidR="002569CD" w:rsidRPr="0059762C" w:rsidRDefault="007704A9"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22.05.2026</w:t>
            </w:r>
          </w:p>
        </w:tc>
      </w:tr>
      <w:tr w:rsidR="002569CD" w:rsidRPr="0059762C" w14:paraId="3190A1CD" w14:textId="77777777" w:rsidTr="004D391F">
        <w:trPr>
          <w:trHeight w:val="906"/>
        </w:trPr>
        <w:tc>
          <w:tcPr>
            <w:tcW w:w="7100" w:type="dxa"/>
          </w:tcPr>
          <w:p w14:paraId="0A56FFF0" w14:textId="0B7E0D27" w:rsidR="002569CD" w:rsidRPr="0059762C" w:rsidRDefault="007704A9" w:rsidP="007704A9">
            <w:pPr>
              <w:shd w:val="clear" w:color="auto" w:fill="FFFFFF"/>
              <w:spacing w:line="360" w:lineRule="auto"/>
              <w:ind w:firstLine="708"/>
              <w:jc w:val="both"/>
              <w:rPr>
                <w:rFonts w:ascii="GHEA Grapalat" w:eastAsia="GHEA Grapalat" w:hAnsi="GHEA Grapalat" w:cs="GHEA Grapalat"/>
                <w:noProof/>
                <w:lang w:val="hy-AM" w:eastAsia="en-US"/>
              </w:rPr>
            </w:pPr>
            <w:r w:rsidRPr="007704A9">
              <w:rPr>
                <w:rFonts w:ascii="GHEA Grapalat" w:eastAsia="GHEA Grapalat" w:hAnsi="GHEA Grapalat" w:cs="GHEA Grapalat"/>
                <w:noProof/>
                <w:lang w:val="hy-AM" w:eastAsia="en-US"/>
              </w:rPr>
              <w:tab/>
              <w:t>««</w:t>
            </w:r>
            <w:r w:rsidRPr="007704A9">
              <w:rPr>
                <w:rFonts w:ascii="GHEA Grapalat" w:eastAsia="GHEA Grapalat" w:hAnsi="GHEA Grapalat" w:cs="GHEA Grapalat"/>
                <w:bCs/>
                <w:noProof/>
                <w:lang w:val="hy-AM" w:eastAsia="en-US"/>
              </w:rPr>
              <w:t xml:space="preserve">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w:t>
            </w:r>
            <w:r w:rsidRPr="007704A9">
              <w:rPr>
                <w:rFonts w:ascii="GHEA Grapalat" w:eastAsia="GHEA Grapalat" w:hAnsi="GHEA Grapalat" w:cs="GHEA Grapalat"/>
                <w:bCs/>
                <w:noProof/>
                <w:lang w:val="hy-AM" w:eastAsia="en-US"/>
              </w:rPr>
              <w:lastRenderedPageBreak/>
              <w:t xml:space="preserve">գնահատողի ընտրության անցկացման կարգը սահմանելու մասին»» </w:t>
            </w:r>
            <w:r w:rsidRPr="007704A9">
              <w:rPr>
                <w:rFonts w:ascii="GHEA Grapalat" w:eastAsia="GHEA Grapalat" w:hAnsi="GHEA Grapalat" w:cs="GHEA Grapalat"/>
                <w:noProof/>
                <w:lang w:val="hy-AM" w:eastAsia="en-US"/>
              </w:rPr>
              <w:t>կառավարության որոշման նախագծի վերաբերյալ առարկություններ և դիտողություններ չկան։</w:t>
            </w:r>
          </w:p>
        </w:tc>
        <w:tc>
          <w:tcPr>
            <w:tcW w:w="6693" w:type="dxa"/>
            <w:gridSpan w:val="2"/>
          </w:tcPr>
          <w:p w14:paraId="4DF7AC0F" w14:textId="0F44CAB0" w:rsidR="002569CD" w:rsidRPr="0059762C" w:rsidRDefault="007704A9" w:rsidP="002569CD">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3020A6" w:rsidRPr="0059762C" w14:paraId="1361A4EC" w14:textId="77777777" w:rsidTr="004D391F">
        <w:trPr>
          <w:trHeight w:val="620"/>
        </w:trPr>
        <w:tc>
          <w:tcPr>
            <w:tcW w:w="11133" w:type="dxa"/>
            <w:gridSpan w:val="2"/>
            <w:vMerge w:val="restart"/>
            <w:shd w:val="clear" w:color="auto" w:fill="D9D9D9" w:themeFill="background1" w:themeFillShade="D9"/>
          </w:tcPr>
          <w:p w14:paraId="71664AC0" w14:textId="77777777" w:rsidR="003020A6" w:rsidRDefault="003020A6" w:rsidP="002D503A">
            <w:pPr>
              <w:spacing w:line="360"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hy-AM"/>
              </w:rPr>
              <w:lastRenderedPageBreak/>
              <w:t>13. Տ</w:t>
            </w:r>
            <w:r w:rsidRPr="00BA155E">
              <w:rPr>
                <w:rFonts w:ascii="GHEA Grapalat" w:hAnsi="GHEA Grapalat"/>
                <w:b/>
                <w:shd w:val="clear" w:color="auto" w:fill="D9D9D9" w:themeFill="background1" w:themeFillShade="D9"/>
              </w:rPr>
              <w:t>արածքային կառավարման և ենթակառուցվածքների նախարարություն</w:t>
            </w:r>
          </w:p>
          <w:p w14:paraId="03CDAFC2" w14:textId="206A1037" w:rsidR="003020A6" w:rsidRPr="0059762C" w:rsidRDefault="003020A6" w:rsidP="002D503A">
            <w:pPr>
              <w:spacing w:line="360" w:lineRule="auto"/>
              <w:ind w:firstLine="720"/>
              <w:jc w:val="center"/>
              <w:rPr>
                <w:rFonts w:ascii="GHEA Grapalat" w:hAnsi="GHEA Grapalat"/>
                <w:b/>
                <w:shd w:val="clear" w:color="auto" w:fill="D9D9D9" w:themeFill="background1" w:themeFillShade="D9"/>
                <w:lang w:val="hy-AM"/>
              </w:rPr>
            </w:pPr>
            <w:r w:rsidRPr="003020A6">
              <w:rPr>
                <w:rFonts w:ascii="GHEA Grapalat" w:hAnsi="GHEA Grapalat"/>
                <w:b/>
                <w:shd w:val="clear" w:color="auto" w:fill="D9D9D9" w:themeFill="background1" w:themeFillShade="D9"/>
                <w:lang w:val="hy-AM"/>
              </w:rPr>
              <w:t>«Ճանա</w:t>
            </w:r>
            <w:r>
              <w:rPr>
                <w:rFonts w:ascii="GHEA Grapalat" w:hAnsi="GHEA Grapalat"/>
                <w:b/>
                <w:shd w:val="clear" w:color="auto" w:fill="D9D9D9" w:themeFill="background1" w:themeFillShade="D9"/>
                <w:lang w:val="hy-AM"/>
              </w:rPr>
              <w:t>պարհային դեպարտամենտ» հիմնադրամ</w:t>
            </w:r>
          </w:p>
        </w:tc>
        <w:tc>
          <w:tcPr>
            <w:tcW w:w="2660" w:type="dxa"/>
            <w:shd w:val="clear" w:color="auto" w:fill="D9D9D9" w:themeFill="background1" w:themeFillShade="D9"/>
          </w:tcPr>
          <w:p w14:paraId="04DC52D0" w14:textId="4BDA1FB3" w:rsidR="003020A6" w:rsidRPr="0059762C" w:rsidRDefault="003020A6" w:rsidP="002D503A">
            <w:pPr>
              <w:spacing w:line="360" w:lineRule="auto"/>
              <w:jc w:val="center"/>
              <w:rPr>
                <w:rFonts w:ascii="GHEA Grapalat" w:hAnsi="GHEA Grapalat"/>
                <w:b/>
                <w:lang w:val="hy-AM"/>
              </w:rPr>
            </w:pPr>
            <w:r w:rsidRPr="003020A6">
              <w:rPr>
                <w:rFonts w:ascii="GHEA Grapalat" w:hAnsi="GHEA Grapalat"/>
                <w:b/>
                <w:lang w:val="hy-AM"/>
              </w:rPr>
              <w:t>ԴԽ/21.1/19406-2026</w:t>
            </w:r>
            <w:r w:rsidRPr="003020A6">
              <w:rPr>
                <w:rFonts w:ascii="GHEA Grapalat" w:hAnsi="GHEA Grapalat"/>
                <w:b/>
                <w:bCs/>
                <w:lang w:val="hy-AM"/>
              </w:rPr>
              <w:t xml:space="preserve">   </w:t>
            </w:r>
          </w:p>
        </w:tc>
      </w:tr>
      <w:tr w:rsidR="003020A6" w:rsidRPr="00364235" w14:paraId="18FE1DA5" w14:textId="77777777" w:rsidTr="004D391F">
        <w:trPr>
          <w:trHeight w:val="157"/>
        </w:trPr>
        <w:tc>
          <w:tcPr>
            <w:tcW w:w="11133" w:type="dxa"/>
            <w:gridSpan w:val="2"/>
            <w:vMerge/>
            <w:shd w:val="clear" w:color="auto" w:fill="D9D9D9" w:themeFill="background1" w:themeFillShade="D9"/>
          </w:tcPr>
          <w:p w14:paraId="24009D6B" w14:textId="77777777" w:rsidR="003020A6" w:rsidRPr="0059762C" w:rsidRDefault="003020A6" w:rsidP="002D503A">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6A3E7BD" w14:textId="1CCE41C7" w:rsidR="003020A6" w:rsidRPr="00364235" w:rsidRDefault="003020A6" w:rsidP="003020A6">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22.05.2026</w:t>
            </w:r>
          </w:p>
        </w:tc>
      </w:tr>
      <w:tr w:rsidR="003020A6" w:rsidRPr="006E3CCA" w14:paraId="2936153A" w14:textId="77777777" w:rsidTr="004D391F">
        <w:trPr>
          <w:trHeight w:val="906"/>
        </w:trPr>
        <w:tc>
          <w:tcPr>
            <w:tcW w:w="7100" w:type="dxa"/>
          </w:tcPr>
          <w:p w14:paraId="2EB3D4D8" w14:textId="77777777" w:rsid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նախագծի վերաբերյալ ներկայացնում ենք հետևյալ առաջարկությունները</w:t>
            </w:r>
            <w:r w:rsidRPr="00CE0177">
              <w:rPr>
                <w:rFonts w:ascii="Cambria Math" w:eastAsia="GHEA Grapalat" w:hAnsi="Cambria Math" w:cs="Cambria Math"/>
                <w:bCs/>
                <w:noProof/>
                <w:lang w:val="hy-AM" w:eastAsia="en-US"/>
              </w:rPr>
              <w:t>․</w:t>
            </w:r>
          </w:p>
          <w:p w14:paraId="55E0938D" w14:textId="08E40581"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1</w:t>
            </w:r>
            <w:r w:rsidRPr="00CE0177">
              <w:rPr>
                <w:rFonts w:ascii="Cambria Math" w:eastAsia="GHEA Grapalat" w:hAnsi="Cambria Math" w:cs="Cambria Math"/>
                <w:bCs/>
                <w:noProof/>
                <w:lang w:val="hy-AM" w:eastAsia="en-US"/>
              </w:rPr>
              <w:t>․</w:t>
            </w:r>
            <w:r w:rsidRPr="00CE0177">
              <w:rPr>
                <w:rFonts w:ascii="GHEA Grapalat" w:eastAsia="GHEA Grapalat" w:hAnsi="GHEA Grapalat" w:cs="GHEA Grapalat"/>
                <w:bCs/>
                <w:noProof/>
                <w:lang w:val="hy-AM" w:eastAsia="en-US"/>
              </w:rPr>
              <w:t xml:space="preserve"> Նախագծով հաստատվող հավելվածի՝</w:t>
            </w:r>
          </w:p>
          <w:p w14:paraId="0FD6C4F6" w14:textId="77777777" w:rsidR="00CE0177" w:rsidRDefault="00CE0177" w:rsidP="00CE0177">
            <w:pPr>
              <w:shd w:val="clear" w:color="auto" w:fill="FFFFFF"/>
              <w:spacing w:line="360" w:lineRule="auto"/>
              <w:ind w:firstLine="708"/>
              <w:jc w:val="both"/>
              <w:rPr>
                <w:rFonts w:ascii="GHEA Grapalat" w:eastAsia="GHEA Grapalat" w:hAnsi="GHEA Grapalat" w:cs="GHEA Grapalat"/>
                <w:noProof/>
                <w:lang w:val="hy-AM" w:eastAsia="en-US"/>
              </w:rPr>
            </w:pPr>
            <w:r w:rsidRPr="00CE0177">
              <w:rPr>
                <w:rFonts w:ascii="GHEA Grapalat" w:eastAsia="GHEA Grapalat" w:hAnsi="GHEA Grapalat" w:cs="GHEA Grapalat"/>
                <w:bCs/>
                <w:noProof/>
                <w:lang w:val="hy-AM" w:eastAsia="en-US"/>
              </w:rPr>
              <w:tab/>
              <w:t>1) 2-րդ կետի համաձայն՝ «</w:t>
            </w:r>
            <w:r w:rsidRPr="00CE0177">
              <w:rPr>
                <w:rFonts w:ascii="GHEA Grapalat" w:eastAsia="GHEA Grapalat" w:hAnsi="GHEA Grapalat" w:cs="GHEA Grapalat"/>
                <w:noProof/>
                <w:lang w:val="hy-AM" w:eastAsia="en-US"/>
              </w:rPr>
              <w:t xml:space="preserve">Հանրության գերակա շահերի ապահովման նպատակով սեփականության օտարման մասին» օրենքի (այսուհետ՝ Օրենք)  11-րդ հոդվածի 2-րդ մասով սահմանված ծանուցումը ստանալուց հետո՝ երկշաբաթյա </w:t>
            </w:r>
            <w:r w:rsidRPr="00CE0177">
              <w:rPr>
                <w:rFonts w:ascii="GHEA Grapalat" w:eastAsia="GHEA Grapalat" w:hAnsi="GHEA Grapalat" w:cs="GHEA Grapalat"/>
                <w:noProof/>
                <w:lang w:val="hy-AM" w:eastAsia="en-US"/>
              </w:rPr>
              <w:lastRenderedPageBreak/>
              <w:t xml:space="preserve">ժամկետում, օտարվող սեփականության սեփականատիրոջ և սեփականության նկատմամբ գույքային իրավունքներ ունեցողների (այսուհետ՝ ազդակիր անձինք) կողմից գնահատողի թեկնածության վերաբերյալ գրավոր առաջարկ չներկայացվելու կամ այդպիսի առաջարկ ներկայացնելուց հրաժարվելու դեպքերում գնահատողի ընտրությունն իրականացվում է պատահականության սկզբունքով՝ Կադաստրի կոմիտեի կողմից: </w:t>
            </w:r>
          </w:p>
          <w:p w14:paraId="5648C6C8" w14:textId="77777777" w:rsidR="00CE0177" w:rsidRDefault="00CE0177" w:rsidP="00CE0177">
            <w:pPr>
              <w:shd w:val="clear" w:color="auto" w:fill="FFFFFF"/>
              <w:spacing w:line="360" w:lineRule="auto"/>
              <w:ind w:firstLine="708"/>
              <w:jc w:val="both"/>
              <w:rPr>
                <w:rFonts w:ascii="GHEA Grapalat" w:eastAsia="GHEA Grapalat" w:hAnsi="GHEA Grapalat" w:cs="GHEA Grapalat"/>
                <w:noProof/>
                <w:lang w:val="hy-AM" w:eastAsia="en-US"/>
              </w:rPr>
            </w:pPr>
            <w:r w:rsidRPr="00CE0177">
              <w:rPr>
                <w:rFonts w:ascii="GHEA Grapalat" w:eastAsia="GHEA Grapalat" w:hAnsi="GHEA Grapalat" w:cs="GHEA Grapalat"/>
                <w:noProof/>
                <w:lang w:val="hy-AM" w:eastAsia="en-US"/>
              </w:rPr>
              <w:tab/>
              <w:t xml:space="preserve">Նշված կարգավորման համատեքստում առաջարկում ենք դիտարկել այն դեպքերը, երբ միևնույն գույքի համասեփականատերերը տարբեր գնահատողներ են առաջադրում, ինչի արդյունքում ստացվում է, որ միևնույն գույքը պետք է գնահատեն տարբեր գնահատողներ, ինչը խնդրահարույց է։ Նման դեպքերը կարգավորելու նպատակով՝ առաջարկում ենք նախատեսել դրույթ, համաձայն որի՝ եթե սահմանված կարգով ծանուցում ստանալուց հետո մեկշաբաթյա ժամկետում համասեփականատերերը չգան համաձայնության և առաջադրեն մեկ գնահատողի </w:t>
            </w:r>
            <w:r w:rsidRPr="00CE0177">
              <w:rPr>
                <w:rFonts w:ascii="GHEA Grapalat" w:eastAsia="GHEA Grapalat" w:hAnsi="GHEA Grapalat" w:cs="GHEA Grapalat"/>
                <w:noProof/>
                <w:lang w:val="hy-AM" w:eastAsia="en-US"/>
              </w:rPr>
              <w:lastRenderedPageBreak/>
              <w:t xml:space="preserve">թեկնածություն, ապա գնահատողի ընտրությունը կիրականացվի Կադաստրի կոմիտեի կողմից։  </w:t>
            </w:r>
          </w:p>
          <w:p w14:paraId="27FEA73B" w14:textId="02117942" w:rsidR="003020A6" w:rsidRPr="007704A9" w:rsidRDefault="00CE0177" w:rsidP="00CE0177">
            <w:pPr>
              <w:shd w:val="clear" w:color="auto" w:fill="FFFFFF"/>
              <w:spacing w:line="360" w:lineRule="auto"/>
              <w:ind w:firstLine="708"/>
              <w:jc w:val="both"/>
              <w:rPr>
                <w:rFonts w:ascii="GHEA Grapalat" w:eastAsia="GHEA Grapalat" w:hAnsi="GHEA Grapalat" w:cs="GHEA Grapalat"/>
                <w:noProof/>
                <w:lang w:val="hy-AM" w:eastAsia="en-US"/>
              </w:rPr>
            </w:pPr>
            <w:r w:rsidRPr="00CE0177">
              <w:rPr>
                <w:rFonts w:ascii="GHEA Grapalat" w:eastAsia="GHEA Grapalat" w:hAnsi="GHEA Grapalat" w:cs="GHEA Grapalat"/>
                <w:bCs/>
                <w:noProof/>
                <w:lang w:val="hy-AM" w:eastAsia="en-US"/>
              </w:rPr>
              <w:t xml:space="preserve">Միաժամանակ, </w:t>
            </w:r>
            <w:r w:rsidRPr="00CE0177">
              <w:rPr>
                <w:rFonts w:ascii="GHEA Grapalat" w:eastAsia="GHEA Grapalat" w:hAnsi="GHEA Grapalat" w:cs="GHEA Grapalat"/>
                <w:noProof/>
                <w:lang w:val="hy-AM" w:eastAsia="en-US"/>
              </w:rPr>
              <w:t>առաջարկում ենք սահմանել, որ լիազոր մարմինը ծանուցման գործառույթը կարող է պատվիրակել այլ անձի, քանի որ դա լրացուցիչ վարչարարություն է առաջացնում լիազոր մարմնի համար (օրինակ, եթե ձեռքբերողը պետությունը կամ համայնքն է՝ ապա ձեռքբերողի կողմից հանդես եկող մարմնին կամ կազմակերպությանը)</w:t>
            </w:r>
            <w:r w:rsidRPr="00CE0177">
              <w:rPr>
                <w:rFonts w:ascii="Cambria Math" w:eastAsia="GHEA Grapalat" w:hAnsi="Cambria Math" w:cs="Cambria Math"/>
                <w:noProof/>
                <w:lang w:val="hy-AM" w:eastAsia="en-US"/>
              </w:rPr>
              <w:t>․</w:t>
            </w:r>
            <w:r w:rsidRPr="00CE0177">
              <w:rPr>
                <w:rFonts w:ascii="GHEA Grapalat" w:eastAsia="GHEA Grapalat" w:hAnsi="GHEA Grapalat" w:cs="GHEA Grapalat"/>
                <w:noProof/>
                <w:lang w:val="hy-AM" w:eastAsia="en-US"/>
              </w:rPr>
              <w:t xml:space="preserve"> </w:t>
            </w:r>
          </w:p>
        </w:tc>
        <w:tc>
          <w:tcPr>
            <w:tcW w:w="6693" w:type="dxa"/>
            <w:gridSpan w:val="2"/>
          </w:tcPr>
          <w:p w14:paraId="7D7FAF0F" w14:textId="77777777" w:rsidR="003020A6" w:rsidRDefault="00E67DCB" w:rsidP="002569CD">
            <w:pPr>
              <w:spacing w:line="360" w:lineRule="auto"/>
              <w:ind w:firstLine="720"/>
              <w:jc w:val="center"/>
              <w:rPr>
                <w:rFonts w:ascii="GHEA Grapalat" w:hAnsi="GHEA Grapalat"/>
                <w:b/>
                <w:lang w:val="hy-AM"/>
              </w:rPr>
            </w:pPr>
            <w:r>
              <w:rPr>
                <w:rFonts w:ascii="GHEA Grapalat" w:hAnsi="GHEA Grapalat"/>
                <w:b/>
                <w:lang w:val="hy-AM"/>
              </w:rPr>
              <w:lastRenderedPageBreak/>
              <w:t>1. Չի ընդունվել</w:t>
            </w:r>
          </w:p>
          <w:p w14:paraId="6F624D22" w14:textId="1BB23016" w:rsidR="00E67DCB" w:rsidRPr="00E67DCB" w:rsidRDefault="00E67DCB" w:rsidP="00E67DCB">
            <w:pPr>
              <w:spacing w:line="360" w:lineRule="auto"/>
              <w:jc w:val="both"/>
              <w:rPr>
                <w:rFonts w:ascii="GHEA Grapalat" w:hAnsi="GHEA Grapalat"/>
                <w:bCs/>
                <w:lang w:val="hy-AM"/>
              </w:rPr>
            </w:pPr>
            <w:r>
              <w:rPr>
                <w:rFonts w:ascii="GHEA Grapalat" w:hAnsi="GHEA Grapalat"/>
                <w:bCs/>
                <w:lang w:val="hy-AM"/>
              </w:rPr>
              <w:t xml:space="preserve">Առաջարկները վերաբերում են գնահատող ընտրելուց հրաժարվելու նոր հիմք սահմանելուն և ծանուցումներ իրականացնելուն, որպիսի հարցերը գտնվում են </w:t>
            </w:r>
            <w:r w:rsidRPr="00CE0177">
              <w:rPr>
                <w:rFonts w:ascii="GHEA Grapalat" w:eastAsia="GHEA Grapalat" w:hAnsi="GHEA Grapalat" w:cs="GHEA Grapalat"/>
                <w:bCs/>
                <w:noProof/>
                <w:lang w:val="hy-AM" w:eastAsia="en-US"/>
              </w:rPr>
              <w:t>«</w:t>
            </w:r>
            <w:r w:rsidRPr="00CE0177">
              <w:rPr>
                <w:rFonts w:ascii="GHEA Grapalat" w:eastAsia="GHEA Grapalat" w:hAnsi="GHEA Grapalat" w:cs="GHEA Grapalat"/>
                <w:noProof/>
                <w:lang w:val="hy-AM" w:eastAsia="en-US"/>
              </w:rPr>
              <w:t>Հանրության գերակա շահերի ապահովման նպատակով սեփականության օտարման մասին»</w:t>
            </w:r>
            <w:r>
              <w:rPr>
                <w:rFonts w:ascii="GHEA Grapalat" w:eastAsia="GHEA Grapalat" w:hAnsi="GHEA Grapalat" w:cs="GHEA Grapalat"/>
                <w:noProof/>
                <w:lang w:val="hy-AM" w:eastAsia="en-US"/>
              </w:rPr>
              <w:t xml:space="preserve"> օրենքի, այլ ոչ թե նախագծի կարգավորման շրջանակում: Նախագծով կարգավորվում են միայն </w:t>
            </w:r>
            <w:r>
              <w:rPr>
                <w:rFonts w:ascii="GHEA Grapalat" w:hAnsi="GHEA Grapalat"/>
                <w:bCs/>
                <w:lang w:val="hy-AM"/>
              </w:rPr>
              <w:t xml:space="preserve">գնահատողի </w:t>
            </w:r>
            <w:r w:rsidRPr="00130F55">
              <w:rPr>
                <w:rFonts w:ascii="GHEA Grapalat" w:hAnsi="GHEA Grapalat"/>
                <w:bCs/>
                <w:lang w:val="hy-AM"/>
              </w:rPr>
              <w:t>թեկնածուի պատահական ընտրության</w:t>
            </w:r>
            <w:r>
              <w:rPr>
                <w:rFonts w:ascii="GHEA Grapalat" w:hAnsi="GHEA Grapalat"/>
                <w:bCs/>
                <w:lang w:val="hy-AM"/>
              </w:rPr>
              <w:t xml:space="preserve"> հետ կապված հարաբերությունները:</w:t>
            </w:r>
          </w:p>
        </w:tc>
      </w:tr>
      <w:tr w:rsidR="00CE0177" w:rsidRPr="006E3CCA" w14:paraId="5BAF15A4" w14:textId="77777777" w:rsidTr="004D391F">
        <w:trPr>
          <w:trHeight w:val="906"/>
        </w:trPr>
        <w:tc>
          <w:tcPr>
            <w:tcW w:w="7100" w:type="dxa"/>
          </w:tcPr>
          <w:p w14:paraId="1C8D04E0" w14:textId="310E2A75"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 xml:space="preserve">2) 3-րդ կետի բովանդակությունից բխում է, որ Օրենքի 11-րդ հոդվածի 2-րդ մասով սահմանված գնահատողների ցանկում ներառվում են «Գնահատման գործունեության մասին» օրենքով սահմանված կարգով հաշվառված բոլոր գնահատողները։ Առաջարկում ենք վերանայել այս կարգավորումը և նշված ցանկում ներառել հանրության գերակա շահերի ապահովման նպատակով սեփականության գնահատման փորձառություն ունեցող գնահատողներին, հաշվի առնելով ոլորտի առանձնահատկությունները, ինչպես նաև, այն, որ օտարման գործընթացները հիմնականում </w:t>
            </w:r>
            <w:r w:rsidRPr="00CE0177">
              <w:rPr>
                <w:rFonts w:ascii="GHEA Grapalat" w:eastAsia="GHEA Grapalat" w:hAnsi="GHEA Grapalat" w:cs="GHEA Grapalat"/>
                <w:bCs/>
                <w:noProof/>
                <w:lang w:val="hy-AM" w:eastAsia="en-US"/>
              </w:rPr>
              <w:lastRenderedPageBreak/>
              <w:t>իրականացվում են տարբեր վարկային ծրագրերի շրջանակներում, որտեղ կիրառվում են համապատասխան միջազգային ֆինանսական կազմակերպությունների սոցիալական քաղաքականության պահանջները, այդ թվում առկա են օտարվող գույքի գնահատման մեթոդաբանության առանձնահատկություններ և համապատասխան փորձառություն չունեցող գնահատողների միջոցով գնահատումների իրականանացումը կարող է բացասական ազդեցություն ունենալ օտարման գործընթացի վրա</w:t>
            </w:r>
            <w:r w:rsidRPr="00CE0177">
              <w:rPr>
                <w:rFonts w:ascii="Cambria Math" w:eastAsia="GHEA Grapalat" w:hAnsi="Cambria Math" w:cs="Cambria Math"/>
                <w:bCs/>
                <w:noProof/>
                <w:lang w:val="hy-AM" w:eastAsia="en-US"/>
              </w:rPr>
              <w:t>․</w:t>
            </w:r>
          </w:p>
        </w:tc>
        <w:tc>
          <w:tcPr>
            <w:tcW w:w="6693" w:type="dxa"/>
            <w:gridSpan w:val="2"/>
          </w:tcPr>
          <w:p w14:paraId="6438F215" w14:textId="77777777" w:rsidR="00CE0177" w:rsidRDefault="00D304CD" w:rsidP="002569CD">
            <w:pPr>
              <w:spacing w:line="360" w:lineRule="auto"/>
              <w:ind w:firstLine="720"/>
              <w:jc w:val="center"/>
              <w:rPr>
                <w:rFonts w:ascii="GHEA Grapalat" w:hAnsi="GHEA Grapalat"/>
                <w:b/>
                <w:lang w:val="hy-AM"/>
              </w:rPr>
            </w:pPr>
            <w:r>
              <w:rPr>
                <w:rFonts w:ascii="GHEA Grapalat" w:hAnsi="GHEA Grapalat"/>
                <w:b/>
                <w:lang w:val="hy-AM"/>
              </w:rPr>
              <w:lastRenderedPageBreak/>
              <w:t>2. Չի ընդունվել</w:t>
            </w:r>
          </w:p>
          <w:p w14:paraId="6900B866" w14:textId="3A81DEFF" w:rsidR="00D304CD" w:rsidRPr="00D304CD" w:rsidRDefault="00D304CD" w:rsidP="009C3BEA">
            <w:pPr>
              <w:spacing w:line="360" w:lineRule="auto"/>
              <w:jc w:val="both"/>
              <w:rPr>
                <w:rFonts w:ascii="GHEA Grapalat" w:hAnsi="GHEA Grapalat"/>
                <w:bCs/>
                <w:lang w:val="hy-AM"/>
              </w:rPr>
            </w:pPr>
            <w:r>
              <w:rPr>
                <w:rFonts w:ascii="GHEA Grapalat" w:hAnsi="GHEA Grapalat"/>
                <w:bCs/>
                <w:lang w:val="hy-AM"/>
              </w:rPr>
              <w:t xml:space="preserve">Գնահատողներին լրացուցիչ պահանջներ առաջադրելու կամ որոշակի հիմքով դասակարգելու հետ կապված հարցերը </w:t>
            </w:r>
            <w:r w:rsidRPr="00D304CD">
              <w:rPr>
                <w:rFonts w:ascii="GHEA Grapalat" w:hAnsi="GHEA Grapalat"/>
                <w:bCs/>
                <w:lang w:val="hy-AM"/>
              </w:rPr>
              <w:t>գնահատման գործունեությ</w:t>
            </w:r>
            <w:r>
              <w:rPr>
                <w:rFonts w:ascii="GHEA Grapalat" w:hAnsi="GHEA Grapalat"/>
                <w:bCs/>
                <w:lang w:val="hy-AM"/>
              </w:rPr>
              <w:t>անը վերաբերող իրավական ակտերի կարգավորման առարկա են, օրինակ` «</w:t>
            </w:r>
            <w:r w:rsidRPr="00D304CD">
              <w:rPr>
                <w:rFonts w:ascii="GHEA Grapalat" w:hAnsi="GHEA Grapalat"/>
                <w:bCs/>
                <w:lang w:val="hy-AM"/>
              </w:rPr>
              <w:t>Գնահատման գործունեության մասին</w:t>
            </w:r>
            <w:r>
              <w:rPr>
                <w:rFonts w:ascii="GHEA Grapalat" w:hAnsi="GHEA Grapalat"/>
                <w:bCs/>
                <w:lang w:val="hy-AM"/>
              </w:rPr>
              <w:t>» օրենք, և դուրս են նախագծի կարգավորումներից: Համապատասխան օրենքներում լրացուցիչ պահանջներ նախատեսվելու դեպքում կդիտարկվի դրանք նաև սույն կարգում ներառելու անհրաժեշտությունը:</w:t>
            </w:r>
          </w:p>
        </w:tc>
      </w:tr>
      <w:tr w:rsidR="00CE0177" w:rsidRPr="006E3CCA" w14:paraId="42048082" w14:textId="77777777" w:rsidTr="004D391F">
        <w:trPr>
          <w:trHeight w:val="906"/>
        </w:trPr>
        <w:tc>
          <w:tcPr>
            <w:tcW w:w="7100" w:type="dxa"/>
          </w:tcPr>
          <w:p w14:paraId="7F28B32B" w14:textId="61080329"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 xml:space="preserve">3) 6-րդ կետի համաձայն՝ գնահատողի ընթացիկ ծանրաբեռնվածությունն որոշելու համար՝ յուրաքանչյուր գնահատող պետք է ծանուցի Կադաստրի կոմիտեին ազդակիր անձանց առաջարկով և բոլոր այլ առանձին դեպքերում որպես գնահատող ներգրավվելու դեպքերի վերաբերյալ։ Առաջարկում ենք նշված տեղեկատվությունը Կադաստրի կոմիտեին ներկայացնելու համար սահմանել ժամկետ, ինչպես նաև առաջարկում ենք հստակեցնել «բոլոր այլ առանձին դեպքերը» ձևակերպումը, մասնավորապես՝ արդյոք այդ դեպքերը </w:t>
            </w:r>
            <w:r w:rsidRPr="00CE0177">
              <w:rPr>
                <w:rFonts w:ascii="GHEA Grapalat" w:eastAsia="GHEA Grapalat" w:hAnsi="GHEA Grapalat" w:cs="GHEA Grapalat"/>
                <w:bCs/>
                <w:noProof/>
                <w:lang w:val="hy-AM" w:eastAsia="en-US"/>
              </w:rPr>
              <w:lastRenderedPageBreak/>
              <w:t>վերաբերում են միայն Օրենքի շրջանակներում կատարվող գնահատումներին, թե ոչ</w:t>
            </w:r>
            <w:r w:rsidRPr="00CE0177">
              <w:rPr>
                <w:rFonts w:ascii="Cambria Math" w:eastAsia="GHEA Grapalat" w:hAnsi="Cambria Math" w:cs="Cambria Math"/>
                <w:bCs/>
                <w:noProof/>
                <w:lang w:val="hy-AM" w:eastAsia="en-US"/>
              </w:rPr>
              <w:t>․</w:t>
            </w:r>
          </w:p>
        </w:tc>
        <w:tc>
          <w:tcPr>
            <w:tcW w:w="6693" w:type="dxa"/>
            <w:gridSpan w:val="2"/>
          </w:tcPr>
          <w:p w14:paraId="1464D663" w14:textId="77777777" w:rsidR="00CE0177" w:rsidRDefault="00952572" w:rsidP="002569CD">
            <w:pPr>
              <w:spacing w:line="360" w:lineRule="auto"/>
              <w:ind w:firstLine="720"/>
              <w:jc w:val="center"/>
              <w:rPr>
                <w:rFonts w:ascii="GHEA Grapalat" w:hAnsi="GHEA Grapalat"/>
                <w:b/>
                <w:lang w:val="hy-AM"/>
              </w:rPr>
            </w:pPr>
            <w:r>
              <w:rPr>
                <w:rFonts w:ascii="GHEA Grapalat" w:hAnsi="GHEA Grapalat"/>
                <w:b/>
                <w:lang w:val="hy-AM"/>
              </w:rPr>
              <w:lastRenderedPageBreak/>
              <w:t>3. Ընդունվել է</w:t>
            </w:r>
          </w:p>
          <w:p w14:paraId="576E6AD0" w14:textId="5208990E" w:rsidR="00952572" w:rsidRDefault="00952572" w:rsidP="00952572">
            <w:pPr>
              <w:spacing w:line="360" w:lineRule="auto"/>
              <w:jc w:val="both"/>
              <w:rPr>
                <w:rFonts w:ascii="GHEA Grapalat" w:hAnsi="GHEA Grapalat"/>
                <w:b/>
                <w:lang w:val="hy-AM"/>
              </w:rPr>
            </w:pPr>
            <w:r>
              <w:rPr>
                <w:rFonts w:ascii="GHEA Grapalat" w:hAnsi="GHEA Grapalat"/>
                <w:bCs/>
                <w:lang w:val="hy-AM"/>
              </w:rPr>
              <w:t>Նախագծից հանվել են գնահատողների ծանրաբեռնվածության վերաբերյալ կարգավորումները:</w:t>
            </w:r>
          </w:p>
        </w:tc>
      </w:tr>
      <w:tr w:rsidR="00CE0177" w:rsidRPr="006E3CCA" w14:paraId="37395890" w14:textId="77777777" w:rsidTr="004D391F">
        <w:trPr>
          <w:trHeight w:val="906"/>
        </w:trPr>
        <w:tc>
          <w:tcPr>
            <w:tcW w:w="7100" w:type="dxa"/>
          </w:tcPr>
          <w:p w14:paraId="51F45A6E" w14:textId="4C644E2B"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 xml:space="preserve">4) 7-րդ կետի համաձայն՝ գնահատողի վերաբերյալ տվյալներն անհապաղ հանվում են Ցանկից և Ծրագրից, եթե գնահատողը հանվել է հաշվառումից։ Առաջարկում ենք նախատեսել պահանջ, համաձայն որի՝ Կադաստրի կոմիտեն պետք է տեղեկացնի այդ մասին նաև համապատասխան լիազոր մարմնին, եթե Օրենքի 11-րդ հոդվածի 2-րդ մասի համաձայն տվյալ գնահատողն օտարվող սեփականության ընթացիկ գնահատում է իրականացնում։ Առաջարկում ենք սահմանել նաև ընթացիկ գնահատում իրականացնող գնահատողին հաշվառումից հանելու իրավական հետևանքները։ Միաժամանակ, հաշվի առնելով, որ գնահատողին հաշվառումից հանելու դեպքում պետք է ընտրվի նոր գնահատող, ինչը կձգձգի օտարման գործընթացը, առաջարկում ենք նախատեսել, որ, եթե հաշվառումից դուրս եկած գնահատողը հանդիսացել է գնահատող կազմակերպության աշխատակից, ապա ոչ թե ընտրվում է նոր </w:t>
            </w:r>
            <w:r w:rsidRPr="00CE0177">
              <w:rPr>
                <w:rFonts w:ascii="GHEA Grapalat" w:eastAsia="GHEA Grapalat" w:hAnsi="GHEA Grapalat" w:cs="GHEA Grapalat"/>
                <w:bCs/>
                <w:noProof/>
                <w:lang w:val="hy-AM" w:eastAsia="en-US"/>
              </w:rPr>
              <w:lastRenderedPageBreak/>
              <w:t>գնահատող, այլ գնահատումների իրականացումը շարունակում է իրականացնել տվյալ գնահատող կազմակերպությունը՝ այլ գնահատողի ներգրավմամբ</w:t>
            </w:r>
            <w:r w:rsidRPr="00CE0177">
              <w:rPr>
                <w:rFonts w:ascii="Cambria Math" w:eastAsia="GHEA Grapalat" w:hAnsi="Cambria Math" w:cs="Cambria Math"/>
                <w:bCs/>
                <w:noProof/>
                <w:lang w:val="hy-AM" w:eastAsia="en-US"/>
              </w:rPr>
              <w:t>․</w:t>
            </w:r>
            <w:r w:rsidRPr="00CE0177">
              <w:rPr>
                <w:rFonts w:ascii="GHEA Grapalat" w:eastAsia="GHEA Grapalat" w:hAnsi="GHEA Grapalat" w:cs="GHEA Grapalat"/>
                <w:bCs/>
                <w:noProof/>
                <w:lang w:val="hy-AM" w:eastAsia="en-US"/>
              </w:rPr>
              <w:t xml:space="preserve"> </w:t>
            </w:r>
          </w:p>
        </w:tc>
        <w:tc>
          <w:tcPr>
            <w:tcW w:w="6693" w:type="dxa"/>
            <w:gridSpan w:val="2"/>
          </w:tcPr>
          <w:p w14:paraId="0F61DDC7" w14:textId="77777777" w:rsidR="00CE0177" w:rsidRDefault="00952572" w:rsidP="002569CD">
            <w:pPr>
              <w:spacing w:line="360" w:lineRule="auto"/>
              <w:ind w:firstLine="720"/>
              <w:jc w:val="center"/>
              <w:rPr>
                <w:rFonts w:ascii="GHEA Grapalat" w:hAnsi="GHEA Grapalat"/>
                <w:b/>
                <w:lang w:val="hy-AM"/>
              </w:rPr>
            </w:pPr>
            <w:r>
              <w:rPr>
                <w:rFonts w:ascii="GHEA Grapalat" w:hAnsi="GHEA Grapalat"/>
                <w:b/>
                <w:lang w:val="hy-AM"/>
              </w:rPr>
              <w:lastRenderedPageBreak/>
              <w:t>4. Ընդունվել է</w:t>
            </w:r>
          </w:p>
          <w:p w14:paraId="263E185C" w14:textId="7B7CB40A" w:rsidR="00952572" w:rsidRPr="00952572" w:rsidRDefault="00952572" w:rsidP="00952572">
            <w:pPr>
              <w:spacing w:line="360" w:lineRule="auto"/>
              <w:jc w:val="both"/>
              <w:rPr>
                <w:rFonts w:ascii="GHEA Grapalat" w:hAnsi="GHEA Grapalat"/>
                <w:bCs/>
                <w:lang w:val="hy-AM"/>
              </w:rPr>
            </w:pPr>
            <w:r w:rsidRPr="00952572">
              <w:rPr>
                <w:rFonts w:ascii="GHEA Grapalat" w:hAnsi="GHEA Grapalat"/>
                <w:bCs/>
                <w:lang w:val="hy-AM"/>
              </w:rPr>
              <w:t xml:space="preserve">Նախագծում կատարվել են լրացումներ </w:t>
            </w:r>
            <w:r>
              <w:rPr>
                <w:rFonts w:ascii="GHEA Grapalat" w:hAnsi="GHEA Grapalat"/>
                <w:bCs/>
                <w:lang w:val="hy-AM"/>
              </w:rPr>
              <w:t>գնահատողի կողմից օտարվող սեփականության գնահատում իրականացնելուց հրաժարվելու, փոխկապակցվածության, շահերի բախման</w:t>
            </w:r>
            <w:r w:rsidR="00FD5552">
              <w:rPr>
                <w:rFonts w:ascii="GHEA Grapalat" w:hAnsi="GHEA Grapalat"/>
                <w:bCs/>
                <w:lang w:val="hy-AM"/>
              </w:rPr>
              <w:t>, որակավորման գործունեության վկայագրի գործողության դադարման</w:t>
            </w:r>
            <w:r>
              <w:rPr>
                <w:rFonts w:ascii="GHEA Grapalat" w:hAnsi="GHEA Grapalat"/>
                <w:bCs/>
                <w:lang w:val="hy-AM"/>
              </w:rPr>
              <w:t xml:space="preserve"> կամ հաշվառումից դուրս գալու դեպքում կրկին վիճակահանություն անելու կարգի և պայմանների վերաբերյալ: </w:t>
            </w:r>
          </w:p>
        </w:tc>
      </w:tr>
      <w:tr w:rsidR="00CE0177" w:rsidRPr="006E3CCA" w14:paraId="7EBB9A31" w14:textId="77777777" w:rsidTr="004D391F">
        <w:trPr>
          <w:trHeight w:val="906"/>
        </w:trPr>
        <w:tc>
          <w:tcPr>
            <w:tcW w:w="7100" w:type="dxa"/>
          </w:tcPr>
          <w:p w14:paraId="04441726" w14:textId="77777777"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 xml:space="preserve">5) 8-րդ կետի 1-ին ենթակետի համաձայն՝ գնահատողի թեկնածու ներկայացնելու վերաբերյալ պահանջագրում նշվում է օտարվող գույքի հասցեն։ «Հանրության գերակա շահերի ապահովման նպատակով սեփականության օտարման մասին» ՀՀ օրենքի 7-րդ հոդվածի 2-րդ մասի «գ» կետի համաձայն՝ հանրության գերակա շահ ճանաչելու մասին կառավարության որոշման մեջ կարող է նշվել կամ օտարվող գույքի հասցեն, կամ գտնվելու վայրը։ </w:t>
            </w:r>
          </w:p>
          <w:p w14:paraId="66633532" w14:textId="77777777" w:rsid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ab/>
              <w:t xml:space="preserve">Հաշվի առնելով, որ օտարվող սեփականության վերաբերյալ փաստաթղթերը հավաքագրվում են նկարագրության արձանագրության կազմման փուլում, ուստի  հանրության գերակա շահ ճանաչելու մասին որոշման մեջ նշվում է հողամասի գտնվելու վայրը (մարզ, համայնք, բնակավայր)։ Լրացուցիչ վարչարարությունից խուսափելու համար՝  առաջարկում ենք պահանջագրում ներառել այն </w:t>
            </w:r>
            <w:r w:rsidRPr="00CE0177">
              <w:rPr>
                <w:rFonts w:ascii="GHEA Grapalat" w:eastAsia="GHEA Grapalat" w:hAnsi="GHEA Grapalat" w:cs="GHEA Grapalat"/>
                <w:bCs/>
                <w:noProof/>
                <w:lang w:val="hy-AM" w:eastAsia="en-US"/>
              </w:rPr>
              <w:lastRenderedPageBreak/>
              <w:t>նույնականացնող տվյալները, որոնք ներառվել են տվյալ գույքերը հանրության գերակա շահ ճանաչելու որոշման մեջ։</w:t>
            </w:r>
          </w:p>
          <w:p w14:paraId="1E614080" w14:textId="182F3725" w:rsid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 xml:space="preserve">Բացի այդ, երբ հանրության գերակա շահ է ճանաչվում հողամասը, ապա պահանջագրում հնարավոր է նշել միայն հողամասի վերաբերյալ առկա տվյալները, քանի որ նկարագրության արձանագրության կազմման փուլում են հավաքագրվում փաստաթղթերը և չափագրվում և գույքագրվում անշարժ գույքի վրա առկա բոլոր բարելավումները (շենք, շինություն, ծառ, մշակաբույս, հաղորդակցուղի և այլն)։ Նշվածի համատեքստում՝ առաջարկում ենք նախագծում սահմանել դրույթ, որ ընտրված գնահատողը, ըստ անհրաժեշտության, պարտավոր է ներգրավվել համապատասխան մասնագետներ (օրինակ գյուղատնտես կամ այլ համապատասխան մասնագետ)՝ հողամասի վրա առկա  ծառերը, մշակաբույսերը և այլ բարելավումները գնահատելու համար։  </w:t>
            </w:r>
          </w:p>
          <w:p w14:paraId="2A5A5E56" w14:textId="52A85211"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 xml:space="preserve">Գտնում ենք, որ լրացուցիչ հիմնավորման կարիք ունի 8-րդ կետի 3-րդ ենթակետի «ա», «բ» ենթակետերով </w:t>
            </w:r>
            <w:r w:rsidRPr="00CE0177">
              <w:rPr>
                <w:rFonts w:ascii="GHEA Grapalat" w:eastAsia="GHEA Grapalat" w:hAnsi="GHEA Grapalat" w:cs="GHEA Grapalat"/>
                <w:bCs/>
                <w:noProof/>
                <w:lang w:val="hy-AM" w:eastAsia="en-US"/>
              </w:rPr>
              <w:lastRenderedPageBreak/>
              <w:t>նախատեսված՝ օտարվող գույքի սեփականատերի վերաբերյալ տվյալներ ներկայացնելու պահանջը, քանի որ նշված տեղեկատվությունն արդեն իսկ առկա է Կադաստրի կոմիտեում, բացի այդ՝ այդ տվյալներն որևէ նշանակություն չունեն գնահատողի ընտրության գործընթացն իրականացնելու համար։</w:t>
            </w:r>
          </w:p>
          <w:p w14:paraId="01506F6D" w14:textId="61CB26A2"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ab/>
              <w:t>Միաժամանակ՝ տարբեր մեկնաբանություններից խուսափելու համար, առաջարկում ենք սահմանել, որ պահանջագրում նշված բոլոր գույքերի գնահատման համար ընտրվում է մեկ գնահատող</w:t>
            </w:r>
            <w:r w:rsidRPr="00CE0177">
              <w:rPr>
                <w:rFonts w:ascii="Cambria Math" w:eastAsia="GHEA Grapalat" w:hAnsi="Cambria Math" w:cs="Cambria Math"/>
                <w:bCs/>
                <w:noProof/>
                <w:lang w:val="hy-AM" w:eastAsia="en-US"/>
              </w:rPr>
              <w:t>․</w:t>
            </w:r>
            <w:r w:rsidRPr="00CE0177">
              <w:rPr>
                <w:rFonts w:ascii="GHEA Grapalat" w:eastAsia="GHEA Grapalat" w:hAnsi="GHEA Grapalat" w:cs="GHEA Grapalat"/>
                <w:bCs/>
                <w:noProof/>
                <w:lang w:val="hy-AM" w:eastAsia="en-US"/>
              </w:rPr>
              <w:t xml:space="preserve"> </w:t>
            </w:r>
          </w:p>
        </w:tc>
        <w:tc>
          <w:tcPr>
            <w:tcW w:w="6693" w:type="dxa"/>
            <w:gridSpan w:val="2"/>
          </w:tcPr>
          <w:p w14:paraId="77868C25" w14:textId="77777777" w:rsidR="00CE0177" w:rsidRDefault="00EC7584" w:rsidP="002569CD">
            <w:pPr>
              <w:spacing w:line="360" w:lineRule="auto"/>
              <w:ind w:firstLine="720"/>
              <w:jc w:val="center"/>
              <w:rPr>
                <w:rFonts w:ascii="GHEA Grapalat" w:hAnsi="GHEA Grapalat"/>
                <w:b/>
                <w:lang w:val="hy-AM"/>
              </w:rPr>
            </w:pPr>
            <w:r>
              <w:rPr>
                <w:rFonts w:ascii="GHEA Grapalat" w:hAnsi="GHEA Grapalat"/>
                <w:b/>
                <w:lang w:val="hy-AM"/>
              </w:rPr>
              <w:lastRenderedPageBreak/>
              <w:t>5. Ընդունվել է մասամբ</w:t>
            </w:r>
          </w:p>
          <w:p w14:paraId="4032CCF7" w14:textId="5E3357B7" w:rsidR="00EC7584" w:rsidRDefault="00EC7584" w:rsidP="00EC7584">
            <w:pPr>
              <w:spacing w:line="360" w:lineRule="auto"/>
              <w:jc w:val="both"/>
              <w:rPr>
                <w:rFonts w:ascii="GHEA Grapalat" w:hAnsi="GHEA Grapalat"/>
                <w:bCs/>
                <w:lang w:val="hy-AM"/>
              </w:rPr>
            </w:pPr>
            <w:r>
              <w:rPr>
                <w:rFonts w:ascii="GHEA Grapalat" w:hAnsi="GHEA Grapalat"/>
                <w:bCs/>
                <w:lang w:val="hy-AM"/>
              </w:rPr>
              <w:t>Վերանայվել են պահանջագրում ներկայացման ենթակա տվյալները, և ֆիզիկական անձանց հասցեները նշելու մասով պահանջը հանվել է:</w:t>
            </w:r>
            <w:r w:rsidR="00DE0A56">
              <w:rPr>
                <w:rFonts w:ascii="GHEA Grapalat" w:hAnsi="GHEA Grapalat"/>
                <w:bCs/>
                <w:lang w:val="hy-AM"/>
              </w:rPr>
              <w:t xml:space="preserve"> Միաժամանակ, Կառավարության նույն որոշման շրջանակում երկու և ավելի սեփականություն գնահատելիս նախատեսվել է մեկ պահանջագիր ներկայացնելու և մեկ գնահատող ընտրելու մասին կարգավորում:</w:t>
            </w:r>
            <w:r w:rsidR="008D54B9">
              <w:rPr>
                <w:rFonts w:ascii="GHEA Grapalat" w:hAnsi="GHEA Grapalat"/>
                <w:bCs/>
                <w:lang w:val="hy-AM"/>
              </w:rPr>
              <w:t xml:space="preserve"> Այդուհանդերձ, </w:t>
            </w:r>
            <w:r w:rsidR="00C14125">
              <w:rPr>
                <w:rFonts w:ascii="GHEA Grapalat" w:hAnsi="GHEA Grapalat"/>
                <w:bCs/>
                <w:lang w:val="hy-AM"/>
              </w:rPr>
              <w:t>հայտ</w:t>
            </w:r>
            <w:r w:rsidR="008D54B9">
              <w:rPr>
                <w:rFonts w:ascii="GHEA Grapalat" w:hAnsi="GHEA Grapalat"/>
                <w:bCs/>
                <w:lang w:val="hy-AM"/>
              </w:rPr>
              <w:t xml:space="preserve">ում </w:t>
            </w:r>
            <w:r w:rsidR="00C14125">
              <w:rPr>
                <w:rFonts w:ascii="GHEA Grapalat" w:hAnsi="GHEA Grapalat"/>
                <w:bCs/>
                <w:lang w:val="hy-AM"/>
              </w:rPr>
              <w:t>օտարվոր սեփականությունների</w:t>
            </w:r>
            <w:r w:rsidR="008D54B9">
              <w:rPr>
                <w:rFonts w:ascii="GHEA Grapalat" w:hAnsi="GHEA Grapalat"/>
                <w:bCs/>
                <w:lang w:val="hy-AM"/>
              </w:rPr>
              <w:t xml:space="preserve"> քանակը չի կարող գերազանցել 20</w:t>
            </w:r>
            <w:r w:rsidR="003234B2">
              <w:rPr>
                <w:rFonts w:ascii="GHEA Grapalat" w:hAnsi="GHEA Grapalat"/>
                <w:bCs/>
                <w:lang w:val="hy-AM"/>
              </w:rPr>
              <w:t>0</w:t>
            </w:r>
            <w:r w:rsidR="008D54B9">
              <w:rPr>
                <w:rFonts w:ascii="GHEA Grapalat" w:hAnsi="GHEA Grapalat"/>
                <w:bCs/>
                <w:lang w:val="hy-AM"/>
              </w:rPr>
              <w:t>-ը:</w:t>
            </w:r>
          </w:p>
          <w:p w14:paraId="05CF59FB" w14:textId="0A7D731A" w:rsidR="00EC7584" w:rsidRPr="00EC7584" w:rsidRDefault="00EC7584" w:rsidP="00EC7584">
            <w:pPr>
              <w:spacing w:line="360" w:lineRule="auto"/>
              <w:jc w:val="both"/>
              <w:rPr>
                <w:rFonts w:ascii="GHEA Grapalat" w:hAnsi="GHEA Grapalat"/>
                <w:bCs/>
                <w:lang w:val="hy-AM"/>
              </w:rPr>
            </w:pPr>
            <w:r>
              <w:rPr>
                <w:rFonts w:ascii="GHEA Grapalat" w:hAnsi="GHEA Grapalat"/>
                <w:bCs/>
                <w:lang w:val="hy-AM"/>
              </w:rPr>
              <w:t>Ինչ վերաբերում է հողամասերը կամ դրա բարելավումները գնահատելիս մասնագետներ ներգարվվելու վերաբերյալ առաջարկին, ապա այն կապված է գնահատման ստանդարտների հետ, և դուրս է սույն նախագծի կարգավորման առարկայից:</w:t>
            </w:r>
          </w:p>
        </w:tc>
      </w:tr>
      <w:tr w:rsidR="00CE0177" w:rsidRPr="006E3CCA" w14:paraId="5ED82D21" w14:textId="77777777" w:rsidTr="004D391F">
        <w:trPr>
          <w:trHeight w:val="906"/>
        </w:trPr>
        <w:tc>
          <w:tcPr>
            <w:tcW w:w="7100" w:type="dxa"/>
          </w:tcPr>
          <w:p w14:paraId="1C527654" w14:textId="3A39D82F"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6) 12-րդ կետի 1-ին ենթակետում «նվազ քանակով ընթացիկ գործերի քանակի» հաշվարկը խմբագրման կարիք ունի, իսկ 12-րդ կետի 2-րդ  ենթակետում առաջարկում ենք «11» թիվը փոխարինել «12» թվով</w:t>
            </w:r>
            <w:r w:rsidRPr="00CE0177">
              <w:rPr>
                <w:rFonts w:ascii="Cambria Math" w:eastAsia="GHEA Grapalat" w:hAnsi="Cambria Math" w:cs="Cambria Math"/>
                <w:bCs/>
                <w:noProof/>
                <w:lang w:val="hy-AM" w:eastAsia="en-US"/>
              </w:rPr>
              <w:t>․</w:t>
            </w:r>
          </w:p>
        </w:tc>
        <w:tc>
          <w:tcPr>
            <w:tcW w:w="6693" w:type="dxa"/>
            <w:gridSpan w:val="2"/>
          </w:tcPr>
          <w:p w14:paraId="7370B185" w14:textId="77777777" w:rsidR="001A38FE" w:rsidRDefault="001A38FE" w:rsidP="001A38FE">
            <w:pPr>
              <w:spacing w:line="360" w:lineRule="auto"/>
              <w:ind w:firstLine="720"/>
              <w:jc w:val="center"/>
              <w:rPr>
                <w:rFonts w:ascii="GHEA Grapalat" w:hAnsi="GHEA Grapalat"/>
                <w:b/>
                <w:lang w:val="hy-AM"/>
              </w:rPr>
            </w:pPr>
            <w:r>
              <w:rPr>
                <w:rFonts w:ascii="GHEA Grapalat" w:hAnsi="GHEA Grapalat"/>
                <w:b/>
                <w:lang w:val="hy-AM"/>
              </w:rPr>
              <w:t>6. Ընդունվել է</w:t>
            </w:r>
          </w:p>
          <w:p w14:paraId="22923A6D" w14:textId="45572F61" w:rsidR="00CE0177" w:rsidRDefault="001A38FE" w:rsidP="001A38FE">
            <w:pPr>
              <w:spacing w:line="360" w:lineRule="auto"/>
              <w:jc w:val="both"/>
              <w:rPr>
                <w:rFonts w:ascii="GHEA Grapalat" w:hAnsi="GHEA Grapalat"/>
                <w:b/>
                <w:lang w:val="hy-AM"/>
              </w:rPr>
            </w:pPr>
            <w:r>
              <w:rPr>
                <w:rFonts w:ascii="GHEA Grapalat" w:hAnsi="GHEA Grapalat"/>
                <w:bCs/>
                <w:lang w:val="hy-AM"/>
              </w:rPr>
              <w:t>Նախագծից հանվել են գնահատողների ծանրաբեռնվածության վերաբերյալ կարգավորումները:</w:t>
            </w:r>
          </w:p>
        </w:tc>
      </w:tr>
      <w:tr w:rsidR="00CE0177" w:rsidRPr="006E3CCA" w14:paraId="61E8C577" w14:textId="77777777" w:rsidTr="004D391F">
        <w:trPr>
          <w:trHeight w:val="906"/>
        </w:trPr>
        <w:tc>
          <w:tcPr>
            <w:tcW w:w="7100" w:type="dxa"/>
          </w:tcPr>
          <w:p w14:paraId="1CAAD901" w14:textId="4683B20F"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 xml:space="preserve">7) 13-րդ կետի համաձայն՝  գնահատողի թեկնածուի ընտրության դեպքում Ծրագրի միջոցով գնահատողի էլեկտրոնային փոստին ծանուցում է ուղարկվում այդ մասին: Առաջարկում ենք հստակեցնել՝ արդյոք գնահատողը, իսկ, եթե </w:t>
            </w:r>
            <w:r w:rsidRPr="00CE0177">
              <w:rPr>
                <w:rFonts w:ascii="GHEA Grapalat" w:eastAsia="GHEA Grapalat" w:hAnsi="GHEA Grapalat" w:cs="GHEA Grapalat"/>
                <w:bCs/>
                <w:noProof/>
                <w:lang w:val="hy-AM" w:eastAsia="en-US"/>
              </w:rPr>
              <w:lastRenderedPageBreak/>
              <w:t>տվյալ գնահատողն աշխատում է գնահատման կազմակերպությունում, ապա այդ կազմակերպությունն իրավունք ունի հրաժարվել գնահատումն իրականացնելուց, թե ոչ։ Եթե այո՝ առաջարկում ենք սահմանել հրաժարման իրավական հետևանքները</w:t>
            </w:r>
            <w:r w:rsidRPr="00CE0177">
              <w:rPr>
                <w:rFonts w:ascii="Cambria Math" w:eastAsia="GHEA Grapalat" w:hAnsi="Cambria Math" w:cs="Cambria Math"/>
                <w:bCs/>
                <w:noProof/>
                <w:lang w:val="hy-AM" w:eastAsia="en-US"/>
              </w:rPr>
              <w:t>․</w:t>
            </w:r>
          </w:p>
        </w:tc>
        <w:tc>
          <w:tcPr>
            <w:tcW w:w="6693" w:type="dxa"/>
            <w:gridSpan w:val="2"/>
          </w:tcPr>
          <w:p w14:paraId="6AFFB965" w14:textId="77777777" w:rsidR="00CE0177" w:rsidRDefault="001A38FE" w:rsidP="002569CD">
            <w:pPr>
              <w:spacing w:line="360" w:lineRule="auto"/>
              <w:ind w:firstLine="720"/>
              <w:jc w:val="center"/>
              <w:rPr>
                <w:rFonts w:ascii="GHEA Grapalat" w:hAnsi="GHEA Grapalat"/>
                <w:b/>
                <w:lang w:val="hy-AM"/>
              </w:rPr>
            </w:pPr>
            <w:r>
              <w:rPr>
                <w:rFonts w:ascii="GHEA Grapalat" w:hAnsi="GHEA Grapalat"/>
                <w:b/>
                <w:lang w:val="hy-AM"/>
              </w:rPr>
              <w:lastRenderedPageBreak/>
              <w:t>7. Ընդունվել է</w:t>
            </w:r>
          </w:p>
          <w:p w14:paraId="6153AB8A" w14:textId="363F3D31" w:rsidR="001A38FE" w:rsidRPr="001A38FE" w:rsidRDefault="001A38FE" w:rsidP="001A38FE">
            <w:pPr>
              <w:spacing w:line="360" w:lineRule="auto"/>
              <w:jc w:val="both"/>
              <w:rPr>
                <w:rFonts w:ascii="GHEA Grapalat" w:hAnsi="GHEA Grapalat"/>
                <w:bCs/>
                <w:lang w:val="hy-AM"/>
              </w:rPr>
            </w:pPr>
            <w:r>
              <w:rPr>
                <w:rFonts w:ascii="GHEA Grapalat" w:hAnsi="GHEA Grapalat"/>
                <w:bCs/>
                <w:lang w:val="hy-AM"/>
              </w:rPr>
              <w:t>Նախագծում կատարվել են համապատասխան լրացումներ:</w:t>
            </w:r>
          </w:p>
        </w:tc>
      </w:tr>
      <w:tr w:rsidR="00CE0177" w:rsidRPr="006E3CCA" w14:paraId="205819DE" w14:textId="77777777" w:rsidTr="004D391F">
        <w:trPr>
          <w:trHeight w:val="906"/>
        </w:trPr>
        <w:tc>
          <w:tcPr>
            <w:tcW w:w="7100" w:type="dxa"/>
          </w:tcPr>
          <w:p w14:paraId="29BAD94B" w14:textId="4920CF6F"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lastRenderedPageBreak/>
              <w:t>8) 14-րդ կետում «որակավորման վկայականի համար» բառերից հետո առաջարկում ենք լրացնել «,եթե գնահատողն անհատ ձեռնարկատեր է՝ պետական հաշվառման համարը, իսկ եթե աշխատում է գնահատման կազմակերպությունում, ապա տվյալ կազմակերպության անվանումը և պետական գրանցման համարը)» բառերը</w:t>
            </w:r>
            <w:r w:rsidRPr="00CE0177">
              <w:rPr>
                <w:rFonts w:ascii="Cambria Math" w:eastAsia="GHEA Grapalat" w:hAnsi="Cambria Math" w:cs="Cambria Math"/>
                <w:bCs/>
                <w:noProof/>
                <w:lang w:val="hy-AM" w:eastAsia="en-US"/>
              </w:rPr>
              <w:t>․</w:t>
            </w:r>
          </w:p>
        </w:tc>
        <w:tc>
          <w:tcPr>
            <w:tcW w:w="6693" w:type="dxa"/>
            <w:gridSpan w:val="2"/>
          </w:tcPr>
          <w:p w14:paraId="69B6190A" w14:textId="77777777" w:rsidR="00CE0177" w:rsidRDefault="00553362" w:rsidP="002569CD">
            <w:pPr>
              <w:spacing w:line="360" w:lineRule="auto"/>
              <w:ind w:firstLine="720"/>
              <w:jc w:val="center"/>
              <w:rPr>
                <w:rFonts w:ascii="GHEA Grapalat" w:hAnsi="GHEA Grapalat"/>
                <w:b/>
                <w:lang w:val="hy-AM"/>
              </w:rPr>
            </w:pPr>
            <w:r>
              <w:rPr>
                <w:rFonts w:ascii="GHEA Grapalat" w:hAnsi="GHEA Grapalat"/>
                <w:b/>
                <w:lang w:val="hy-AM"/>
              </w:rPr>
              <w:t xml:space="preserve">8. </w:t>
            </w:r>
            <w:r w:rsidR="00B12B9D">
              <w:rPr>
                <w:rFonts w:ascii="GHEA Grapalat" w:hAnsi="GHEA Grapalat"/>
                <w:b/>
                <w:lang w:val="hy-AM"/>
              </w:rPr>
              <w:t>Ընդունվել է</w:t>
            </w:r>
          </w:p>
          <w:p w14:paraId="002ED96F" w14:textId="61044AC1" w:rsidR="00B12B9D" w:rsidRDefault="00B12B9D" w:rsidP="00B12B9D">
            <w:pPr>
              <w:spacing w:line="360" w:lineRule="auto"/>
              <w:jc w:val="both"/>
              <w:rPr>
                <w:rFonts w:ascii="GHEA Grapalat" w:hAnsi="GHEA Grapalat"/>
                <w:b/>
                <w:lang w:val="hy-AM"/>
              </w:rPr>
            </w:pPr>
            <w:r>
              <w:rPr>
                <w:rFonts w:ascii="GHEA Grapalat" w:hAnsi="GHEA Grapalat"/>
                <w:bCs/>
                <w:lang w:val="hy-AM"/>
              </w:rPr>
              <w:t>Նախագծում կատարվել են համապատասխան լրացումներ:</w:t>
            </w:r>
          </w:p>
        </w:tc>
      </w:tr>
      <w:tr w:rsidR="00CE0177" w:rsidRPr="006E3CCA" w14:paraId="01902992" w14:textId="77777777" w:rsidTr="004D391F">
        <w:trPr>
          <w:trHeight w:val="906"/>
        </w:trPr>
        <w:tc>
          <w:tcPr>
            <w:tcW w:w="7100" w:type="dxa"/>
          </w:tcPr>
          <w:p w14:paraId="1B61345F" w14:textId="4CF06195" w:rsidR="00CE0177" w:rsidRPr="00CE0177" w:rsidRDefault="00CE0177" w:rsidP="00CE0177">
            <w:pPr>
              <w:shd w:val="clear" w:color="auto" w:fill="FFFFFF"/>
              <w:spacing w:line="360" w:lineRule="auto"/>
              <w:ind w:firstLine="708"/>
              <w:jc w:val="both"/>
              <w:rPr>
                <w:rFonts w:ascii="GHEA Grapalat" w:eastAsia="GHEA Grapalat" w:hAnsi="GHEA Grapalat" w:cs="GHEA Grapalat"/>
                <w:bCs/>
                <w:noProof/>
                <w:lang w:val="hy-AM" w:eastAsia="en-US"/>
              </w:rPr>
            </w:pPr>
            <w:r w:rsidRPr="00CE0177">
              <w:rPr>
                <w:rFonts w:ascii="GHEA Grapalat" w:eastAsia="GHEA Grapalat" w:hAnsi="GHEA Grapalat" w:cs="GHEA Grapalat"/>
                <w:bCs/>
                <w:noProof/>
                <w:lang w:val="hy-AM" w:eastAsia="en-US"/>
              </w:rPr>
              <w:t xml:space="preserve">9) Նախագծում առաջարկում ենք լրացնել դրույթ, համաձայն որի՝ սույն կարգով ընտրված, ինչպես նաև ազդակիր անձանց կողմից առաջադրած անհատ ձեռնարկատեր գնահատողի կամ գնահատման կազմակերպության հետ (եթե գնահատողն աշխատում է գնահատման կազմակերպությունում) կնքվում է գնահատման ծառայությունների ձեռքբերման պայմանագիր մեկ անձից </w:t>
            </w:r>
            <w:r w:rsidRPr="00CE0177">
              <w:rPr>
                <w:rFonts w:ascii="GHEA Grapalat" w:eastAsia="GHEA Grapalat" w:hAnsi="GHEA Grapalat" w:cs="GHEA Grapalat"/>
                <w:bCs/>
                <w:noProof/>
                <w:lang w:val="hy-AM" w:eastAsia="en-US"/>
              </w:rPr>
              <w:lastRenderedPageBreak/>
              <w:t>գնման ընթացակարգով՝ «Գնումների մասին» օրենքի 23-րդ հոդվածի 1-ին մասի 1-ին կետի հիմքով։</w:t>
            </w:r>
          </w:p>
        </w:tc>
        <w:tc>
          <w:tcPr>
            <w:tcW w:w="6693" w:type="dxa"/>
            <w:gridSpan w:val="2"/>
          </w:tcPr>
          <w:p w14:paraId="07ED9DDA" w14:textId="77777777" w:rsidR="00CE0177" w:rsidRDefault="00553362" w:rsidP="002569CD">
            <w:pPr>
              <w:spacing w:line="360" w:lineRule="auto"/>
              <w:ind w:firstLine="720"/>
              <w:jc w:val="center"/>
              <w:rPr>
                <w:rFonts w:ascii="GHEA Grapalat" w:hAnsi="GHEA Grapalat"/>
                <w:b/>
                <w:lang w:val="hy-AM"/>
              </w:rPr>
            </w:pPr>
            <w:r>
              <w:rPr>
                <w:rFonts w:ascii="GHEA Grapalat" w:hAnsi="GHEA Grapalat"/>
                <w:b/>
                <w:lang w:val="hy-AM"/>
              </w:rPr>
              <w:lastRenderedPageBreak/>
              <w:t>9. Չի ընունվել</w:t>
            </w:r>
          </w:p>
          <w:p w14:paraId="2DB0E0EA" w14:textId="1D1AE20F" w:rsidR="00D9397B" w:rsidRPr="00CD1581" w:rsidRDefault="00D9397B" w:rsidP="00CD1581">
            <w:pPr>
              <w:tabs>
                <w:tab w:val="left" w:pos="851"/>
                <w:tab w:val="left" w:pos="993"/>
              </w:tabs>
              <w:spacing w:line="360" w:lineRule="auto"/>
              <w:jc w:val="both"/>
              <w:rPr>
                <w:rFonts w:ascii="GHEA Grapalat" w:eastAsia="GHEA Grapalat" w:hAnsi="GHEA Grapalat" w:cs="GHEA Grapalat"/>
                <w:lang w:val="hy-AM"/>
              </w:rPr>
            </w:pPr>
            <w:r w:rsidRPr="00CD1581">
              <w:rPr>
                <w:rFonts w:ascii="GHEA Grapalat" w:hAnsi="GHEA Grapalat"/>
                <w:lang w:val="hy-AM"/>
              </w:rPr>
              <w:t xml:space="preserve"> Նախագծով հստակեցվել է, որ </w:t>
            </w:r>
            <w:r w:rsidRPr="00CD1581">
              <w:rPr>
                <w:rFonts w:ascii="GHEA Grapalat" w:eastAsia="GHEA Grapalat" w:hAnsi="GHEA Grapalat" w:cs="GHEA Grapalat"/>
                <w:lang w:val="hy-AM"/>
              </w:rPr>
              <w:t xml:space="preserve">գնահատման ծառայությունների դիմաց հատուցումը իրականացվելու է պետական բյուջեի հաշվին, այդ ծախսերը պլանավորվում և կատարվում են որպես </w:t>
            </w:r>
            <w:r w:rsidR="00FE1AF5" w:rsidRPr="00FE1AF5">
              <w:rPr>
                <w:rFonts w:ascii="GHEA Grapalat" w:eastAsia="GHEA Grapalat" w:hAnsi="GHEA Grapalat" w:cs="GHEA Grapalat"/>
              </w:rPr>
              <w:t>գնում չհանդիսացող ծախսեր</w:t>
            </w:r>
            <w:r w:rsidRPr="00CD1581">
              <w:rPr>
                <w:rFonts w:ascii="GHEA Grapalat" w:eastAsia="GHEA Grapalat" w:hAnsi="GHEA Grapalat" w:cs="GHEA Grapalat"/>
                <w:lang w:val="hy-AM"/>
              </w:rPr>
              <w:t>:</w:t>
            </w:r>
          </w:p>
          <w:p w14:paraId="7B22CFF0" w14:textId="24A4A022" w:rsidR="00B12B9D" w:rsidRPr="00CD1581" w:rsidRDefault="00CD1581" w:rsidP="00CD1581">
            <w:pPr>
              <w:tabs>
                <w:tab w:val="left" w:pos="851"/>
                <w:tab w:val="left" w:pos="993"/>
              </w:tabs>
              <w:spacing w:line="360" w:lineRule="auto"/>
              <w:jc w:val="both"/>
              <w:rPr>
                <w:rFonts w:ascii="GHEA Grapalat" w:hAnsi="GHEA Grapalat"/>
                <w:lang w:val="hy-AM"/>
              </w:rPr>
            </w:pPr>
            <w:r w:rsidRPr="00CD1581">
              <w:rPr>
                <w:rFonts w:ascii="GHEA Grapalat" w:eastAsia="GHEA Grapalat" w:hAnsi="GHEA Grapalat" w:cs="GHEA Grapalat"/>
                <w:lang w:val="hy-AM"/>
              </w:rPr>
              <w:t>Այսինքն՝ հ</w:t>
            </w:r>
            <w:r w:rsidR="00D9397B" w:rsidRPr="00CD1581">
              <w:rPr>
                <w:rFonts w:ascii="GHEA Grapalat" w:eastAsia="GHEA Grapalat" w:hAnsi="GHEA Grapalat" w:cs="GHEA Grapalat"/>
                <w:lang w:val="hy-AM"/>
              </w:rPr>
              <w:t>անրության գերակա շահի օտարման գործընթացում գնահատողի</w:t>
            </w:r>
            <w:r w:rsidR="00D9397B" w:rsidRPr="00CD1581">
              <w:rPr>
                <w:rFonts w:ascii="GHEA Grapalat" w:hAnsi="GHEA Grapalat"/>
              </w:rPr>
              <w:t xml:space="preserve"> ներգրավմա</w:t>
            </w:r>
            <w:r w:rsidR="00D9397B" w:rsidRPr="00CD1581">
              <w:rPr>
                <w:rFonts w:ascii="GHEA Grapalat" w:hAnsi="GHEA Grapalat"/>
                <w:lang w:val="hy-AM"/>
              </w:rPr>
              <w:t>մբ</w:t>
            </w:r>
            <w:r w:rsidR="00D9397B" w:rsidRPr="00CD1581">
              <w:rPr>
                <w:rFonts w:ascii="Calibri" w:hAnsi="Calibri" w:cs="Calibri"/>
                <w:lang w:val="hy-AM"/>
              </w:rPr>
              <w:t xml:space="preserve"> </w:t>
            </w:r>
            <w:r w:rsidR="00D9397B" w:rsidRPr="00CD1581">
              <w:rPr>
                <w:rFonts w:ascii="GHEA Grapalat" w:hAnsi="GHEA Grapalat"/>
              </w:rPr>
              <w:t xml:space="preserve">առաջացող </w:t>
            </w:r>
            <w:r w:rsidR="00D9397B" w:rsidRPr="00CD1581">
              <w:rPr>
                <w:rFonts w:ascii="GHEA Grapalat" w:hAnsi="GHEA Grapalat"/>
              </w:rPr>
              <w:lastRenderedPageBreak/>
              <w:t>հարաբերության նյութաիրավական բովանդակությունը քաղաքացիաիրավական է՝ գնահատման ծառայության մատուցում կամ գնահատման արդյունք հանդիսացող հաշվետվության պատրաստում և հանձնում,</w:t>
            </w:r>
            <w:r w:rsidR="00D9397B" w:rsidRPr="00CD1581">
              <w:rPr>
                <w:rFonts w:ascii="Calibri" w:hAnsi="Calibri" w:cs="Calibri"/>
              </w:rPr>
              <w:t> </w:t>
            </w:r>
            <w:r w:rsidR="00D9397B" w:rsidRPr="00CD1581">
              <w:rPr>
                <w:rFonts w:ascii="GHEA Grapalat" w:hAnsi="GHEA Grapalat"/>
                <w:lang w:val="hy-AM"/>
              </w:rPr>
              <w:t>և</w:t>
            </w:r>
            <w:r w:rsidR="00D9397B" w:rsidRPr="00CD1581">
              <w:rPr>
                <w:rFonts w:ascii="Calibri" w:hAnsi="Calibri" w:cs="Calibri"/>
                <w:lang w:val="hy-AM"/>
              </w:rPr>
              <w:t> </w:t>
            </w:r>
            <w:r w:rsidR="00D9397B" w:rsidRPr="00CD1581">
              <w:rPr>
                <w:rFonts w:ascii="GHEA Grapalat" w:hAnsi="GHEA Grapalat"/>
              </w:rPr>
              <w:t>այն պետք է դիտարկել որպես վճարովի ծառայությունների մատուցման կամ ըստ պայմանագրի</w:t>
            </w:r>
            <w:r w:rsidR="00D9397B" w:rsidRPr="00CD1581">
              <w:rPr>
                <w:rFonts w:ascii="Calibri" w:hAnsi="Calibri" w:cs="Calibri"/>
              </w:rPr>
              <w:t> </w:t>
            </w:r>
            <w:r w:rsidR="00D9397B" w:rsidRPr="00CD1581">
              <w:rPr>
                <w:rFonts w:ascii="GHEA Grapalat" w:hAnsi="GHEA Grapalat"/>
                <w:lang w:val="hy-AM"/>
              </w:rPr>
              <w:t>բովանդակության՝</w:t>
            </w:r>
            <w:r w:rsidR="00D9397B" w:rsidRPr="00CD1581">
              <w:rPr>
                <w:rFonts w:ascii="Calibri" w:hAnsi="Calibri" w:cs="Calibri"/>
                <w:lang w:val="hy-AM"/>
              </w:rPr>
              <w:t> </w:t>
            </w:r>
            <w:r w:rsidR="00D9397B" w:rsidRPr="00CD1581">
              <w:rPr>
                <w:rFonts w:ascii="GHEA Grapalat" w:hAnsi="GHEA Grapalat"/>
              </w:rPr>
              <w:t>կապալի պայմանագիր, որի հատուկ բնույթով պայմանավորված</w:t>
            </w:r>
            <w:r w:rsidR="00D9397B" w:rsidRPr="00CD1581">
              <w:rPr>
                <w:rFonts w:ascii="GHEA Grapalat" w:hAnsi="GHEA Grapalat"/>
                <w:lang w:val="hy-AM"/>
              </w:rPr>
              <w:t>՝</w:t>
            </w:r>
            <w:r w:rsidR="00D9397B" w:rsidRPr="00CD1581">
              <w:rPr>
                <w:rFonts w:ascii="GHEA Grapalat" w:hAnsi="GHEA Grapalat"/>
              </w:rPr>
              <w:t xml:space="preserve"> դրա վրա չեն տարածվում գնումների հարաբերությունները կարգավորող ընդհանուր իրավադրույթները։</w:t>
            </w:r>
            <w:r w:rsidR="00D9397B" w:rsidRPr="00CD1581">
              <w:rPr>
                <w:rFonts w:ascii="GHEA Grapalat" w:hAnsi="GHEA Grapalat"/>
                <w:lang w:val="hy-AM"/>
              </w:rPr>
              <w:t xml:space="preserve"> </w:t>
            </w:r>
          </w:p>
        </w:tc>
      </w:tr>
      <w:tr w:rsidR="002569CD" w:rsidRPr="0059762C" w14:paraId="6D6847E8" w14:textId="77777777" w:rsidTr="004D391F">
        <w:trPr>
          <w:trHeight w:val="620"/>
        </w:trPr>
        <w:tc>
          <w:tcPr>
            <w:tcW w:w="11133" w:type="dxa"/>
            <w:gridSpan w:val="2"/>
            <w:vMerge w:val="restart"/>
            <w:shd w:val="clear" w:color="auto" w:fill="D9D9D9" w:themeFill="background1" w:themeFillShade="D9"/>
          </w:tcPr>
          <w:p w14:paraId="2E8AF9BA" w14:textId="6B2F53A4" w:rsidR="00256405" w:rsidRPr="00256405" w:rsidRDefault="00207102" w:rsidP="00256405">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14. </w:t>
            </w:r>
            <w:r w:rsidR="00256405" w:rsidRPr="00256405">
              <w:rPr>
                <w:rFonts w:ascii="GHEA Grapalat" w:hAnsi="GHEA Grapalat"/>
                <w:b/>
                <w:shd w:val="clear" w:color="auto" w:fill="D9D9D9" w:themeFill="background1" w:themeFillShade="D9"/>
                <w:lang w:val="hy-AM"/>
              </w:rPr>
              <w:t xml:space="preserve">Բարձր տեխնոլոգիական արդյունաբերության </w:t>
            </w:r>
            <w:r w:rsidR="00256405">
              <w:rPr>
                <w:rFonts w:ascii="GHEA Grapalat" w:hAnsi="GHEA Grapalat"/>
                <w:b/>
                <w:shd w:val="clear" w:color="auto" w:fill="D9D9D9" w:themeFill="background1" w:themeFillShade="D9"/>
                <w:lang w:val="hy-AM"/>
              </w:rPr>
              <w:t>նախարարություն</w:t>
            </w:r>
          </w:p>
          <w:p w14:paraId="149C13F6" w14:textId="195E6064"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2B679B7" w14:textId="2E3F87D0" w:rsidR="002569CD" w:rsidRPr="0059762C" w:rsidRDefault="00207102" w:rsidP="002569CD">
            <w:pPr>
              <w:spacing w:line="360" w:lineRule="auto"/>
              <w:jc w:val="center"/>
              <w:rPr>
                <w:rFonts w:ascii="GHEA Grapalat" w:hAnsi="GHEA Grapalat"/>
                <w:b/>
                <w:lang w:val="hy-AM"/>
              </w:rPr>
            </w:pPr>
            <w:r w:rsidRPr="00207102">
              <w:rPr>
                <w:rFonts w:ascii="GHEA Grapalat" w:hAnsi="GHEA Grapalat"/>
                <w:b/>
                <w:lang w:val="hy-AM"/>
              </w:rPr>
              <w:t>01/15/3551-2026</w:t>
            </w:r>
          </w:p>
        </w:tc>
      </w:tr>
      <w:tr w:rsidR="002569CD" w:rsidRPr="0059762C" w14:paraId="4E3ED602" w14:textId="77777777" w:rsidTr="004D391F">
        <w:trPr>
          <w:trHeight w:val="157"/>
        </w:trPr>
        <w:tc>
          <w:tcPr>
            <w:tcW w:w="11133" w:type="dxa"/>
            <w:gridSpan w:val="2"/>
            <w:vMerge/>
            <w:shd w:val="clear" w:color="auto" w:fill="D9D9D9" w:themeFill="background1" w:themeFillShade="D9"/>
          </w:tcPr>
          <w:p w14:paraId="549B74BC"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ADA2809" w14:textId="784FA4B3" w:rsidR="002569CD" w:rsidRPr="0059762C" w:rsidRDefault="00207102" w:rsidP="002569CD">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25.05.2026</w:t>
            </w:r>
          </w:p>
        </w:tc>
      </w:tr>
      <w:tr w:rsidR="002569CD" w:rsidRPr="006E3CCA" w14:paraId="643A0FB8" w14:textId="77777777" w:rsidTr="004D391F">
        <w:trPr>
          <w:trHeight w:val="906"/>
        </w:trPr>
        <w:tc>
          <w:tcPr>
            <w:tcW w:w="7100" w:type="dxa"/>
          </w:tcPr>
          <w:p w14:paraId="3367A65C" w14:textId="77777777" w:rsidR="00207102" w:rsidRDefault="00207102" w:rsidP="00207102">
            <w:pPr>
              <w:shd w:val="clear" w:color="auto" w:fill="FFFFFF"/>
              <w:spacing w:line="360" w:lineRule="auto"/>
              <w:ind w:firstLine="533"/>
              <w:jc w:val="both"/>
              <w:rPr>
                <w:rFonts w:ascii="GHEA Grapalat" w:eastAsia="Calibri" w:hAnsi="GHEA Grapalat"/>
                <w:bCs/>
                <w:lang w:val="hy-AM" w:eastAsia="en-US"/>
              </w:rPr>
            </w:pPr>
            <w:r w:rsidRPr="00207102">
              <w:rPr>
                <w:rFonts w:ascii="GHEA Grapalat" w:eastAsia="Calibri" w:hAnsi="GHEA Grapalat"/>
                <w:lang w:val="hy-AM" w:eastAsia="en-US"/>
              </w:rPr>
              <w:t xml:space="preserve">Ի պատասխան 2026 թվականի մայիսի 7-ի Ձեր թիվ /30,2/23227-2026 գրության, ուսումնասիրելով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w:t>
            </w:r>
            <w:r w:rsidRPr="00207102">
              <w:rPr>
                <w:rFonts w:ascii="GHEA Grapalat" w:eastAsia="Calibri" w:hAnsi="GHEA Grapalat"/>
                <w:lang w:val="hy-AM" w:eastAsia="en-US"/>
              </w:rPr>
              <w:lastRenderedPageBreak/>
              <w:t xml:space="preserve">իրականացնելու կարգը սահմանելու մասին» Կառավարության որոշման նախագիծը՝ </w:t>
            </w:r>
            <w:r w:rsidRPr="00207102">
              <w:rPr>
                <w:rFonts w:ascii="GHEA Grapalat" w:eastAsia="Calibri" w:hAnsi="GHEA Grapalat"/>
                <w:bCs/>
                <w:lang w:val="hy-AM" w:eastAsia="en-US"/>
              </w:rPr>
              <w:t>հայտնում եմ հետևյալը</w:t>
            </w:r>
            <w:r w:rsidRPr="00207102">
              <w:rPr>
                <w:rFonts w:ascii="MS Mincho" w:eastAsia="MS Mincho" w:hAnsi="MS Mincho" w:cs="MS Mincho" w:hint="eastAsia"/>
                <w:bCs/>
                <w:lang w:val="hy-AM" w:eastAsia="en-US"/>
              </w:rPr>
              <w:t>․</w:t>
            </w:r>
            <w:r w:rsidRPr="00207102">
              <w:rPr>
                <w:rFonts w:ascii="GHEA Grapalat" w:eastAsia="Calibri" w:hAnsi="GHEA Grapalat"/>
                <w:bCs/>
                <w:lang w:val="hy-AM" w:eastAsia="en-US"/>
              </w:rPr>
              <w:t xml:space="preserve"> </w:t>
            </w:r>
          </w:p>
          <w:p w14:paraId="5BA4E490" w14:textId="22124ED9" w:rsidR="002569CD" w:rsidRPr="00207102" w:rsidRDefault="00207102" w:rsidP="00207102">
            <w:pPr>
              <w:shd w:val="clear" w:color="auto" w:fill="FFFFFF"/>
              <w:spacing w:line="360" w:lineRule="auto"/>
              <w:ind w:firstLine="533"/>
              <w:jc w:val="both"/>
              <w:rPr>
                <w:rFonts w:ascii="GHEA Grapalat" w:eastAsia="Calibri" w:hAnsi="GHEA Grapalat"/>
                <w:bCs/>
                <w:lang w:val="hy-AM" w:eastAsia="en-US"/>
              </w:rPr>
            </w:pPr>
            <w:r w:rsidRPr="00207102">
              <w:rPr>
                <w:rFonts w:ascii="GHEA Grapalat" w:eastAsia="Calibri" w:hAnsi="GHEA Grapalat"/>
                <w:lang w:val="hy-AM" w:eastAsia="en-US"/>
              </w:rPr>
              <w:t xml:space="preserve">Նախագծի 1-ին կետով հաստատված Հավելվածի 12-րդ կետի 2-րդ ենթակետում հղում է կատարված նույն Հավելվածի 11-րդ կետի </w:t>
            </w:r>
            <w:bookmarkStart w:id="0" w:name="_Hlk230088847"/>
            <w:r w:rsidRPr="00207102">
              <w:rPr>
                <w:rFonts w:ascii="GHEA Grapalat" w:eastAsia="Calibri" w:hAnsi="GHEA Grapalat"/>
                <w:lang w:val="hy-AM" w:eastAsia="en-US"/>
              </w:rPr>
              <w:t>1-ին ենթա</w:t>
            </w:r>
            <w:bookmarkEnd w:id="0"/>
            <w:r w:rsidRPr="00207102">
              <w:rPr>
                <w:rFonts w:ascii="GHEA Grapalat" w:eastAsia="Calibri" w:hAnsi="GHEA Grapalat"/>
                <w:lang w:val="hy-AM" w:eastAsia="en-US"/>
              </w:rPr>
              <w:t>կետին, մինչդեռ կարծում ենք, որ դա իր բովանդակությամբ համապատասխանում է 12-րդ կետի 1-ին ենթակետին:</w:t>
            </w:r>
          </w:p>
        </w:tc>
        <w:tc>
          <w:tcPr>
            <w:tcW w:w="6693" w:type="dxa"/>
            <w:gridSpan w:val="2"/>
          </w:tcPr>
          <w:p w14:paraId="00A7F7C5" w14:textId="77777777" w:rsidR="002569CD" w:rsidRDefault="00400C36" w:rsidP="002569CD">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5FE16059" w14:textId="7E9FA5BB" w:rsidR="00400C36" w:rsidRPr="00400C36" w:rsidRDefault="00400C36" w:rsidP="00400C36">
            <w:pPr>
              <w:spacing w:line="360" w:lineRule="auto"/>
              <w:jc w:val="both"/>
              <w:rPr>
                <w:rFonts w:ascii="GHEA Grapalat" w:hAnsi="GHEA Grapalat"/>
                <w:bCs/>
                <w:lang w:val="hy-AM"/>
              </w:rPr>
            </w:pPr>
            <w:r>
              <w:rPr>
                <w:rFonts w:ascii="GHEA Grapalat" w:hAnsi="GHEA Grapalat"/>
                <w:bCs/>
                <w:lang w:val="hy-AM"/>
              </w:rPr>
              <w:t>Նախագծից հանվել է համապատասխան կարգավորումը:</w:t>
            </w:r>
          </w:p>
        </w:tc>
      </w:tr>
      <w:tr w:rsidR="002569CD" w:rsidRPr="0059762C" w14:paraId="786C0B3D" w14:textId="77777777" w:rsidTr="004D391F">
        <w:trPr>
          <w:trHeight w:val="620"/>
        </w:trPr>
        <w:tc>
          <w:tcPr>
            <w:tcW w:w="11133" w:type="dxa"/>
            <w:gridSpan w:val="2"/>
            <w:vMerge w:val="restart"/>
            <w:shd w:val="clear" w:color="auto" w:fill="D9D9D9" w:themeFill="background1" w:themeFillShade="D9"/>
          </w:tcPr>
          <w:p w14:paraId="2279FA6F" w14:textId="27777B1A" w:rsidR="002569CD" w:rsidRPr="0059762C" w:rsidRDefault="00207102" w:rsidP="002569C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15. </w:t>
            </w:r>
            <w:r w:rsidR="00990C09" w:rsidRPr="00990C09">
              <w:rPr>
                <w:rFonts w:ascii="GHEA Grapalat" w:hAnsi="GHEA Grapalat"/>
                <w:b/>
                <w:shd w:val="clear" w:color="auto" w:fill="D9D9D9" w:themeFill="background1" w:themeFillShade="D9"/>
                <w:lang w:val="hy-AM"/>
              </w:rPr>
              <w:t>Ֆինանսների</w:t>
            </w:r>
            <w:r w:rsidR="00990C09">
              <w:rPr>
                <w:rFonts w:ascii="GHEA Grapalat" w:hAnsi="GHEA Grapalat"/>
                <w:b/>
                <w:shd w:val="clear" w:color="auto" w:fill="D9D9D9" w:themeFill="background1" w:themeFillShade="D9"/>
                <w:lang w:val="hy-AM"/>
              </w:rPr>
              <w:t xml:space="preserve"> նախարարություն</w:t>
            </w:r>
          </w:p>
        </w:tc>
        <w:tc>
          <w:tcPr>
            <w:tcW w:w="2660" w:type="dxa"/>
            <w:shd w:val="clear" w:color="auto" w:fill="D9D9D9" w:themeFill="background1" w:themeFillShade="D9"/>
          </w:tcPr>
          <w:p w14:paraId="3C894014" w14:textId="3BBB8A0E" w:rsidR="002569CD" w:rsidRPr="0059762C" w:rsidRDefault="002569CD" w:rsidP="002569CD">
            <w:pPr>
              <w:spacing w:line="360" w:lineRule="auto"/>
              <w:jc w:val="center"/>
              <w:rPr>
                <w:rFonts w:ascii="GHEA Grapalat" w:hAnsi="GHEA Grapalat"/>
                <w:b/>
                <w:lang w:val="hy-AM"/>
              </w:rPr>
            </w:pPr>
          </w:p>
        </w:tc>
      </w:tr>
      <w:tr w:rsidR="002569CD" w:rsidRPr="0059762C" w14:paraId="3704BB7D" w14:textId="77777777" w:rsidTr="004D391F">
        <w:trPr>
          <w:trHeight w:val="157"/>
        </w:trPr>
        <w:tc>
          <w:tcPr>
            <w:tcW w:w="11133" w:type="dxa"/>
            <w:gridSpan w:val="2"/>
            <w:vMerge/>
            <w:shd w:val="clear" w:color="auto" w:fill="D9D9D9" w:themeFill="background1" w:themeFillShade="D9"/>
          </w:tcPr>
          <w:p w14:paraId="63F82A6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27FAC60" w14:textId="753EE136"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p>
        </w:tc>
      </w:tr>
      <w:tr w:rsidR="00E6742A" w:rsidRPr="0059762C" w14:paraId="667066AD" w14:textId="77777777" w:rsidTr="004D391F">
        <w:trPr>
          <w:trHeight w:val="66"/>
        </w:trPr>
        <w:tc>
          <w:tcPr>
            <w:tcW w:w="13793" w:type="dxa"/>
            <w:gridSpan w:val="3"/>
          </w:tcPr>
          <w:p w14:paraId="589EFD83" w14:textId="79C6F4A5" w:rsidR="00E6742A" w:rsidRPr="00BE6557" w:rsidRDefault="000E116E" w:rsidP="000E116E">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lang w:val="en-US"/>
              </w:rPr>
              <w:t>Նախագծի</w:t>
            </w:r>
            <w:r w:rsidRPr="000E116E">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փաթեթը</w:t>
            </w:r>
            <w:proofErr w:type="spellEnd"/>
            <w:r w:rsidRPr="000E116E">
              <w:rPr>
                <w:rFonts w:ascii="GHEA Grapalat" w:hAnsi="GHEA Grapalat"/>
                <w:color w:val="000000"/>
                <w:shd w:val="clear" w:color="auto" w:fill="FFFFFF"/>
              </w:rPr>
              <w:t xml:space="preserve"> 06.05.2026 </w:t>
            </w:r>
            <w:proofErr w:type="spellStart"/>
            <w:r>
              <w:rPr>
                <w:rFonts w:ascii="GHEA Grapalat" w:hAnsi="GHEA Grapalat"/>
                <w:color w:val="000000"/>
                <w:shd w:val="clear" w:color="auto" w:fill="FFFFFF"/>
                <w:lang w:val="en-US"/>
              </w:rPr>
              <w:t>թվականի</w:t>
            </w:r>
            <w:proofErr w:type="spellEnd"/>
            <w:r w:rsidRPr="000E116E">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թիվ</w:t>
            </w:r>
            <w:proofErr w:type="spellEnd"/>
            <w:r w:rsidRPr="000E116E">
              <w:rPr>
                <w:rFonts w:ascii="GHEA Grapalat" w:hAnsi="GHEA Grapalat"/>
                <w:color w:val="000000"/>
                <w:shd w:val="clear" w:color="auto" w:fill="FFFFFF"/>
              </w:rPr>
              <w:t xml:space="preserve"> /30,2/23227-2026</w:t>
            </w:r>
            <w:r w:rsidRPr="000E116E">
              <w:rPr>
                <w:rFonts w:ascii="GHEA Grapalat" w:hAnsi="GHEA Grapalat"/>
              </w:rPr>
              <w:t xml:space="preserve"> գրությամբ ուղարկվել է </w:t>
            </w:r>
            <w:proofErr w:type="spellStart"/>
            <w:r>
              <w:rPr>
                <w:rFonts w:ascii="GHEA Grapalat" w:hAnsi="GHEA Grapalat"/>
                <w:lang w:val="en-US"/>
              </w:rPr>
              <w:t>Ֆինանսների</w:t>
            </w:r>
            <w:proofErr w:type="spellEnd"/>
            <w:r w:rsidRPr="000E116E">
              <w:rPr>
                <w:rFonts w:ascii="GHEA Grapalat" w:hAnsi="GHEA Grapalat"/>
              </w:rPr>
              <w:t xml:space="preserve"> </w:t>
            </w:r>
            <w:proofErr w:type="spellStart"/>
            <w:r>
              <w:rPr>
                <w:rFonts w:ascii="GHEA Grapalat" w:hAnsi="GHEA Grapalat"/>
                <w:lang w:val="en-US"/>
              </w:rPr>
              <w:t>նախարարություն</w:t>
            </w:r>
            <w:proofErr w:type="spellEnd"/>
            <w:r w:rsidRPr="000E116E">
              <w:rPr>
                <w:rFonts w:ascii="GHEA Grapalat" w:hAnsi="GHEA Grapalat"/>
              </w:rPr>
              <w:t>, սակայն նախագծի փաթեթը Վարչապետի աշխատակազմ ներկայացնելու պահի դրությամբ կարծիք չի ներկայացվել:</w:t>
            </w:r>
          </w:p>
        </w:tc>
      </w:tr>
      <w:tr w:rsidR="004D391F" w:rsidRPr="0059762C" w14:paraId="4680F5CD" w14:textId="77777777" w:rsidTr="004D391F">
        <w:trPr>
          <w:trHeight w:val="620"/>
        </w:trPr>
        <w:tc>
          <w:tcPr>
            <w:tcW w:w="11133" w:type="dxa"/>
            <w:gridSpan w:val="2"/>
            <w:vMerge w:val="restart"/>
            <w:shd w:val="clear" w:color="auto" w:fill="D9D9D9" w:themeFill="background1" w:themeFillShade="D9"/>
          </w:tcPr>
          <w:p w14:paraId="21DFA622" w14:textId="53FDCEF4" w:rsidR="004D391F" w:rsidRPr="004D391F" w:rsidRDefault="004D391F" w:rsidP="004D391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en-US"/>
              </w:rPr>
              <w:t>6</w:t>
            </w:r>
            <w:r>
              <w:rPr>
                <w:rFonts w:ascii="GHEA Grapalat" w:hAnsi="GHEA Grapalat"/>
                <w:b/>
                <w:shd w:val="clear" w:color="auto" w:fill="D9D9D9" w:themeFill="background1" w:themeFillShade="D9"/>
                <w:lang w:val="hy-AM"/>
              </w:rPr>
              <w:t xml:space="preserve">. Վարչապետի աշխատակազմի </w:t>
            </w:r>
            <w:r w:rsidRPr="004D391F">
              <w:rPr>
                <w:rFonts w:ascii="GHEA Grapalat" w:hAnsi="GHEA Grapalat"/>
                <w:b/>
                <w:shd w:val="clear" w:color="auto" w:fill="D9D9D9" w:themeFill="background1" w:themeFillShade="D9"/>
                <w:lang w:val="hy-AM"/>
              </w:rPr>
              <w:t>իրավաբանական վարչություն</w:t>
            </w:r>
          </w:p>
          <w:p w14:paraId="1D57911A" w14:textId="5453C88B" w:rsidR="004D391F" w:rsidRPr="004D391F" w:rsidRDefault="004D391F" w:rsidP="004D391F">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3664C11" w14:textId="4EAEBBAE" w:rsidR="004D391F" w:rsidRPr="0059762C" w:rsidRDefault="004D391F" w:rsidP="004D391F">
            <w:pPr>
              <w:spacing w:line="360" w:lineRule="auto"/>
              <w:jc w:val="center"/>
              <w:rPr>
                <w:rFonts w:ascii="GHEA Grapalat" w:hAnsi="GHEA Grapalat"/>
                <w:b/>
                <w:lang w:val="hy-AM"/>
              </w:rPr>
            </w:pPr>
            <w:r w:rsidRPr="004D391F">
              <w:rPr>
                <w:rFonts w:ascii="GHEA Grapalat" w:hAnsi="GHEA Grapalat"/>
                <w:b/>
                <w:lang w:val="hy-AM"/>
              </w:rPr>
              <w:t xml:space="preserve">02/10.19/19301-2026 </w:t>
            </w:r>
          </w:p>
        </w:tc>
      </w:tr>
      <w:tr w:rsidR="004D391F" w:rsidRPr="0059762C" w14:paraId="3FFA54A1" w14:textId="77777777" w:rsidTr="004D391F">
        <w:trPr>
          <w:trHeight w:val="157"/>
        </w:trPr>
        <w:tc>
          <w:tcPr>
            <w:tcW w:w="11133" w:type="dxa"/>
            <w:gridSpan w:val="2"/>
            <w:vMerge/>
            <w:shd w:val="clear" w:color="auto" w:fill="D9D9D9" w:themeFill="background1" w:themeFillShade="D9"/>
          </w:tcPr>
          <w:p w14:paraId="5C629A34" w14:textId="77777777" w:rsidR="004D391F" w:rsidRPr="0059762C" w:rsidRDefault="004D391F" w:rsidP="00A40572">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DC2A9D6" w14:textId="4717D375" w:rsidR="004D391F" w:rsidRPr="0059762C" w:rsidRDefault="004D391F" w:rsidP="00A4057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08.06.2026</w:t>
            </w:r>
          </w:p>
        </w:tc>
      </w:tr>
      <w:tr w:rsidR="004D391F" w:rsidRPr="00400C36" w14:paraId="3DE074BA" w14:textId="77777777" w:rsidTr="00A40572">
        <w:trPr>
          <w:trHeight w:val="906"/>
        </w:trPr>
        <w:tc>
          <w:tcPr>
            <w:tcW w:w="7100" w:type="dxa"/>
          </w:tcPr>
          <w:p w14:paraId="7E1D4055" w14:textId="291C54DD" w:rsidR="004D391F" w:rsidRPr="00A16227" w:rsidRDefault="00A16227" w:rsidP="00A16227">
            <w:pPr>
              <w:numPr>
                <w:ilvl w:val="0"/>
                <w:numId w:val="32"/>
              </w:numPr>
              <w:shd w:val="clear" w:color="auto" w:fill="FFFFFF"/>
              <w:spacing w:line="360" w:lineRule="auto"/>
              <w:ind w:left="0" w:firstLine="539"/>
              <w:jc w:val="both"/>
              <w:rPr>
                <w:rFonts w:ascii="GHEA Grapalat" w:eastAsia="Calibri" w:hAnsi="GHEA Grapalat"/>
                <w:bCs/>
                <w:lang w:val="hy-AM" w:eastAsia="en-US"/>
              </w:rPr>
            </w:pPr>
            <w:r w:rsidRPr="00A16227">
              <w:rPr>
                <w:rFonts w:ascii="GHEA Grapalat" w:eastAsia="Calibri" w:hAnsi="GHEA Grapalat"/>
                <w:bCs/>
                <w:lang w:val="hy-AM" w:eastAsia="en-US"/>
              </w:rPr>
              <w:t xml:space="preserve">Նախագծի հավելվածի 7-րդ կետի համաձայն՝ պահանջագիրը թղթային եղանակով ներկայացվելու դեպքում այն </w:t>
            </w:r>
            <w:r w:rsidRPr="00B46C96">
              <w:rPr>
                <w:rFonts w:ascii="GHEA Grapalat" w:eastAsia="Calibri" w:hAnsi="GHEA Grapalat"/>
                <w:bCs/>
                <w:i/>
                <w:u w:val="single"/>
                <w:lang w:val="hy-AM" w:eastAsia="en-US"/>
              </w:rPr>
              <w:t>ոչ ուշ, քան ստանալու հաջորդ աշխատանքային օրը</w:t>
            </w:r>
            <w:r w:rsidRPr="00A16227">
              <w:rPr>
                <w:rFonts w:ascii="GHEA Grapalat" w:eastAsia="Calibri" w:hAnsi="GHEA Grapalat"/>
                <w:bCs/>
                <w:lang w:val="hy-AM" w:eastAsia="en-US"/>
              </w:rPr>
              <w:t xml:space="preserve"> Ծրագիր է մուտքագրվում Կոմիտեի աշխատակցի կողմից, </w:t>
            </w:r>
            <w:r w:rsidRPr="00A16227">
              <w:rPr>
                <w:rFonts w:ascii="GHEA Grapalat" w:eastAsia="Calibri" w:hAnsi="GHEA Grapalat"/>
                <w:bCs/>
                <w:lang w:val="hy-AM" w:eastAsia="en-US"/>
              </w:rPr>
              <w:lastRenderedPageBreak/>
              <w:t xml:space="preserve">մինչդեռ հաշվի առնելով սույն դրույթի նախատեսման նպատակը՝ անհրաժեշտ է պահանջագրի՝ Ծրագիր մուտքագրելու ժամկետը դիտարկել առաջացած խափանման վերացումից հետո: </w:t>
            </w:r>
          </w:p>
        </w:tc>
        <w:tc>
          <w:tcPr>
            <w:tcW w:w="6693" w:type="dxa"/>
            <w:gridSpan w:val="2"/>
          </w:tcPr>
          <w:p w14:paraId="11783A26" w14:textId="77777777" w:rsidR="004D391F" w:rsidRDefault="00DE2C8A" w:rsidP="00F47C2A">
            <w:pPr>
              <w:spacing w:line="360" w:lineRule="auto"/>
              <w:jc w:val="center"/>
              <w:rPr>
                <w:rFonts w:ascii="GHEA Grapalat" w:hAnsi="GHEA Grapalat"/>
                <w:b/>
                <w:bCs/>
                <w:lang w:val="hy-AM"/>
              </w:rPr>
            </w:pPr>
            <w:r w:rsidRPr="00DE2C8A">
              <w:rPr>
                <w:rFonts w:ascii="GHEA Grapalat" w:hAnsi="GHEA Grapalat"/>
                <w:b/>
                <w:bCs/>
                <w:lang w:val="hy-AM"/>
              </w:rPr>
              <w:lastRenderedPageBreak/>
              <w:t xml:space="preserve">1. </w:t>
            </w:r>
            <w:r w:rsidR="006760D9">
              <w:rPr>
                <w:rFonts w:ascii="GHEA Grapalat" w:hAnsi="GHEA Grapalat"/>
                <w:b/>
                <w:bCs/>
                <w:lang w:val="hy-AM"/>
              </w:rPr>
              <w:t>Ընդունվել է</w:t>
            </w:r>
          </w:p>
          <w:p w14:paraId="20E2F512" w14:textId="79A6AE01" w:rsidR="006760D9" w:rsidRPr="006760D9" w:rsidRDefault="006760D9" w:rsidP="00917018">
            <w:pPr>
              <w:spacing w:line="360" w:lineRule="auto"/>
              <w:jc w:val="both"/>
              <w:rPr>
                <w:rFonts w:ascii="GHEA Grapalat" w:hAnsi="GHEA Grapalat"/>
                <w:bCs/>
                <w:lang w:val="hy-AM"/>
              </w:rPr>
            </w:pPr>
            <w:r>
              <w:rPr>
                <w:rFonts w:ascii="GHEA Grapalat" w:hAnsi="GHEA Grapalat"/>
                <w:bCs/>
                <w:lang w:val="hy-AM"/>
              </w:rPr>
              <w:t>Նախագծ</w:t>
            </w:r>
            <w:r w:rsidR="00B20348">
              <w:rPr>
                <w:rFonts w:ascii="GHEA Grapalat" w:hAnsi="GHEA Grapalat"/>
                <w:bCs/>
                <w:lang w:val="hy-AM"/>
              </w:rPr>
              <w:t xml:space="preserve">ից հանվել </w:t>
            </w:r>
            <w:r w:rsidR="00917018">
              <w:rPr>
                <w:rFonts w:ascii="GHEA Grapalat" w:hAnsi="GHEA Grapalat"/>
                <w:bCs/>
                <w:lang w:val="hy-AM"/>
              </w:rPr>
              <w:t>են</w:t>
            </w:r>
            <w:r w:rsidR="00B20348">
              <w:rPr>
                <w:rFonts w:ascii="GHEA Grapalat" w:hAnsi="GHEA Grapalat"/>
                <w:bCs/>
                <w:lang w:val="hy-AM"/>
              </w:rPr>
              <w:t xml:space="preserve"> ծրագրի խափանման վերաբերյալ կարգավորումները:</w:t>
            </w:r>
          </w:p>
        </w:tc>
      </w:tr>
      <w:tr w:rsidR="00A16227" w:rsidRPr="00400C36" w14:paraId="7BDD9B11" w14:textId="77777777" w:rsidTr="00A40572">
        <w:trPr>
          <w:trHeight w:val="906"/>
        </w:trPr>
        <w:tc>
          <w:tcPr>
            <w:tcW w:w="7100" w:type="dxa"/>
          </w:tcPr>
          <w:p w14:paraId="53E3535A" w14:textId="66A4B6BE" w:rsidR="00A16227" w:rsidRPr="00A16227" w:rsidRDefault="00A16227" w:rsidP="00A16227">
            <w:pPr>
              <w:numPr>
                <w:ilvl w:val="0"/>
                <w:numId w:val="32"/>
              </w:numPr>
              <w:shd w:val="clear" w:color="auto" w:fill="FFFFFF"/>
              <w:tabs>
                <w:tab w:val="left" w:pos="822"/>
              </w:tabs>
              <w:spacing w:line="360" w:lineRule="auto"/>
              <w:ind w:left="0" w:firstLine="539"/>
              <w:jc w:val="both"/>
              <w:rPr>
                <w:rFonts w:ascii="GHEA Grapalat" w:eastAsia="Calibri" w:hAnsi="GHEA Grapalat"/>
                <w:bCs/>
                <w:lang w:val="hy-AM" w:eastAsia="en-US"/>
              </w:rPr>
            </w:pPr>
            <w:r w:rsidRPr="00A16227">
              <w:rPr>
                <w:rFonts w:ascii="GHEA Grapalat" w:eastAsia="Calibri" w:hAnsi="GHEA Grapalat"/>
                <w:bCs/>
                <w:lang w:val="hy-AM" w:eastAsia="en-US"/>
              </w:rPr>
              <w:lastRenderedPageBreak/>
              <w:t xml:space="preserve">Նախագծի հավելվածի 14-րդ կետի համաձայն՝ </w:t>
            </w:r>
            <w:r w:rsidRPr="00B46C96">
              <w:rPr>
                <w:rFonts w:ascii="GHEA Grapalat" w:eastAsia="Calibri" w:hAnsi="GHEA Grapalat"/>
                <w:bCs/>
                <w:i/>
                <w:lang w:val="hy-AM" w:eastAsia="en-US"/>
              </w:rPr>
              <w:t xml:space="preserve">վիճակահանությամբ ընտրված գնահատողները կարող են </w:t>
            </w:r>
            <w:r w:rsidRPr="00B46C96">
              <w:rPr>
                <w:rFonts w:ascii="GHEA Grapalat" w:eastAsia="Calibri" w:hAnsi="GHEA Grapalat"/>
                <w:bCs/>
                <w:i/>
                <w:u w:val="single"/>
                <w:lang w:val="hy-AM" w:eastAsia="en-US"/>
              </w:rPr>
              <w:t>առանց հարգելի պատճառի</w:t>
            </w:r>
            <w:r w:rsidRPr="00B46C96">
              <w:rPr>
                <w:rFonts w:ascii="GHEA Grapalat" w:eastAsia="Calibri" w:hAnsi="GHEA Grapalat"/>
                <w:bCs/>
                <w:i/>
                <w:lang w:val="hy-AM" w:eastAsia="en-US"/>
              </w:rPr>
              <w:t xml:space="preserve"> առկայության հրաժարվել օտարվող սեփականության գնահատում իրականացնելուց ոչ ավելի, քան մեկ տարվա ընթացքում երեք անգամ</w:t>
            </w:r>
            <w:r w:rsidRPr="00A16227">
              <w:rPr>
                <w:rFonts w:ascii="GHEA Grapalat" w:eastAsia="Calibri" w:hAnsi="GHEA Grapalat"/>
                <w:bCs/>
                <w:lang w:val="hy-AM" w:eastAsia="en-US"/>
              </w:rPr>
              <w:t>, սակայն ընդգծված ձևակերպումը չի համապատասխանում իրավական որոշակիության սկզբունքին, ինչը կարող է հանգեցնել տարբերակված մոտեցումների: Բացի այդ, պարզ չէ, թե ինչ հետևանքներ կառաջացնի համապատասխան պայմանների չպահպանմամբ գնահատում իրականացնելուց հրաժարումը:</w:t>
            </w:r>
          </w:p>
        </w:tc>
        <w:tc>
          <w:tcPr>
            <w:tcW w:w="6693" w:type="dxa"/>
            <w:gridSpan w:val="2"/>
          </w:tcPr>
          <w:p w14:paraId="1387BC13" w14:textId="68D86EB6" w:rsidR="00A16227" w:rsidRDefault="00DE2C8A" w:rsidP="00DE2C8A">
            <w:pPr>
              <w:spacing w:line="360" w:lineRule="auto"/>
              <w:jc w:val="center"/>
              <w:rPr>
                <w:rFonts w:ascii="GHEA Grapalat" w:hAnsi="GHEA Grapalat"/>
                <w:b/>
                <w:bCs/>
                <w:lang w:val="hy-AM"/>
              </w:rPr>
            </w:pPr>
            <w:r w:rsidRPr="00DE2C8A">
              <w:rPr>
                <w:rFonts w:ascii="GHEA Grapalat" w:hAnsi="GHEA Grapalat"/>
                <w:b/>
                <w:bCs/>
                <w:lang w:val="hy-AM"/>
              </w:rPr>
              <w:t>2.</w:t>
            </w:r>
            <w:r w:rsidR="00C92A0D">
              <w:rPr>
                <w:rFonts w:ascii="GHEA Grapalat" w:hAnsi="GHEA Grapalat"/>
                <w:b/>
                <w:bCs/>
                <w:lang w:val="hy-AM"/>
              </w:rPr>
              <w:t xml:space="preserve"> Ընդունվել է</w:t>
            </w:r>
          </w:p>
          <w:p w14:paraId="530181CE" w14:textId="0BA19BF6" w:rsidR="0043135D" w:rsidRPr="0043135D" w:rsidRDefault="003F57CF" w:rsidP="00734EB9">
            <w:pPr>
              <w:spacing w:line="360" w:lineRule="auto"/>
              <w:jc w:val="both"/>
              <w:rPr>
                <w:rFonts w:ascii="GHEA Grapalat" w:hAnsi="GHEA Grapalat"/>
                <w:bCs/>
                <w:lang w:val="hy-AM"/>
              </w:rPr>
            </w:pPr>
            <w:r w:rsidRPr="003F57CF">
              <w:rPr>
                <w:rFonts w:ascii="GHEA Grapalat" w:hAnsi="GHEA Grapalat"/>
                <w:bCs/>
                <w:lang w:val="hy-AM"/>
              </w:rPr>
              <w:t>Նախագծի</w:t>
            </w:r>
            <w:r w:rsidR="00734EB9">
              <w:rPr>
                <w:rFonts w:ascii="GHEA Grapalat" w:hAnsi="GHEA Grapalat"/>
                <w:bCs/>
                <w:lang w:val="hy-AM"/>
              </w:rPr>
              <w:t>ց հանվել է համապատասխան կարգավորումը:</w:t>
            </w:r>
          </w:p>
        </w:tc>
      </w:tr>
      <w:tr w:rsidR="004D391F" w:rsidRPr="0059762C" w14:paraId="31027F81" w14:textId="77777777" w:rsidTr="00A40572">
        <w:trPr>
          <w:trHeight w:val="620"/>
        </w:trPr>
        <w:tc>
          <w:tcPr>
            <w:tcW w:w="11133" w:type="dxa"/>
            <w:gridSpan w:val="2"/>
            <w:vMerge w:val="restart"/>
            <w:shd w:val="clear" w:color="auto" w:fill="D9D9D9" w:themeFill="background1" w:themeFillShade="D9"/>
          </w:tcPr>
          <w:p w14:paraId="7E88A856" w14:textId="77777777" w:rsidR="004D391F" w:rsidRPr="004D391F" w:rsidRDefault="004D391F" w:rsidP="004D391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 xml:space="preserve">17. </w:t>
            </w:r>
            <w:r w:rsidRPr="004D391F">
              <w:rPr>
                <w:rFonts w:ascii="GHEA Grapalat" w:hAnsi="GHEA Grapalat"/>
                <w:b/>
                <w:shd w:val="clear" w:color="auto" w:fill="D9D9D9" w:themeFill="background1" w:themeFillShade="D9"/>
                <w:lang w:val="hy-AM"/>
              </w:rPr>
              <w:t>Վարչապետի աշխատակազմ</w:t>
            </w:r>
          </w:p>
          <w:p w14:paraId="0ABD682D" w14:textId="4C3AEFA9" w:rsidR="004D391F" w:rsidRPr="004D391F" w:rsidRDefault="004D391F" w:rsidP="004D391F">
            <w:pPr>
              <w:spacing w:line="360" w:lineRule="auto"/>
              <w:ind w:firstLine="720"/>
              <w:jc w:val="center"/>
              <w:rPr>
                <w:rFonts w:ascii="GHEA Grapalat" w:hAnsi="GHEA Grapalat"/>
                <w:b/>
                <w:shd w:val="clear" w:color="auto" w:fill="D9D9D9" w:themeFill="background1" w:themeFillShade="D9"/>
                <w:lang w:val="hy-AM"/>
              </w:rPr>
            </w:pPr>
            <w:r w:rsidRPr="004D391F">
              <w:rPr>
                <w:rFonts w:ascii="GHEA Grapalat" w:hAnsi="GHEA Grapalat"/>
                <w:b/>
                <w:shd w:val="clear" w:color="auto" w:fill="D9D9D9" w:themeFill="background1" w:themeFillShade="D9"/>
                <w:lang w:val="hy-AM"/>
              </w:rPr>
              <w:t>տարածքային զարգացման և շրջակա միջավայրի հարցերի վարչություն</w:t>
            </w:r>
          </w:p>
        </w:tc>
        <w:tc>
          <w:tcPr>
            <w:tcW w:w="2660" w:type="dxa"/>
            <w:shd w:val="clear" w:color="auto" w:fill="D9D9D9" w:themeFill="background1" w:themeFillShade="D9"/>
          </w:tcPr>
          <w:p w14:paraId="1F523D33" w14:textId="7E9FFAD4" w:rsidR="004D391F" w:rsidRPr="0059762C" w:rsidRDefault="004D391F" w:rsidP="004D391F">
            <w:pPr>
              <w:spacing w:line="360" w:lineRule="auto"/>
              <w:jc w:val="center"/>
              <w:rPr>
                <w:rFonts w:ascii="GHEA Grapalat" w:hAnsi="GHEA Grapalat"/>
                <w:b/>
                <w:lang w:val="hy-AM"/>
              </w:rPr>
            </w:pPr>
            <w:r w:rsidRPr="004D391F">
              <w:rPr>
                <w:rFonts w:ascii="GHEA Grapalat" w:hAnsi="GHEA Grapalat"/>
                <w:b/>
                <w:lang w:val="hy-AM"/>
              </w:rPr>
              <w:t xml:space="preserve">02/10.19/19301-2026 </w:t>
            </w:r>
          </w:p>
        </w:tc>
      </w:tr>
      <w:tr w:rsidR="004D391F" w:rsidRPr="0059762C" w14:paraId="5DDF4490" w14:textId="77777777" w:rsidTr="00A40572">
        <w:trPr>
          <w:trHeight w:val="157"/>
        </w:trPr>
        <w:tc>
          <w:tcPr>
            <w:tcW w:w="11133" w:type="dxa"/>
            <w:gridSpan w:val="2"/>
            <w:vMerge/>
            <w:shd w:val="clear" w:color="auto" w:fill="D9D9D9" w:themeFill="background1" w:themeFillShade="D9"/>
          </w:tcPr>
          <w:p w14:paraId="47E2579F" w14:textId="77777777" w:rsidR="004D391F" w:rsidRPr="0059762C" w:rsidRDefault="004D391F" w:rsidP="00A40572">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51484DD8" w14:textId="629A0583" w:rsidR="004D391F" w:rsidRPr="0059762C" w:rsidRDefault="004D391F" w:rsidP="00A4057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08.06.2026</w:t>
            </w:r>
          </w:p>
        </w:tc>
      </w:tr>
      <w:tr w:rsidR="004D391F" w:rsidRPr="00400C36" w14:paraId="6FB397C0" w14:textId="77777777" w:rsidTr="00A40572">
        <w:trPr>
          <w:trHeight w:val="906"/>
        </w:trPr>
        <w:tc>
          <w:tcPr>
            <w:tcW w:w="7100" w:type="dxa"/>
          </w:tcPr>
          <w:p w14:paraId="5865AA66" w14:textId="7AE8B8C8" w:rsidR="004D391F" w:rsidRPr="00A16227" w:rsidRDefault="00A16227" w:rsidP="00A16227">
            <w:pPr>
              <w:numPr>
                <w:ilvl w:val="0"/>
                <w:numId w:val="33"/>
              </w:numPr>
              <w:shd w:val="clear" w:color="auto" w:fill="FFFFFF"/>
              <w:spacing w:line="360" w:lineRule="auto"/>
              <w:ind w:left="0" w:firstLine="540"/>
              <w:jc w:val="both"/>
              <w:rPr>
                <w:rFonts w:ascii="GHEA Grapalat" w:eastAsia="Calibri" w:hAnsi="GHEA Grapalat"/>
                <w:bCs/>
                <w:lang w:val="hy-AM" w:eastAsia="en-US"/>
              </w:rPr>
            </w:pPr>
            <w:r w:rsidRPr="00A16227">
              <w:rPr>
                <w:rFonts w:ascii="GHEA Grapalat" w:eastAsia="Calibri" w:hAnsi="GHEA Grapalat"/>
                <w:bCs/>
                <w:lang w:val="hy-AM" w:eastAsia="en-US"/>
              </w:rPr>
              <w:t xml:space="preserve">Նախագծով հաստատվող կարգի (այսուհետ՝ Կարգ) 1-ին կետով սահմանվում է, որ «Սույն կարգով կարգավորվում են </w:t>
            </w:r>
            <w:r w:rsidRPr="00A16227">
              <w:rPr>
                <w:rFonts w:ascii="GHEA Grapalat" w:eastAsia="Calibri" w:hAnsi="GHEA Grapalat"/>
                <w:bCs/>
                <w:lang w:val="hy-AM" w:eastAsia="en-US"/>
              </w:rPr>
              <w:lastRenderedPageBreak/>
              <w:t xml:space="preserve">«Հանրության գերակա շահերի ապահովման նպատակով սեփականության օտարման մասին» Հայաստանի Հանրապետության օրենքի 11-րդ հոդվածի 2-րդ մասով սահմանված ծանուցումն ստանալուց հետո՝ երկշաբաթյա ժամկետում, սեփականատիրոջը և սեփականության նկատմամբ գույքային իրավունքներ ունեցողների </w:t>
            </w:r>
            <w:r w:rsidRPr="00A16227">
              <w:rPr>
                <w:rFonts w:ascii="GHEA Grapalat" w:eastAsia="Calibri" w:hAnsi="GHEA Grapalat"/>
                <w:b/>
                <w:bCs/>
                <w:i/>
                <w:u w:val="single"/>
                <w:lang w:val="hy-AM" w:eastAsia="en-US"/>
              </w:rPr>
              <w:t>(բացառությամբ գրավառուների)</w:t>
            </w:r>
            <w:r w:rsidRPr="00A16227">
              <w:rPr>
                <w:rFonts w:ascii="GHEA Grapalat" w:eastAsia="Calibri" w:hAnsi="GHEA Grapalat"/>
                <w:bCs/>
                <w:lang w:val="hy-AM" w:eastAsia="en-US"/>
              </w:rPr>
              <w:t xml:space="preserve"> կողմից գնահատողի թեկնածության վերաբերյալ գրավոր առաջարկ չներկայացվելու կամ այդպիսի առաջարկ ներկայացնելուց հրաժարվելու դեպքերում գնահատողի ընտրության իրականացման հարաբերությունները»: Մինչդեռ, հարկ է նկատել, որ «Հանրության գերակա շահերի ապահովման նպատակով սեփականության օտարման մասին» Հայաստանի Հանրապետության օրենքի 11-րդ հոդվածի 2-րդ մասում, որով օրենսդիրը լիազորել է Կառավարությանը սահմանելու գնահատողի ընտրության իրականացման կարգի սահմանում, բացակայում է սեփականության նկատմամբ գույքային իրավունքներ ունեցողներից </w:t>
            </w:r>
            <w:r w:rsidRPr="00A16227">
              <w:rPr>
                <w:rFonts w:ascii="GHEA Grapalat" w:eastAsia="Calibri" w:hAnsi="GHEA Grapalat"/>
                <w:bCs/>
                <w:i/>
                <w:u w:val="single"/>
                <w:lang w:val="hy-AM" w:eastAsia="en-US"/>
              </w:rPr>
              <w:t xml:space="preserve">գրավառուների մասով </w:t>
            </w:r>
            <w:r w:rsidRPr="00A16227">
              <w:rPr>
                <w:rFonts w:ascii="GHEA Grapalat" w:eastAsia="Calibri" w:hAnsi="GHEA Grapalat"/>
                <w:bCs/>
                <w:i/>
                <w:u w:val="single"/>
                <w:lang w:val="hy-AM" w:eastAsia="en-US"/>
              </w:rPr>
              <w:lastRenderedPageBreak/>
              <w:t>համապատասխան բացառության սահմանումը</w:t>
            </w:r>
            <w:r w:rsidRPr="00A16227">
              <w:rPr>
                <w:rFonts w:ascii="GHEA Grapalat" w:eastAsia="Calibri" w:hAnsi="GHEA Grapalat"/>
                <w:bCs/>
                <w:lang w:val="hy-AM" w:eastAsia="en-US"/>
              </w:rPr>
              <w:t>, ինչը գտնում ենք, որ խնդրահարույց է և լրացուցիչ պարզաբանման անհրաժեշտություն ունի:</w:t>
            </w:r>
          </w:p>
        </w:tc>
        <w:tc>
          <w:tcPr>
            <w:tcW w:w="6693" w:type="dxa"/>
            <w:gridSpan w:val="2"/>
          </w:tcPr>
          <w:p w14:paraId="7F214A4E" w14:textId="77777777" w:rsidR="004D391F" w:rsidRDefault="00DE2C8A" w:rsidP="00DE2C8A">
            <w:pPr>
              <w:spacing w:line="360" w:lineRule="auto"/>
              <w:jc w:val="center"/>
              <w:rPr>
                <w:rFonts w:ascii="GHEA Grapalat" w:hAnsi="GHEA Grapalat"/>
                <w:b/>
                <w:bCs/>
                <w:lang w:val="hy-AM"/>
              </w:rPr>
            </w:pPr>
            <w:r w:rsidRPr="00DE2C8A">
              <w:rPr>
                <w:rFonts w:ascii="GHEA Grapalat" w:hAnsi="GHEA Grapalat"/>
                <w:b/>
                <w:bCs/>
                <w:lang w:val="hy-AM"/>
              </w:rPr>
              <w:lastRenderedPageBreak/>
              <w:t xml:space="preserve">1. </w:t>
            </w:r>
            <w:r w:rsidR="00D21C0B">
              <w:rPr>
                <w:rFonts w:ascii="GHEA Grapalat" w:hAnsi="GHEA Grapalat"/>
                <w:b/>
                <w:bCs/>
                <w:lang w:val="hy-AM"/>
              </w:rPr>
              <w:t>Չի ընդունվել</w:t>
            </w:r>
          </w:p>
          <w:p w14:paraId="4F46F1B5" w14:textId="179D7E2B" w:rsidR="006C0A60" w:rsidRPr="00383EBE" w:rsidRDefault="009A2B64" w:rsidP="009A2B64">
            <w:pPr>
              <w:spacing w:line="360" w:lineRule="auto"/>
              <w:jc w:val="both"/>
              <w:rPr>
                <w:rFonts w:ascii="GHEA Grapalat" w:eastAsia="Calibri" w:hAnsi="GHEA Grapalat"/>
                <w:bCs/>
                <w:lang w:val="hy-AM" w:eastAsia="en-US"/>
              </w:rPr>
            </w:pPr>
            <w:r w:rsidRPr="00A16227">
              <w:rPr>
                <w:rFonts w:ascii="GHEA Grapalat" w:eastAsia="Calibri" w:hAnsi="GHEA Grapalat"/>
                <w:bCs/>
                <w:lang w:val="hy-AM" w:eastAsia="en-US"/>
              </w:rPr>
              <w:lastRenderedPageBreak/>
              <w:t>«Հանրության գերակա շահերի ապահովման նպատակով սեփականության օտարման մասին» օրենքի</w:t>
            </w:r>
            <w:r w:rsidR="00383EBE">
              <w:rPr>
                <w:rFonts w:ascii="GHEA Grapalat" w:eastAsia="Calibri" w:hAnsi="GHEA Grapalat"/>
                <w:bCs/>
                <w:lang w:val="hy-AM" w:eastAsia="en-US"/>
              </w:rPr>
              <w:t xml:space="preserve"> 11-րդ հոդվածից հետևում է, որ փոխհատուցում տրամադրվում է նաև </w:t>
            </w:r>
            <w:r w:rsidR="00383EBE" w:rsidRPr="00383EBE">
              <w:rPr>
                <w:rFonts w:ascii="GHEA Grapalat" w:hAnsi="GHEA Grapalat"/>
                <w:bCs/>
              </w:rPr>
              <w:t>օտարվող սեփականության նկատմամբ գույքային իրավունքներ ունեցողներին</w:t>
            </w:r>
            <w:r w:rsidR="00383EBE">
              <w:rPr>
                <w:rFonts w:ascii="GHEA Grapalat" w:hAnsi="GHEA Grapalat"/>
                <w:bCs/>
                <w:lang w:val="hy-AM"/>
              </w:rPr>
              <w:t xml:space="preserve">՝ բացառությամբ գրավի իրավունքի, որի դեպքում ոչ թե տրվում է հատուցում, այլ գրավի իրավունքը փոխանցվում է փոխհատուցման գումարի վրա կամ </w:t>
            </w:r>
            <w:r w:rsidR="00383EBE" w:rsidRPr="00383EBE">
              <w:rPr>
                <w:rFonts w:ascii="GHEA Grapalat" w:hAnsi="GHEA Grapalat"/>
                <w:bCs/>
              </w:rPr>
              <w:t>գրավառուն ձեռք է բերում գրավատուին հասանելիք հատուցման գումարից իր պահանջը բավարարելու նախապատվության իրավունք:</w:t>
            </w:r>
            <w:r w:rsidR="00383EBE">
              <w:rPr>
                <w:rFonts w:ascii="GHEA Grapalat" w:hAnsi="GHEA Grapalat"/>
                <w:bCs/>
                <w:lang w:val="hy-AM"/>
              </w:rPr>
              <w:t xml:space="preserve"> Հետևաբար, գրավառուների մասով բացառություն ոչ թե նախատեսվել է Նախագծով, այլ համապատասխան կարգավորումներ առկա են օրենքում:</w:t>
            </w:r>
          </w:p>
        </w:tc>
      </w:tr>
      <w:tr w:rsidR="00A16227" w:rsidRPr="00DE2C8A" w14:paraId="11A848B0" w14:textId="77777777" w:rsidTr="00A40572">
        <w:trPr>
          <w:trHeight w:val="906"/>
        </w:trPr>
        <w:tc>
          <w:tcPr>
            <w:tcW w:w="7100" w:type="dxa"/>
          </w:tcPr>
          <w:p w14:paraId="3EE6B184" w14:textId="3C0FD9DB" w:rsidR="00A16227" w:rsidRPr="00A16227" w:rsidRDefault="00A16227" w:rsidP="00A16227">
            <w:pPr>
              <w:numPr>
                <w:ilvl w:val="0"/>
                <w:numId w:val="33"/>
              </w:numPr>
              <w:shd w:val="clear" w:color="auto" w:fill="FFFFFF"/>
              <w:spacing w:line="360" w:lineRule="auto"/>
              <w:ind w:left="0" w:firstLine="540"/>
              <w:jc w:val="both"/>
              <w:rPr>
                <w:rFonts w:ascii="GHEA Grapalat" w:hAnsi="GHEA Grapalat"/>
                <w:lang w:val="hy-AM" w:eastAsia="en-US"/>
              </w:rPr>
            </w:pPr>
            <w:r w:rsidRPr="00A16227">
              <w:rPr>
                <w:rFonts w:ascii="GHEA Grapalat" w:hAnsi="GHEA Grapalat"/>
                <w:lang w:val="hy-AM" w:eastAsia="en-US"/>
              </w:rPr>
              <w:lastRenderedPageBreak/>
              <w:t xml:space="preserve">Կարգի 13-րդ կետով սահմանվում է, որ «Այն դեպքերում, երբ վիճակահանությամբ ընտրված գնահատողը հրաժարվել է իրականացնել օտարվող սեփականության գնահատում (...) կամ </w:t>
            </w:r>
            <w:r w:rsidRPr="00E55CC6">
              <w:rPr>
                <w:rFonts w:ascii="GHEA Grapalat" w:hAnsi="GHEA Grapalat"/>
                <w:b/>
                <w:i/>
                <w:u w:val="single"/>
                <w:lang w:val="hy-AM" w:eastAsia="en-US"/>
              </w:rPr>
              <w:t>դադարել է նրա որակավորման վկայականի գործողությունը</w:t>
            </w:r>
            <w:r w:rsidRPr="00A16227">
              <w:rPr>
                <w:rFonts w:ascii="GHEA Grapalat" w:hAnsi="GHEA Grapalat"/>
                <w:lang w:val="hy-AM" w:eastAsia="en-US"/>
              </w:rPr>
              <w:t xml:space="preserve"> (...), ապա վիճակահանությամբ ընտրված գնահատողը կրկին վիճակահանությանը չի մասնակցում»: Այս առումով հարկ ենք համարում նշել, որ Կառավարության 18.12.2025թ-ի N 1835-Ա որոշմամբ հավանություն է տրվել «Գնահատման գործունեության մասին» օրենքում փոփոխություններ և լրացումներ կատարելու մասին» և հարակից օրենքի նախագծերին և  սահմանված կարգով ներկայացնել Հայաստանի Հանրապետության Ազգային ժողով, որով, ի թիվս այլնի, նախատեսվել է ներդնել </w:t>
            </w:r>
            <w:r w:rsidRPr="00E55CC6">
              <w:rPr>
                <w:rFonts w:ascii="GHEA Grapalat" w:hAnsi="GHEA Grapalat"/>
                <w:b/>
                <w:i/>
                <w:u w:val="single"/>
                <w:lang w:val="hy-AM" w:eastAsia="en-US"/>
              </w:rPr>
              <w:t>որակավորման վկայականի գործողության կասեցման</w:t>
            </w:r>
            <w:r w:rsidRPr="00A16227">
              <w:rPr>
                <w:rFonts w:ascii="GHEA Grapalat" w:hAnsi="GHEA Grapalat"/>
                <w:lang w:val="hy-AM" w:eastAsia="en-US"/>
              </w:rPr>
              <w:t xml:space="preserve"> նոր համակարգ: Արդյունքում, առաջարկում ենք, </w:t>
            </w:r>
            <w:r w:rsidRPr="00A16227">
              <w:rPr>
                <w:rFonts w:ascii="GHEA Grapalat" w:hAnsi="GHEA Grapalat"/>
                <w:lang w:val="hy-AM" w:eastAsia="en-US"/>
              </w:rPr>
              <w:lastRenderedPageBreak/>
              <w:t>անհրաժեշտության դեպքում դիտարկել համապատասխան կարգավորումը սույն նախագծի կարգավորման առարկա դարձնելու կամ հետագայում համապատասխան կարգավորում տալու հնարավորության հարցը</w:t>
            </w:r>
            <w:r>
              <w:rPr>
                <w:rFonts w:ascii="GHEA Grapalat" w:hAnsi="GHEA Grapalat"/>
                <w:lang w:val="hy-AM" w:eastAsia="en-US"/>
              </w:rPr>
              <w:t>:</w:t>
            </w:r>
          </w:p>
        </w:tc>
        <w:tc>
          <w:tcPr>
            <w:tcW w:w="6693" w:type="dxa"/>
            <w:gridSpan w:val="2"/>
          </w:tcPr>
          <w:p w14:paraId="0338434E" w14:textId="77777777" w:rsidR="00A16227" w:rsidRDefault="00DE2C8A" w:rsidP="00DE2C8A">
            <w:pPr>
              <w:spacing w:line="360" w:lineRule="auto"/>
              <w:jc w:val="center"/>
              <w:rPr>
                <w:rFonts w:ascii="GHEA Grapalat" w:hAnsi="GHEA Grapalat"/>
                <w:b/>
                <w:bCs/>
                <w:lang w:val="hy-AM"/>
              </w:rPr>
            </w:pPr>
            <w:r w:rsidRPr="00DE2C8A">
              <w:rPr>
                <w:rFonts w:ascii="GHEA Grapalat" w:hAnsi="GHEA Grapalat"/>
                <w:b/>
                <w:bCs/>
                <w:lang w:val="hy-AM"/>
              </w:rPr>
              <w:lastRenderedPageBreak/>
              <w:t xml:space="preserve">2. </w:t>
            </w:r>
            <w:r w:rsidR="006956AD">
              <w:rPr>
                <w:rFonts w:ascii="GHEA Grapalat" w:hAnsi="GHEA Grapalat"/>
                <w:b/>
                <w:bCs/>
                <w:lang w:val="hy-AM"/>
              </w:rPr>
              <w:t>Ընդունվել է</w:t>
            </w:r>
          </w:p>
          <w:p w14:paraId="4177BA1E" w14:textId="20FACFC3" w:rsidR="00C64304" w:rsidRDefault="006760D9" w:rsidP="00E432FE">
            <w:pPr>
              <w:spacing w:line="360" w:lineRule="auto"/>
              <w:jc w:val="both"/>
              <w:rPr>
                <w:rFonts w:ascii="GHEA Grapalat" w:hAnsi="GHEA Grapalat"/>
                <w:bCs/>
                <w:lang w:val="hy-AM"/>
              </w:rPr>
            </w:pPr>
            <w:r>
              <w:rPr>
                <w:rFonts w:ascii="GHEA Grapalat" w:hAnsi="GHEA Grapalat"/>
                <w:bCs/>
                <w:lang w:val="hy-AM"/>
              </w:rPr>
              <w:t>Նախագիծը մշակ</w:t>
            </w:r>
            <w:r w:rsidR="008911E1">
              <w:rPr>
                <w:rFonts w:ascii="GHEA Grapalat" w:hAnsi="GHEA Grapalat"/>
                <w:bCs/>
                <w:lang w:val="hy-AM"/>
              </w:rPr>
              <w:t xml:space="preserve">ելիս հիմք են ընդունվել </w:t>
            </w:r>
            <w:r w:rsidRPr="006760D9">
              <w:rPr>
                <w:rFonts w:ascii="GHEA Grapalat" w:hAnsi="GHEA Grapalat"/>
                <w:bCs/>
                <w:lang w:val="hy-AM"/>
              </w:rPr>
              <w:t>«Գնահատման գործունեության մասին» օրենք</w:t>
            </w:r>
            <w:r>
              <w:rPr>
                <w:rFonts w:ascii="GHEA Grapalat" w:hAnsi="GHEA Grapalat"/>
                <w:bCs/>
                <w:lang w:val="hy-AM"/>
              </w:rPr>
              <w:t>ի</w:t>
            </w:r>
            <w:r w:rsidR="009E35C5">
              <w:rPr>
                <w:rFonts w:ascii="GHEA Grapalat" w:hAnsi="GHEA Grapalat"/>
                <w:bCs/>
                <w:lang w:val="hy-AM"/>
              </w:rPr>
              <w:t>՝ այդ պահին</w:t>
            </w:r>
            <w:r>
              <w:rPr>
                <w:rFonts w:ascii="GHEA Grapalat" w:hAnsi="GHEA Grapalat"/>
                <w:bCs/>
                <w:lang w:val="hy-AM"/>
              </w:rPr>
              <w:t xml:space="preserve"> գործող կարգավորումներ</w:t>
            </w:r>
            <w:r w:rsidR="008911E1">
              <w:rPr>
                <w:rFonts w:ascii="GHEA Grapalat" w:hAnsi="GHEA Grapalat"/>
                <w:bCs/>
                <w:lang w:val="hy-AM"/>
              </w:rPr>
              <w:t>ը</w:t>
            </w:r>
            <w:r w:rsidR="009E35C5">
              <w:rPr>
                <w:rFonts w:ascii="GHEA Grapalat" w:hAnsi="GHEA Grapalat"/>
                <w:bCs/>
                <w:lang w:val="hy-AM"/>
              </w:rPr>
              <w:t xml:space="preserve">: </w:t>
            </w:r>
            <w:r w:rsidR="006C6F06">
              <w:rPr>
                <w:rFonts w:ascii="GHEA Grapalat" w:hAnsi="GHEA Grapalat"/>
                <w:bCs/>
                <w:lang w:val="hy-AM"/>
              </w:rPr>
              <w:t>Հ</w:t>
            </w:r>
            <w:r w:rsidR="009E35C5">
              <w:rPr>
                <w:rFonts w:ascii="GHEA Grapalat" w:hAnsi="GHEA Grapalat"/>
                <w:bCs/>
                <w:lang w:val="hy-AM"/>
              </w:rPr>
              <w:t>ետագայում օրենքում</w:t>
            </w:r>
            <w:r w:rsidR="004B1AC0">
              <w:rPr>
                <w:rFonts w:ascii="GHEA Grapalat" w:hAnsi="GHEA Grapalat"/>
                <w:bCs/>
                <w:lang w:val="hy-AM"/>
              </w:rPr>
              <w:t xml:space="preserve"> Նախագծի կարգավորումների հետ փոխկապակցված լրացումներ և փոփոխություններ կատարվելու </w:t>
            </w:r>
            <w:r w:rsidR="006C6F06">
              <w:rPr>
                <w:rFonts w:ascii="GHEA Grapalat" w:hAnsi="GHEA Grapalat"/>
                <w:bCs/>
                <w:lang w:val="hy-AM"/>
              </w:rPr>
              <w:t xml:space="preserve">և լրացուցիչ պահանջներ կամ գործիքակազմեր նախատեսվելու </w:t>
            </w:r>
            <w:r w:rsidR="004B1AC0">
              <w:rPr>
                <w:rFonts w:ascii="GHEA Grapalat" w:hAnsi="GHEA Grapalat"/>
                <w:bCs/>
                <w:lang w:val="hy-AM"/>
              </w:rPr>
              <w:t xml:space="preserve">դեպքում </w:t>
            </w:r>
            <w:r w:rsidR="009E35C5">
              <w:rPr>
                <w:rFonts w:ascii="GHEA Grapalat" w:hAnsi="GHEA Grapalat"/>
                <w:bCs/>
                <w:lang w:val="hy-AM"/>
              </w:rPr>
              <w:t xml:space="preserve">կարգը կհամապատասխանեցվի </w:t>
            </w:r>
            <w:r w:rsidR="006C6F06">
              <w:rPr>
                <w:rFonts w:ascii="GHEA Grapalat" w:hAnsi="GHEA Grapalat"/>
                <w:bCs/>
                <w:lang w:val="hy-AM"/>
              </w:rPr>
              <w:t>օրենքի պահանջներին:</w:t>
            </w:r>
          </w:p>
          <w:p w14:paraId="55B13AF7" w14:textId="77777777" w:rsidR="00C64304" w:rsidRDefault="00C64304" w:rsidP="00E432FE">
            <w:pPr>
              <w:spacing w:line="360" w:lineRule="auto"/>
              <w:jc w:val="both"/>
              <w:rPr>
                <w:rFonts w:ascii="GHEA Grapalat" w:hAnsi="GHEA Grapalat"/>
                <w:bCs/>
                <w:lang w:val="hy-AM"/>
              </w:rPr>
            </w:pPr>
          </w:p>
          <w:p w14:paraId="75C49EF2" w14:textId="77777777" w:rsidR="00C64304" w:rsidRDefault="00C64304" w:rsidP="00E432FE">
            <w:pPr>
              <w:spacing w:line="360" w:lineRule="auto"/>
              <w:jc w:val="both"/>
              <w:rPr>
                <w:rFonts w:ascii="GHEA Grapalat" w:hAnsi="GHEA Grapalat"/>
                <w:bCs/>
                <w:lang w:val="hy-AM"/>
              </w:rPr>
            </w:pPr>
          </w:p>
          <w:p w14:paraId="3334F503" w14:textId="1D01E27A" w:rsidR="00D7333E" w:rsidRPr="006760D9" w:rsidRDefault="00D7333E" w:rsidP="00E432FE">
            <w:pPr>
              <w:spacing w:line="360" w:lineRule="auto"/>
              <w:jc w:val="both"/>
              <w:rPr>
                <w:rFonts w:ascii="GHEA Grapalat" w:hAnsi="GHEA Grapalat"/>
                <w:bCs/>
                <w:lang w:val="hy-AM"/>
              </w:rPr>
            </w:pPr>
            <w:r>
              <w:rPr>
                <w:rFonts w:ascii="GHEA Grapalat" w:hAnsi="GHEA Grapalat"/>
                <w:bCs/>
                <w:lang w:val="hy-AM"/>
              </w:rPr>
              <w:t xml:space="preserve"> </w:t>
            </w:r>
          </w:p>
        </w:tc>
      </w:tr>
      <w:tr w:rsidR="00A16227" w:rsidRPr="00DE2C8A" w14:paraId="026CDE73" w14:textId="77777777" w:rsidTr="00A40572">
        <w:trPr>
          <w:trHeight w:val="906"/>
        </w:trPr>
        <w:tc>
          <w:tcPr>
            <w:tcW w:w="7100" w:type="dxa"/>
          </w:tcPr>
          <w:p w14:paraId="2DF6CDF2" w14:textId="5DFDDD28" w:rsidR="00A16227" w:rsidRPr="00A16227" w:rsidRDefault="00A16227" w:rsidP="00A16227">
            <w:pPr>
              <w:numPr>
                <w:ilvl w:val="0"/>
                <w:numId w:val="33"/>
              </w:numPr>
              <w:shd w:val="clear" w:color="auto" w:fill="FFFFFF"/>
              <w:spacing w:line="360" w:lineRule="auto"/>
              <w:ind w:left="0" w:firstLine="540"/>
              <w:jc w:val="both"/>
              <w:rPr>
                <w:rFonts w:ascii="GHEA Grapalat" w:hAnsi="GHEA Grapalat"/>
                <w:lang w:val="hy-AM" w:eastAsia="en-US"/>
              </w:rPr>
            </w:pPr>
            <w:r w:rsidRPr="00A16227">
              <w:rPr>
                <w:rFonts w:ascii="GHEA Grapalat" w:hAnsi="GHEA Grapalat"/>
                <w:lang w:val="hy-AM" w:eastAsia="en-US"/>
              </w:rPr>
              <w:lastRenderedPageBreak/>
              <w:t xml:space="preserve">Կարգի 14-րդ կետի համաձայն՝ «Վիճակահանությամբ ընտրված գնահատողները կարող են առանց հարգելի պատճառի առկայության հրաժարվել օտարվող սեփականության գնահատում իրականացնելուց ոչ ավելի, քան </w:t>
            </w:r>
            <w:r w:rsidRPr="00E55CC6">
              <w:rPr>
                <w:rFonts w:ascii="GHEA Grapalat" w:hAnsi="GHEA Grapalat"/>
                <w:b/>
                <w:i/>
                <w:u w:val="single"/>
                <w:lang w:val="hy-AM" w:eastAsia="en-US"/>
              </w:rPr>
              <w:t>մեկ տարվա ընթացքում երեք անգամ»։</w:t>
            </w:r>
            <w:r w:rsidRPr="00A16227">
              <w:rPr>
                <w:rFonts w:ascii="GHEA Grapalat" w:hAnsi="GHEA Grapalat"/>
                <w:lang w:val="hy-AM" w:eastAsia="en-US"/>
              </w:rPr>
              <w:t xml:space="preserve"> Մինչդեռ, ներկայացված կարգավորումից պարզ չէ, թե օրինակ՝ </w:t>
            </w:r>
            <w:r w:rsidRPr="00E55CC6">
              <w:rPr>
                <w:rFonts w:ascii="GHEA Grapalat" w:hAnsi="GHEA Grapalat"/>
                <w:b/>
                <w:i/>
                <w:u w:val="single"/>
                <w:lang w:val="hy-AM" w:eastAsia="en-US"/>
              </w:rPr>
              <w:t>երեքից ավել անգամ հրաժարվելու դեպքում</w:t>
            </w:r>
            <w:r w:rsidRPr="00A16227">
              <w:rPr>
                <w:rFonts w:ascii="GHEA Grapalat" w:hAnsi="GHEA Grapalat"/>
                <w:lang w:val="hy-AM" w:eastAsia="en-US"/>
              </w:rPr>
              <w:t xml:space="preserve"> ի՞նչ կարգավորումներ են գործելու համապատասխան գնահատողների համար, ինչը գտնում ենք, որ լրացուցիչ պարզաբանման կարիք ունի:</w:t>
            </w:r>
          </w:p>
        </w:tc>
        <w:tc>
          <w:tcPr>
            <w:tcW w:w="6693" w:type="dxa"/>
            <w:gridSpan w:val="2"/>
          </w:tcPr>
          <w:p w14:paraId="6C05B1B5" w14:textId="78ECBBA3" w:rsidR="00A16227" w:rsidRDefault="00DE2C8A" w:rsidP="00DE2C8A">
            <w:pPr>
              <w:spacing w:line="360" w:lineRule="auto"/>
              <w:jc w:val="center"/>
              <w:rPr>
                <w:rFonts w:ascii="GHEA Grapalat" w:hAnsi="GHEA Grapalat"/>
                <w:b/>
                <w:bCs/>
                <w:lang w:val="hy-AM"/>
              </w:rPr>
            </w:pPr>
            <w:r w:rsidRPr="00DE2C8A">
              <w:rPr>
                <w:rFonts w:ascii="GHEA Grapalat" w:hAnsi="GHEA Grapalat"/>
                <w:b/>
                <w:bCs/>
                <w:lang w:val="hy-AM"/>
              </w:rPr>
              <w:t xml:space="preserve">3. </w:t>
            </w:r>
            <w:r w:rsidR="00C92A0D">
              <w:rPr>
                <w:rFonts w:ascii="GHEA Grapalat" w:hAnsi="GHEA Grapalat"/>
                <w:b/>
                <w:bCs/>
                <w:lang w:val="hy-AM"/>
              </w:rPr>
              <w:t>Ընդունվել է</w:t>
            </w:r>
          </w:p>
          <w:p w14:paraId="704782AB" w14:textId="71002B4D" w:rsidR="00C92A0D" w:rsidRPr="00C92A0D" w:rsidRDefault="00734EB9" w:rsidP="00C92A0D">
            <w:pPr>
              <w:spacing w:line="360" w:lineRule="auto"/>
              <w:jc w:val="both"/>
              <w:rPr>
                <w:rFonts w:ascii="GHEA Grapalat" w:hAnsi="GHEA Grapalat"/>
                <w:bCs/>
                <w:lang w:val="hy-AM"/>
              </w:rPr>
            </w:pPr>
            <w:r w:rsidRPr="003F57CF">
              <w:rPr>
                <w:rFonts w:ascii="GHEA Grapalat" w:hAnsi="GHEA Grapalat"/>
                <w:bCs/>
                <w:lang w:val="hy-AM"/>
              </w:rPr>
              <w:t>Նախագծի</w:t>
            </w:r>
            <w:r>
              <w:rPr>
                <w:rFonts w:ascii="GHEA Grapalat" w:hAnsi="GHEA Grapalat"/>
                <w:bCs/>
                <w:lang w:val="hy-AM"/>
              </w:rPr>
              <w:t>ց հանվել է համապատասխան կարգավորումը:</w:t>
            </w:r>
          </w:p>
        </w:tc>
      </w:tr>
      <w:tr w:rsidR="00A16227" w:rsidRPr="00DE2C8A" w14:paraId="16BED7A4" w14:textId="77777777" w:rsidTr="00A40572">
        <w:trPr>
          <w:trHeight w:val="906"/>
        </w:trPr>
        <w:tc>
          <w:tcPr>
            <w:tcW w:w="7100" w:type="dxa"/>
          </w:tcPr>
          <w:p w14:paraId="2EE876D4" w14:textId="511EE8B4" w:rsidR="00A16227" w:rsidRPr="00A16227" w:rsidRDefault="00A16227" w:rsidP="00BF6C30">
            <w:pPr>
              <w:numPr>
                <w:ilvl w:val="0"/>
                <w:numId w:val="33"/>
              </w:numPr>
              <w:shd w:val="clear" w:color="auto" w:fill="FFFFFF"/>
              <w:tabs>
                <w:tab w:val="left" w:pos="822"/>
              </w:tabs>
              <w:spacing w:line="360" w:lineRule="auto"/>
              <w:ind w:left="0" w:firstLine="540"/>
              <w:jc w:val="both"/>
              <w:rPr>
                <w:rFonts w:ascii="GHEA Grapalat" w:hAnsi="GHEA Grapalat"/>
                <w:lang w:val="hy-AM" w:eastAsia="en-US"/>
              </w:rPr>
            </w:pPr>
            <w:r w:rsidRPr="00A16227">
              <w:rPr>
                <w:rFonts w:ascii="GHEA Grapalat" w:hAnsi="GHEA Grapalat"/>
                <w:lang w:val="hy-AM" w:eastAsia="en-US"/>
              </w:rPr>
              <w:t xml:space="preserve">Կարգի 16-րդ կետով սահմանվում է, որ «Սահմանված ժամկետի ավարտից հետո Ծրագիրն ինքնաշխատ եղանակով համեմատում է ներկայացված գնային առաջարկները և </w:t>
            </w:r>
            <w:r w:rsidRPr="00E55CC6">
              <w:rPr>
                <w:rFonts w:ascii="GHEA Grapalat" w:hAnsi="GHEA Grapalat"/>
                <w:b/>
                <w:i/>
                <w:u w:val="single"/>
                <w:lang w:val="hy-AM" w:eastAsia="en-US"/>
              </w:rPr>
              <w:t>ընտրում ամենացածր գնային առաջարկը ներկայացրած գնահատողին»:</w:t>
            </w:r>
            <w:r w:rsidRPr="00A16227">
              <w:rPr>
                <w:rFonts w:ascii="GHEA Grapalat" w:hAnsi="GHEA Grapalat"/>
                <w:lang w:val="hy-AM" w:eastAsia="en-US"/>
              </w:rPr>
              <w:t xml:space="preserve"> Կարգի 15-րդ կետով էլ սահմանվում է, որ </w:t>
            </w:r>
            <w:r w:rsidRPr="00A16227">
              <w:rPr>
                <w:rFonts w:ascii="GHEA Grapalat" w:hAnsi="GHEA Grapalat"/>
                <w:lang w:val="hy-AM" w:eastAsia="en-US"/>
              </w:rPr>
              <w:lastRenderedPageBreak/>
              <w:t xml:space="preserve">«Վիճակահանության անցկացման արդյունքում Ծրագիրը պատահականության սկզբունքով ընտրում է </w:t>
            </w:r>
            <w:r w:rsidRPr="00E55CC6">
              <w:rPr>
                <w:rFonts w:ascii="GHEA Grapalat" w:hAnsi="GHEA Grapalat"/>
                <w:b/>
                <w:i/>
                <w:u w:val="single"/>
                <w:lang w:val="hy-AM" w:eastAsia="en-US"/>
              </w:rPr>
              <w:t>հինգ գնահատող»:</w:t>
            </w:r>
            <w:r w:rsidRPr="00A16227">
              <w:rPr>
                <w:rFonts w:ascii="GHEA Grapalat" w:hAnsi="GHEA Grapalat"/>
                <w:lang w:val="hy-AM" w:eastAsia="en-US"/>
              </w:rPr>
              <w:t xml:space="preserve"> Մինչդեռ, ներկայացված կարգավորումից պարզ չէ, թե ամենացածր հավասար նույն գնային առաջարկ ներկայացված լինելու դեպքում գնահատողի ընտրության ինչ մեխանիզմներ են գործելու: Արդյունքում, գտնում ենք, որ այն լրացուցիչ վերանայման և հստակեցման կարիք ունի:</w:t>
            </w:r>
          </w:p>
        </w:tc>
        <w:tc>
          <w:tcPr>
            <w:tcW w:w="6693" w:type="dxa"/>
            <w:gridSpan w:val="2"/>
          </w:tcPr>
          <w:p w14:paraId="271DDB3F" w14:textId="77777777" w:rsidR="00A16227" w:rsidRDefault="00DE2C8A" w:rsidP="00DE2C8A">
            <w:pPr>
              <w:spacing w:line="360" w:lineRule="auto"/>
              <w:jc w:val="center"/>
              <w:rPr>
                <w:rFonts w:ascii="GHEA Grapalat" w:hAnsi="GHEA Grapalat"/>
                <w:b/>
                <w:bCs/>
                <w:lang w:val="hy-AM"/>
              </w:rPr>
            </w:pPr>
            <w:r w:rsidRPr="00DE2C8A">
              <w:rPr>
                <w:rFonts w:ascii="GHEA Grapalat" w:hAnsi="GHEA Grapalat"/>
                <w:b/>
                <w:bCs/>
                <w:lang w:val="hy-AM"/>
              </w:rPr>
              <w:lastRenderedPageBreak/>
              <w:t>4.</w:t>
            </w:r>
            <w:r w:rsidR="000B7967">
              <w:rPr>
                <w:rFonts w:ascii="GHEA Grapalat" w:hAnsi="GHEA Grapalat"/>
                <w:b/>
                <w:bCs/>
                <w:lang w:val="hy-AM"/>
              </w:rPr>
              <w:t xml:space="preserve"> Ընդունվել է</w:t>
            </w:r>
          </w:p>
          <w:p w14:paraId="272377FC" w14:textId="1F34CC6E" w:rsidR="000B7967" w:rsidRPr="000B7967" w:rsidRDefault="000B7967" w:rsidP="000B7967">
            <w:pPr>
              <w:spacing w:line="360" w:lineRule="auto"/>
              <w:jc w:val="both"/>
              <w:rPr>
                <w:rFonts w:ascii="GHEA Grapalat" w:hAnsi="GHEA Grapalat"/>
                <w:bCs/>
                <w:lang w:val="hy-AM"/>
              </w:rPr>
            </w:pPr>
            <w:r>
              <w:rPr>
                <w:rFonts w:ascii="GHEA Grapalat" w:hAnsi="GHEA Grapalat"/>
                <w:bCs/>
                <w:lang w:val="hy-AM"/>
              </w:rPr>
              <w:t>Նախագծում կատարվել է համապատասխան լրացում:</w:t>
            </w:r>
          </w:p>
        </w:tc>
      </w:tr>
      <w:tr w:rsidR="002D1900" w:rsidRPr="0059762C" w14:paraId="66A2D9DF" w14:textId="77777777" w:rsidTr="00B60B99">
        <w:trPr>
          <w:trHeight w:val="620"/>
        </w:trPr>
        <w:tc>
          <w:tcPr>
            <w:tcW w:w="11133" w:type="dxa"/>
            <w:gridSpan w:val="2"/>
            <w:vMerge w:val="restart"/>
            <w:shd w:val="clear" w:color="auto" w:fill="D9D9D9" w:themeFill="background1" w:themeFillShade="D9"/>
          </w:tcPr>
          <w:p w14:paraId="2AE407D5" w14:textId="2CBB8781" w:rsidR="002D1900" w:rsidRPr="004D391F" w:rsidRDefault="002D1900" w:rsidP="00B60B99">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lastRenderedPageBreak/>
              <w:t>18</w:t>
            </w:r>
            <w:r>
              <w:rPr>
                <w:rFonts w:ascii="GHEA Grapalat" w:hAnsi="GHEA Grapalat"/>
                <w:b/>
                <w:shd w:val="clear" w:color="auto" w:fill="D9D9D9" w:themeFill="background1" w:themeFillShade="D9"/>
                <w:lang w:val="hy-AM"/>
              </w:rPr>
              <w:t xml:space="preserve">. </w:t>
            </w:r>
            <w:r w:rsidRPr="004D391F">
              <w:rPr>
                <w:rFonts w:ascii="GHEA Grapalat" w:hAnsi="GHEA Grapalat"/>
                <w:b/>
                <w:shd w:val="clear" w:color="auto" w:fill="D9D9D9" w:themeFill="background1" w:themeFillShade="D9"/>
                <w:lang w:val="hy-AM"/>
              </w:rPr>
              <w:t>Վարչապետի աշխատակազմ</w:t>
            </w:r>
          </w:p>
          <w:p w14:paraId="090D4CC6" w14:textId="62D164FC" w:rsidR="002D1900" w:rsidRPr="004D391F" w:rsidRDefault="002D1900" w:rsidP="002D1900">
            <w:pPr>
              <w:spacing w:line="360" w:lineRule="auto"/>
              <w:ind w:firstLine="720"/>
              <w:jc w:val="center"/>
              <w:rPr>
                <w:rFonts w:ascii="GHEA Grapalat" w:hAnsi="GHEA Grapalat"/>
                <w:b/>
                <w:shd w:val="clear" w:color="auto" w:fill="D9D9D9" w:themeFill="background1" w:themeFillShade="D9"/>
                <w:lang w:val="hy-AM"/>
              </w:rPr>
            </w:pPr>
            <w:r w:rsidRPr="002D1900">
              <w:rPr>
                <w:rFonts w:ascii="GHEA Grapalat" w:hAnsi="GHEA Grapalat"/>
                <w:b/>
                <w:shd w:val="clear" w:color="auto" w:fill="D9D9D9" w:themeFill="background1" w:themeFillShade="D9"/>
                <w:lang w:val="hy-AM"/>
              </w:rPr>
              <w:t>Կարգավորման ազդեցության գնահատման վարչություն</w:t>
            </w:r>
          </w:p>
        </w:tc>
        <w:tc>
          <w:tcPr>
            <w:tcW w:w="2660" w:type="dxa"/>
            <w:shd w:val="clear" w:color="auto" w:fill="D9D9D9" w:themeFill="background1" w:themeFillShade="D9"/>
          </w:tcPr>
          <w:p w14:paraId="5E470BF7" w14:textId="62C0920E" w:rsidR="002D1900" w:rsidRPr="0059762C" w:rsidRDefault="002D1900" w:rsidP="00B60B99">
            <w:pPr>
              <w:spacing w:line="360" w:lineRule="auto"/>
              <w:jc w:val="center"/>
              <w:rPr>
                <w:rFonts w:ascii="GHEA Grapalat" w:hAnsi="GHEA Grapalat"/>
                <w:b/>
                <w:lang w:val="hy-AM"/>
              </w:rPr>
            </w:pPr>
            <w:r>
              <w:rPr>
                <w:rFonts w:ascii="GHEA Grapalat" w:hAnsi="GHEA Grapalat"/>
                <w:b/>
                <w:lang w:val="hy-AM"/>
              </w:rPr>
              <w:t>Էլ. փոստ</w:t>
            </w:r>
            <w:r w:rsidRPr="004D391F">
              <w:rPr>
                <w:rFonts w:ascii="GHEA Grapalat" w:hAnsi="GHEA Grapalat"/>
                <w:b/>
                <w:lang w:val="hy-AM"/>
              </w:rPr>
              <w:t xml:space="preserve"> </w:t>
            </w:r>
          </w:p>
        </w:tc>
      </w:tr>
      <w:tr w:rsidR="002D1900" w:rsidRPr="0059762C" w14:paraId="41485327" w14:textId="77777777" w:rsidTr="00B60B99">
        <w:trPr>
          <w:trHeight w:val="157"/>
        </w:trPr>
        <w:tc>
          <w:tcPr>
            <w:tcW w:w="11133" w:type="dxa"/>
            <w:gridSpan w:val="2"/>
            <w:vMerge/>
            <w:shd w:val="clear" w:color="auto" w:fill="D9D9D9" w:themeFill="background1" w:themeFillShade="D9"/>
          </w:tcPr>
          <w:p w14:paraId="108D235F" w14:textId="77777777" w:rsidR="002D1900" w:rsidRPr="0059762C" w:rsidRDefault="002D1900" w:rsidP="00B60B99">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192A172" w14:textId="77777777" w:rsidR="002D1900" w:rsidRPr="0059762C" w:rsidRDefault="002D1900" w:rsidP="00B60B99">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08.06.2026</w:t>
            </w:r>
          </w:p>
        </w:tc>
      </w:tr>
      <w:tr w:rsidR="002D1900" w:rsidRPr="000B7967" w14:paraId="01E961CD" w14:textId="77777777" w:rsidTr="00B60B99">
        <w:trPr>
          <w:trHeight w:val="906"/>
        </w:trPr>
        <w:tc>
          <w:tcPr>
            <w:tcW w:w="7100" w:type="dxa"/>
          </w:tcPr>
          <w:p w14:paraId="1C7D430F" w14:textId="77777777" w:rsidR="002D1900" w:rsidRDefault="002D1900" w:rsidP="002D1900">
            <w:pPr>
              <w:numPr>
                <w:ilvl w:val="0"/>
                <w:numId w:val="37"/>
              </w:numPr>
              <w:shd w:val="clear" w:color="auto" w:fill="FFFFFF"/>
              <w:tabs>
                <w:tab w:val="left" w:pos="822"/>
              </w:tabs>
              <w:spacing w:line="360" w:lineRule="auto"/>
              <w:ind w:left="0" w:firstLine="542"/>
              <w:jc w:val="both"/>
              <w:rPr>
                <w:rFonts w:ascii="GHEA Grapalat" w:hAnsi="GHEA Grapalat"/>
                <w:lang w:val="hy-AM" w:eastAsia="en-US"/>
              </w:rPr>
            </w:pPr>
            <w:r w:rsidRPr="002D1900">
              <w:rPr>
                <w:rFonts w:ascii="GHEA Grapalat" w:hAnsi="GHEA Grapalat"/>
                <w:lang w:val="hy-AM" w:eastAsia="en-US"/>
              </w:rPr>
              <w:t xml:space="preserve">Համաձայն Նախագծի Հավելվածի 3-րդ կետի՝ վիճակահանությունն իրականացվում է «Գնահատման գործունեության մասին» օրենքով սահմանված կարգով հաշվառված գնահատողների, ինչպես նաև գնահատման այն կազմակերպությունների, այդ թվում՝ անհատ ձեռնարկատերերի թվից, որոնց աշխատակիցները կամ վերջիններիս համար ծառայություն մատուցողները հանդիսանում են տվյալ գնահատողները։ </w:t>
            </w:r>
          </w:p>
          <w:p w14:paraId="73DDB818" w14:textId="77777777" w:rsidR="00A2281B" w:rsidRDefault="002D1900" w:rsidP="00A2281B">
            <w:pPr>
              <w:shd w:val="clear" w:color="auto" w:fill="FFFFFF"/>
              <w:tabs>
                <w:tab w:val="left" w:pos="822"/>
              </w:tabs>
              <w:spacing w:line="360" w:lineRule="auto"/>
              <w:ind w:firstLine="542"/>
              <w:jc w:val="both"/>
              <w:rPr>
                <w:rFonts w:ascii="GHEA Grapalat" w:hAnsi="GHEA Grapalat"/>
                <w:lang w:val="hy-AM" w:eastAsia="en-US"/>
              </w:rPr>
            </w:pPr>
            <w:r w:rsidRPr="002D1900">
              <w:rPr>
                <w:rFonts w:ascii="GHEA Grapalat" w:hAnsi="GHEA Grapalat"/>
                <w:lang w:val="hy-AM" w:eastAsia="en-US"/>
              </w:rPr>
              <w:lastRenderedPageBreak/>
              <w:t>Նախագծում, այդ թվում վերնագրում կիրառվում է «գնահատող» բառը, որն ը</w:t>
            </w:r>
            <w:r w:rsidRPr="002D1900">
              <w:rPr>
                <w:rFonts w:ascii="GHEA Grapalat" w:hAnsi="GHEA Grapalat"/>
                <w:bCs/>
                <w:lang w:val="hy-AM" w:eastAsia="en-US"/>
              </w:rPr>
              <w:t>ստ</w:t>
            </w:r>
            <w:r w:rsidRPr="002D1900">
              <w:rPr>
                <w:rFonts w:ascii="GHEA Grapalat" w:hAnsi="GHEA Grapalat"/>
                <w:b/>
                <w:bCs/>
                <w:lang w:val="hy-AM" w:eastAsia="en-US"/>
              </w:rPr>
              <w:t xml:space="preserve"> </w:t>
            </w:r>
            <w:r w:rsidRPr="002D1900">
              <w:rPr>
                <w:rFonts w:ascii="GHEA Grapalat" w:hAnsi="GHEA Grapalat"/>
                <w:lang w:val="hy-AM" w:eastAsia="en-US"/>
              </w:rPr>
              <w:t>«Գնահատման գործունեության մասին» օրենք</w:t>
            </w:r>
            <w:r w:rsidRPr="002D1900">
              <w:rPr>
                <w:rFonts w:ascii="GHEA Grapalat" w:hAnsi="GHEA Grapalat"/>
                <w:bCs/>
                <w:lang w:val="hy-AM" w:eastAsia="en-US"/>
              </w:rPr>
              <w:t>ում սահմանված հասկացությունների</w:t>
            </w:r>
            <w:r w:rsidRPr="002D1900">
              <w:rPr>
                <w:rFonts w:ascii="GHEA Grapalat" w:hAnsi="GHEA Grapalat"/>
                <w:b/>
                <w:bCs/>
                <w:lang w:val="hy-AM" w:eastAsia="en-US"/>
              </w:rPr>
              <w:t xml:space="preserve"> </w:t>
            </w:r>
            <w:r w:rsidRPr="002D1900">
              <w:rPr>
                <w:rFonts w:ascii="GHEA Grapalat" w:hAnsi="GHEA Grapalat"/>
                <w:lang w:val="hy-AM" w:eastAsia="en-US"/>
              </w:rPr>
              <w:t>ֆիզիկական անձ է, որն ունի գնահատողի որակավորման գործող վկայական և հաշվառված է լիազոր մարմնի կողմից:</w:t>
            </w:r>
          </w:p>
          <w:p w14:paraId="48B5F40F" w14:textId="1377BEC1" w:rsidR="002D1900" w:rsidRPr="00A16227" w:rsidRDefault="002D1900" w:rsidP="00A2281B">
            <w:pPr>
              <w:shd w:val="clear" w:color="auto" w:fill="FFFFFF"/>
              <w:tabs>
                <w:tab w:val="left" w:pos="822"/>
              </w:tabs>
              <w:spacing w:line="360" w:lineRule="auto"/>
              <w:ind w:firstLine="542"/>
              <w:jc w:val="both"/>
              <w:rPr>
                <w:rFonts w:ascii="GHEA Grapalat" w:hAnsi="GHEA Grapalat"/>
                <w:lang w:val="hy-AM" w:eastAsia="en-US"/>
              </w:rPr>
            </w:pPr>
            <w:r w:rsidRPr="002D1900">
              <w:rPr>
                <w:rFonts w:ascii="GHEA Grapalat" w:hAnsi="GHEA Grapalat"/>
                <w:lang w:val="hy-AM" w:eastAsia="en-US"/>
              </w:rPr>
              <w:t xml:space="preserve">Ուստի հստակեցման կարիք ունի, թե վիճակահանությանը ովքեր են մասնակցելու գնահատողները, թե </w:t>
            </w:r>
            <w:r w:rsidRPr="002D1900">
              <w:rPr>
                <w:rFonts w:ascii="GHEA Grapalat" w:hAnsi="GHEA Grapalat"/>
                <w:bCs/>
                <w:lang w:val="hy-AM" w:eastAsia="en-US"/>
              </w:rPr>
              <w:t>գնահատման կազմակերպությունները (</w:t>
            </w:r>
            <w:r w:rsidRPr="002D1900">
              <w:rPr>
                <w:rFonts w:ascii="GHEA Grapalat" w:hAnsi="GHEA Grapalat"/>
                <w:lang w:val="hy-AM" w:eastAsia="en-US"/>
              </w:rPr>
              <w:t>ը</w:t>
            </w:r>
            <w:r w:rsidRPr="002D1900">
              <w:rPr>
                <w:rFonts w:ascii="GHEA Grapalat" w:hAnsi="GHEA Grapalat"/>
                <w:bCs/>
                <w:lang w:val="hy-AM" w:eastAsia="en-US"/>
              </w:rPr>
              <w:t>ստ</w:t>
            </w:r>
            <w:r w:rsidRPr="002D1900">
              <w:rPr>
                <w:rFonts w:ascii="GHEA Grapalat" w:hAnsi="GHEA Grapalat"/>
                <w:b/>
                <w:bCs/>
                <w:lang w:val="hy-AM" w:eastAsia="en-US"/>
              </w:rPr>
              <w:t xml:space="preserve"> </w:t>
            </w:r>
            <w:r w:rsidRPr="002D1900">
              <w:rPr>
                <w:rFonts w:ascii="GHEA Grapalat" w:hAnsi="GHEA Grapalat"/>
                <w:lang w:val="hy-AM" w:eastAsia="en-US"/>
              </w:rPr>
              <w:t xml:space="preserve">«Գնահատման գործունեության մասին» օրենքի՝ գնահատման գործունեություն իրականացնող կազմակերպություն կամ անհատ ձեռնարկատեր, որը սահմանված կարգով հաշվառված է լիազոր մարմնի կողմից): </w:t>
            </w:r>
          </w:p>
        </w:tc>
        <w:tc>
          <w:tcPr>
            <w:tcW w:w="6693" w:type="dxa"/>
            <w:gridSpan w:val="2"/>
          </w:tcPr>
          <w:p w14:paraId="27A6B1D4" w14:textId="77777777" w:rsidR="002D1900" w:rsidRDefault="001C2305" w:rsidP="001C2305">
            <w:pPr>
              <w:spacing w:line="360" w:lineRule="auto"/>
              <w:jc w:val="center"/>
              <w:rPr>
                <w:rFonts w:ascii="GHEA Grapalat" w:hAnsi="GHEA Grapalat"/>
                <w:b/>
                <w:bCs/>
                <w:lang w:val="hy-AM"/>
              </w:rPr>
            </w:pPr>
            <w:r w:rsidRPr="001C2305">
              <w:rPr>
                <w:rFonts w:ascii="GHEA Grapalat" w:hAnsi="GHEA Grapalat"/>
                <w:b/>
                <w:bCs/>
                <w:lang w:val="hy-AM"/>
              </w:rPr>
              <w:lastRenderedPageBreak/>
              <w:t xml:space="preserve">1. </w:t>
            </w:r>
            <w:r w:rsidR="00A374D0">
              <w:rPr>
                <w:rFonts w:ascii="GHEA Grapalat" w:hAnsi="GHEA Grapalat"/>
                <w:b/>
                <w:bCs/>
                <w:lang w:val="hy-AM"/>
              </w:rPr>
              <w:t>Չի ընդունվել</w:t>
            </w:r>
          </w:p>
          <w:p w14:paraId="391F38EC" w14:textId="5F44AECC" w:rsidR="00A374D0" w:rsidRPr="00A374D0" w:rsidRDefault="00A374D0" w:rsidP="00A374D0">
            <w:pPr>
              <w:tabs>
                <w:tab w:val="left" w:pos="851"/>
              </w:tabs>
              <w:spacing w:line="360" w:lineRule="auto"/>
              <w:jc w:val="both"/>
              <w:rPr>
                <w:rFonts w:ascii="GHEA Grapalat" w:hAnsi="GHEA Grapalat"/>
                <w:lang w:val="hy-AM"/>
              </w:rPr>
            </w:pPr>
            <w:r w:rsidRPr="00A374D0">
              <w:rPr>
                <w:rFonts w:ascii="GHEA Grapalat" w:hAnsi="GHEA Grapalat"/>
                <w:bCs/>
                <w:lang w:val="hy-AM"/>
              </w:rPr>
              <w:t xml:space="preserve">Նախագծի 3-րդ կետով սահմանված է, որ </w:t>
            </w:r>
            <w:r w:rsidR="0091475D">
              <w:rPr>
                <w:rFonts w:ascii="GHEA Grapalat" w:hAnsi="GHEA Grapalat"/>
                <w:lang w:val="hy-AM"/>
              </w:rPr>
              <w:t>վ</w:t>
            </w:r>
            <w:r w:rsidR="0091475D" w:rsidRPr="0091475D">
              <w:rPr>
                <w:rFonts w:ascii="GHEA Grapalat" w:hAnsi="GHEA Grapalat"/>
                <w:lang w:val="hy-AM"/>
              </w:rPr>
              <w:t xml:space="preserve">իճակահանությունն իրականացվում է «Գնահատման գործունեության մասին» օրենքով սահմանված կարգով հաշվառված </w:t>
            </w:r>
            <w:r w:rsidR="0091475D" w:rsidRPr="0091475D">
              <w:rPr>
                <w:rFonts w:ascii="GHEA Grapalat" w:hAnsi="GHEA Grapalat"/>
                <w:lang w:val="en-US"/>
              </w:rPr>
              <w:t xml:space="preserve">և </w:t>
            </w:r>
            <w:proofErr w:type="spellStart"/>
            <w:r w:rsidR="0091475D" w:rsidRPr="0091475D">
              <w:rPr>
                <w:rFonts w:ascii="GHEA Grapalat" w:hAnsi="GHEA Grapalat"/>
                <w:lang w:val="en-US"/>
              </w:rPr>
              <w:t>սույն</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կարգի</w:t>
            </w:r>
            <w:proofErr w:type="spellEnd"/>
            <w:r w:rsidR="0091475D" w:rsidRPr="0091475D">
              <w:rPr>
                <w:rFonts w:ascii="GHEA Grapalat" w:hAnsi="GHEA Grapalat"/>
                <w:lang w:val="en-US"/>
              </w:rPr>
              <w:t xml:space="preserve"> 4-րդ </w:t>
            </w:r>
            <w:proofErr w:type="spellStart"/>
            <w:r w:rsidR="0091475D" w:rsidRPr="0091475D">
              <w:rPr>
                <w:rFonts w:ascii="GHEA Grapalat" w:hAnsi="GHEA Grapalat"/>
                <w:lang w:val="en-US"/>
              </w:rPr>
              <w:t>կետով</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սահմանված</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կարգով</w:t>
            </w:r>
            <w:proofErr w:type="spellEnd"/>
            <w:r w:rsidR="0091475D" w:rsidRPr="0091475D">
              <w:rPr>
                <w:rFonts w:ascii="GHEA Grapalat" w:hAnsi="GHEA Grapalat"/>
                <w:lang w:val="en-US"/>
              </w:rPr>
              <w:t xml:space="preserve"> </w:t>
            </w:r>
            <w:r w:rsidR="0091475D" w:rsidRPr="0091475D">
              <w:rPr>
                <w:rFonts w:ascii="GHEA Grapalat" w:hAnsi="GHEA Grapalat"/>
                <w:lang w:val="hy-AM"/>
              </w:rPr>
              <w:t xml:space="preserve">վիճակահանություններին </w:t>
            </w:r>
            <w:proofErr w:type="spellStart"/>
            <w:r w:rsidR="0091475D" w:rsidRPr="0091475D">
              <w:rPr>
                <w:rFonts w:ascii="GHEA Grapalat" w:hAnsi="GHEA Grapalat"/>
                <w:lang w:val="en-US"/>
              </w:rPr>
              <w:t>մասնակցելու</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համար</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ակտիվ</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կարգա</w:t>
            </w:r>
            <w:bookmarkStart w:id="1" w:name="_GoBack"/>
            <w:bookmarkEnd w:id="1"/>
            <w:r w:rsidR="0091475D" w:rsidRPr="0091475D">
              <w:rPr>
                <w:rFonts w:ascii="GHEA Grapalat" w:hAnsi="GHEA Grapalat"/>
                <w:lang w:val="en-US"/>
              </w:rPr>
              <w:t>վիճակ</w:t>
            </w:r>
            <w:proofErr w:type="spellEnd"/>
            <w:r w:rsidR="0091475D" w:rsidRPr="0091475D">
              <w:rPr>
                <w:rFonts w:ascii="GHEA Grapalat" w:hAnsi="GHEA Grapalat"/>
                <w:lang w:val="en-US"/>
              </w:rPr>
              <w:t xml:space="preserve"> </w:t>
            </w:r>
            <w:proofErr w:type="spellStart"/>
            <w:r w:rsidR="0091475D" w:rsidRPr="0091475D">
              <w:rPr>
                <w:rFonts w:ascii="GHEA Grapalat" w:hAnsi="GHEA Grapalat"/>
                <w:lang w:val="en-US"/>
              </w:rPr>
              <w:t>ունեցող</w:t>
            </w:r>
            <w:proofErr w:type="spellEnd"/>
            <w:r w:rsidR="0091475D" w:rsidRPr="0091475D">
              <w:rPr>
                <w:rFonts w:ascii="GHEA Grapalat" w:hAnsi="GHEA Grapalat"/>
                <w:lang w:val="en-US"/>
              </w:rPr>
              <w:t xml:space="preserve"> </w:t>
            </w:r>
            <w:r w:rsidR="0091475D" w:rsidRPr="0091475D">
              <w:rPr>
                <w:rFonts w:ascii="GHEA Grapalat" w:hAnsi="GHEA Grapalat"/>
                <w:lang w:val="hy-AM"/>
              </w:rPr>
              <w:t>գնահատողների թվից։</w:t>
            </w:r>
          </w:p>
          <w:p w14:paraId="237606A3" w14:textId="6A8EFB20" w:rsidR="00A374D0" w:rsidRPr="001B1352" w:rsidRDefault="006B2CDB" w:rsidP="003234B2">
            <w:pPr>
              <w:spacing w:line="360" w:lineRule="auto"/>
              <w:jc w:val="both"/>
              <w:rPr>
                <w:rFonts w:ascii="GHEA Grapalat" w:hAnsi="GHEA Grapalat"/>
                <w:bCs/>
                <w:lang w:val="hy-AM"/>
              </w:rPr>
            </w:pPr>
            <w:r>
              <w:rPr>
                <w:rFonts w:ascii="GHEA Grapalat" w:hAnsi="GHEA Grapalat"/>
                <w:bCs/>
                <w:lang w:val="hy-AM"/>
              </w:rPr>
              <w:lastRenderedPageBreak/>
              <w:t xml:space="preserve">Հետևաբար, «գնահատող» եզրույթը կիրառվում է </w:t>
            </w:r>
            <w:r w:rsidRPr="00A374D0">
              <w:rPr>
                <w:rFonts w:ascii="GHEA Grapalat" w:hAnsi="GHEA Grapalat"/>
                <w:bCs/>
                <w:lang w:val="hy-AM"/>
              </w:rPr>
              <w:t>Ն</w:t>
            </w:r>
            <w:r>
              <w:rPr>
                <w:rFonts w:ascii="GHEA Grapalat" w:hAnsi="GHEA Grapalat"/>
                <w:bCs/>
                <w:lang w:val="hy-AM"/>
              </w:rPr>
              <w:t xml:space="preserve">ախագծի 3-րդ կետով նախատեսված սուբյեկտների </w:t>
            </w:r>
            <w:r w:rsidR="007F019A">
              <w:rPr>
                <w:rFonts w:ascii="GHEA Grapalat" w:hAnsi="GHEA Grapalat"/>
                <w:bCs/>
                <w:lang w:val="hy-AM"/>
              </w:rPr>
              <w:t>մասով</w:t>
            </w:r>
            <w:r w:rsidR="003234B2">
              <w:rPr>
                <w:rFonts w:ascii="GHEA Grapalat" w:hAnsi="GHEA Grapalat"/>
                <w:bCs/>
                <w:lang w:val="hy-AM"/>
              </w:rPr>
              <w:t>:</w:t>
            </w:r>
          </w:p>
        </w:tc>
      </w:tr>
      <w:tr w:rsidR="002D1900" w:rsidRPr="000B7967" w14:paraId="6899B5D0" w14:textId="77777777" w:rsidTr="00B60B99">
        <w:trPr>
          <w:trHeight w:val="906"/>
        </w:trPr>
        <w:tc>
          <w:tcPr>
            <w:tcW w:w="7100" w:type="dxa"/>
          </w:tcPr>
          <w:p w14:paraId="08148FE8" w14:textId="311C888C" w:rsidR="00A2281B" w:rsidRPr="00A2281B" w:rsidRDefault="00A2281B" w:rsidP="00A2281B">
            <w:pPr>
              <w:shd w:val="clear" w:color="auto" w:fill="FFFFFF"/>
              <w:tabs>
                <w:tab w:val="left" w:pos="822"/>
              </w:tabs>
              <w:spacing w:line="360" w:lineRule="auto"/>
              <w:ind w:firstLine="542"/>
              <w:jc w:val="both"/>
              <w:rPr>
                <w:rFonts w:ascii="GHEA Grapalat" w:hAnsi="GHEA Grapalat"/>
                <w:lang w:val="hy-AM" w:eastAsia="en-US"/>
              </w:rPr>
            </w:pPr>
            <w:r>
              <w:rPr>
                <w:rFonts w:ascii="GHEA Grapalat" w:hAnsi="GHEA Grapalat"/>
                <w:lang w:val="hy-AM" w:eastAsia="en-US"/>
              </w:rPr>
              <w:lastRenderedPageBreak/>
              <w:t xml:space="preserve">2. </w:t>
            </w:r>
            <w:r w:rsidRPr="00A2281B">
              <w:rPr>
                <w:rFonts w:ascii="GHEA Grapalat" w:hAnsi="GHEA Grapalat"/>
                <w:lang w:val="hy-AM" w:eastAsia="en-US"/>
              </w:rPr>
              <w:t xml:space="preserve">Համաձայն Նախագծի Հավելվածի 4-րդ կետի՝ յուրաքանչյուր գնահատող իր անձնական էջում ունի հատուկ դաշտ՝ վիճակահանություններին մասնակցելու կամ չմասնակցելու համար ընտրություն կատարելու համար։ Եթե գնահատողը ցանկանում է մասնակցել վիճակահանություններին, ապա ակտիվացնում է այդ դաշտում </w:t>
            </w:r>
            <w:r w:rsidRPr="00A2281B">
              <w:rPr>
                <w:rFonts w:ascii="GHEA Grapalat" w:hAnsi="GHEA Grapalat"/>
                <w:lang w:val="hy-AM" w:eastAsia="en-US"/>
              </w:rPr>
              <w:lastRenderedPageBreak/>
              <w:t xml:space="preserve">առկա կոճակը, եթե չի ցանկանում մասնակցել՝ պասիվացնում է։ </w:t>
            </w:r>
          </w:p>
          <w:p w14:paraId="71F86167" w14:textId="5D836D6A" w:rsidR="002D1900" w:rsidRPr="00A16227" w:rsidRDefault="00A2281B" w:rsidP="00A2281B">
            <w:pPr>
              <w:shd w:val="clear" w:color="auto" w:fill="FFFFFF"/>
              <w:tabs>
                <w:tab w:val="left" w:pos="822"/>
              </w:tabs>
              <w:spacing w:line="360" w:lineRule="auto"/>
              <w:ind w:firstLine="542"/>
              <w:jc w:val="both"/>
              <w:rPr>
                <w:rFonts w:ascii="GHEA Grapalat" w:hAnsi="GHEA Grapalat"/>
                <w:lang w:val="hy-AM" w:eastAsia="en-US"/>
              </w:rPr>
            </w:pPr>
            <w:r w:rsidRPr="00A2281B">
              <w:rPr>
                <w:rFonts w:ascii="GHEA Grapalat" w:hAnsi="GHEA Grapalat"/>
                <w:lang w:val="hy-AM" w:eastAsia="en-US"/>
              </w:rPr>
              <w:t>Առաջարկում ենք նաև գնահատողին Ծրագրում նշում կատարելու միջոցով  հնարավորություն տալ ընտրելու այն բնակավայրերը/մարզերը, որտեղ գտնվող գույքի գնահատման վիճակահանություններին նա ցանկանում է մասնակցել:</w:t>
            </w:r>
          </w:p>
        </w:tc>
        <w:tc>
          <w:tcPr>
            <w:tcW w:w="6693" w:type="dxa"/>
            <w:gridSpan w:val="2"/>
          </w:tcPr>
          <w:p w14:paraId="228AA530" w14:textId="77777777" w:rsidR="002D1900" w:rsidRDefault="001C2305" w:rsidP="001C2305">
            <w:pPr>
              <w:spacing w:line="360" w:lineRule="auto"/>
              <w:jc w:val="center"/>
              <w:rPr>
                <w:rFonts w:ascii="GHEA Grapalat" w:hAnsi="GHEA Grapalat"/>
                <w:b/>
                <w:bCs/>
                <w:lang w:val="hy-AM"/>
              </w:rPr>
            </w:pPr>
            <w:r w:rsidRPr="001C2305">
              <w:rPr>
                <w:rFonts w:ascii="GHEA Grapalat" w:hAnsi="GHEA Grapalat"/>
                <w:b/>
                <w:bCs/>
                <w:lang w:val="hy-AM"/>
              </w:rPr>
              <w:lastRenderedPageBreak/>
              <w:t xml:space="preserve">2. </w:t>
            </w:r>
            <w:r w:rsidR="00EA384A">
              <w:rPr>
                <w:rFonts w:ascii="GHEA Grapalat" w:hAnsi="GHEA Grapalat"/>
                <w:b/>
                <w:bCs/>
                <w:lang w:val="hy-AM"/>
              </w:rPr>
              <w:t>Չի ընդունվել</w:t>
            </w:r>
          </w:p>
          <w:p w14:paraId="60BDB370" w14:textId="4867A987" w:rsidR="00EA384A" w:rsidRPr="00563810" w:rsidRDefault="001C74F3" w:rsidP="00EA7B38">
            <w:pPr>
              <w:spacing w:line="360" w:lineRule="auto"/>
              <w:jc w:val="both"/>
              <w:rPr>
                <w:rFonts w:ascii="GHEA Grapalat" w:hAnsi="GHEA Grapalat"/>
                <w:bCs/>
                <w:lang w:val="hy-AM"/>
              </w:rPr>
            </w:pPr>
            <w:r>
              <w:rPr>
                <w:rFonts w:ascii="GHEA Grapalat" w:hAnsi="GHEA Grapalat"/>
                <w:bCs/>
                <w:lang w:val="hy-AM"/>
              </w:rPr>
              <w:t>Օտարվող գույքի տարածքի կամ գտնվելու վայրի</w:t>
            </w:r>
            <w:r w:rsidR="00563810">
              <w:rPr>
                <w:rFonts w:ascii="GHEA Grapalat" w:hAnsi="GHEA Grapalat"/>
                <w:bCs/>
                <w:lang w:val="hy-AM"/>
              </w:rPr>
              <w:t xml:space="preserve"> կամ այլ</w:t>
            </w:r>
            <w:r>
              <w:rPr>
                <w:rFonts w:ascii="GHEA Grapalat" w:hAnsi="GHEA Grapalat"/>
                <w:bCs/>
                <w:lang w:val="hy-AM"/>
              </w:rPr>
              <w:t xml:space="preserve"> պատճառով </w:t>
            </w:r>
            <w:r w:rsidR="00563810">
              <w:rPr>
                <w:rFonts w:ascii="GHEA Grapalat" w:hAnsi="GHEA Grapalat"/>
                <w:bCs/>
                <w:lang w:val="hy-AM"/>
              </w:rPr>
              <w:t xml:space="preserve">գնահատմանը մասնակցելու կամքի բացակայության դեպքում գնահատողը կարող է իր անձնական էջում </w:t>
            </w:r>
            <w:r w:rsidR="00EA7B38">
              <w:rPr>
                <w:rFonts w:ascii="GHEA Grapalat" w:hAnsi="GHEA Grapalat"/>
                <w:bCs/>
                <w:lang w:val="hy-AM"/>
              </w:rPr>
              <w:t xml:space="preserve">ապաակտիվացնել </w:t>
            </w:r>
            <w:r w:rsidR="00563810">
              <w:rPr>
                <w:rFonts w:ascii="GHEA Grapalat" w:hAnsi="GHEA Grapalat"/>
                <w:bCs/>
                <w:lang w:val="hy-AM"/>
              </w:rPr>
              <w:t xml:space="preserve">մասնակցության կոճակը՝ նկատի ունենալով, որ պահանջագրում նշվում են </w:t>
            </w:r>
            <w:r w:rsidR="00563810">
              <w:rPr>
                <w:rFonts w:ascii="GHEA Grapalat" w:hAnsi="GHEA Grapalat"/>
                <w:bCs/>
                <w:lang w:val="hy-AM"/>
              </w:rPr>
              <w:lastRenderedPageBreak/>
              <w:t xml:space="preserve">կարևոր տեղեկությունները, ներառյալ՝ </w:t>
            </w:r>
            <w:r w:rsidR="00563810" w:rsidRPr="00563810">
              <w:rPr>
                <w:rFonts w:ascii="GHEA Grapalat" w:hAnsi="GHEA Grapalat"/>
                <w:bCs/>
              </w:rPr>
              <w:t>օտարվող գույքի հասցեն կամ գտնվելու վայրը</w:t>
            </w:r>
            <w:r w:rsidR="00563810">
              <w:rPr>
                <w:rFonts w:ascii="GHEA Grapalat" w:hAnsi="GHEA Grapalat"/>
                <w:bCs/>
                <w:lang w:val="hy-AM"/>
              </w:rPr>
              <w:t xml:space="preserve"> </w:t>
            </w:r>
            <w:r w:rsidR="00563810">
              <w:rPr>
                <w:rFonts w:ascii="GHEA Grapalat" w:hAnsi="GHEA Grapalat"/>
                <w:bCs/>
                <w:lang w:val="en-US"/>
              </w:rPr>
              <w:t>(</w:t>
            </w:r>
            <w:r w:rsidR="00563810">
              <w:rPr>
                <w:rFonts w:ascii="GHEA Grapalat" w:hAnsi="GHEA Grapalat"/>
                <w:bCs/>
                <w:lang w:val="hy-AM"/>
              </w:rPr>
              <w:t>6-րդ կետի 3-րդ ենթակետ</w:t>
            </w:r>
            <w:r w:rsidR="00563810">
              <w:rPr>
                <w:rFonts w:ascii="GHEA Grapalat" w:hAnsi="GHEA Grapalat"/>
                <w:bCs/>
                <w:lang w:val="en-US"/>
              </w:rPr>
              <w:t>)</w:t>
            </w:r>
            <w:r w:rsidR="00563810">
              <w:rPr>
                <w:rFonts w:ascii="GHEA Grapalat" w:hAnsi="GHEA Grapalat"/>
                <w:bCs/>
                <w:lang w:val="hy-AM"/>
              </w:rPr>
              <w:t>:</w:t>
            </w:r>
          </w:p>
        </w:tc>
      </w:tr>
      <w:tr w:rsidR="002D1900" w:rsidRPr="000B7967" w14:paraId="34B2796F" w14:textId="77777777" w:rsidTr="00B60B99">
        <w:trPr>
          <w:trHeight w:val="906"/>
        </w:trPr>
        <w:tc>
          <w:tcPr>
            <w:tcW w:w="7100" w:type="dxa"/>
          </w:tcPr>
          <w:p w14:paraId="777D4D23" w14:textId="77777777" w:rsidR="00A2281B" w:rsidRPr="00A2281B" w:rsidRDefault="00A2281B" w:rsidP="00A2281B">
            <w:pPr>
              <w:shd w:val="clear" w:color="auto" w:fill="FFFFFF"/>
              <w:tabs>
                <w:tab w:val="left" w:pos="822"/>
              </w:tabs>
              <w:spacing w:line="360" w:lineRule="auto"/>
              <w:ind w:firstLine="542"/>
              <w:jc w:val="both"/>
              <w:rPr>
                <w:rFonts w:ascii="GHEA Grapalat" w:hAnsi="GHEA Grapalat"/>
                <w:lang w:val="hy-AM" w:eastAsia="en-US"/>
              </w:rPr>
            </w:pPr>
            <w:r>
              <w:rPr>
                <w:rFonts w:ascii="GHEA Grapalat" w:hAnsi="GHEA Grapalat"/>
                <w:lang w:val="hy-AM" w:eastAsia="en-US"/>
              </w:rPr>
              <w:lastRenderedPageBreak/>
              <w:t xml:space="preserve">3. </w:t>
            </w:r>
            <w:r w:rsidRPr="00A2281B">
              <w:rPr>
                <w:rFonts w:ascii="GHEA Grapalat" w:hAnsi="GHEA Grapalat"/>
                <w:lang w:val="hy-AM" w:eastAsia="en-US"/>
              </w:rPr>
              <w:t xml:space="preserve">Համաձայն Նախագծի Հավելվածի 10-րդ կետի՝ յուրաքանչյուր Պահանջագրի մասով վիճակահանությունն անցկացվում է Ծրագրի միջոցով` ինքնաշխատ եղանակով, առանց Կոմիտեի միջամտության՝ վիճակահանությամբ ընտրվելու հավանականության գործակիցների հիման վրա կատարվող պատահական ընտրությամբ: </w:t>
            </w:r>
          </w:p>
          <w:p w14:paraId="0A2952D2" w14:textId="6A1917AF" w:rsidR="002D1900" w:rsidRPr="00A16227" w:rsidRDefault="00A2281B" w:rsidP="00A2281B">
            <w:pPr>
              <w:shd w:val="clear" w:color="auto" w:fill="FFFFFF"/>
              <w:tabs>
                <w:tab w:val="left" w:pos="822"/>
              </w:tabs>
              <w:spacing w:line="360" w:lineRule="auto"/>
              <w:ind w:firstLine="542"/>
              <w:jc w:val="both"/>
              <w:rPr>
                <w:rFonts w:ascii="GHEA Grapalat" w:hAnsi="GHEA Grapalat"/>
                <w:lang w:val="hy-AM" w:eastAsia="en-US"/>
              </w:rPr>
            </w:pPr>
            <w:r w:rsidRPr="00A2281B">
              <w:rPr>
                <w:rFonts w:ascii="GHEA Grapalat" w:hAnsi="GHEA Grapalat"/>
                <w:lang w:val="hy-AM" w:eastAsia="en-US"/>
              </w:rPr>
              <w:t xml:space="preserve">Պարզաբանման կարիք ունի, թե վիճակահանությամբ ընտրվելու հավանականության գործակիցներն ում կողմից,  ինչպես և ինչ տվյալների հիման վրա են սահմանվելու:  </w:t>
            </w:r>
          </w:p>
        </w:tc>
        <w:tc>
          <w:tcPr>
            <w:tcW w:w="6693" w:type="dxa"/>
            <w:gridSpan w:val="2"/>
          </w:tcPr>
          <w:p w14:paraId="257B163C" w14:textId="77777777" w:rsidR="002D1900" w:rsidRPr="00322329" w:rsidRDefault="001C2305" w:rsidP="00EA7B38">
            <w:pPr>
              <w:spacing w:line="360" w:lineRule="auto"/>
              <w:jc w:val="center"/>
              <w:rPr>
                <w:rFonts w:ascii="GHEA Grapalat" w:hAnsi="GHEA Grapalat"/>
                <w:b/>
                <w:lang w:val="hy-AM" w:eastAsia="en-US"/>
              </w:rPr>
            </w:pPr>
            <w:r w:rsidRPr="00322329">
              <w:rPr>
                <w:rFonts w:ascii="GHEA Grapalat" w:hAnsi="GHEA Grapalat"/>
                <w:b/>
                <w:lang w:val="hy-AM" w:eastAsia="en-US"/>
              </w:rPr>
              <w:t xml:space="preserve">3. </w:t>
            </w:r>
            <w:r w:rsidR="00584654" w:rsidRPr="00322329">
              <w:rPr>
                <w:rFonts w:ascii="GHEA Grapalat" w:hAnsi="GHEA Grapalat"/>
                <w:b/>
                <w:lang w:val="hy-AM" w:eastAsia="en-US"/>
              </w:rPr>
              <w:t xml:space="preserve">Չի ընդունվել </w:t>
            </w:r>
          </w:p>
          <w:p w14:paraId="296E9255" w14:textId="696B1C12" w:rsidR="00322329" w:rsidRPr="00322329" w:rsidRDefault="00322329" w:rsidP="00322329">
            <w:pPr>
              <w:spacing w:line="360" w:lineRule="auto"/>
              <w:jc w:val="both"/>
              <w:rPr>
                <w:rFonts w:ascii="GHEA Grapalat" w:hAnsi="GHEA Grapalat"/>
                <w:lang w:val="hy-AM" w:eastAsia="en-US"/>
              </w:rPr>
            </w:pPr>
            <w:r w:rsidRPr="00322329">
              <w:rPr>
                <w:rFonts w:ascii="GHEA Grapalat" w:hAnsi="GHEA Grapalat"/>
                <w:lang w:val="hy-AM" w:eastAsia="en-US"/>
              </w:rPr>
              <w:t xml:space="preserve">Նախագծի </w:t>
            </w:r>
            <w:r w:rsidR="00EA7B38">
              <w:rPr>
                <w:rFonts w:ascii="GHEA Grapalat" w:hAnsi="GHEA Grapalat"/>
                <w:lang w:val="hy-AM" w:eastAsia="en-US"/>
              </w:rPr>
              <w:t>3</w:t>
            </w:r>
            <w:r w:rsidRPr="00322329">
              <w:rPr>
                <w:rFonts w:ascii="GHEA Grapalat" w:hAnsi="GHEA Grapalat"/>
                <w:lang w:val="hy-AM" w:eastAsia="en-US"/>
              </w:rPr>
              <w:t xml:space="preserve">-րդ մասով </w:t>
            </w:r>
            <w:r w:rsidR="00DE1A69">
              <w:rPr>
                <w:rFonts w:ascii="GHEA Grapalat" w:hAnsi="GHEA Grapalat"/>
                <w:lang w:val="hy-AM" w:eastAsia="en-US"/>
              </w:rPr>
              <w:t>Կ</w:t>
            </w:r>
            <w:r w:rsidRPr="00322329">
              <w:rPr>
                <w:rFonts w:ascii="GHEA Grapalat" w:hAnsi="GHEA Grapalat"/>
                <w:lang w:val="hy-AM" w:eastAsia="en-US"/>
              </w:rPr>
              <w:t>ադաստրի կոմիտեի ղեկավարի</w:t>
            </w:r>
            <w:r>
              <w:rPr>
                <w:rFonts w:ascii="GHEA Grapalat" w:hAnsi="GHEA Grapalat"/>
                <w:lang w:val="hy-AM" w:eastAsia="en-US"/>
              </w:rPr>
              <w:t xml:space="preserve"> համար նախատեսվում է</w:t>
            </w:r>
            <w:r w:rsidRPr="00322329">
              <w:rPr>
                <w:rFonts w:ascii="GHEA Grapalat" w:hAnsi="GHEA Grapalat"/>
                <w:lang w:val="hy-AM" w:eastAsia="en-US"/>
              </w:rPr>
              <w:t xml:space="preserve"> որոշման հրապարակման պահից հետո չորսամսյա ժամկետում ապահովել </w:t>
            </w:r>
            <w:r w:rsidR="00DE1A69">
              <w:rPr>
                <w:rFonts w:ascii="GHEA Grapalat" w:hAnsi="GHEA Grapalat"/>
                <w:lang w:val="hy-AM" w:eastAsia="en-US"/>
              </w:rPr>
              <w:t>Ծ</w:t>
            </w:r>
            <w:r w:rsidRPr="00322329">
              <w:rPr>
                <w:rFonts w:ascii="GHEA Grapalat" w:hAnsi="GHEA Grapalat"/>
                <w:lang w:val="hy-AM" w:eastAsia="en-US"/>
              </w:rPr>
              <w:t>րագրի գործարկումը։</w:t>
            </w:r>
            <w:r w:rsidR="00DE1A69">
              <w:rPr>
                <w:rFonts w:ascii="GHEA Grapalat" w:hAnsi="GHEA Grapalat"/>
                <w:lang w:val="hy-AM" w:eastAsia="en-US"/>
              </w:rPr>
              <w:t xml:space="preserve"> Ըստ այդմ, Ծրագրի համար պատասխանատու մարմինը Կադաստրի կոմիտեն է:</w:t>
            </w:r>
          </w:p>
          <w:p w14:paraId="6E5B03EC" w14:textId="52A157E6" w:rsidR="00584654" w:rsidRPr="00322329" w:rsidRDefault="00584654" w:rsidP="00322329">
            <w:pPr>
              <w:spacing w:line="360" w:lineRule="auto"/>
              <w:jc w:val="both"/>
              <w:rPr>
                <w:rFonts w:ascii="GHEA Grapalat" w:hAnsi="GHEA Grapalat"/>
                <w:lang w:val="hy-AM" w:eastAsia="en-US"/>
              </w:rPr>
            </w:pPr>
          </w:p>
        </w:tc>
      </w:tr>
      <w:tr w:rsidR="002D1900" w:rsidRPr="000B7967" w14:paraId="57FE554C" w14:textId="77777777" w:rsidTr="00B60B99">
        <w:trPr>
          <w:trHeight w:val="906"/>
        </w:trPr>
        <w:tc>
          <w:tcPr>
            <w:tcW w:w="7100" w:type="dxa"/>
          </w:tcPr>
          <w:p w14:paraId="025F8398" w14:textId="71CCF00B" w:rsidR="002D1900" w:rsidRPr="00A16227" w:rsidRDefault="00983A2F" w:rsidP="00983A2F">
            <w:pPr>
              <w:shd w:val="clear" w:color="auto" w:fill="FFFFFF"/>
              <w:tabs>
                <w:tab w:val="left" w:pos="822"/>
              </w:tabs>
              <w:spacing w:line="360" w:lineRule="auto"/>
              <w:ind w:firstLine="542"/>
              <w:jc w:val="both"/>
              <w:rPr>
                <w:rFonts w:ascii="GHEA Grapalat" w:hAnsi="GHEA Grapalat"/>
                <w:lang w:val="hy-AM" w:eastAsia="en-US"/>
              </w:rPr>
            </w:pPr>
            <w:r>
              <w:rPr>
                <w:rFonts w:ascii="GHEA Grapalat" w:hAnsi="GHEA Grapalat"/>
                <w:lang w:val="hy-AM" w:eastAsia="en-US"/>
              </w:rPr>
              <w:t xml:space="preserve">4. </w:t>
            </w:r>
            <w:r w:rsidRPr="00983A2F">
              <w:rPr>
                <w:rFonts w:ascii="GHEA Grapalat" w:hAnsi="GHEA Grapalat"/>
                <w:lang w:val="hy-AM" w:eastAsia="en-US"/>
              </w:rPr>
              <w:t xml:space="preserve">Համաձայն Նախագծի Հավելվածի 14-րդ կետի՝ վիճակահանությամբ ընտրված գնահատողները կարող են առանց հարգելի պատճառի առկայության հրաժարվել </w:t>
            </w:r>
            <w:r w:rsidRPr="00983A2F">
              <w:rPr>
                <w:rFonts w:ascii="GHEA Grapalat" w:hAnsi="GHEA Grapalat"/>
                <w:lang w:val="hy-AM" w:eastAsia="en-US"/>
              </w:rPr>
              <w:lastRenderedPageBreak/>
              <w:t>օտարվող սեփականության գնահատում իրականացնելուց ոչ ավելի, քան մեկ տարվա ընթացքում երեք անգամ։ Սակայն պարզ չէ, թե ինչ հետևանքներ են լինելու օրինակ չորրորդ անգամ հրաժարվելու դեպքում:</w:t>
            </w:r>
          </w:p>
        </w:tc>
        <w:tc>
          <w:tcPr>
            <w:tcW w:w="6693" w:type="dxa"/>
            <w:gridSpan w:val="2"/>
          </w:tcPr>
          <w:p w14:paraId="3B04B9BE" w14:textId="0C282E4A" w:rsidR="008B6CCC" w:rsidRDefault="008B6CCC" w:rsidP="008B6CCC">
            <w:pPr>
              <w:spacing w:line="360" w:lineRule="auto"/>
              <w:jc w:val="center"/>
              <w:rPr>
                <w:rFonts w:ascii="GHEA Grapalat" w:hAnsi="GHEA Grapalat"/>
                <w:b/>
                <w:bCs/>
                <w:lang w:val="hy-AM"/>
              </w:rPr>
            </w:pPr>
            <w:r>
              <w:rPr>
                <w:rFonts w:ascii="GHEA Grapalat" w:hAnsi="GHEA Grapalat"/>
                <w:b/>
                <w:bCs/>
                <w:lang w:val="hy-AM"/>
              </w:rPr>
              <w:lastRenderedPageBreak/>
              <w:t>4. Ընդունվել է</w:t>
            </w:r>
          </w:p>
          <w:p w14:paraId="25480BED" w14:textId="65BDB80C" w:rsidR="002D1900" w:rsidRPr="000B7967" w:rsidRDefault="00734EB9" w:rsidP="008B6CCC">
            <w:pPr>
              <w:spacing w:line="360" w:lineRule="auto"/>
              <w:jc w:val="both"/>
              <w:rPr>
                <w:rFonts w:ascii="GHEA Grapalat" w:hAnsi="GHEA Grapalat"/>
                <w:bCs/>
                <w:lang w:val="hy-AM"/>
              </w:rPr>
            </w:pPr>
            <w:r w:rsidRPr="003F57CF">
              <w:rPr>
                <w:rFonts w:ascii="GHEA Grapalat" w:hAnsi="GHEA Grapalat"/>
                <w:bCs/>
                <w:lang w:val="hy-AM"/>
              </w:rPr>
              <w:t>Նախագծի</w:t>
            </w:r>
            <w:r>
              <w:rPr>
                <w:rFonts w:ascii="GHEA Grapalat" w:hAnsi="GHEA Grapalat"/>
                <w:bCs/>
                <w:lang w:val="hy-AM"/>
              </w:rPr>
              <w:t>ց հանվել է համապատասխան կարգավորումը:</w:t>
            </w:r>
          </w:p>
        </w:tc>
      </w:tr>
      <w:tr w:rsidR="00983A2F" w:rsidRPr="000B7967" w14:paraId="65FA6B00" w14:textId="77777777" w:rsidTr="00B60B99">
        <w:trPr>
          <w:trHeight w:val="906"/>
        </w:trPr>
        <w:tc>
          <w:tcPr>
            <w:tcW w:w="7100" w:type="dxa"/>
          </w:tcPr>
          <w:p w14:paraId="21CBD0CF" w14:textId="77777777" w:rsidR="00983A2F" w:rsidRPr="00983A2F" w:rsidRDefault="00983A2F" w:rsidP="00983A2F">
            <w:pPr>
              <w:shd w:val="clear" w:color="auto" w:fill="FFFFFF"/>
              <w:tabs>
                <w:tab w:val="left" w:pos="822"/>
              </w:tabs>
              <w:spacing w:line="360" w:lineRule="auto"/>
              <w:ind w:firstLine="542"/>
              <w:jc w:val="both"/>
              <w:rPr>
                <w:rFonts w:ascii="GHEA Grapalat" w:hAnsi="GHEA Grapalat"/>
                <w:lang w:val="hy-AM" w:eastAsia="en-US"/>
              </w:rPr>
            </w:pPr>
            <w:r>
              <w:rPr>
                <w:rFonts w:ascii="GHEA Grapalat" w:hAnsi="GHEA Grapalat"/>
                <w:lang w:val="hy-AM" w:eastAsia="en-US"/>
              </w:rPr>
              <w:lastRenderedPageBreak/>
              <w:t xml:space="preserve">5. </w:t>
            </w:r>
            <w:r w:rsidRPr="00983A2F">
              <w:rPr>
                <w:rFonts w:ascii="GHEA Grapalat" w:hAnsi="GHEA Grapalat"/>
                <w:lang w:val="hy-AM" w:eastAsia="en-US"/>
              </w:rPr>
              <w:t>Համաձայն Նախագծի Հավելվածի 16-րդ կետի՝ վիճակահանության արդյունքում ընտրված գնահատողները Ծրագրում ներկայացնում են իրենց գնային առաջարկները, իսկ Ծրագիրն ինքնաշխատ եղանակով համեմատում է ներկայացված գնային առաջարկները և ընտրում ամենացածր գնային առաջարկը ներկայացրած գնահատողին:</w:t>
            </w:r>
          </w:p>
          <w:p w14:paraId="204029A9" w14:textId="0FE6A563" w:rsidR="00983A2F" w:rsidRDefault="00983A2F" w:rsidP="00983A2F">
            <w:pPr>
              <w:shd w:val="clear" w:color="auto" w:fill="FFFFFF"/>
              <w:tabs>
                <w:tab w:val="left" w:pos="822"/>
              </w:tabs>
              <w:spacing w:line="360" w:lineRule="auto"/>
              <w:ind w:firstLine="542"/>
              <w:jc w:val="both"/>
              <w:rPr>
                <w:rFonts w:ascii="GHEA Grapalat" w:hAnsi="GHEA Grapalat"/>
                <w:lang w:val="hy-AM" w:eastAsia="en-US"/>
              </w:rPr>
            </w:pPr>
            <w:r w:rsidRPr="00983A2F">
              <w:rPr>
                <w:rFonts w:ascii="GHEA Grapalat" w:hAnsi="GHEA Grapalat"/>
                <w:lang w:val="hy-AM" w:eastAsia="en-US"/>
              </w:rPr>
              <w:t>Սակայն կարգավորված չէ, թե առաջարկված նվազագույն գների հավասարության դեպքում գնահատողի ընտրությունն ինչպես է կատարվելու:</w:t>
            </w:r>
          </w:p>
        </w:tc>
        <w:tc>
          <w:tcPr>
            <w:tcW w:w="6693" w:type="dxa"/>
            <w:gridSpan w:val="2"/>
          </w:tcPr>
          <w:p w14:paraId="57D836A5" w14:textId="3A1DB6B3" w:rsidR="007346B8" w:rsidRDefault="007346B8" w:rsidP="007346B8">
            <w:pPr>
              <w:spacing w:line="360" w:lineRule="auto"/>
              <w:jc w:val="center"/>
              <w:rPr>
                <w:rFonts w:ascii="GHEA Grapalat" w:hAnsi="GHEA Grapalat"/>
                <w:b/>
                <w:bCs/>
                <w:lang w:val="hy-AM"/>
              </w:rPr>
            </w:pPr>
            <w:r>
              <w:rPr>
                <w:rFonts w:ascii="GHEA Grapalat" w:hAnsi="GHEA Grapalat"/>
                <w:b/>
                <w:bCs/>
                <w:lang w:val="hy-AM"/>
              </w:rPr>
              <w:t>5. Ընդունվել է</w:t>
            </w:r>
          </w:p>
          <w:p w14:paraId="588AF589" w14:textId="40E9E2AD" w:rsidR="00983A2F" w:rsidRPr="000B7967" w:rsidRDefault="007346B8" w:rsidP="007346B8">
            <w:pPr>
              <w:spacing w:line="360" w:lineRule="auto"/>
              <w:jc w:val="both"/>
              <w:rPr>
                <w:rFonts w:ascii="GHEA Grapalat" w:hAnsi="GHEA Grapalat"/>
                <w:bCs/>
                <w:lang w:val="hy-AM"/>
              </w:rPr>
            </w:pPr>
            <w:r>
              <w:rPr>
                <w:rFonts w:ascii="GHEA Grapalat" w:hAnsi="GHEA Grapalat"/>
                <w:bCs/>
                <w:lang w:val="hy-AM"/>
              </w:rPr>
              <w:t>Նախագծում կատարվել է համապատասխան լրացում:</w:t>
            </w:r>
            <w:r w:rsidR="00734EB9">
              <w:rPr>
                <w:rFonts w:ascii="GHEA Grapalat" w:hAnsi="GHEA Grapalat"/>
                <w:bCs/>
                <w:lang w:val="hy-AM"/>
              </w:rPr>
              <w:t xml:space="preserve"> Ընդ որում, </w:t>
            </w:r>
            <w:r w:rsidR="00936D7C">
              <w:rPr>
                <w:rFonts w:ascii="GHEA Grapalat" w:hAnsi="GHEA Grapalat"/>
                <w:bCs/>
                <w:lang w:val="en-US"/>
              </w:rPr>
              <w:t>գ</w:t>
            </w:r>
            <w:r w:rsidR="00734EB9" w:rsidRPr="007374DE">
              <w:rPr>
                <w:rFonts w:ascii="GHEA Grapalat" w:hAnsi="GHEA Grapalat"/>
              </w:rPr>
              <w:t>նային առաջարկները ներկայացվում են փակ եղանակով, և յուրաքանչյուր գնահատողի կողմից ներկայացված գնային առաջարկը հասանելի չէ մյուս գնահատողներին։</w:t>
            </w:r>
          </w:p>
        </w:tc>
      </w:tr>
      <w:tr w:rsidR="00983A2F" w:rsidRPr="000B7967" w14:paraId="54F41484" w14:textId="77777777" w:rsidTr="00B60B99">
        <w:trPr>
          <w:trHeight w:val="906"/>
        </w:trPr>
        <w:tc>
          <w:tcPr>
            <w:tcW w:w="7100" w:type="dxa"/>
          </w:tcPr>
          <w:p w14:paraId="34446531" w14:textId="6227D960" w:rsidR="00983A2F" w:rsidRDefault="00983A2F" w:rsidP="00983A2F">
            <w:pPr>
              <w:shd w:val="clear" w:color="auto" w:fill="FFFFFF"/>
              <w:tabs>
                <w:tab w:val="left" w:pos="822"/>
              </w:tabs>
              <w:spacing w:line="360" w:lineRule="auto"/>
              <w:ind w:firstLine="542"/>
              <w:jc w:val="both"/>
              <w:rPr>
                <w:rFonts w:ascii="GHEA Grapalat" w:hAnsi="GHEA Grapalat"/>
                <w:lang w:val="hy-AM" w:eastAsia="en-US"/>
              </w:rPr>
            </w:pPr>
            <w:r>
              <w:rPr>
                <w:rFonts w:ascii="GHEA Grapalat" w:hAnsi="GHEA Grapalat"/>
                <w:lang w:val="hy-AM" w:eastAsia="en-US"/>
              </w:rPr>
              <w:t xml:space="preserve">6. </w:t>
            </w:r>
            <w:r w:rsidRPr="00983A2F">
              <w:rPr>
                <w:rFonts w:ascii="GHEA Grapalat" w:hAnsi="GHEA Grapalat"/>
                <w:lang w:val="hy-AM" w:eastAsia="en-US"/>
              </w:rPr>
              <w:t>Նախագծի Հավելվածի 8-րդ  և 9-րդ կետերում առկա հղումները ճշգրտման կարիք ունեն:</w:t>
            </w:r>
          </w:p>
        </w:tc>
        <w:tc>
          <w:tcPr>
            <w:tcW w:w="6693" w:type="dxa"/>
            <w:gridSpan w:val="2"/>
          </w:tcPr>
          <w:p w14:paraId="39DF64F6" w14:textId="77777777" w:rsidR="007346B8" w:rsidRPr="007346B8" w:rsidRDefault="007346B8" w:rsidP="007346B8">
            <w:pPr>
              <w:spacing w:line="360" w:lineRule="auto"/>
              <w:jc w:val="center"/>
              <w:rPr>
                <w:rFonts w:ascii="GHEA Grapalat" w:hAnsi="GHEA Grapalat"/>
                <w:b/>
                <w:bCs/>
                <w:lang w:val="hy-AM"/>
              </w:rPr>
            </w:pPr>
            <w:r w:rsidRPr="007346B8">
              <w:rPr>
                <w:rFonts w:ascii="GHEA Grapalat" w:hAnsi="GHEA Grapalat"/>
                <w:b/>
                <w:bCs/>
                <w:lang w:val="hy-AM"/>
              </w:rPr>
              <w:t>6. Ընդունվել է</w:t>
            </w:r>
          </w:p>
          <w:p w14:paraId="3EEAE8DC" w14:textId="7C5AD156" w:rsidR="00983A2F" w:rsidRPr="000B7967" w:rsidRDefault="007346B8" w:rsidP="007346B8">
            <w:pPr>
              <w:spacing w:line="360" w:lineRule="auto"/>
              <w:jc w:val="both"/>
              <w:rPr>
                <w:rFonts w:ascii="GHEA Grapalat" w:hAnsi="GHEA Grapalat"/>
                <w:bCs/>
                <w:lang w:val="hy-AM"/>
              </w:rPr>
            </w:pPr>
            <w:r>
              <w:rPr>
                <w:rFonts w:ascii="GHEA Grapalat" w:hAnsi="GHEA Grapalat"/>
                <w:bCs/>
                <w:lang w:val="hy-AM"/>
              </w:rPr>
              <w:t>Նախագծում կատարվել են համապատասխան փոփոխություններ:</w:t>
            </w:r>
          </w:p>
        </w:tc>
      </w:tr>
    </w:tbl>
    <w:p w14:paraId="29704CBC" w14:textId="77777777" w:rsidR="000C1566" w:rsidRPr="00D55D6D" w:rsidRDefault="000C1566">
      <w:pPr>
        <w:spacing w:line="360" w:lineRule="auto"/>
        <w:rPr>
          <w:lang w:val="hy-AM"/>
        </w:rPr>
      </w:pPr>
    </w:p>
    <w:sectPr w:rsidR="000C1566" w:rsidRPr="00D55D6D"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089AB" w14:textId="77777777" w:rsidR="00946DF6" w:rsidRDefault="00946DF6" w:rsidP="00702964">
      <w:r>
        <w:separator/>
      </w:r>
    </w:p>
  </w:endnote>
  <w:endnote w:type="continuationSeparator" w:id="0">
    <w:p w14:paraId="116EAD48" w14:textId="77777777" w:rsidR="00946DF6" w:rsidRDefault="00946DF6"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1FC221A" w14:textId="5BCFE4B4" w:rsidR="0016039F" w:rsidRDefault="0016039F">
        <w:pPr>
          <w:pStyle w:val="Footer"/>
          <w:jc w:val="right"/>
        </w:pPr>
        <w:r>
          <w:fldChar w:fldCharType="begin"/>
        </w:r>
        <w:r>
          <w:instrText xml:space="preserve"> PAGE   \* MERGEFORMAT </w:instrText>
        </w:r>
        <w:r>
          <w:fldChar w:fldCharType="separate"/>
        </w:r>
        <w:r w:rsidR="0091475D">
          <w:rPr>
            <w:noProof/>
          </w:rPr>
          <w:t>35</w:t>
        </w:r>
        <w:r>
          <w:rPr>
            <w:noProof/>
          </w:rPr>
          <w:fldChar w:fldCharType="end"/>
        </w:r>
      </w:p>
    </w:sdtContent>
  </w:sdt>
  <w:p w14:paraId="40B4EA88" w14:textId="77777777" w:rsidR="0016039F" w:rsidRDefault="001603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3D7D2" w14:textId="77777777" w:rsidR="00946DF6" w:rsidRDefault="00946DF6" w:rsidP="00702964">
      <w:r>
        <w:separator/>
      </w:r>
    </w:p>
  </w:footnote>
  <w:footnote w:type="continuationSeparator" w:id="0">
    <w:p w14:paraId="6A1F6E3F" w14:textId="77777777" w:rsidR="00946DF6" w:rsidRDefault="00946DF6"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D3A"/>
    <w:multiLevelType w:val="hybridMultilevel"/>
    <w:tmpl w:val="EBE0774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5A128DA"/>
    <w:multiLevelType w:val="hybridMultilevel"/>
    <w:tmpl w:val="D09A54D2"/>
    <w:lvl w:ilvl="0" w:tplc="F45E42E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D8F5FE3"/>
    <w:multiLevelType w:val="hybridMultilevel"/>
    <w:tmpl w:val="C0EA6316"/>
    <w:lvl w:ilvl="0" w:tplc="B394D698">
      <w:start w:val="1"/>
      <w:numFmt w:val="decimal"/>
      <w:lvlText w:val="%1."/>
      <w:lvlJc w:val="left"/>
      <w:pPr>
        <w:ind w:left="90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174358A"/>
    <w:multiLevelType w:val="hybridMultilevel"/>
    <w:tmpl w:val="7DD0F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A85C5C"/>
    <w:multiLevelType w:val="hybridMultilevel"/>
    <w:tmpl w:val="D09A54D2"/>
    <w:lvl w:ilvl="0" w:tplc="F45E42E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3EC6F95"/>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ED7E4F"/>
    <w:multiLevelType w:val="hybridMultilevel"/>
    <w:tmpl w:val="784C84FA"/>
    <w:lvl w:ilvl="0" w:tplc="F45E42E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D910117"/>
    <w:multiLevelType w:val="hybridMultilevel"/>
    <w:tmpl w:val="33327566"/>
    <w:lvl w:ilvl="0" w:tplc="347619E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2CF90313"/>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1D900E4"/>
    <w:multiLevelType w:val="hybridMultilevel"/>
    <w:tmpl w:val="6B84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984938"/>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73A3576"/>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1"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91A7892"/>
    <w:multiLevelType w:val="hybridMultilevel"/>
    <w:tmpl w:val="2AC2BAA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03A66CA"/>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0" w15:restartNumberingAfterBreak="0">
    <w:nsid w:val="68FF5EC9"/>
    <w:multiLevelType w:val="hybridMultilevel"/>
    <w:tmpl w:val="30A0C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E76A40"/>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158184E"/>
    <w:multiLevelType w:val="hybridMultilevel"/>
    <w:tmpl w:val="D09A54D2"/>
    <w:lvl w:ilvl="0" w:tplc="F45E42E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7411044E"/>
    <w:multiLevelType w:val="multilevel"/>
    <w:tmpl w:val="60AE498E"/>
    <w:lvl w:ilvl="0">
      <w:start w:val="1"/>
      <w:numFmt w:val="decimal"/>
      <w:lvlText w:val="%1."/>
      <w:lvlJc w:val="left"/>
      <w:pPr>
        <w:ind w:left="1287" w:hanging="360"/>
      </w:pPr>
      <w:rPr>
        <w:rFonts w:ascii="GHEA Grapalat" w:hAnsi="GHEA Grapalat" w:hint="default"/>
        <w:i w:val="0"/>
        <w:iCs w:val="0"/>
      </w:rPr>
    </w:lvl>
    <w:lvl w:ilvl="1">
      <w:start w:val="1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4"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765578D0"/>
    <w:multiLevelType w:val="hybridMultilevel"/>
    <w:tmpl w:val="A7CCAFB6"/>
    <w:lvl w:ilvl="0" w:tplc="654EC30C">
      <w:start w:val="1"/>
      <w:numFmt w:val="decimal"/>
      <w:lvlText w:val="%1."/>
      <w:lvlJc w:val="left"/>
      <w:pPr>
        <w:ind w:left="2520" w:hanging="360"/>
      </w:pPr>
      <w:rPr>
        <w:rFonts w:ascii="GHEA Grapalat" w:hAnsi="GHEA Grapalat"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7DD65021"/>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4"/>
  </w:num>
  <w:num w:numId="10">
    <w:abstractNumId w:val="29"/>
  </w:num>
  <w:num w:numId="11">
    <w:abstractNumId w:val="10"/>
  </w:num>
  <w:num w:numId="12">
    <w:abstractNumId w:val="28"/>
  </w:num>
  <w:num w:numId="13">
    <w:abstractNumId w:val="20"/>
  </w:num>
  <w:num w:numId="14">
    <w:abstractNumId w:val="22"/>
  </w:num>
  <w:num w:numId="15">
    <w:abstractNumId w:val="17"/>
  </w:num>
  <w:num w:numId="16">
    <w:abstractNumId w:val="36"/>
  </w:num>
  <w:num w:numId="17">
    <w:abstractNumId w:val="34"/>
  </w:num>
  <w:num w:numId="18">
    <w:abstractNumId w:val="37"/>
  </w:num>
  <w:num w:numId="19">
    <w:abstractNumId w:val="26"/>
  </w:num>
  <w:num w:numId="20">
    <w:abstractNumId w:val="33"/>
  </w:num>
  <w:num w:numId="21">
    <w:abstractNumId w:val="2"/>
  </w:num>
  <w:num w:numId="22">
    <w:abstractNumId w:val="4"/>
  </w:num>
  <w:num w:numId="23">
    <w:abstractNumId w:val="0"/>
  </w:num>
  <w:num w:numId="24">
    <w:abstractNumId w:val="12"/>
  </w:num>
  <w:num w:numId="25">
    <w:abstractNumId w:val="30"/>
  </w:num>
  <w:num w:numId="26">
    <w:abstractNumId w:val="35"/>
  </w:num>
  <w:num w:numId="27">
    <w:abstractNumId w:val="3"/>
  </w:num>
  <w:num w:numId="28">
    <w:abstractNumId w:val="9"/>
  </w:num>
  <w:num w:numId="29">
    <w:abstractNumId w:val="7"/>
  </w:num>
  <w:num w:numId="30">
    <w:abstractNumId w:val="16"/>
  </w:num>
  <w:num w:numId="31">
    <w:abstractNumId w:val="19"/>
  </w:num>
  <w:num w:numId="32">
    <w:abstractNumId w:val="5"/>
  </w:num>
  <w:num w:numId="33">
    <w:abstractNumId w:val="1"/>
  </w:num>
  <w:num w:numId="34">
    <w:abstractNumId w:val="8"/>
  </w:num>
  <w:num w:numId="35">
    <w:abstractNumId w:val="6"/>
  </w:num>
  <w:num w:numId="36">
    <w:abstractNumId w:val="32"/>
  </w:num>
  <w:num w:numId="37">
    <w:abstractNumId w:val="27"/>
  </w:num>
  <w:num w:numId="38">
    <w:abstractNumId w:val="15"/>
  </w:num>
  <w:num w:numId="39">
    <w:abstractNumId w:val="31"/>
  </w:num>
  <w:num w:numId="40">
    <w:abstractNumId w:val="11"/>
  </w:num>
  <w:num w:numId="41">
    <w:abstractNumId w:val="39"/>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A83"/>
    <w:rsid w:val="00000BAC"/>
    <w:rsid w:val="0000129E"/>
    <w:rsid w:val="00007B1C"/>
    <w:rsid w:val="0001082B"/>
    <w:rsid w:val="0001100C"/>
    <w:rsid w:val="0001183D"/>
    <w:rsid w:val="000118DB"/>
    <w:rsid w:val="00011A9B"/>
    <w:rsid w:val="00014140"/>
    <w:rsid w:val="00014497"/>
    <w:rsid w:val="00017A4C"/>
    <w:rsid w:val="0002056D"/>
    <w:rsid w:val="00021C10"/>
    <w:rsid w:val="000227C1"/>
    <w:rsid w:val="0002362C"/>
    <w:rsid w:val="0002427C"/>
    <w:rsid w:val="00024E91"/>
    <w:rsid w:val="000250E6"/>
    <w:rsid w:val="0002565F"/>
    <w:rsid w:val="00027366"/>
    <w:rsid w:val="00027837"/>
    <w:rsid w:val="0002798F"/>
    <w:rsid w:val="00032E13"/>
    <w:rsid w:val="00032EC3"/>
    <w:rsid w:val="00033013"/>
    <w:rsid w:val="000331E4"/>
    <w:rsid w:val="00040CE6"/>
    <w:rsid w:val="00041B5C"/>
    <w:rsid w:val="0004225D"/>
    <w:rsid w:val="00043095"/>
    <w:rsid w:val="00044B4A"/>
    <w:rsid w:val="00045519"/>
    <w:rsid w:val="00045DBA"/>
    <w:rsid w:val="000462B0"/>
    <w:rsid w:val="00047491"/>
    <w:rsid w:val="000512DD"/>
    <w:rsid w:val="000523B6"/>
    <w:rsid w:val="00053E6A"/>
    <w:rsid w:val="0005413E"/>
    <w:rsid w:val="00054575"/>
    <w:rsid w:val="00055DD4"/>
    <w:rsid w:val="00057325"/>
    <w:rsid w:val="00057B5B"/>
    <w:rsid w:val="00060144"/>
    <w:rsid w:val="0006030D"/>
    <w:rsid w:val="000616A3"/>
    <w:rsid w:val="00061886"/>
    <w:rsid w:val="00065848"/>
    <w:rsid w:val="00071915"/>
    <w:rsid w:val="00073204"/>
    <w:rsid w:val="00074697"/>
    <w:rsid w:val="000755B7"/>
    <w:rsid w:val="0007753F"/>
    <w:rsid w:val="00077FF3"/>
    <w:rsid w:val="000817DA"/>
    <w:rsid w:val="00085469"/>
    <w:rsid w:val="000861FE"/>
    <w:rsid w:val="00086297"/>
    <w:rsid w:val="0008756E"/>
    <w:rsid w:val="0008795D"/>
    <w:rsid w:val="000913FB"/>
    <w:rsid w:val="00091691"/>
    <w:rsid w:val="0009220D"/>
    <w:rsid w:val="00092731"/>
    <w:rsid w:val="00093AE8"/>
    <w:rsid w:val="000952FB"/>
    <w:rsid w:val="00096381"/>
    <w:rsid w:val="00096BC0"/>
    <w:rsid w:val="00097C68"/>
    <w:rsid w:val="000A13CD"/>
    <w:rsid w:val="000A216C"/>
    <w:rsid w:val="000A2230"/>
    <w:rsid w:val="000A58E1"/>
    <w:rsid w:val="000A7632"/>
    <w:rsid w:val="000B0176"/>
    <w:rsid w:val="000B3E55"/>
    <w:rsid w:val="000B7967"/>
    <w:rsid w:val="000C0E45"/>
    <w:rsid w:val="000C1566"/>
    <w:rsid w:val="000C2334"/>
    <w:rsid w:val="000C25A5"/>
    <w:rsid w:val="000C5093"/>
    <w:rsid w:val="000C794C"/>
    <w:rsid w:val="000D57C2"/>
    <w:rsid w:val="000D57D4"/>
    <w:rsid w:val="000D5A69"/>
    <w:rsid w:val="000E0B8B"/>
    <w:rsid w:val="000E116E"/>
    <w:rsid w:val="000E2232"/>
    <w:rsid w:val="000F1212"/>
    <w:rsid w:val="000F24BE"/>
    <w:rsid w:val="000F3B45"/>
    <w:rsid w:val="001027CA"/>
    <w:rsid w:val="00102968"/>
    <w:rsid w:val="00102FD4"/>
    <w:rsid w:val="00104356"/>
    <w:rsid w:val="00104690"/>
    <w:rsid w:val="001046B0"/>
    <w:rsid w:val="00104DB9"/>
    <w:rsid w:val="00104E8D"/>
    <w:rsid w:val="001070B9"/>
    <w:rsid w:val="00110CB7"/>
    <w:rsid w:val="00113BBF"/>
    <w:rsid w:val="001150CB"/>
    <w:rsid w:val="0011546A"/>
    <w:rsid w:val="0012111D"/>
    <w:rsid w:val="0012211B"/>
    <w:rsid w:val="00122D5B"/>
    <w:rsid w:val="001240FB"/>
    <w:rsid w:val="00125E35"/>
    <w:rsid w:val="0013044B"/>
    <w:rsid w:val="00130EB8"/>
    <w:rsid w:val="00130F55"/>
    <w:rsid w:val="00131CBC"/>
    <w:rsid w:val="001327C9"/>
    <w:rsid w:val="0013281E"/>
    <w:rsid w:val="00132F9E"/>
    <w:rsid w:val="0013681A"/>
    <w:rsid w:val="00136B1B"/>
    <w:rsid w:val="001372EF"/>
    <w:rsid w:val="00140C52"/>
    <w:rsid w:val="0014158C"/>
    <w:rsid w:val="001421A1"/>
    <w:rsid w:val="00143276"/>
    <w:rsid w:val="001459E2"/>
    <w:rsid w:val="00146005"/>
    <w:rsid w:val="001473BE"/>
    <w:rsid w:val="00150400"/>
    <w:rsid w:val="00151A49"/>
    <w:rsid w:val="00151E1A"/>
    <w:rsid w:val="00154DC0"/>
    <w:rsid w:val="00156DB9"/>
    <w:rsid w:val="0016039F"/>
    <w:rsid w:val="00161152"/>
    <w:rsid w:val="0016199E"/>
    <w:rsid w:val="00161CEB"/>
    <w:rsid w:val="00162B52"/>
    <w:rsid w:val="0016502B"/>
    <w:rsid w:val="00172EC2"/>
    <w:rsid w:val="00177611"/>
    <w:rsid w:val="00180396"/>
    <w:rsid w:val="00182502"/>
    <w:rsid w:val="00184BD8"/>
    <w:rsid w:val="00184CF2"/>
    <w:rsid w:val="00186957"/>
    <w:rsid w:val="00186D85"/>
    <w:rsid w:val="00186E13"/>
    <w:rsid w:val="001871BB"/>
    <w:rsid w:val="00190A2C"/>
    <w:rsid w:val="0019212C"/>
    <w:rsid w:val="001925EF"/>
    <w:rsid w:val="00192680"/>
    <w:rsid w:val="0019380C"/>
    <w:rsid w:val="00195150"/>
    <w:rsid w:val="0019752E"/>
    <w:rsid w:val="001A35EA"/>
    <w:rsid w:val="001A38FE"/>
    <w:rsid w:val="001A5024"/>
    <w:rsid w:val="001A5949"/>
    <w:rsid w:val="001A64CE"/>
    <w:rsid w:val="001B008E"/>
    <w:rsid w:val="001B1352"/>
    <w:rsid w:val="001B2D00"/>
    <w:rsid w:val="001B4D03"/>
    <w:rsid w:val="001B51EF"/>
    <w:rsid w:val="001B66C9"/>
    <w:rsid w:val="001C0CC2"/>
    <w:rsid w:val="001C2305"/>
    <w:rsid w:val="001C2FCD"/>
    <w:rsid w:val="001C41B7"/>
    <w:rsid w:val="001C426E"/>
    <w:rsid w:val="001C74F3"/>
    <w:rsid w:val="001D02CE"/>
    <w:rsid w:val="001D03A3"/>
    <w:rsid w:val="001D116A"/>
    <w:rsid w:val="001D16FA"/>
    <w:rsid w:val="001D1D4B"/>
    <w:rsid w:val="001D3ABE"/>
    <w:rsid w:val="001D6178"/>
    <w:rsid w:val="001E0049"/>
    <w:rsid w:val="001E1B8D"/>
    <w:rsid w:val="001E1D01"/>
    <w:rsid w:val="001E252A"/>
    <w:rsid w:val="001E257C"/>
    <w:rsid w:val="001E33FD"/>
    <w:rsid w:val="001F1629"/>
    <w:rsid w:val="001F19D5"/>
    <w:rsid w:val="001F1DCB"/>
    <w:rsid w:val="001F3F97"/>
    <w:rsid w:val="001F65E3"/>
    <w:rsid w:val="001F664D"/>
    <w:rsid w:val="001F73EB"/>
    <w:rsid w:val="001F7CE0"/>
    <w:rsid w:val="00200150"/>
    <w:rsid w:val="00200A16"/>
    <w:rsid w:val="00201A5E"/>
    <w:rsid w:val="00207102"/>
    <w:rsid w:val="002076EE"/>
    <w:rsid w:val="00207AE7"/>
    <w:rsid w:val="00207C25"/>
    <w:rsid w:val="00214A1D"/>
    <w:rsid w:val="00215992"/>
    <w:rsid w:val="0021663F"/>
    <w:rsid w:val="00216E71"/>
    <w:rsid w:val="002215CF"/>
    <w:rsid w:val="002216E8"/>
    <w:rsid w:val="002218C6"/>
    <w:rsid w:val="00221960"/>
    <w:rsid w:val="00222555"/>
    <w:rsid w:val="002226C8"/>
    <w:rsid w:val="00223839"/>
    <w:rsid w:val="002248ED"/>
    <w:rsid w:val="00226561"/>
    <w:rsid w:val="00231F4C"/>
    <w:rsid w:val="00234F35"/>
    <w:rsid w:val="002379AA"/>
    <w:rsid w:val="00242568"/>
    <w:rsid w:val="002437A5"/>
    <w:rsid w:val="00243F84"/>
    <w:rsid w:val="00245CAF"/>
    <w:rsid w:val="00246DF5"/>
    <w:rsid w:val="00250433"/>
    <w:rsid w:val="00252102"/>
    <w:rsid w:val="00252248"/>
    <w:rsid w:val="00256405"/>
    <w:rsid w:val="002568D7"/>
    <w:rsid w:val="002569CD"/>
    <w:rsid w:val="00256A7F"/>
    <w:rsid w:val="00265CF2"/>
    <w:rsid w:val="00267571"/>
    <w:rsid w:val="00272B4C"/>
    <w:rsid w:val="00274874"/>
    <w:rsid w:val="00274A87"/>
    <w:rsid w:val="00275573"/>
    <w:rsid w:val="0027559C"/>
    <w:rsid w:val="0028010C"/>
    <w:rsid w:val="002806A3"/>
    <w:rsid w:val="00280A6D"/>
    <w:rsid w:val="00281AFA"/>
    <w:rsid w:val="00281B82"/>
    <w:rsid w:val="00281E17"/>
    <w:rsid w:val="00282139"/>
    <w:rsid w:val="00282F6F"/>
    <w:rsid w:val="0028301D"/>
    <w:rsid w:val="00283E9F"/>
    <w:rsid w:val="00286052"/>
    <w:rsid w:val="00286C30"/>
    <w:rsid w:val="002934EF"/>
    <w:rsid w:val="002942EA"/>
    <w:rsid w:val="002960EA"/>
    <w:rsid w:val="0029728D"/>
    <w:rsid w:val="00297642"/>
    <w:rsid w:val="002A0A3D"/>
    <w:rsid w:val="002A0B45"/>
    <w:rsid w:val="002A2837"/>
    <w:rsid w:val="002B053A"/>
    <w:rsid w:val="002B18FF"/>
    <w:rsid w:val="002B353D"/>
    <w:rsid w:val="002B3F52"/>
    <w:rsid w:val="002B456A"/>
    <w:rsid w:val="002B6FC4"/>
    <w:rsid w:val="002C489A"/>
    <w:rsid w:val="002C4D12"/>
    <w:rsid w:val="002C6BC8"/>
    <w:rsid w:val="002D02BA"/>
    <w:rsid w:val="002D1900"/>
    <w:rsid w:val="002D365E"/>
    <w:rsid w:val="002D5916"/>
    <w:rsid w:val="002D6887"/>
    <w:rsid w:val="002D6FC0"/>
    <w:rsid w:val="002D75C7"/>
    <w:rsid w:val="002D7E4E"/>
    <w:rsid w:val="002E42D7"/>
    <w:rsid w:val="002E6E79"/>
    <w:rsid w:val="002E7AD1"/>
    <w:rsid w:val="002F38F8"/>
    <w:rsid w:val="002F4225"/>
    <w:rsid w:val="002F5B13"/>
    <w:rsid w:val="002F7081"/>
    <w:rsid w:val="002F7581"/>
    <w:rsid w:val="00300A98"/>
    <w:rsid w:val="003020A6"/>
    <w:rsid w:val="00302489"/>
    <w:rsid w:val="003050E4"/>
    <w:rsid w:val="0030542B"/>
    <w:rsid w:val="00307496"/>
    <w:rsid w:val="00310933"/>
    <w:rsid w:val="00311544"/>
    <w:rsid w:val="00311930"/>
    <w:rsid w:val="003129B8"/>
    <w:rsid w:val="00313708"/>
    <w:rsid w:val="00315D06"/>
    <w:rsid w:val="00316947"/>
    <w:rsid w:val="00316B01"/>
    <w:rsid w:val="00316E9B"/>
    <w:rsid w:val="00317447"/>
    <w:rsid w:val="003221DA"/>
    <w:rsid w:val="00322329"/>
    <w:rsid w:val="003234B2"/>
    <w:rsid w:val="0032377E"/>
    <w:rsid w:val="0032435E"/>
    <w:rsid w:val="003252D9"/>
    <w:rsid w:val="003258E2"/>
    <w:rsid w:val="003263C0"/>
    <w:rsid w:val="00326C22"/>
    <w:rsid w:val="00327F5E"/>
    <w:rsid w:val="003306C3"/>
    <w:rsid w:val="0033207E"/>
    <w:rsid w:val="003346D6"/>
    <w:rsid w:val="00335541"/>
    <w:rsid w:val="003356DE"/>
    <w:rsid w:val="00335FA7"/>
    <w:rsid w:val="00337D9E"/>
    <w:rsid w:val="00344842"/>
    <w:rsid w:val="003457A6"/>
    <w:rsid w:val="00345FFD"/>
    <w:rsid w:val="00351377"/>
    <w:rsid w:val="00353D6D"/>
    <w:rsid w:val="003543D1"/>
    <w:rsid w:val="00354510"/>
    <w:rsid w:val="00354A2C"/>
    <w:rsid w:val="00356F62"/>
    <w:rsid w:val="00360558"/>
    <w:rsid w:val="003608FB"/>
    <w:rsid w:val="00360BD1"/>
    <w:rsid w:val="003622FB"/>
    <w:rsid w:val="00362BEF"/>
    <w:rsid w:val="00364235"/>
    <w:rsid w:val="0036742A"/>
    <w:rsid w:val="003679A5"/>
    <w:rsid w:val="00367CCA"/>
    <w:rsid w:val="003730D3"/>
    <w:rsid w:val="003731FB"/>
    <w:rsid w:val="003741BE"/>
    <w:rsid w:val="003778A8"/>
    <w:rsid w:val="0038087C"/>
    <w:rsid w:val="003815DC"/>
    <w:rsid w:val="003839EE"/>
    <w:rsid w:val="00383EBE"/>
    <w:rsid w:val="00384E18"/>
    <w:rsid w:val="00385892"/>
    <w:rsid w:val="00386ECD"/>
    <w:rsid w:val="00387578"/>
    <w:rsid w:val="00393BA3"/>
    <w:rsid w:val="0039428A"/>
    <w:rsid w:val="00395498"/>
    <w:rsid w:val="00395F5E"/>
    <w:rsid w:val="00396CF6"/>
    <w:rsid w:val="003A0004"/>
    <w:rsid w:val="003A27DA"/>
    <w:rsid w:val="003A347B"/>
    <w:rsid w:val="003A69BA"/>
    <w:rsid w:val="003A7883"/>
    <w:rsid w:val="003B10B6"/>
    <w:rsid w:val="003B1824"/>
    <w:rsid w:val="003B28E0"/>
    <w:rsid w:val="003B45BE"/>
    <w:rsid w:val="003B5C1A"/>
    <w:rsid w:val="003B6E6C"/>
    <w:rsid w:val="003B6EF0"/>
    <w:rsid w:val="003B7EF3"/>
    <w:rsid w:val="003C1700"/>
    <w:rsid w:val="003C6E62"/>
    <w:rsid w:val="003D0729"/>
    <w:rsid w:val="003D2684"/>
    <w:rsid w:val="003D2BA5"/>
    <w:rsid w:val="003D2EE1"/>
    <w:rsid w:val="003D44B2"/>
    <w:rsid w:val="003D53E3"/>
    <w:rsid w:val="003D5522"/>
    <w:rsid w:val="003D7407"/>
    <w:rsid w:val="003D7FBC"/>
    <w:rsid w:val="003E25B7"/>
    <w:rsid w:val="003E368D"/>
    <w:rsid w:val="003E7F8A"/>
    <w:rsid w:val="003F0A95"/>
    <w:rsid w:val="003F22EA"/>
    <w:rsid w:val="003F48B9"/>
    <w:rsid w:val="003F50AA"/>
    <w:rsid w:val="003F57CF"/>
    <w:rsid w:val="003F6EA2"/>
    <w:rsid w:val="003F79D5"/>
    <w:rsid w:val="00400C36"/>
    <w:rsid w:val="004012B7"/>
    <w:rsid w:val="004021F3"/>
    <w:rsid w:val="00402278"/>
    <w:rsid w:val="004058DD"/>
    <w:rsid w:val="00405D45"/>
    <w:rsid w:val="004064CA"/>
    <w:rsid w:val="004104AA"/>
    <w:rsid w:val="00410F93"/>
    <w:rsid w:val="0041161D"/>
    <w:rsid w:val="00413769"/>
    <w:rsid w:val="0041690E"/>
    <w:rsid w:val="00420E5D"/>
    <w:rsid w:val="00421B65"/>
    <w:rsid w:val="00422081"/>
    <w:rsid w:val="00422D76"/>
    <w:rsid w:val="00423D4F"/>
    <w:rsid w:val="00424FE9"/>
    <w:rsid w:val="0042583B"/>
    <w:rsid w:val="00426143"/>
    <w:rsid w:val="00427268"/>
    <w:rsid w:val="004306A9"/>
    <w:rsid w:val="00430A4F"/>
    <w:rsid w:val="0043135D"/>
    <w:rsid w:val="00431898"/>
    <w:rsid w:val="00433E54"/>
    <w:rsid w:val="00434B5C"/>
    <w:rsid w:val="00435175"/>
    <w:rsid w:val="0043699E"/>
    <w:rsid w:val="00442106"/>
    <w:rsid w:val="004425D6"/>
    <w:rsid w:val="0044369B"/>
    <w:rsid w:val="00444EBC"/>
    <w:rsid w:val="004450EA"/>
    <w:rsid w:val="0044551C"/>
    <w:rsid w:val="00446088"/>
    <w:rsid w:val="0044673C"/>
    <w:rsid w:val="004468EC"/>
    <w:rsid w:val="00450DF1"/>
    <w:rsid w:val="0045183F"/>
    <w:rsid w:val="00452EC5"/>
    <w:rsid w:val="004553F0"/>
    <w:rsid w:val="004615B7"/>
    <w:rsid w:val="00461840"/>
    <w:rsid w:val="00462826"/>
    <w:rsid w:val="0046361D"/>
    <w:rsid w:val="004637AB"/>
    <w:rsid w:val="00470313"/>
    <w:rsid w:val="00471C8C"/>
    <w:rsid w:val="004721E6"/>
    <w:rsid w:val="004744A7"/>
    <w:rsid w:val="00474F1E"/>
    <w:rsid w:val="0047505B"/>
    <w:rsid w:val="00475B62"/>
    <w:rsid w:val="00480149"/>
    <w:rsid w:val="00484872"/>
    <w:rsid w:val="00485C95"/>
    <w:rsid w:val="0048703D"/>
    <w:rsid w:val="004872ED"/>
    <w:rsid w:val="00496F95"/>
    <w:rsid w:val="004A1781"/>
    <w:rsid w:val="004A1C20"/>
    <w:rsid w:val="004A2D55"/>
    <w:rsid w:val="004A3A4E"/>
    <w:rsid w:val="004A4718"/>
    <w:rsid w:val="004A556E"/>
    <w:rsid w:val="004A5821"/>
    <w:rsid w:val="004B1581"/>
    <w:rsid w:val="004B1AC0"/>
    <w:rsid w:val="004B1C2D"/>
    <w:rsid w:val="004B1F52"/>
    <w:rsid w:val="004B28CE"/>
    <w:rsid w:val="004B4DB3"/>
    <w:rsid w:val="004B57E6"/>
    <w:rsid w:val="004B694F"/>
    <w:rsid w:val="004C007C"/>
    <w:rsid w:val="004C2FC0"/>
    <w:rsid w:val="004C4F89"/>
    <w:rsid w:val="004C7417"/>
    <w:rsid w:val="004C7E63"/>
    <w:rsid w:val="004D0CB7"/>
    <w:rsid w:val="004D1208"/>
    <w:rsid w:val="004D1EAD"/>
    <w:rsid w:val="004D391F"/>
    <w:rsid w:val="004D4A51"/>
    <w:rsid w:val="004D69B3"/>
    <w:rsid w:val="004E330E"/>
    <w:rsid w:val="004E63C5"/>
    <w:rsid w:val="004F004B"/>
    <w:rsid w:val="004F0264"/>
    <w:rsid w:val="004F04AE"/>
    <w:rsid w:val="004F34DA"/>
    <w:rsid w:val="004F3794"/>
    <w:rsid w:val="004F3A0D"/>
    <w:rsid w:val="004F5407"/>
    <w:rsid w:val="004F6ED9"/>
    <w:rsid w:val="00500068"/>
    <w:rsid w:val="00500CEC"/>
    <w:rsid w:val="00500D7E"/>
    <w:rsid w:val="005028FE"/>
    <w:rsid w:val="005056A8"/>
    <w:rsid w:val="005060BC"/>
    <w:rsid w:val="00512EEE"/>
    <w:rsid w:val="00515876"/>
    <w:rsid w:val="005178C3"/>
    <w:rsid w:val="00517B04"/>
    <w:rsid w:val="005233F6"/>
    <w:rsid w:val="00523EC7"/>
    <w:rsid w:val="0052563A"/>
    <w:rsid w:val="0052602D"/>
    <w:rsid w:val="00526EA6"/>
    <w:rsid w:val="00531AA0"/>
    <w:rsid w:val="00532706"/>
    <w:rsid w:val="0053345F"/>
    <w:rsid w:val="00534984"/>
    <w:rsid w:val="00535A29"/>
    <w:rsid w:val="00535E7F"/>
    <w:rsid w:val="00535F74"/>
    <w:rsid w:val="0053669C"/>
    <w:rsid w:val="00536C08"/>
    <w:rsid w:val="00540AFD"/>
    <w:rsid w:val="00541441"/>
    <w:rsid w:val="0054422C"/>
    <w:rsid w:val="00546E6D"/>
    <w:rsid w:val="005479E1"/>
    <w:rsid w:val="00547F64"/>
    <w:rsid w:val="0055132B"/>
    <w:rsid w:val="00553362"/>
    <w:rsid w:val="005540D5"/>
    <w:rsid w:val="005560A3"/>
    <w:rsid w:val="0055644F"/>
    <w:rsid w:val="0056002D"/>
    <w:rsid w:val="005603FB"/>
    <w:rsid w:val="00562FDD"/>
    <w:rsid w:val="00563810"/>
    <w:rsid w:val="00564A39"/>
    <w:rsid w:val="0056617D"/>
    <w:rsid w:val="005662FA"/>
    <w:rsid w:val="005668FC"/>
    <w:rsid w:val="00570D1C"/>
    <w:rsid w:val="00570F2F"/>
    <w:rsid w:val="0057259C"/>
    <w:rsid w:val="00572CFC"/>
    <w:rsid w:val="00572D19"/>
    <w:rsid w:val="005738E2"/>
    <w:rsid w:val="0057393D"/>
    <w:rsid w:val="0057421F"/>
    <w:rsid w:val="0057457A"/>
    <w:rsid w:val="005761DF"/>
    <w:rsid w:val="005775DB"/>
    <w:rsid w:val="005814AE"/>
    <w:rsid w:val="00581745"/>
    <w:rsid w:val="00582DAE"/>
    <w:rsid w:val="00584057"/>
    <w:rsid w:val="00584654"/>
    <w:rsid w:val="00584D84"/>
    <w:rsid w:val="00586284"/>
    <w:rsid w:val="00586DA7"/>
    <w:rsid w:val="005874C3"/>
    <w:rsid w:val="00587DD4"/>
    <w:rsid w:val="0059024D"/>
    <w:rsid w:val="005914D0"/>
    <w:rsid w:val="00593858"/>
    <w:rsid w:val="00593BC6"/>
    <w:rsid w:val="005944B1"/>
    <w:rsid w:val="00594C42"/>
    <w:rsid w:val="0059762C"/>
    <w:rsid w:val="005A230A"/>
    <w:rsid w:val="005A3047"/>
    <w:rsid w:val="005A40D8"/>
    <w:rsid w:val="005A5C3C"/>
    <w:rsid w:val="005A61CE"/>
    <w:rsid w:val="005A6C9D"/>
    <w:rsid w:val="005A7D2F"/>
    <w:rsid w:val="005B2BA1"/>
    <w:rsid w:val="005B38DF"/>
    <w:rsid w:val="005B65A4"/>
    <w:rsid w:val="005B68B5"/>
    <w:rsid w:val="005B7A2B"/>
    <w:rsid w:val="005C0DFB"/>
    <w:rsid w:val="005C1BCF"/>
    <w:rsid w:val="005C2048"/>
    <w:rsid w:val="005C2C30"/>
    <w:rsid w:val="005C4A9F"/>
    <w:rsid w:val="005D02F6"/>
    <w:rsid w:val="005D0BAD"/>
    <w:rsid w:val="005D3660"/>
    <w:rsid w:val="005D48B9"/>
    <w:rsid w:val="005D6A22"/>
    <w:rsid w:val="005E0673"/>
    <w:rsid w:val="005E3F02"/>
    <w:rsid w:val="005E6B5B"/>
    <w:rsid w:val="005F4AC9"/>
    <w:rsid w:val="00600762"/>
    <w:rsid w:val="00602C40"/>
    <w:rsid w:val="0060335F"/>
    <w:rsid w:val="00607E58"/>
    <w:rsid w:val="00611203"/>
    <w:rsid w:val="006133B4"/>
    <w:rsid w:val="006150AA"/>
    <w:rsid w:val="006211B1"/>
    <w:rsid w:val="00623EE3"/>
    <w:rsid w:val="006249CB"/>
    <w:rsid w:val="00626D67"/>
    <w:rsid w:val="00626F44"/>
    <w:rsid w:val="00627A34"/>
    <w:rsid w:val="00630DCD"/>
    <w:rsid w:val="0063140F"/>
    <w:rsid w:val="0063158C"/>
    <w:rsid w:val="00632112"/>
    <w:rsid w:val="00632C3E"/>
    <w:rsid w:val="006339FF"/>
    <w:rsid w:val="006354F1"/>
    <w:rsid w:val="0063567B"/>
    <w:rsid w:val="00635A2A"/>
    <w:rsid w:val="00636736"/>
    <w:rsid w:val="00636C82"/>
    <w:rsid w:val="0064027B"/>
    <w:rsid w:val="006418DB"/>
    <w:rsid w:val="00641BC8"/>
    <w:rsid w:val="006430D4"/>
    <w:rsid w:val="00643AE8"/>
    <w:rsid w:val="00643BAD"/>
    <w:rsid w:val="00643D0F"/>
    <w:rsid w:val="0064627D"/>
    <w:rsid w:val="00646AAE"/>
    <w:rsid w:val="0065193E"/>
    <w:rsid w:val="00654E59"/>
    <w:rsid w:val="00655749"/>
    <w:rsid w:val="00657592"/>
    <w:rsid w:val="00661513"/>
    <w:rsid w:val="00661A61"/>
    <w:rsid w:val="006632F8"/>
    <w:rsid w:val="00663602"/>
    <w:rsid w:val="0066622F"/>
    <w:rsid w:val="00672860"/>
    <w:rsid w:val="00672914"/>
    <w:rsid w:val="0067468D"/>
    <w:rsid w:val="006747FA"/>
    <w:rsid w:val="0067585B"/>
    <w:rsid w:val="006760D9"/>
    <w:rsid w:val="0067633D"/>
    <w:rsid w:val="006767C2"/>
    <w:rsid w:val="006774C9"/>
    <w:rsid w:val="00677A3D"/>
    <w:rsid w:val="00680826"/>
    <w:rsid w:val="00681206"/>
    <w:rsid w:val="00685AD1"/>
    <w:rsid w:val="006873FB"/>
    <w:rsid w:val="00691457"/>
    <w:rsid w:val="006917E5"/>
    <w:rsid w:val="00692289"/>
    <w:rsid w:val="00693BD5"/>
    <w:rsid w:val="00694820"/>
    <w:rsid w:val="006956AD"/>
    <w:rsid w:val="0069632D"/>
    <w:rsid w:val="006A0C7C"/>
    <w:rsid w:val="006A1A79"/>
    <w:rsid w:val="006A394F"/>
    <w:rsid w:val="006A3A2D"/>
    <w:rsid w:val="006A3B75"/>
    <w:rsid w:val="006A3DC1"/>
    <w:rsid w:val="006A635D"/>
    <w:rsid w:val="006A67D1"/>
    <w:rsid w:val="006A7836"/>
    <w:rsid w:val="006B1A51"/>
    <w:rsid w:val="006B2CDB"/>
    <w:rsid w:val="006B43CC"/>
    <w:rsid w:val="006B5504"/>
    <w:rsid w:val="006B6506"/>
    <w:rsid w:val="006B7F8E"/>
    <w:rsid w:val="006C0A60"/>
    <w:rsid w:val="006C3B85"/>
    <w:rsid w:val="006C3E37"/>
    <w:rsid w:val="006C5D6E"/>
    <w:rsid w:val="006C6F06"/>
    <w:rsid w:val="006C7567"/>
    <w:rsid w:val="006D050A"/>
    <w:rsid w:val="006D1815"/>
    <w:rsid w:val="006D26F9"/>
    <w:rsid w:val="006D4808"/>
    <w:rsid w:val="006D4AD5"/>
    <w:rsid w:val="006D63D4"/>
    <w:rsid w:val="006D6862"/>
    <w:rsid w:val="006D7425"/>
    <w:rsid w:val="006E1153"/>
    <w:rsid w:val="006E1F2D"/>
    <w:rsid w:val="006E2A86"/>
    <w:rsid w:val="006E2C18"/>
    <w:rsid w:val="006E3466"/>
    <w:rsid w:val="006E3CCA"/>
    <w:rsid w:val="006E3F8F"/>
    <w:rsid w:val="006E4026"/>
    <w:rsid w:val="006E412D"/>
    <w:rsid w:val="006E5E90"/>
    <w:rsid w:val="006E6174"/>
    <w:rsid w:val="006E6B44"/>
    <w:rsid w:val="006E6B6B"/>
    <w:rsid w:val="006E77CD"/>
    <w:rsid w:val="006F0497"/>
    <w:rsid w:val="006F27DD"/>
    <w:rsid w:val="006F4521"/>
    <w:rsid w:val="006F46BD"/>
    <w:rsid w:val="00700395"/>
    <w:rsid w:val="00700DBC"/>
    <w:rsid w:val="00701056"/>
    <w:rsid w:val="0070137E"/>
    <w:rsid w:val="0070181B"/>
    <w:rsid w:val="00702964"/>
    <w:rsid w:val="00702FA0"/>
    <w:rsid w:val="00703313"/>
    <w:rsid w:val="00710439"/>
    <w:rsid w:val="00711B02"/>
    <w:rsid w:val="00712CF8"/>
    <w:rsid w:val="00716CE5"/>
    <w:rsid w:val="00717DA3"/>
    <w:rsid w:val="00720396"/>
    <w:rsid w:val="0072272E"/>
    <w:rsid w:val="007233D5"/>
    <w:rsid w:val="00724C90"/>
    <w:rsid w:val="007259B0"/>
    <w:rsid w:val="00726976"/>
    <w:rsid w:val="00732266"/>
    <w:rsid w:val="00733112"/>
    <w:rsid w:val="007346B8"/>
    <w:rsid w:val="00734939"/>
    <w:rsid w:val="00734EB9"/>
    <w:rsid w:val="00736EF9"/>
    <w:rsid w:val="00737612"/>
    <w:rsid w:val="00737907"/>
    <w:rsid w:val="00740080"/>
    <w:rsid w:val="007409CE"/>
    <w:rsid w:val="00740D4A"/>
    <w:rsid w:val="0074351B"/>
    <w:rsid w:val="007444DA"/>
    <w:rsid w:val="007464EF"/>
    <w:rsid w:val="0074753B"/>
    <w:rsid w:val="0074759C"/>
    <w:rsid w:val="00750DB0"/>
    <w:rsid w:val="00752A35"/>
    <w:rsid w:val="007555E1"/>
    <w:rsid w:val="00755C23"/>
    <w:rsid w:val="00755D1B"/>
    <w:rsid w:val="00757FA3"/>
    <w:rsid w:val="007601D0"/>
    <w:rsid w:val="00761683"/>
    <w:rsid w:val="0076189F"/>
    <w:rsid w:val="00762729"/>
    <w:rsid w:val="007629ED"/>
    <w:rsid w:val="007636A3"/>
    <w:rsid w:val="00763E33"/>
    <w:rsid w:val="00764230"/>
    <w:rsid w:val="007657CE"/>
    <w:rsid w:val="0076619C"/>
    <w:rsid w:val="00766818"/>
    <w:rsid w:val="00767B01"/>
    <w:rsid w:val="007700E1"/>
    <w:rsid w:val="007704A9"/>
    <w:rsid w:val="00770C03"/>
    <w:rsid w:val="00773886"/>
    <w:rsid w:val="00777109"/>
    <w:rsid w:val="0077731F"/>
    <w:rsid w:val="007817DC"/>
    <w:rsid w:val="007828DD"/>
    <w:rsid w:val="007866DF"/>
    <w:rsid w:val="00791BA1"/>
    <w:rsid w:val="00792306"/>
    <w:rsid w:val="007947A1"/>
    <w:rsid w:val="00795346"/>
    <w:rsid w:val="00796598"/>
    <w:rsid w:val="00796A68"/>
    <w:rsid w:val="007973BD"/>
    <w:rsid w:val="00797516"/>
    <w:rsid w:val="007A0D4D"/>
    <w:rsid w:val="007A1C8F"/>
    <w:rsid w:val="007A2BA7"/>
    <w:rsid w:val="007A30D7"/>
    <w:rsid w:val="007A40E6"/>
    <w:rsid w:val="007A464E"/>
    <w:rsid w:val="007A5AF5"/>
    <w:rsid w:val="007A5E2E"/>
    <w:rsid w:val="007A6047"/>
    <w:rsid w:val="007A6E38"/>
    <w:rsid w:val="007A6E42"/>
    <w:rsid w:val="007A77A5"/>
    <w:rsid w:val="007A78E8"/>
    <w:rsid w:val="007B0575"/>
    <w:rsid w:val="007B4E7D"/>
    <w:rsid w:val="007B60A6"/>
    <w:rsid w:val="007C084F"/>
    <w:rsid w:val="007C1C27"/>
    <w:rsid w:val="007C3211"/>
    <w:rsid w:val="007C3322"/>
    <w:rsid w:val="007C345E"/>
    <w:rsid w:val="007C410B"/>
    <w:rsid w:val="007C54A7"/>
    <w:rsid w:val="007C551E"/>
    <w:rsid w:val="007D0D67"/>
    <w:rsid w:val="007D3773"/>
    <w:rsid w:val="007D3DAC"/>
    <w:rsid w:val="007D6867"/>
    <w:rsid w:val="007D7495"/>
    <w:rsid w:val="007D77BF"/>
    <w:rsid w:val="007D7A84"/>
    <w:rsid w:val="007D7DAC"/>
    <w:rsid w:val="007E0128"/>
    <w:rsid w:val="007E07FF"/>
    <w:rsid w:val="007E28CB"/>
    <w:rsid w:val="007E2E98"/>
    <w:rsid w:val="007E4E2D"/>
    <w:rsid w:val="007E7DA9"/>
    <w:rsid w:val="007F019A"/>
    <w:rsid w:val="007F211D"/>
    <w:rsid w:val="007F3933"/>
    <w:rsid w:val="007F43EC"/>
    <w:rsid w:val="007F4899"/>
    <w:rsid w:val="007F4B52"/>
    <w:rsid w:val="008006BC"/>
    <w:rsid w:val="00801D99"/>
    <w:rsid w:val="00802D24"/>
    <w:rsid w:val="008041BD"/>
    <w:rsid w:val="00804A71"/>
    <w:rsid w:val="00807479"/>
    <w:rsid w:val="00807BDF"/>
    <w:rsid w:val="00807F3E"/>
    <w:rsid w:val="00810072"/>
    <w:rsid w:val="00810D59"/>
    <w:rsid w:val="0081193F"/>
    <w:rsid w:val="00813735"/>
    <w:rsid w:val="008154A6"/>
    <w:rsid w:val="008163B5"/>
    <w:rsid w:val="008167C6"/>
    <w:rsid w:val="008170D8"/>
    <w:rsid w:val="00820633"/>
    <w:rsid w:val="008229F0"/>
    <w:rsid w:val="00822ADE"/>
    <w:rsid w:val="00823733"/>
    <w:rsid w:val="00824403"/>
    <w:rsid w:val="008255C3"/>
    <w:rsid w:val="0082792B"/>
    <w:rsid w:val="00827C6D"/>
    <w:rsid w:val="0083033F"/>
    <w:rsid w:val="00832793"/>
    <w:rsid w:val="00832D88"/>
    <w:rsid w:val="008331D8"/>
    <w:rsid w:val="008335C7"/>
    <w:rsid w:val="00835818"/>
    <w:rsid w:val="008361BA"/>
    <w:rsid w:val="00841B93"/>
    <w:rsid w:val="0084323C"/>
    <w:rsid w:val="008434EC"/>
    <w:rsid w:val="0084413E"/>
    <w:rsid w:val="00844705"/>
    <w:rsid w:val="00846111"/>
    <w:rsid w:val="0085308B"/>
    <w:rsid w:val="00854C64"/>
    <w:rsid w:val="00854CE9"/>
    <w:rsid w:val="0085522D"/>
    <w:rsid w:val="00855F6C"/>
    <w:rsid w:val="00861E33"/>
    <w:rsid w:val="00862A7F"/>
    <w:rsid w:val="0086433A"/>
    <w:rsid w:val="00864CED"/>
    <w:rsid w:val="00867848"/>
    <w:rsid w:val="0087066C"/>
    <w:rsid w:val="008713AC"/>
    <w:rsid w:val="008714C6"/>
    <w:rsid w:val="008736EB"/>
    <w:rsid w:val="00873A22"/>
    <w:rsid w:val="00877904"/>
    <w:rsid w:val="00881AFA"/>
    <w:rsid w:val="00881D0E"/>
    <w:rsid w:val="008838A5"/>
    <w:rsid w:val="00883AEF"/>
    <w:rsid w:val="00885394"/>
    <w:rsid w:val="00885D5D"/>
    <w:rsid w:val="00886F51"/>
    <w:rsid w:val="008872F8"/>
    <w:rsid w:val="008911E1"/>
    <w:rsid w:val="008913D6"/>
    <w:rsid w:val="00893645"/>
    <w:rsid w:val="00895FFE"/>
    <w:rsid w:val="008A14CD"/>
    <w:rsid w:val="008A19CB"/>
    <w:rsid w:val="008A2445"/>
    <w:rsid w:val="008A35E4"/>
    <w:rsid w:val="008A3DD0"/>
    <w:rsid w:val="008A4268"/>
    <w:rsid w:val="008A5813"/>
    <w:rsid w:val="008A648B"/>
    <w:rsid w:val="008A6991"/>
    <w:rsid w:val="008A7F97"/>
    <w:rsid w:val="008B0594"/>
    <w:rsid w:val="008B2AF5"/>
    <w:rsid w:val="008B6830"/>
    <w:rsid w:val="008B6CCC"/>
    <w:rsid w:val="008C1FF6"/>
    <w:rsid w:val="008C3694"/>
    <w:rsid w:val="008C3754"/>
    <w:rsid w:val="008C500A"/>
    <w:rsid w:val="008C53DE"/>
    <w:rsid w:val="008C73C5"/>
    <w:rsid w:val="008D02EC"/>
    <w:rsid w:val="008D0B0B"/>
    <w:rsid w:val="008D1F6E"/>
    <w:rsid w:val="008D245F"/>
    <w:rsid w:val="008D54B9"/>
    <w:rsid w:val="008D7EA0"/>
    <w:rsid w:val="008E03BA"/>
    <w:rsid w:val="008E0833"/>
    <w:rsid w:val="008E2AD0"/>
    <w:rsid w:val="008E4353"/>
    <w:rsid w:val="008E6A28"/>
    <w:rsid w:val="008E7BAF"/>
    <w:rsid w:val="008F07E1"/>
    <w:rsid w:val="008F2679"/>
    <w:rsid w:val="008F36A4"/>
    <w:rsid w:val="008F408B"/>
    <w:rsid w:val="00900549"/>
    <w:rsid w:val="00900551"/>
    <w:rsid w:val="00900687"/>
    <w:rsid w:val="00900C4C"/>
    <w:rsid w:val="00902D27"/>
    <w:rsid w:val="00902FE0"/>
    <w:rsid w:val="0090373D"/>
    <w:rsid w:val="0090427A"/>
    <w:rsid w:val="00904A4C"/>
    <w:rsid w:val="0090596D"/>
    <w:rsid w:val="00906D68"/>
    <w:rsid w:val="00907425"/>
    <w:rsid w:val="009135C5"/>
    <w:rsid w:val="009137D0"/>
    <w:rsid w:val="009143CA"/>
    <w:rsid w:val="0091475D"/>
    <w:rsid w:val="00915181"/>
    <w:rsid w:val="009163A6"/>
    <w:rsid w:val="009165A8"/>
    <w:rsid w:val="00917018"/>
    <w:rsid w:val="00923425"/>
    <w:rsid w:val="009235CA"/>
    <w:rsid w:val="00923AB8"/>
    <w:rsid w:val="009249BF"/>
    <w:rsid w:val="00932359"/>
    <w:rsid w:val="009329E8"/>
    <w:rsid w:val="00933408"/>
    <w:rsid w:val="00936A4C"/>
    <w:rsid w:val="00936D7C"/>
    <w:rsid w:val="00937722"/>
    <w:rsid w:val="00940533"/>
    <w:rsid w:val="009420E6"/>
    <w:rsid w:val="009426C4"/>
    <w:rsid w:val="00943885"/>
    <w:rsid w:val="00943EDB"/>
    <w:rsid w:val="00944861"/>
    <w:rsid w:val="00945034"/>
    <w:rsid w:val="0094571D"/>
    <w:rsid w:val="00946DF6"/>
    <w:rsid w:val="00947F9D"/>
    <w:rsid w:val="0095068D"/>
    <w:rsid w:val="00952572"/>
    <w:rsid w:val="00955DA7"/>
    <w:rsid w:val="0096308F"/>
    <w:rsid w:val="00963C48"/>
    <w:rsid w:val="00964856"/>
    <w:rsid w:val="00965EF2"/>
    <w:rsid w:val="00967C1B"/>
    <w:rsid w:val="0097265D"/>
    <w:rsid w:val="00972A76"/>
    <w:rsid w:val="00972C20"/>
    <w:rsid w:val="009759BD"/>
    <w:rsid w:val="00980E17"/>
    <w:rsid w:val="00981700"/>
    <w:rsid w:val="00983A2F"/>
    <w:rsid w:val="0098683E"/>
    <w:rsid w:val="0099050E"/>
    <w:rsid w:val="00990C09"/>
    <w:rsid w:val="00992162"/>
    <w:rsid w:val="00992FB8"/>
    <w:rsid w:val="00996F75"/>
    <w:rsid w:val="00997ACD"/>
    <w:rsid w:val="009A020F"/>
    <w:rsid w:val="009A2106"/>
    <w:rsid w:val="009A2B64"/>
    <w:rsid w:val="009A2E50"/>
    <w:rsid w:val="009A4A49"/>
    <w:rsid w:val="009A4E37"/>
    <w:rsid w:val="009A5225"/>
    <w:rsid w:val="009A5420"/>
    <w:rsid w:val="009A7880"/>
    <w:rsid w:val="009B1C33"/>
    <w:rsid w:val="009B2D6A"/>
    <w:rsid w:val="009B2D6D"/>
    <w:rsid w:val="009B5991"/>
    <w:rsid w:val="009B6060"/>
    <w:rsid w:val="009B64F6"/>
    <w:rsid w:val="009B655A"/>
    <w:rsid w:val="009C03AE"/>
    <w:rsid w:val="009C31E2"/>
    <w:rsid w:val="009C3BEA"/>
    <w:rsid w:val="009C4E0B"/>
    <w:rsid w:val="009C56C2"/>
    <w:rsid w:val="009C677D"/>
    <w:rsid w:val="009C6D8E"/>
    <w:rsid w:val="009C767F"/>
    <w:rsid w:val="009C7D49"/>
    <w:rsid w:val="009D0CC5"/>
    <w:rsid w:val="009D4E35"/>
    <w:rsid w:val="009D617B"/>
    <w:rsid w:val="009D6399"/>
    <w:rsid w:val="009E09CD"/>
    <w:rsid w:val="009E0C4C"/>
    <w:rsid w:val="009E21DC"/>
    <w:rsid w:val="009E35C5"/>
    <w:rsid w:val="009E4919"/>
    <w:rsid w:val="009E4D20"/>
    <w:rsid w:val="009E5E04"/>
    <w:rsid w:val="009F17AF"/>
    <w:rsid w:val="009F4C1F"/>
    <w:rsid w:val="009F4E8D"/>
    <w:rsid w:val="009F52D9"/>
    <w:rsid w:val="00A00C8E"/>
    <w:rsid w:val="00A0265E"/>
    <w:rsid w:val="00A034C2"/>
    <w:rsid w:val="00A06083"/>
    <w:rsid w:val="00A0733A"/>
    <w:rsid w:val="00A10432"/>
    <w:rsid w:val="00A10A80"/>
    <w:rsid w:val="00A10B1F"/>
    <w:rsid w:val="00A12D0A"/>
    <w:rsid w:val="00A12DC3"/>
    <w:rsid w:val="00A14E10"/>
    <w:rsid w:val="00A15363"/>
    <w:rsid w:val="00A1609E"/>
    <w:rsid w:val="00A16227"/>
    <w:rsid w:val="00A16257"/>
    <w:rsid w:val="00A212A2"/>
    <w:rsid w:val="00A2281B"/>
    <w:rsid w:val="00A254BC"/>
    <w:rsid w:val="00A25559"/>
    <w:rsid w:val="00A25E0A"/>
    <w:rsid w:val="00A3019E"/>
    <w:rsid w:val="00A30BE1"/>
    <w:rsid w:val="00A32767"/>
    <w:rsid w:val="00A32BCC"/>
    <w:rsid w:val="00A3408D"/>
    <w:rsid w:val="00A350B2"/>
    <w:rsid w:val="00A374D0"/>
    <w:rsid w:val="00A3768D"/>
    <w:rsid w:val="00A37FCF"/>
    <w:rsid w:val="00A4065E"/>
    <w:rsid w:val="00A4263B"/>
    <w:rsid w:val="00A42B35"/>
    <w:rsid w:val="00A47366"/>
    <w:rsid w:val="00A5095B"/>
    <w:rsid w:val="00A52944"/>
    <w:rsid w:val="00A54A6D"/>
    <w:rsid w:val="00A601C7"/>
    <w:rsid w:val="00A619CC"/>
    <w:rsid w:val="00A62F12"/>
    <w:rsid w:val="00A63E87"/>
    <w:rsid w:val="00A6405B"/>
    <w:rsid w:val="00A67188"/>
    <w:rsid w:val="00A67E41"/>
    <w:rsid w:val="00A71918"/>
    <w:rsid w:val="00A71977"/>
    <w:rsid w:val="00A71D71"/>
    <w:rsid w:val="00A7226E"/>
    <w:rsid w:val="00A72A75"/>
    <w:rsid w:val="00A73D4E"/>
    <w:rsid w:val="00A73D85"/>
    <w:rsid w:val="00A75D7E"/>
    <w:rsid w:val="00A75DD3"/>
    <w:rsid w:val="00A8010B"/>
    <w:rsid w:val="00A81299"/>
    <w:rsid w:val="00A82316"/>
    <w:rsid w:val="00A8569A"/>
    <w:rsid w:val="00A9036A"/>
    <w:rsid w:val="00A907B6"/>
    <w:rsid w:val="00A9263A"/>
    <w:rsid w:val="00A92DF8"/>
    <w:rsid w:val="00A94088"/>
    <w:rsid w:val="00A9545F"/>
    <w:rsid w:val="00A95A76"/>
    <w:rsid w:val="00A96402"/>
    <w:rsid w:val="00A97D02"/>
    <w:rsid w:val="00AA0C11"/>
    <w:rsid w:val="00AA442B"/>
    <w:rsid w:val="00AA534F"/>
    <w:rsid w:val="00AA5659"/>
    <w:rsid w:val="00AA7136"/>
    <w:rsid w:val="00AA7154"/>
    <w:rsid w:val="00AA72B8"/>
    <w:rsid w:val="00AB0488"/>
    <w:rsid w:val="00AB1AB1"/>
    <w:rsid w:val="00AB2238"/>
    <w:rsid w:val="00AB2E76"/>
    <w:rsid w:val="00AB6547"/>
    <w:rsid w:val="00AC0292"/>
    <w:rsid w:val="00AC182A"/>
    <w:rsid w:val="00AC2BD4"/>
    <w:rsid w:val="00AC47A5"/>
    <w:rsid w:val="00AD0409"/>
    <w:rsid w:val="00AD125D"/>
    <w:rsid w:val="00AD2184"/>
    <w:rsid w:val="00AD3515"/>
    <w:rsid w:val="00AD374E"/>
    <w:rsid w:val="00AD4167"/>
    <w:rsid w:val="00AD4B53"/>
    <w:rsid w:val="00AD58CC"/>
    <w:rsid w:val="00AD7915"/>
    <w:rsid w:val="00AE0F64"/>
    <w:rsid w:val="00AE0F70"/>
    <w:rsid w:val="00AE1B29"/>
    <w:rsid w:val="00AE3E02"/>
    <w:rsid w:val="00AE66E8"/>
    <w:rsid w:val="00AE7D54"/>
    <w:rsid w:val="00AF3ED3"/>
    <w:rsid w:val="00AF47BE"/>
    <w:rsid w:val="00AF6EC2"/>
    <w:rsid w:val="00AF7242"/>
    <w:rsid w:val="00AF7785"/>
    <w:rsid w:val="00B01569"/>
    <w:rsid w:val="00B059BB"/>
    <w:rsid w:val="00B05F27"/>
    <w:rsid w:val="00B0619F"/>
    <w:rsid w:val="00B0711C"/>
    <w:rsid w:val="00B07495"/>
    <w:rsid w:val="00B07F8E"/>
    <w:rsid w:val="00B106CB"/>
    <w:rsid w:val="00B110DF"/>
    <w:rsid w:val="00B12B9D"/>
    <w:rsid w:val="00B14269"/>
    <w:rsid w:val="00B15118"/>
    <w:rsid w:val="00B15EA2"/>
    <w:rsid w:val="00B1657E"/>
    <w:rsid w:val="00B16AA2"/>
    <w:rsid w:val="00B1782F"/>
    <w:rsid w:val="00B20348"/>
    <w:rsid w:val="00B21546"/>
    <w:rsid w:val="00B22B6B"/>
    <w:rsid w:val="00B25AE9"/>
    <w:rsid w:val="00B269F8"/>
    <w:rsid w:val="00B313A9"/>
    <w:rsid w:val="00B32D6F"/>
    <w:rsid w:val="00B32F9E"/>
    <w:rsid w:val="00B37E2A"/>
    <w:rsid w:val="00B403D6"/>
    <w:rsid w:val="00B41FC0"/>
    <w:rsid w:val="00B42158"/>
    <w:rsid w:val="00B4440A"/>
    <w:rsid w:val="00B44C6F"/>
    <w:rsid w:val="00B462AD"/>
    <w:rsid w:val="00B46C96"/>
    <w:rsid w:val="00B46FED"/>
    <w:rsid w:val="00B47A75"/>
    <w:rsid w:val="00B51333"/>
    <w:rsid w:val="00B5143E"/>
    <w:rsid w:val="00B52632"/>
    <w:rsid w:val="00B529EB"/>
    <w:rsid w:val="00B5332F"/>
    <w:rsid w:val="00B545A2"/>
    <w:rsid w:val="00B54DEC"/>
    <w:rsid w:val="00B5548E"/>
    <w:rsid w:val="00B5691F"/>
    <w:rsid w:val="00B63EFF"/>
    <w:rsid w:val="00B654C8"/>
    <w:rsid w:val="00B654E6"/>
    <w:rsid w:val="00B66BEA"/>
    <w:rsid w:val="00B71665"/>
    <w:rsid w:val="00B71974"/>
    <w:rsid w:val="00B73745"/>
    <w:rsid w:val="00B737E4"/>
    <w:rsid w:val="00B75663"/>
    <w:rsid w:val="00B8028F"/>
    <w:rsid w:val="00B81652"/>
    <w:rsid w:val="00B83547"/>
    <w:rsid w:val="00B83CCB"/>
    <w:rsid w:val="00B85519"/>
    <w:rsid w:val="00B85DE4"/>
    <w:rsid w:val="00B87951"/>
    <w:rsid w:val="00B9030A"/>
    <w:rsid w:val="00B9090B"/>
    <w:rsid w:val="00B91B3B"/>
    <w:rsid w:val="00B92792"/>
    <w:rsid w:val="00B92DBE"/>
    <w:rsid w:val="00B9595C"/>
    <w:rsid w:val="00B962C7"/>
    <w:rsid w:val="00B9763E"/>
    <w:rsid w:val="00BA0314"/>
    <w:rsid w:val="00BA0A0F"/>
    <w:rsid w:val="00BA0A87"/>
    <w:rsid w:val="00BA0BE4"/>
    <w:rsid w:val="00BA155E"/>
    <w:rsid w:val="00BA240F"/>
    <w:rsid w:val="00BA2F10"/>
    <w:rsid w:val="00BA31A0"/>
    <w:rsid w:val="00BA3680"/>
    <w:rsid w:val="00BA4AA7"/>
    <w:rsid w:val="00BA69A7"/>
    <w:rsid w:val="00BB3476"/>
    <w:rsid w:val="00BB43F0"/>
    <w:rsid w:val="00BB46C6"/>
    <w:rsid w:val="00BB4899"/>
    <w:rsid w:val="00BB5A6C"/>
    <w:rsid w:val="00BC161B"/>
    <w:rsid w:val="00BC1C7C"/>
    <w:rsid w:val="00BC4499"/>
    <w:rsid w:val="00BC4A20"/>
    <w:rsid w:val="00BC4E14"/>
    <w:rsid w:val="00BC4F68"/>
    <w:rsid w:val="00BC69FE"/>
    <w:rsid w:val="00BD0537"/>
    <w:rsid w:val="00BD06EC"/>
    <w:rsid w:val="00BD0E3B"/>
    <w:rsid w:val="00BD21BE"/>
    <w:rsid w:val="00BD29A1"/>
    <w:rsid w:val="00BD4559"/>
    <w:rsid w:val="00BD58D9"/>
    <w:rsid w:val="00BE2BCE"/>
    <w:rsid w:val="00BE5312"/>
    <w:rsid w:val="00BE5B0F"/>
    <w:rsid w:val="00BE6557"/>
    <w:rsid w:val="00BE7EF1"/>
    <w:rsid w:val="00BF4C33"/>
    <w:rsid w:val="00BF611C"/>
    <w:rsid w:val="00BF6138"/>
    <w:rsid w:val="00BF6C30"/>
    <w:rsid w:val="00C010B9"/>
    <w:rsid w:val="00C04BC3"/>
    <w:rsid w:val="00C06134"/>
    <w:rsid w:val="00C07C8E"/>
    <w:rsid w:val="00C12670"/>
    <w:rsid w:val="00C14125"/>
    <w:rsid w:val="00C2157D"/>
    <w:rsid w:val="00C21771"/>
    <w:rsid w:val="00C22554"/>
    <w:rsid w:val="00C23A2D"/>
    <w:rsid w:val="00C2609E"/>
    <w:rsid w:val="00C308DF"/>
    <w:rsid w:val="00C336F6"/>
    <w:rsid w:val="00C33C9F"/>
    <w:rsid w:val="00C40946"/>
    <w:rsid w:val="00C41C75"/>
    <w:rsid w:val="00C43A7E"/>
    <w:rsid w:val="00C43C78"/>
    <w:rsid w:val="00C44768"/>
    <w:rsid w:val="00C47ECB"/>
    <w:rsid w:val="00C5384A"/>
    <w:rsid w:val="00C546F1"/>
    <w:rsid w:val="00C55CF3"/>
    <w:rsid w:val="00C579E4"/>
    <w:rsid w:val="00C60FF0"/>
    <w:rsid w:val="00C61117"/>
    <w:rsid w:val="00C62AE8"/>
    <w:rsid w:val="00C62E75"/>
    <w:rsid w:val="00C63365"/>
    <w:rsid w:val="00C64304"/>
    <w:rsid w:val="00C6435B"/>
    <w:rsid w:val="00C660B4"/>
    <w:rsid w:val="00C742E8"/>
    <w:rsid w:val="00C75281"/>
    <w:rsid w:val="00C77B28"/>
    <w:rsid w:val="00C8016E"/>
    <w:rsid w:val="00C81230"/>
    <w:rsid w:val="00C82556"/>
    <w:rsid w:val="00C8368E"/>
    <w:rsid w:val="00C84059"/>
    <w:rsid w:val="00C85D13"/>
    <w:rsid w:val="00C85F95"/>
    <w:rsid w:val="00C86C5F"/>
    <w:rsid w:val="00C901CA"/>
    <w:rsid w:val="00C90B3F"/>
    <w:rsid w:val="00C9115E"/>
    <w:rsid w:val="00C91CEC"/>
    <w:rsid w:val="00C92689"/>
    <w:rsid w:val="00C92A0D"/>
    <w:rsid w:val="00C931AC"/>
    <w:rsid w:val="00C94123"/>
    <w:rsid w:val="00C947D4"/>
    <w:rsid w:val="00CA2261"/>
    <w:rsid w:val="00CA4A63"/>
    <w:rsid w:val="00CA57D4"/>
    <w:rsid w:val="00CB27BA"/>
    <w:rsid w:val="00CB2B7B"/>
    <w:rsid w:val="00CB2DC8"/>
    <w:rsid w:val="00CB42DD"/>
    <w:rsid w:val="00CC0439"/>
    <w:rsid w:val="00CC249C"/>
    <w:rsid w:val="00CC2515"/>
    <w:rsid w:val="00CC3E06"/>
    <w:rsid w:val="00CC43F6"/>
    <w:rsid w:val="00CD1581"/>
    <w:rsid w:val="00CD1C0A"/>
    <w:rsid w:val="00CD1EB7"/>
    <w:rsid w:val="00CD6C23"/>
    <w:rsid w:val="00CD6CEB"/>
    <w:rsid w:val="00CD7367"/>
    <w:rsid w:val="00CE0177"/>
    <w:rsid w:val="00CE16C0"/>
    <w:rsid w:val="00CE2A46"/>
    <w:rsid w:val="00CE2D1A"/>
    <w:rsid w:val="00CE31F5"/>
    <w:rsid w:val="00CE3768"/>
    <w:rsid w:val="00CE3822"/>
    <w:rsid w:val="00CE39B2"/>
    <w:rsid w:val="00CE3D3B"/>
    <w:rsid w:val="00CE43B2"/>
    <w:rsid w:val="00CE5B9A"/>
    <w:rsid w:val="00CE607E"/>
    <w:rsid w:val="00CF07F5"/>
    <w:rsid w:val="00CF0B10"/>
    <w:rsid w:val="00CF3215"/>
    <w:rsid w:val="00CF4003"/>
    <w:rsid w:val="00CF43BF"/>
    <w:rsid w:val="00CF52CE"/>
    <w:rsid w:val="00CF6F93"/>
    <w:rsid w:val="00CF7048"/>
    <w:rsid w:val="00D00793"/>
    <w:rsid w:val="00D00A25"/>
    <w:rsid w:val="00D02036"/>
    <w:rsid w:val="00D058D8"/>
    <w:rsid w:val="00D06773"/>
    <w:rsid w:val="00D07137"/>
    <w:rsid w:val="00D10005"/>
    <w:rsid w:val="00D10206"/>
    <w:rsid w:val="00D1086C"/>
    <w:rsid w:val="00D10D94"/>
    <w:rsid w:val="00D11373"/>
    <w:rsid w:val="00D142A2"/>
    <w:rsid w:val="00D170AA"/>
    <w:rsid w:val="00D2085D"/>
    <w:rsid w:val="00D20CCA"/>
    <w:rsid w:val="00D21C0B"/>
    <w:rsid w:val="00D21F01"/>
    <w:rsid w:val="00D21F73"/>
    <w:rsid w:val="00D220A5"/>
    <w:rsid w:val="00D23D09"/>
    <w:rsid w:val="00D25697"/>
    <w:rsid w:val="00D304CD"/>
    <w:rsid w:val="00D3123D"/>
    <w:rsid w:val="00D31EC6"/>
    <w:rsid w:val="00D34C3D"/>
    <w:rsid w:val="00D3556A"/>
    <w:rsid w:val="00D35E94"/>
    <w:rsid w:val="00D35EF9"/>
    <w:rsid w:val="00D364E6"/>
    <w:rsid w:val="00D36B0E"/>
    <w:rsid w:val="00D42190"/>
    <w:rsid w:val="00D44764"/>
    <w:rsid w:val="00D449E1"/>
    <w:rsid w:val="00D467C4"/>
    <w:rsid w:val="00D474D9"/>
    <w:rsid w:val="00D5051E"/>
    <w:rsid w:val="00D5069F"/>
    <w:rsid w:val="00D50BC7"/>
    <w:rsid w:val="00D50C71"/>
    <w:rsid w:val="00D50D9B"/>
    <w:rsid w:val="00D51346"/>
    <w:rsid w:val="00D51E97"/>
    <w:rsid w:val="00D5314A"/>
    <w:rsid w:val="00D534B3"/>
    <w:rsid w:val="00D55D6D"/>
    <w:rsid w:val="00D562F6"/>
    <w:rsid w:val="00D56BD7"/>
    <w:rsid w:val="00D57562"/>
    <w:rsid w:val="00D62336"/>
    <w:rsid w:val="00D635D4"/>
    <w:rsid w:val="00D63EA7"/>
    <w:rsid w:val="00D67A45"/>
    <w:rsid w:val="00D718EE"/>
    <w:rsid w:val="00D71995"/>
    <w:rsid w:val="00D7298F"/>
    <w:rsid w:val="00D7325C"/>
    <w:rsid w:val="00D7333E"/>
    <w:rsid w:val="00D763E3"/>
    <w:rsid w:val="00D766E8"/>
    <w:rsid w:val="00D76F8A"/>
    <w:rsid w:val="00D77060"/>
    <w:rsid w:val="00D8218F"/>
    <w:rsid w:val="00D82222"/>
    <w:rsid w:val="00D823F5"/>
    <w:rsid w:val="00D82CBD"/>
    <w:rsid w:val="00D82DBA"/>
    <w:rsid w:val="00D83F6A"/>
    <w:rsid w:val="00D84682"/>
    <w:rsid w:val="00D84897"/>
    <w:rsid w:val="00D84FCD"/>
    <w:rsid w:val="00D867CF"/>
    <w:rsid w:val="00D86802"/>
    <w:rsid w:val="00D87855"/>
    <w:rsid w:val="00D87E82"/>
    <w:rsid w:val="00D90896"/>
    <w:rsid w:val="00D9397B"/>
    <w:rsid w:val="00D964D5"/>
    <w:rsid w:val="00DA0A5D"/>
    <w:rsid w:val="00DA1744"/>
    <w:rsid w:val="00DA20F3"/>
    <w:rsid w:val="00DA37F5"/>
    <w:rsid w:val="00DA627F"/>
    <w:rsid w:val="00DA7665"/>
    <w:rsid w:val="00DB0490"/>
    <w:rsid w:val="00DB081F"/>
    <w:rsid w:val="00DB165C"/>
    <w:rsid w:val="00DB31A7"/>
    <w:rsid w:val="00DB4D5A"/>
    <w:rsid w:val="00DB5504"/>
    <w:rsid w:val="00DB5EFB"/>
    <w:rsid w:val="00DC1B4E"/>
    <w:rsid w:val="00DC2F48"/>
    <w:rsid w:val="00DC36EB"/>
    <w:rsid w:val="00DC6BFE"/>
    <w:rsid w:val="00DD05FB"/>
    <w:rsid w:val="00DD0E02"/>
    <w:rsid w:val="00DD12E4"/>
    <w:rsid w:val="00DD1461"/>
    <w:rsid w:val="00DD26B2"/>
    <w:rsid w:val="00DD37B3"/>
    <w:rsid w:val="00DD5125"/>
    <w:rsid w:val="00DD5E42"/>
    <w:rsid w:val="00DD6146"/>
    <w:rsid w:val="00DD6353"/>
    <w:rsid w:val="00DD6D09"/>
    <w:rsid w:val="00DE0A56"/>
    <w:rsid w:val="00DE136F"/>
    <w:rsid w:val="00DE1A69"/>
    <w:rsid w:val="00DE2C8A"/>
    <w:rsid w:val="00DE3256"/>
    <w:rsid w:val="00DE3EC9"/>
    <w:rsid w:val="00DF086A"/>
    <w:rsid w:val="00DF3A8A"/>
    <w:rsid w:val="00DF4251"/>
    <w:rsid w:val="00DF47E6"/>
    <w:rsid w:val="00DF7BFD"/>
    <w:rsid w:val="00DF7CEB"/>
    <w:rsid w:val="00E021C2"/>
    <w:rsid w:val="00E02B92"/>
    <w:rsid w:val="00E10070"/>
    <w:rsid w:val="00E1011B"/>
    <w:rsid w:val="00E1423B"/>
    <w:rsid w:val="00E15102"/>
    <w:rsid w:val="00E21291"/>
    <w:rsid w:val="00E216D7"/>
    <w:rsid w:val="00E21AFA"/>
    <w:rsid w:val="00E234D0"/>
    <w:rsid w:val="00E24DF7"/>
    <w:rsid w:val="00E25054"/>
    <w:rsid w:val="00E25D3A"/>
    <w:rsid w:val="00E26C0B"/>
    <w:rsid w:val="00E26CC2"/>
    <w:rsid w:val="00E27CA9"/>
    <w:rsid w:val="00E32285"/>
    <w:rsid w:val="00E32AF9"/>
    <w:rsid w:val="00E32CA6"/>
    <w:rsid w:val="00E3756B"/>
    <w:rsid w:val="00E41DC4"/>
    <w:rsid w:val="00E42F59"/>
    <w:rsid w:val="00E432FE"/>
    <w:rsid w:val="00E435BD"/>
    <w:rsid w:val="00E439E9"/>
    <w:rsid w:val="00E45866"/>
    <w:rsid w:val="00E47521"/>
    <w:rsid w:val="00E47A34"/>
    <w:rsid w:val="00E5007F"/>
    <w:rsid w:val="00E5057A"/>
    <w:rsid w:val="00E516F1"/>
    <w:rsid w:val="00E519AE"/>
    <w:rsid w:val="00E52CF1"/>
    <w:rsid w:val="00E53367"/>
    <w:rsid w:val="00E53A72"/>
    <w:rsid w:val="00E54C11"/>
    <w:rsid w:val="00E5502A"/>
    <w:rsid w:val="00E5596B"/>
    <w:rsid w:val="00E55AA7"/>
    <w:rsid w:val="00E55CC6"/>
    <w:rsid w:val="00E56C25"/>
    <w:rsid w:val="00E56FC0"/>
    <w:rsid w:val="00E605E6"/>
    <w:rsid w:val="00E62C78"/>
    <w:rsid w:val="00E633A1"/>
    <w:rsid w:val="00E63D44"/>
    <w:rsid w:val="00E640CE"/>
    <w:rsid w:val="00E6411B"/>
    <w:rsid w:val="00E66FA6"/>
    <w:rsid w:val="00E6742A"/>
    <w:rsid w:val="00E67DCB"/>
    <w:rsid w:val="00E746DA"/>
    <w:rsid w:val="00E7556D"/>
    <w:rsid w:val="00E81876"/>
    <w:rsid w:val="00E81CF0"/>
    <w:rsid w:val="00E855E2"/>
    <w:rsid w:val="00E8561D"/>
    <w:rsid w:val="00E91ADF"/>
    <w:rsid w:val="00E926D4"/>
    <w:rsid w:val="00E93DA6"/>
    <w:rsid w:val="00E95D77"/>
    <w:rsid w:val="00E97A26"/>
    <w:rsid w:val="00EA1E45"/>
    <w:rsid w:val="00EA2665"/>
    <w:rsid w:val="00EA35A5"/>
    <w:rsid w:val="00EA384A"/>
    <w:rsid w:val="00EA50D9"/>
    <w:rsid w:val="00EA52D0"/>
    <w:rsid w:val="00EA713B"/>
    <w:rsid w:val="00EA73AA"/>
    <w:rsid w:val="00EA7B38"/>
    <w:rsid w:val="00EB1343"/>
    <w:rsid w:val="00EB3D82"/>
    <w:rsid w:val="00EB40DC"/>
    <w:rsid w:val="00EB48A3"/>
    <w:rsid w:val="00EB4EF9"/>
    <w:rsid w:val="00EB4F05"/>
    <w:rsid w:val="00EB5B8E"/>
    <w:rsid w:val="00EB5CC9"/>
    <w:rsid w:val="00EB6F53"/>
    <w:rsid w:val="00EC05C3"/>
    <w:rsid w:val="00EC153E"/>
    <w:rsid w:val="00EC1964"/>
    <w:rsid w:val="00EC483A"/>
    <w:rsid w:val="00EC4B49"/>
    <w:rsid w:val="00EC6711"/>
    <w:rsid w:val="00EC6EBD"/>
    <w:rsid w:val="00EC7584"/>
    <w:rsid w:val="00ED02FF"/>
    <w:rsid w:val="00ED0560"/>
    <w:rsid w:val="00ED314E"/>
    <w:rsid w:val="00ED4FE8"/>
    <w:rsid w:val="00ED70F7"/>
    <w:rsid w:val="00ED7B17"/>
    <w:rsid w:val="00ED7ECB"/>
    <w:rsid w:val="00EE38DF"/>
    <w:rsid w:val="00EE3D0D"/>
    <w:rsid w:val="00EE4CD5"/>
    <w:rsid w:val="00EE7C22"/>
    <w:rsid w:val="00EF0D14"/>
    <w:rsid w:val="00EF2A35"/>
    <w:rsid w:val="00EF37F9"/>
    <w:rsid w:val="00EF5EBB"/>
    <w:rsid w:val="00EF6401"/>
    <w:rsid w:val="00EF66CA"/>
    <w:rsid w:val="00EF78A9"/>
    <w:rsid w:val="00F0210C"/>
    <w:rsid w:val="00F03FDD"/>
    <w:rsid w:val="00F0406E"/>
    <w:rsid w:val="00F062F4"/>
    <w:rsid w:val="00F0659E"/>
    <w:rsid w:val="00F0698E"/>
    <w:rsid w:val="00F077E6"/>
    <w:rsid w:val="00F107A1"/>
    <w:rsid w:val="00F11C69"/>
    <w:rsid w:val="00F13A51"/>
    <w:rsid w:val="00F14C1D"/>
    <w:rsid w:val="00F151E8"/>
    <w:rsid w:val="00F15CA9"/>
    <w:rsid w:val="00F17247"/>
    <w:rsid w:val="00F176D4"/>
    <w:rsid w:val="00F228E7"/>
    <w:rsid w:val="00F23F63"/>
    <w:rsid w:val="00F2466C"/>
    <w:rsid w:val="00F25937"/>
    <w:rsid w:val="00F31B9C"/>
    <w:rsid w:val="00F32D40"/>
    <w:rsid w:val="00F32D5D"/>
    <w:rsid w:val="00F3360E"/>
    <w:rsid w:val="00F3438F"/>
    <w:rsid w:val="00F3448D"/>
    <w:rsid w:val="00F36B7D"/>
    <w:rsid w:val="00F36E6A"/>
    <w:rsid w:val="00F37E26"/>
    <w:rsid w:val="00F412C2"/>
    <w:rsid w:val="00F42BB6"/>
    <w:rsid w:val="00F46272"/>
    <w:rsid w:val="00F46BCA"/>
    <w:rsid w:val="00F47C2A"/>
    <w:rsid w:val="00F56E34"/>
    <w:rsid w:val="00F5764B"/>
    <w:rsid w:val="00F577DF"/>
    <w:rsid w:val="00F60BFB"/>
    <w:rsid w:val="00F61A17"/>
    <w:rsid w:val="00F61C13"/>
    <w:rsid w:val="00F6228B"/>
    <w:rsid w:val="00F630F1"/>
    <w:rsid w:val="00F6501F"/>
    <w:rsid w:val="00F66103"/>
    <w:rsid w:val="00F66315"/>
    <w:rsid w:val="00F6689A"/>
    <w:rsid w:val="00F73436"/>
    <w:rsid w:val="00F80602"/>
    <w:rsid w:val="00F8086B"/>
    <w:rsid w:val="00F82715"/>
    <w:rsid w:val="00F82AD3"/>
    <w:rsid w:val="00F8551C"/>
    <w:rsid w:val="00F867A8"/>
    <w:rsid w:val="00F90759"/>
    <w:rsid w:val="00F9144A"/>
    <w:rsid w:val="00F916A4"/>
    <w:rsid w:val="00F91978"/>
    <w:rsid w:val="00F922CC"/>
    <w:rsid w:val="00F923F5"/>
    <w:rsid w:val="00F92CBF"/>
    <w:rsid w:val="00F966BB"/>
    <w:rsid w:val="00F969AB"/>
    <w:rsid w:val="00FA03B3"/>
    <w:rsid w:val="00FA1DB9"/>
    <w:rsid w:val="00FA3749"/>
    <w:rsid w:val="00FA5044"/>
    <w:rsid w:val="00FA6B6C"/>
    <w:rsid w:val="00FA76E2"/>
    <w:rsid w:val="00FA7A02"/>
    <w:rsid w:val="00FB0099"/>
    <w:rsid w:val="00FB03F8"/>
    <w:rsid w:val="00FB2F62"/>
    <w:rsid w:val="00FB34EA"/>
    <w:rsid w:val="00FB522F"/>
    <w:rsid w:val="00FB79FE"/>
    <w:rsid w:val="00FC05F1"/>
    <w:rsid w:val="00FC0CC1"/>
    <w:rsid w:val="00FC3A79"/>
    <w:rsid w:val="00FC4416"/>
    <w:rsid w:val="00FC61B9"/>
    <w:rsid w:val="00FC718D"/>
    <w:rsid w:val="00FC76DA"/>
    <w:rsid w:val="00FC7A26"/>
    <w:rsid w:val="00FD1704"/>
    <w:rsid w:val="00FD26BD"/>
    <w:rsid w:val="00FD29C7"/>
    <w:rsid w:val="00FD5007"/>
    <w:rsid w:val="00FD5552"/>
    <w:rsid w:val="00FD656F"/>
    <w:rsid w:val="00FE0EC0"/>
    <w:rsid w:val="00FE187D"/>
    <w:rsid w:val="00FE1AF5"/>
    <w:rsid w:val="00FE1FF4"/>
    <w:rsid w:val="00FE2639"/>
    <w:rsid w:val="00FE3454"/>
    <w:rsid w:val="00FE3673"/>
    <w:rsid w:val="00FE7543"/>
    <w:rsid w:val="00FF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587B"/>
  <w15:docId w15:val="{83E25FC5-F002-4479-B7F0-12C9986E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90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Char,Обычный (веб)1,Char1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3A27DA"/>
    <w:rPr>
      <w:color w:val="800080" w:themeColor="followedHyperlink"/>
      <w:u w:val="single"/>
    </w:rPr>
  </w:style>
  <w:style w:type="character" w:styleId="Emphasis">
    <w:name w:val="Emphasis"/>
    <w:basedOn w:val="DefaultParagraphFont"/>
    <w:uiPriority w:val="20"/>
    <w:qFormat/>
    <w:rsid w:val="00B976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315140064">
      <w:bodyDiv w:val="1"/>
      <w:marLeft w:val="0"/>
      <w:marRight w:val="0"/>
      <w:marTop w:val="0"/>
      <w:marBottom w:val="0"/>
      <w:divBdr>
        <w:top w:val="none" w:sz="0" w:space="0" w:color="auto"/>
        <w:left w:val="none" w:sz="0" w:space="0" w:color="auto"/>
        <w:bottom w:val="none" w:sz="0" w:space="0" w:color="auto"/>
        <w:right w:val="none" w:sz="0" w:space="0" w:color="auto"/>
      </w:divBdr>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79622253">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808752">
      <w:bodyDiv w:val="1"/>
      <w:marLeft w:val="0"/>
      <w:marRight w:val="0"/>
      <w:marTop w:val="0"/>
      <w:marBottom w:val="0"/>
      <w:divBdr>
        <w:top w:val="none" w:sz="0" w:space="0" w:color="auto"/>
        <w:left w:val="none" w:sz="0" w:space="0" w:color="auto"/>
        <w:bottom w:val="none" w:sz="0" w:space="0" w:color="auto"/>
        <w:right w:val="none" w:sz="0" w:space="0" w:color="auto"/>
      </w:divBdr>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4671E6-0291-473F-B183-1B71ADE2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1069</TotalTime>
  <Pages>37</Pages>
  <Words>5765</Words>
  <Characters>32867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https:/mul2-moj.gov.am/tasks/581790/oneclick/04.Summary_2023.docx?token=832b21aea7ac1c27cac4fd264c94dd61</cp:keywords>
  <dc:description/>
  <cp:lastModifiedBy>Emma Avetisyan</cp:lastModifiedBy>
  <cp:revision>250</cp:revision>
  <dcterms:created xsi:type="dcterms:W3CDTF">2025-10-09T07:40:00Z</dcterms:created>
  <dcterms:modified xsi:type="dcterms:W3CDTF">2026-06-17T14:47:00Z</dcterms:modified>
</cp:coreProperties>
</file>