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2CC6" w:rsidRDefault="008574A9">
      <w:pPr>
        <w:pStyle w:val="headingtitleStyle"/>
      </w:pPr>
      <w:bookmarkStart w:id="0" w:name="_Toc0"/>
      <w:r>
        <w:t>Ամփոփաթերթ</w:t>
      </w:r>
      <w:bookmarkEnd w:id="0"/>
    </w:p>
    <w:p w:rsidR="00822CC6" w:rsidRDefault="008574A9">
      <w:pPr>
        <w:pStyle w:val="headingtitleStyle"/>
      </w:pPr>
      <w:bookmarkStart w:id="1" w:name="_Toc1"/>
      <w:r>
        <w:t>«ՀԱՅԱՍՏԱՆԻ ՀԱՆՐԱՊԵՏՈՒԹՅԱՆ ԿԱՌԱՎԱՐՈՒԹՅԱՆ 2012 ԹՎԱԿԱՆԻ ՓԵՏՐՎԱՐԻ 9-Ի N 165-Ն ՈՐՈՇՄԱՆ ՄԵՋ ՓՈՓՈԽՈՒԹՅՈՒՆՆԵՐ ԵՎ ԼՐԱՑՈՒՄՆԵՐ ԿԱՏԱՐԵԼՈՒ ՄԱՍԻՆ</w:t>
      </w:r>
      <w:r w:rsidR="00B65345">
        <w:t>»</w:t>
      </w:r>
      <w:r w:rsidR="00B65345">
        <w:br/>
      </w:r>
      <w:bookmarkStart w:id="2" w:name="_GoBack"/>
      <w:bookmarkEnd w:id="2"/>
      <w:r>
        <w:t>ՀՀ ԿԱՌԱՎԱՐՈՒԹՅԱՆ ՈՐՈՇՄԱՆ նախագծի վերաբերյալ</w:t>
      </w:r>
      <w:bookmarkEnd w:id="1"/>
    </w:p>
    <w:p w:rsidR="00822CC6" w:rsidRDefault="00822CC6"/>
    <w:p w:rsidR="00822CC6" w:rsidRDefault="00822CC6"/>
    <w:p w:rsidR="00822CC6" w:rsidRDefault="00822CC6"/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2"/>
        <w:gridCol w:w="1549"/>
        <w:gridCol w:w="2677"/>
        <w:gridCol w:w="2677"/>
        <w:gridCol w:w="2092"/>
        <w:gridCol w:w="2436"/>
        <w:gridCol w:w="2092"/>
      </w:tblGrid>
      <w:tr w:rsidR="00822CC6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822CC6" w:rsidRDefault="008574A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822CC6" w:rsidRDefault="008574A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822CC6" w:rsidRDefault="008574A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822CC6" w:rsidRDefault="008574A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Կարգավիճակ</w:t>
            </w:r>
            <w:proofErr w:type="spellEnd"/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822CC6" w:rsidRDefault="008574A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822CC6" w:rsidRDefault="008574A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փաստաթղթեր</w:t>
            </w:r>
            <w:proofErr w:type="spellEnd"/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822CC6" w:rsidRDefault="008574A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822CC6" w:rsidRDefault="008574A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</w:t>
            </w:r>
            <w:proofErr w:type="spellEnd"/>
          </w:p>
        </w:tc>
      </w:tr>
      <w:tr w:rsidR="00822CC6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822CC6" w:rsidRDefault="00822CC6">
            <w:pPr>
              <w:jc w:val="center"/>
            </w:pP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822CC6" w:rsidRDefault="008574A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822CC6" w:rsidRDefault="008574A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822CC6" w:rsidRDefault="008574A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822CC6" w:rsidRDefault="008574A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822CC6" w:rsidRDefault="008574A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5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822CC6" w:rsidRDefault="008574A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6</w:t>
            </w:r>
          </w:p>
        </w:tc>
      </w:tr>
      <w:tr w:rsidR="00822CC6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822CC6" w:rsidRDefault="008574A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822CC6" w:rsidRDefault="008574A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Gohar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Martirosyan</w:t>
            </w:r>
            <w:proofErr w:type="spellEnd"/>
          </w:p>
          <w:p w:rsidR="00822CC6" w:rsidRDefault="008574A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08.04.2026 12:07:00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822CC6" w:rsidRDefault="008574A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822CC6" w:rsidRDefault="008574A9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Ողջունելի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նախագիծ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է։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դիտարկել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տարբերակը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ծնողը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առավոտյան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օգտվում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30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րոպեից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կարողանա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օգտագործել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երեկոյան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աշխատանքը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30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րոպե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շուտ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ավարտելու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822CC6" w:rsidRDefault="00822CC6">
            <w:pPr>
              <w:jc w:val="center"/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822CC6" w:rsidRDefault="008574A9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Ներկայացված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առաջարկությունը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դուրս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կարգավորման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առարկայի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շրջանակից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վերաբերում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իրավահարաբերությունների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կարգավորմանը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անմիջականորեն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բխում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Նախագծով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նախատեսվող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փոփոխությունների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նպատակներից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կարգավորման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շրջանակից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822CC6" w:rsidRDefault="00822CC6">
            <w:pPr>
              <w:jc w:val="center"/>
            </w:pPr>
          </w:p>
        </w:tc>
      </w:tr>
    </w:tbl>
    <w:p w:rsidR="008574A9" w:rsidRDefault="008574A9"/>
    <w:sectPr w:rsidR="008574A9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4"/>
  <w:hideSpellingErrors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2CC6"/>
    <w:rsid w:val="005125F5"/>
    <w:rsid w:val="007D4A8B"/>
    <w:rsid w:val="00822CC6"/>
    <w:rsid w:val="008574A9"/>
    <w:rsid w:val="00B65345"/>
    <w:rsid w:val="00D46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79E0F0"/>
  <w15:docId w15:val="{8041DC52-307B-4C0A-8918-B3611DE21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121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2026-06-18T08:59:00Z</dcterms:created>
  <dcterms:modified xsi:type="dcterms:W3CDTF">2026-06-18T09:09:00Z</dcterms:modified>
  <cp:category/>
</cp:coreProperties>
</file>