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33" w:rsidRDefault="006B0233" w:rsidP="006B0233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6B0233" w:rsidRDefault="006B0233" w:rsidP="006B0233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6B0233" w:rsidRDefault="006B0233" w:rsidP="006B023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 ՀԱՆՐԱՊԵՏՈւԹՅԱՆ ԿԱՌԱՎԱՐՈւԹՅՈւՆ</w:t>
      </w:r>
    </w:p>
    <w:p w:rsidR="006B0233" w:rsidRDefault="006B0233" w:rsidP="006B023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6B0233" w:rsidRDefault="006B0233" w:rsidP="006B023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6B0233" w:rsidRDefault="006B0233" w:rsidP="006B023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_____________2019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6B0233" w:rsidRDefault="006B0233" w:rsidP="006B023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6B0233" w:rsidRDefault="006B0233" w:rsidP="006B023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6B0233" w:rsidRDefault="006B0233" w:rsidP="006B023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hy-AM"/>
        </w:rPr>
        <w:t>ԱՆՀԱՏՈՒՅՑ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hy-AM"/>
        </w:rPr>
        <w:t>ՕԳՏԱԳՈՐԾՄԱ</w:t>
      </w:r>
      <w:r>
        <w:rPr>
          <w:rFonts w:ascii="GHEA Grapalat" w:hAnsi="GHEA Grapalat"/>
          <w:b/>
          <w:bCs/>
          <w:kern w:val="32"/>
        </w:rPr>
        <w:t>Ն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ԻՐԱՎՈՒՆՔՈՎ</w:t>
      </w:r>
      <w:r>
        <w:rPr>
          <w:rFonts w:ascii="GHEA Grapalat" w:hAnsi="GHEA Grapalat"/>
          <w:b/>
          <w:bCs/>
          <w:kern w:val="32"/>
          <w:lang w:val="pt-BR"/>
        </w:rPr>
        <w:t xml:space="preserve"> ԱՆՇԱՐԺ ԳՈՒՅՔ </w:t>
      </w:r>
      <w:r>
        <w:rPr>
          <w:rFonts w:ascii="GHEA Grapalat" w:hAnsi="GHEA Grapalat"/>
          <w:b/>
          <w:bCs/>
          <w:kern w:val="32"/>
        </w:rPr>
        <w:t>Հ</w:t>
      </w:r>
      <w:r>
        <w:rPr>
          <w:rFonts w:ascii="GHEA Grapalat" w:hAnsi="GHEA Grapalat"/>
          <w:b/>
          <w:bCs/>
          <w:kern w:val="32"/>
          <w:lang w:val="pt-BR"/>
        </w:rPr>
        <w:t>Ա</w:t>
      </w:r>
      <w:r>
        <w:rPr>
          <w:rFonts w:ascii="GHEA Grapalat" w:hAnsi="GHEA Grapalat"/>
          <w:b/>
          <w:bCs/>
          <w:kern w:val="32"/>
        </w:rPr>
        <w:t>ՆՁ</w:t>
      </w:r>
      <w:r>
        <w:rPr>
          <w:rFonts w:ascii="GHEA Grapalat" w:hAnsi="GHEA Grapalat"/>
          <w:b/>
          <w:bCs/>
          <w:kern w:val="32"/>
          <w:lang w:val="pt-BR"/>
        </w:rPr>
        <w:t>ՆԵԼՈՒ ՄԱՍԻՆ</w:t>
      </w:r>
    </w:p>
    <w:p w:rsidR="006B0233" w:rsidRDefault="006B0233" w:rsidP="006B023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6B0233" w:rsidRDefault="006B0233" w:rsidP="006B023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6B0233" w:rsidRDefault="006B0233" w:rsidP="006B0233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 ընդունելով Հայաստանի Հանրապետության քաղաքացիական օրենսգրքի </w:t>
      </w:r>
      <w:r>
        <w:rPr>
          <w:rFonts w:ascii="GHEA Grapalat" w:hAnsi="GHEA Grapalat" w:cs="Arial"/>
          <w:bCs/>
          <w:kern w:val="32"/>
          <w:lang w:val="pt-BR"/>
        </w:rPr>
        <w:t>685, 688-</w:t>
      </w:r>
      <w:r>
        <w:rPr>
          <w:rFonts w:ascii="GHEA Grapalat" w:hAnsi="GHEA Grapalat"/>
          <w:bCs/>
          <w:kern w:val="32"/>
          <w:lang w:val="pt-BR"/>
        </w:rPr>
        <w:t xml:space="preserve">րդ հոդվածները,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>
        <w:rPr>
          <w:rFonts w:ascii="GHEA Grapalat" w:hAnsi="GHEA Grapalat"/>
          <w:lang w:val="nb-NO"/>
        </w:rPr>
        <w:t xml:space="preserve"> 2011 </w:t>
      </w:r>
      <w:proofErr w:type="spellStart"/>
      <w:r>
        <w:rPr>
          <w:rFonts w:ascii="GHEA Grapalat" w:hAnsi="GHEA Grapalat"/>
          <w:lang w:val="en-US"/>
        </w:rPr>
        <w:t>թվականի</w:t>
      </w:r>
      <w:proofErr w:type="spellEnd"/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փետրվարի</w:t>
      </w:r>
      <w:proofErr w:type="spellEnd"/>
      <w:r>
        <w:rPr>
          <w:rFonts w:ascii="GHEA Grapalat" w:hAnsi="GHEA Grapalat"/>
          <w:lang w:val="nb-NO"/>
        </w:rPr>
        <w:t xml:space="preserve"> 17-</w:t>
      </w:r>
      <w:r>
        <w:rPr>
          <w:rFonts w:ascii="GHEA Grapalat" w:hAnsi="GHEA Grapalat"/>
          <w:lang w:val="en-US"/>
        </w:rPr>
        <w:t>ի</w:t>
      </w:r>
      <w:r>
        <w:rPr>
          <w:rFonts w:ascii="GHEA Grapalat" w:hAnsi="GHEA Grapalat"/>
          <w:lang w:val="nb-NO"/>
        </w:rPr>
        <w:t xml:space="preserve"> N 304-</w:t>
      </w:r>
      <w:r>
        <w:rPr>
          <w:rFonts w:ascii="GHEA Grapalat" w:hAnsi="GHEA Grapalat"/>
          <w:lang w:val="en-US"/>
        </w:rPr>
        <w:t>Ն</w:t>
      </w:r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հաստատված</w:t>
      </w:r>
      <w:proofErr w:type="spellEnd"/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կարգի</w:t>
      </w:r>
      <w:proofErr w:type="spellEnd"/>
      <w:r>
        <w:rPr>
          <w:rFonts w:ascii="GHEA Grapalat" w:hAnsi="GHEA Grapalat"/>
          <w:lang w:val="nb-NO"/>
        </w:rPr>
        <w:t xml:space="preserve"> 3-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կետի</w:t>
      </w:r>
      <w:proofErr w:type="spellEnd"/>
      <w:r>
        <w:rPr>
          <w:rFonts w:ascii="GHEA Grapalat" w:hAnsi="GHEA Grapalat"/>
          <w:lang w:val="nb-NO"/>
        </w:rPr>
        <w:t xml:space="preserve"> 3</w:t>
      </w:r>
      <w:r>
        <w:rPr>
          <w:rFonts w:ascii="GHEA Grapalat" w:hAnsi="GHEA Grapalat"/>
          <w:lang w:val="pt-BR"/>
        </w:rPr>
        <w:t>-</w:t>
      </w:r>
      <w:r>
        <w:rPr>
          <w:rFonts w:ascii="GHEA Grapalat" w:hAnsi="GHEA Grapalat"/>
        </w:rPr>
        <w:t>րդ</w:t>
      </w:r>
      <w:r>
        <w:rPr>
          <w:rFonts w:ascii="GHEA Grapalat" w:hAnsi="GHEA Grapalat"/>
          <w:lang w:val="pt-BR"/>
        </w:rPr>
        <w:t xml:space="preserve">  </w:t>
      </w:r>
      <w:proofErr w:type="spellStart"/>
      <w:r>
        <w:rPr>
          <w:rFonts w:ascii="GHEA Grapalat" w:hAnsi="GHEA Grapalat"/>
          <w:lang w:val="en-US"/>
        </w:rPr>
        <w:t>ենթակետը</w:t>
      </w:r>
      <w:proofErr w:type="spellEnd"/>
      <w:r>
        <w:rPr>
          <w:rFonts w:ascii="GHEA Grapalat" w:hAnsi="GHEA Grapalat"/>
          <w:lang w:val="nb-NO"/>
        </w:rPr>
        <w:t>, 5-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և</w:t>
      </w:r>
      <w:r>
        <w:rPr>
          <w:rFonts w:ascii="GHEA Grapalat" w:hAnsi="GHEA Grapalat"/>
          <w:lang w:val="nb-NO"/>
        </w:rPr>
        <w:t xml:space="preserve"> 6.2-րդ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nb-NO"/>
        </w:rPr>
        <w:t>կետերը</w:t>
      </w:r>
      <w:r>
        <w:rPr>
          <w:rFonts w:ascii="GHEA Grapalat" w:hAnsi="GHEA Grapalat"/>
          <w:bCs/>
          <w:kern w:val="32"/>
          <w:lang w:val="pt-BR"/>
        </w:rPr>
        <w:t>` Հայաստանի Հանրապետության կառավարությունը որոշում 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6B0233" w:rsidRDefault="006B0233" w:rsidP="006B0233">
      <w:pPr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  <w:t xml:space="preserve">1. Հայաստանի Հանրապետության սեփականություն հանդիսացող </w:t>
      </w:r>
      <w:r>
        <w:rPr>
          <w:rFonts w:ascii="GHEA Grapalat" w:hAnsi="GHEA Grapalat" w:cs="Arial"/>
          <w:bCs/>
          <w:kern w:val="32"/>
        </w:rPr>
        <w:t>Պետական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գույքի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կառավարման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կոմիտեի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տնօրինության</w:t>
      </w:r>
      <w:r>
        <w:rPr>
          <w:rFonts w:ascii="GHEA Grapalat" w:hAnsi="GHEA Grapalat" w:cs="Arial"/>
          <w:bCs/>
          <w:kern w:val="32"/>
          <w:lang w:val="pt-BR"/>
        </w:rPr>
        <w:t xml:space="preserve"> Հայաստանի Հանրապետության Գեղարքունիքի մարզ, համայնք Ճամբարակ, Տիգրան Մեծի փողոց 17/1</w:t>
      </w:r>
      <w:r>
        <w:rPr>
          <w:rFonts w:ascii="GHEA Grapalat" w:hAnsi="GHEA Grapalat" w:cs="Arial"/>
          <w:bCs/>
          <w:kern w:val="32"/>
          <w:lang w:val="hy-AM"/>
        </w:rPr>
        <w:t xml:space="preserve"> հասցեում </w:t>
      </w:r>
      <w:r>
        <w:rPr>
          <w:rFonts w:ascii="GHEA Grapalat" w:hAnsi="GHEA Grapalat" w:cs="Arial"/>
          <w:bCs/>
          <w:kern w:val="32"/>
        </w:rPr>
        <w:t>գտնվող</w:t>
      </w:r>
      <w:r>
        <w:rPr>
          <w:rFonts w:ascii="GHEA Grapalat" w:hAnsi="GHEA Grapalat" w:cs="Arial"/>
          <w:bCs/>
          <w:kern w:val="32"/>
          <w:lang w:val="pt-BR"/>
        </w:rPr>
        <w:t xml:space="preserve"> 1</w:t>
      </w:r>
      <w:r>
        <w:rPr>
          <w:rFonts w:ascii="GHEA Grapalat" w:hAnsi="GHEA Grapalat"/>
          <w:lang w:val="hy-AM"/>
        </w:rPr>
        <w:t xml:space="preserve">3 400 000 </w:t>
      </w:r>
      <w:r>
        <w:rPr>
          <w:rFonts w:ascii="GHEA Grapalat" w:hAnsi="GHEA Grapalat" w:cs="Arial"/>
          <w:bCs/>
          <w:kern w:val="32"/>
          <w:lang w:val="hy-AM"/>
        </w:rPr>
        <w:t>ՀՀ դրամ շուկայական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արժեքով</w:t>
      </w:r>
      <w:r>
        <w:rPr>
          <w:rFonts w:ascii="GHEA Grapalat" w:hAnsi="GHEA Grapalat" w:cs="Arial"/>
          <w:bCs/>
          <w:kern w:val="32"/>
          <w:lang w:val="pt-BR"/>
        </w:rPr>
        <w:t xml:space="preserve"> 841.6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փորձարարական կենտրոնի շենքը և դրա զբաղեցրած, օգտագործման ու սպասարկման համար անհրաժեշտ 0.13 հա հողամասը </w:t>
      </w:r>
      <w:r>
        <w:rPr>
          <w:rFonts w:ascii="GHEA Grapalat" w:hAnsi="GHEA Grapalat" w:cs="Arial Armenian"/>
          <w:bCs/>
          <w:lang w:val="pt-BR"/>
        </w:rPr>
        <w:t>(այսուհետ՝ անշարժ գույք</w:t>
      </w:r>
      <w:r>
        <w:rPr>
          <w:rFonts w:ascii="GHEA Grapalat" w:hAnsi="GHEA Grapalat" w:cs="Sylfaen"/>
          <w:bCs/>
          <w:kern w:val="32"/>
          <w:lang w:val="pt-BR"/>
        </w:rPr>
        <w:t xml:space="preserve">) </w:t>
      </w:r>
      <w:r>
        <w:rPr>
          <w:rFonts w:ascii="GHEA Grapalat" w:hAnsi="GHEA Grapalat" w:cs="Arial"/>
          <w:bCs/>
          <w:kern w:val="32"/>
          <w:lang w:val="pt-BR"/>
        </w:rPr>
        <w:t xml:space="preserve">5 </w:t>
      </w:r>
      <w:r>
        <w:rPr>
          <w:rFonts w:ascii="GHEA Grapalat" w:hAnsi="GHEA Grapalat" w:cs="Arial"/>
          <w:bCs/>
          <w:kern w:val="32"/>
        </w:rPr>
        <w:t>տարի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ժամկետով</w:t>
      </w:r>
      <w:r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</w:rPr>
        <w:t>անհատույց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օգտագործման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իրավունքով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հանձնել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/>
          <w:lang w:val="en-US"/>
        </w:rPr>
        <w:t>Սոցիալական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երկխոսություն</w:t>
      </w:r>
      <w:proofErr w:type="spellEnd"/>
      <w:r>
        <w:rPr>
          <w:rFonts w:ascii="GHEA Grapalat" w:hAnsi="GHEA Grapalat"/>
          <w:lang w:val="af-ZA"/>
        </w:rPr>
        <w:t>» սոցիալական հասարակական կազմակերպությանը</w:t>
      </w:r>
      <w:r>
        <w:rPr>
          <w:rFonts w:ascii="GHEA Grapalat" w:hAnsi="GHEA Grapalat" w:cs="Arial"/>
          <w:bCs/>
          <w:kern w:val="32"/>
          <w:lang w:val="pt-BR"/>
        </w:rPr>
        <w:t xml:space="preserve"> (</w:t>
      </w:r>
      <w:r>
        <w:rPr>
          <w:rFonts w:ascii="GHEA Grapalat" w:hAnsi="GHEA Grapalat" w:cs="Arial"/>
          <w:bCs/>
          <w:kern w:val="32"/>
        </w:rPr>
        <w:t>գրանցման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համար՝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color w:val="000000"/>
          <w:lang w:val="pt-BR"/>
        </w:rPr>
        <w:t>211.171.1007330, հասցե՝ Բոշնաղյան / Տ / 19 Գավառ 1201 Գեղարքունիք Հայաստան</w:t>
      </w:r>
      <w:r>
        <w:rPr>
          <w:rFonts w:ascii="GHEA Grapalat" w:hAnsi="GHEA Grapalat" w:cs="Arial"/>
          <w:bCs/>
          <w:kern w:val="32"/>
          <w:lang w:val="pt-BR"/>
        </w:rPr>
        <w:t>) (</w:t>
      </w:r>
      <w:r>
        <w:rPr>
          <w:rFonts w:ascii="GHEA Grapalat" w:hAnsi="GHEA Grapalat" w:cs="Arial"/>
          <w:bCs/>
          <w:kern w:val="32"/>
        </w:rPr>
        <w:t>այսուհետ՝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Կազմակերպություն</w:t>
      </w:r>
      <w:r>
        <w:rPr>
          <w:rFonts w:ascii="GHEA Grapalat" w:hAnsi="GHEA Grapalat" w:cs="Arial"/>
          <w:bCs/>
          <w:kern w:val="32"/>
          <w:lang w:val="pt-BR"/>
        </w:rPr>
        <w:t xml:space="preserve">)՝ իր կողմից ներկայացված ծրագրին համապատասխան գործունեություն իրականացնելու համար:  </w:t>
      </w:r>
    </w:p>
    <w:p w:rsidR="006B0233" w:rsidRDefault="006B0233" w:rsidP="006B0233">
      <w:pPr>
        <w:pStyle w:val="3"/>
        <w:spacing w:line="360" w:lineRule="auto"/>
        <w:ind w:left="144" w:right="144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eastAsia="ru-RU"/>
        </w:rPr>
        <w:t>Կազմակերպության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r>
        <w:rPr>
          <w:rFonts w:ascii="GHEA Grapalat" w:hAnsi="GHEA Grapalat" w:cs="Arial Armenian"/>
          <w:bCs/>
          <w:sz w:val="24"/>
          <w:szCs w:val="24"/>
          <w:lang w:val="ru-RU"/>
        </w:rPr>
        <w:t>ին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r>
        <w:rPr>
          <w:rFonts w:ascii="GHEA Grapalat" w:hAnsi="GHEA Grapalat" w:cs="Arial Armenian"/>
          <w:bCs/>
          <w:sz w:val="24"/>
          <w:szCs w:val="24"/>
          <w:lang w:val="ru-RU"/>
        </w:rPr>
        <w:t>անշարժ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ru-RU"/>
        </w:rPr>
        <w:t>գույքի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պայմանագիր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որ.</w:t>
      </w:r>
    </w:p>
    <w:p w:rsidR="006B0233" w:rsidRDefault="006B0233" w:rsidP="006B0233">
      <w:pPr>
        <w:pStyle w:val="3"/>
        <w:spacing w:after="0" w:line="360" w:lineRule="auto"/>
        <w:ind w:firstLine="54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lastRenderedPageBreak/>
        <w:t>1)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Կ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ազմակերպությ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ունն իր կողմից ներկայացված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6B0233" w:rsidRDefault="006B0233" w:rsidP="006B0233">
      <w:pPr>
        <w:pStyle w:val="3"/>
        <w:spacing w:line="360" w:lineRule="auto"/>
        <w:ind w:left="144" w:right="144" w:firstLine="576"/>
        <w:jc w:val="both"/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</w:pPr>
    </w:p>
    <w:p w:rsidR="006B0233" w:rsidRDefault="006B0233" w:rsidP="006B0233">
      <w:pPr>
        <w:pStyle w:val="3"/>
        <w:spacing w:line="360" w:lineRule="auto"/>
        <w:ind w:left="144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2) պայմանագրի նոտարական վավերացման և պայմանագրից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sectPr w:rsidR="006B0233" w:rsidSect="00276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233"/>
    <w:rsid w:val="002763FA"/>
    <w:rsid w:val="005D2895"/>
    <w:rsid w:val="00642EEA"/>
    <w:rsid w:val="006B0233"/>
    <w:rsid w:val="007942E1"/>
    <w:rsid w:val="007F1B5A"/>
    <w:rsid w:val="008B0FD5"/>
    <w:rsid w:val="00AD3E5C"/>
    <w:rsid w:val="00C60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B023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B02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6B0233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semiHidden/>
    <w:rsid w:val="006B0233"/>
    <w:rPr>
      <w:rFonts w:ascii="Arial Armenian" w:eastAsia="Times New Roman" w:hAnsi="Arial Armenian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