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B4EEC1" w14:textId="77777777" w:rsidR="00F3653B" w:rsidRPr="0017178A" w:rsidRDefault="00F3653B" w:rsidP="00F06573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723819B5" w14:textId="32135175" w:rsidR="0017178A" w:rsidRPr="0058411F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color w:val="000000"/>
        </w:rPr>
        <w:t>«ՀԱՅԱՍՏԱՆԻ ՀԱՆՐԱՊԵՏՈՒԹՅԱՆ 202</w:t>
      </w:r>
      <w:r w:rsidR="00CC53E1">
        <w:rPr>
          <w:rFonts w:ascii="GHEA Grapalat" w:hAnsi="GHEA Grapalat"/>
          <w:b/>
          <w:bCs/>
          <w:color w:val="000000"/>
        </w:rPr>
        <w:t>6</w:t>
      </w:r>
      <w:r>
        <w:rPr>
          <w:rFonts w:ascii="GHEA Grapalat" w:hAnsi="GHEA Grapalat"/>
          <w:b/>
          <w:bCs/>
          <w:color w:val="000000"/>
        </w:rPr>
        <w:t xml:space="preserve"> ԹՎԱԿԱՆԻ ՊԵՏԱԿԱՆ ԲՅՈՒՋԵԻ ՄԱՍԻՆ»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ԵՎ ՀԱՅԱՍՏԱՆԻ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ՀԱՆՐԱՊԵՏՈՒԹՅԱՆ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ԿԱՌԱՎԱՐՈՒԹՅԱՆ 20</w:t>
      </w:r>
      <w:r>
        <w:rPr>
          <w:rFonts w:ascii="GHEA Grapalat" w:hAnsi="GHEA Grapalat"/>
          <w:b/>
          <w:bCs/>
          <w:color w:val="000000"/>
          <w:lang w:val="af-ZA"/>
        </w:rPr>
        <w:t>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 ԹՎԱԿԱՆԻ ԴԵԿՏԵՄԲԵՐԻ</w:t>
      </w:r>
      <w:r>
        <w:rPr>
          <w:rFonts w:ascii="GHEA Grapalat" w:hAnsi="GHEA Grapalat"/>
          <w:b/>
          <w:bCs/>
          <w:color w:val="000000"/>
          <w:lang w:val="af-ZA"/>
        </w:rPr>
        <w:t xml:space="preserve"> 2</w:t>
      </w:r>
      <w:r w:rsidR="00CC53E1">
        <w:rPr>
          <w:rFonts w:ascii="GHEA Grapalat" w:hAnsi="GHEA Grapalat"/>
          <w:b/>
          <w:bCs/>
          <w:color w:val="000000"/>
          <w:lang w:val="af-ZA"/>
        </w:rPr>
        <w:t>5</w:t>
      </w:r>
      <w:r>
        <w:rPr>
          <w:rFonts w:ascii="GHEA Grapalat" w:hAnsi="GHEA Grapalat"/>
          <w:b/>
          <w:bCs/>
          <w:color w:val="000000"/>
        </w:rPr>
        <w:t xml:space="preserve">-Ի N </w:t>
      </w:r>
      <w:r w:rsidR="00CC53E1">
        <w:rPr>
          <w:rFonts w:ascii="GHEA Grapalat" w:hAnsi="GHEA Grapalat"/>
          <w:b/>
          <w:bCs/>
          <w:color w:val="000000"/>
        </w:rPr>
        <w:t>191</w:t>
      </w:r>
      <w:r w:rsidR="005E5DAC">
        <w:rPr>
          <w:rFonts w:ascii="GHEA Grapalat" w:hAnsi="GHEA Grapalat"/>
          <w:b/>
          <w:bCs/>
          <w:color w:val="000000"/>
          <w:lang w:val="af-ZA"/>
        </w:rPr>
        <w:t>0</w:t>
      </w:r>
      <w:r>
        <w:rPr>
          <w:rFonts w:ascii="GHEA Grapalat" w:hAnsi="GHEA Grapalat"/>
          <w:b/>
          <w:bCs/>
          <w:color w:val="000000"/>
        </w:rPr>
        <w:t>-Ն ՈՐՈՇՄԱՆ ՄԵՋ ՓՈՓՈԽՈՒԹՅՈՒՆՆԵՐ ԵՎ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ԼՐԱՑՈՒՄՆԵՐ</w:t>
      </w:r>
      <w:r>
        <w:rPr>
          <w:rFonts w:ascii="GHEA Grapalat" w:hAnsi="GHEA Grapalat"/>
          <w:b/>
          <w:bCs/>
          <w:color w:val="000000"/>
          <w:lang w:val="af-ZA"/>
        </w:rPr>
        <w:t xml:space="preserve"> </w:t>
      </w:r>
      <w:r>
        <w:rPr>
          <w:rFonts w:ascii="GHEA Grapalat" w:hAnsi="GHEA Grapalat"/>
          <w:b/>
          <w:bCs/>
          <w:color w:val="000000"/>
        </w:rPr>
        <w:t>ԿԱՏԱՐԵԼՈՒ</w:t>
      </w:r>
      <w:r>
        <w:rPr>
          <w:rFonts w:ascii="GHEA Grapalat" w:hAnsi="GHEA Grapalat" w:cs="Sylfaen"/>
          <w:b/>
          <w:bCs/>
          <w:color w:val="000000"/>
        </w:rPr>
        <w:t xml:space="preserve"> </w:t>
      </w:r>
      <w:r>
        <w:rPr>
          <w:rFonts w:ascii="GHEA Grapalat" w:hAnsi="GHEA Grapalat"/>
          <w:b/>
          <w:bCs/>
          <w:color w:val="000000"/>
        </w:rPr>
        <w:t>ՄԱՍԻՆ</w:t>
      </w:r>
      <w:r w:rsidRPr="0058411F">
        <w:rPr>
          <w:rFonts w:ascii="GHEA Grapalat" w:hAnsi="GHEA Grapalat"/>
          <w:b/>
          <w:bCs/>
          <w:color w:val="000000"/>
          <w:lang w:val="af-ZA"/>
        </w:rPr>
        <w:t xml:space="preserve"> </w:t>
      </w:r>
    </w:p>
    <w:p w14:paraId="6D3F2C6A" w14:textId="77777777" w:rsidR="0017178A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  <w:r w:rsidRPr="00006420">
        <w:rPr>
          <w:rFonts w:ascii="GHEA Grapalat" w:hAnsi="GHEA Grapalat" w:cs="Sylfaen"/>
          <w:b/>
        </w:rPr>
        <w:t>ԿԱՌԱՎԱՐՈՒԹՅԱՆ ՈՐՈՇՄԱՆ ՆԱԽԱԳԾԻ</w:t>
      </w:r>
    </w:p>
    <w:p w14:paraId="2B97D26C" w14:textId="77777777" w:rsidR="0017178A" w:rsidRPr="00006420" w:rsidRDefault="0017178A" w:rsidP="00F06573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 w:cs="Sylfaen"/>
          <w:b/>
        </w:rPr>
      </w:pPr>
    </w:p>
    <w:p w14:paraId="7A705312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630"/>
        <w:jc w:val="both"/>
        <w:rPr>
          <w:rFonts w:ascii="GHEA Grapalat" w:hAnsi="GHEA Grapalat"/>
          <w:b/>
          <w:bCs/>
          <w:sz w:val="24"/>
          <w:szCs w:val="24"/>
          <w:lang w:val="af-ZA"/>
        </w:rPr>
      </w:pP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>Անհրաժեշտությունը</w:t>
      </w:r>
    </w:p>
    <w:p w14:paraId="422FD193" w14:textId="77777777" w:rsidR="00F3653B" w:rsidRPr="00006420" w:rsidRDefault="00F3653B" w:rsidP="00F06573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>Նախագծի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ընդունումը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պայմանավորված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ին կետի 2-րդ ենթակետով սահմանված կարգի </w:t>
      </w:r>
      <w:r w:rsidRPr="00006420">
        <w:rPr>
          <w:rFonts w:ascii="GHEA Grapalat" w:hAnsi="GHEA Grapalat"/>
          <w:sz w:val="24"/>
          <w:szCs w:val="24"/>
        </w:rPr>
        <w:t>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</w:rPr>
        <w:t>Հայաստանի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Հանրապետության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համայնքներից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ստացված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զարգացմանն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</w:rPr>
        <w:t>ծրագրերի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արդյունավետ իրականացման ապահովման </w:t>
      </w:r>
      <w:r w:rsidRPr="00006420">
        <w:rPr>
          <w:rFonts w:ascii="GHEA Grapalat" w:hAnsi="GHEA Grapalat"/>
          <w:sz w:val="24"/>
          <w:szCs w:val="24"/>
        </w:rPr>
        <w:t>անհրաժեշտությամբ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3F87CDF1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</w:p>
    <w:p w14:paraId="57F472B6" w14:textId="77777777" w:rsidR="00F3653B" w:rsidRPr="00006420" w:rsidRDefault="00F3653B" w:rsidP="00F06573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0" w:firstLine="450"/>
        <w:jc w:val="both"/>
        <w:rPr>
          <w:rFonts w:ascii="GHEA Grapalat" w:hAnsi="GHEA Grapalat"/>
          <w:b/>
          <w:bCs/>
          <w:sz w:val="24"/>
          <w:szCs w:val="24"/>
        </w:rPr>
      </w:pPr>
      <w:r w:rsidRPr="00006420">
        <w:rPr>
          <w:rFonts w:ascii="GHEA Grapalat" w:hAnsi="GHEA Grapalat"/>
          <w:b/>
          <w:bCs/>
          <w:sz w:val="24"/>
          <w:szCs w:val="24"/>
        </w:rPr>
        <w:t>Ընթացիկ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իրավիճակը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և</w:t>
      </w:r>
      <w:r w:rsidRPr="00006420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bCs/>
          <w:sz w:val="24"/>
          <w:szCs w:val="24"/>
        </w:rPr>
        <w:t>խնդիրները</w:t>
      </w:r>
    </w:p>
    <w:p w14:paraId="57E199FD" w14:textId="77777777" w:rsidR="00F3653B" w:rsidRPr="00006420" w:rsidRDefault="00F3653B" w:rsidP="00F06573">
      <w:pPr>
        <w:tabs>
          <w:tab w:val="left" w:pos="720"/>
        </w:tabs>
        <w:spacing w:after="0" w:line="360" w:lineRule="auto"/>
        <w:ind w:firstLine="18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զարգացման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նպատակով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կառավարությունը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2018 </w:t>
      </w:r>
      <w:r w:rsidRPr="00006420">
        <w:rPr>
          <w:rFonts w:ascii="GHEA Grapalat" w:hAnsi="GHEA Grapalat"/>
          <w:sz w:val="24"/>
          <w:szCs w:val="24"/>
          <w:lang w:val="hy-AM"/>
        </w:rPr>
        <w:t>թվականից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նախաձեռնել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գործընթացը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04DD7201" w14:textId="0451554F" w:rsidR="00F3653B" w:rsidRPr="00006420" w:rsidRDefault="00F3653B" w:rsidP="00F06573">
      <w:pPr>
        <w:tabs>
          <w:tab w:val="left" w:pos="72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</w:rPr>
        <w:tab/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2006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նոյեմբերի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16-</w:t>
      </w:r>
      <w:r w:rsidRPr="00006420">
        <w:rPr>
          <w:rFonts w:ascii="GHEA Grapalat" w:hAnsi="GHEA Grapalat"/>
          <w:sz w:val="24"/>
          <w:szCs w:val="24"/>
          <w:lang w:val="hy-AM"/>
        </w:rPr>
        <w:t>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«</w:t>
      </w: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պետական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բյուջեից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տրամադրման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կարգը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հաստատելու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մասին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006420">
        <w:rPr>
          <w:rFonts w:ascii="GHEA Grapalat" w:hAnsi="GHEA Grapalat"/>
          <w:sz w:val="24"/>
          <w:szCs w:val="24"/>
          <w:lang w:val="hy-AM"/>
        </w:rPr>
        <w:t>թիվ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1708-</w:t>
      </w:r>
      <w:r>
        <w:rPr>
          <w:rFonts w:ascii="GHEA Grapalat" w:hAnsi="GHEA Grapalat"/>
          <w:sz w:val="24"/>
          <w:szCs w:val="24"/>
          <w:lang w:val="hy-AM"/>
        </w:rPr>
        <w:t>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որոշման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1-</w:t>
      </w:r>
      <w:r w:rsidRPr="00006420">
        <w:rPr>
          <w:rFonts w:ascii="GHEA Grapalat" w:hAnsi="GHEA Grapalat"/>
          <w:sz w:val="24"/>
          <w:szCs w:val="24"/>
          <w:lang w:val="hy-AM"/>
        </w:rPr>
        <w:t>ին կետի 2-րդ ենթակետով սահմանված կարգի դրույթների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համաձայն</w:t>
      </w:r>
      <w:r w:rsidRPr="00006420">
        <w:rPr>
          <w:rFonts w:ascii="GHEA Grapalat" w:hAnsi="GHEA Grapalat"/>
          <w:sz w:val="24"/>
          <w:szCs w:val="24"/>
          <w:lang w:val="af-ZA"/>
        </w:rPr>
        <w:t>` 202</w:t>
      </w:r>
      <w:r w:rsidR="008D3E36">
        <w:rPr>
          <w:rFonts w:ascii="GHEA Grapalat" w:hAnsi="GHEA Grapalat"/>
          <w:sz w:val="24"/>
          <w:szCs w:val="24"/>
          <w:lang w:val="hy-AM"/>
        </w:rPr>
        <w:t>2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թվականի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ն </w:t>
      </w:r>
      <w:r w:rsidRPr="00006420">
        <w:rPr>
          <w:rFonts w:ascii="GHEA Grapalat" w:hAnsi="GHEA Grapalat"/>
          <w:sz w:val="24"/>
          <w:szCs w:val="24"/>
          <w:lang w:val="hy-AM"/>
        </w:rPr>
        <w:t>սուբվենցիաներ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ստանալու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գնահատման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կայացած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նիստերի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ընթացքում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քննարկվել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հանձնաժողովի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կողմից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հավանության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արժանացել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8D3E36">
        <w:rPr>
          <w:rFonts w:ascii="GHEA Grapalat" w:hAnsi="GHEA Grapalat"/>
          <w:sz w:val="24"/>
          <w:szCs w:val="24"/>
          <w:lang w:val="hy-AM"/>
        </w:rPr>
        <w:t>36</w:t>
      </w:r>
      <w:r w:rsidR="00A00A0A">
        <w:rPr>
          <w:rFonts w:ascii="GHEA Grapalat" w:hAnsi="GHEA Grapalat"/>
          <w:sz w:val="24"/>
          <w:szCs w:val="24"/>
          <w:lang w:val="hy-AM"/>
        </w:rPr>
        <w:t>3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 սուբվենցիոն ծրագիր</w:t>
      </w:r>
      <w:r w:rsidR="008D3E36">
        <w:rPr>
          <w:rFonts w:ascii="GHEA Grapalat" w:hAnsi="GHEA Grapalat"/>
          <w:sz w:val="24"/>
          <w:szCs w:val="24"/>
          <w:lang w:val="hy-AM"/>
        </w:rPr>
        <w:t>,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202</w:t>
      </w:r>
      <w:r w:rsidR="008D3E36">
        <w:rPr>
          <w:rFonts w:ascii="GHEA Grapalat" w:hAnsi="GHEA Grapalat"/>
          <w:sz w:val="24"/>
          <w:szCs w:val="24"/>
          <w:lang w:val="hy-AM"/>
        </w:rPr>
        <w:t>3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թվականին</w:t>
      </w:r>
      <w:r w:rsidR="00A55FBA">
        <w:rPr>
          <w:rFonts w:ascii="GHEA Grapalat" w:hAnsi="GHEA Grapalat"/>
          <w:sz w:val="24"/>
          <w:szCs w:val="24"/>
          <w:lang w:val="hy-AM"/>
        </w:rPr>
        <w:t>՝</w:t>
      </w:r>
      <w:r w:rsidR="008C3C6F">
        <w:rPr>
          <w:rFonts w:ascii="GHEA Grapalat" w:hAnsi="GHEA Grapalat"/>
          <w:sz w:val="24"/>
          <w:szCs w:val="24"/>
          <w:lang w:val="hy-AM"/>
        </w:rPr>
        <w:t xml:space="preserve">  </w:t>
      </w:r>
      <w:r w:rsidR="008D3E36">
        <w:rPr>
          <w:rFonts w:ascii="GHEA Grapalat" w:hAnsi="GHEA Grapalat"/>
          <w:sz w:val="24"/>
          <w:szCs w:val="24"/>
          <w:lang w:val="hy-AM"/>
        </w:rPr>
        <w:t>273</w:t>
      </w:r>
      <w:r w:rsidR="00CC53E1">
        <w:rPr>
          <w:rFonts w:ascii="GHEA Grapalat" w:hAnsi="GHEA Grapalat"/>
          <w:sz w:val="24"/>
          <w:szCs w:val="24"/>
          <w:lang w:val="hy-AM"/>
        </w:rPr>
        <w:t>,</w:t>
      </w:r>
      <w:r w:rsidR="008C3C6F" w:rsidRPr="00006420">
        <w:rPr>
          <w:rFonts w:ascii="GHEA Grapalat" w:hAnsi="GHEA Grapalat"/>
          <w:sz w:val="24"/>
          <w:szCs w:val="24"/>
          <w:lang w:val="hy-AM"/>
        </w:rPr>
        <w:t xml:space="preserve"> </w:t>
      </w:r>
      <w:r w:rsidR="005E5DAC">
        <w:rPr>
          <w:rFonts w:ascii="GHEA Grapalat" w:hAnsi="GHEA Grapalat"/>
          <w:sz w:val="24"/>
          <w:szCs w:val="24"/>
          <w:lang w:val="hy-AM"/>
        </w:rPr>
        <w:t xml:space="preserve"> 2024 թվականին՝ 242 </w:t>
      </w:r>
      <w:r w:rsidR="00CC53E1">
        <w:rPr>
          <w:rFonts w:ascii="GHEA Grapalat" w:hAnsi="GHEA Grapalat"/>
          <w:sz w:val="24"/>
          <w:szCs w:val="24"/>
          <w:lang w:val="hy-AM"/>
        </w:rPr>
        <w:t>և 2025 թվականին</w:t>
      </w:r>
      <w:r w:rsidR="005A2E06">
        <w:rPr>
          <w:rFonts w:ascii="GHEA Grapalat" w:hAnsi="GHEA Grapalat"/>
          <w:sz w:val="24"/>
          <w:szCs w:val="24"/>
          <w:lang w:val="hy-AM"/>
        </w:rPr>
        <w:t>՝</w:t>
      </w:r>
      <w:r w:rsidR="00CC53E1">
        <w:rPr>
          <w:rFonts w:ascii="GHEA Grapalat" w:hAnsi="GHEA Grapalat"/>
          <w:sz w:val="24"/>
          <w:szCs w:val="24"/>
          <w:lang w:val="hy-AM"/>
        </w:rPr>
        <w:t xml:space="preserve"> 204 </w:t>
      </w:r>
      <w:r w:rsidR="005E5DAC">
        <w:rPr>
          <w:rFonts w:ascii="GHEA Grapalat" w:hAnsi="GHEA Grapalat"/>
          <w:sz w:val="24"/>
          <w:szCs w:val="24"/>
          <w:lang w:val="hy-AM"/>
        </w:rPr>
        <w:t>սուբվենցիոն ծրագիր</w:t>
      </w:r>
      <w:r w:rsidR="00F41C0A">
        <w:rPr>
          <w:rFonts w:ascii="GHEA Grapalat" w:hAnsi="GHEA Grapalat"/>
          <w:sz w:val="24"/>
          <w:szCs w:val="24"/>
          <w:lang w:val="hy-AM"/>
        </w:rPr>
        <w:t>: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Նշված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ծրագրային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հայտերը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հիմնականում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ուղղված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կապիտալ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ներդրումներին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` </w:t>
      </w:r>
      <w:r w:rsidRPr="00006420">
        <w:rPr>
          <w:rFonts w:ascii="GHEA Grapalat" w:hAnsi="GHEA Grapalat"/>
          <w:sz w:val="24"/>
          <w:szCs w:val="24"/>
          <w:lang w:val="hy-AM"/>
        </w:rPr>
        <w:t>մասնավորապես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.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համայնքներում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փողոցների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այգիների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պուրակների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խաղահրապարակների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բարեկարգմանը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համայնքային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մշակութային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մանկապարտեզների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հանդիսությունների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սրահների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խմելու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կոյուղու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, </w:t>
      </w:r>
      <w:r w:rsidRPr="00006420">
        <w:rPr>
          <w:rFonts w:ascii="GHEA Grapalat" w:hAnsi="GHEA Grapalat"/>
          <w:sz w:val="24"/>
          <w:szCs w:val="24"/>
          <w:lang w:val="hy-AM"/>
        </w:rPr>
        <w:t>ոռոգման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ջրագծերի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կառուցմանն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ու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գիշերային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լուսավորության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անցկացմանը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նակավայրերի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գազաֆիկացմանը</w:t>
      </w:r>
      <w:r w:rsidRPr="00006420">
        <w:rPr>
          <w:rFonts w:ascii="GHEA Grapalat" w:hAnsi="GHEA Grapalat"/>
          <w:sz w:val="24"/>
          <w:szCs w:val="24"/>
          <w:lang w:val="af-ZA"/>
        </w:rPr>
        <w:t>, բ</w:t>
      </w:r>
      <w:r w:rsidRPr="00006420">
        <w:rPr>
          <w:rFonts w:ascii="GHEA Grapalat" w:hAnsi="GHEA Grapalat"/>
          <w:sz w:val="24"/>
          <w:szCs w:val="24"/>
          <w:lang w:val="hy-AM"/>
        </w:rPr>
        <w:t>ազմաբնակարան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շենքերի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lastRenderedPageBreak/>
        <w:t>ընդհանուր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բաժնային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սեփականության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գույքի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նորոգմանը՝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էներգախնայող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միջոցառումների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կիրառմամբ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: </w:t>
      </w:r>
    </w:p>
    <w:p w14:paraId="2667B395" w14:textId="420E0F7E" w:rsidR="00043207" w:rsidRPr="00043207" w:rsidRDefault="00A1247E" w:rsidP="00043207">
      <w:pPr>
        <w:spacing w:after="0" w:line="360" w:lineRule="auto"/>
        <w:ind w:left="-90" w:right="11" w:firstLine="45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տնտեսական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սոցիալական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ենթակառուցվածքների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զարգացմանն ուղղված ծրագրի շրջանակներում </w:t>
      </w:r>
      <w:r>
        <w:rPr>
          <w:rFonts w:ascii="GHEA Grapalat" w:hAnsi="GHEA Grapalat"/>
          <w:sz w:val="24"/>
          <w:szCs w:val="24"/>
          <w:lang w:val="hy-AM"/>
        </w:rPr>
        <w:t>մ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ի շարք սուբվենցիայի ծրագրերի նախագծային շտկումների, շինարարական աշխատանքների որակի պահպանման ու շտկման</w:t>
      </w:r>
      <w:r w:rsidR="00043207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="00043207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հայտարարված մրցույթներում մասնակից չլինելու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 կամ </w:t>
      </w:r>
      <w:r w:rsidRPr="00A1247E"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>անբարեխիղճ աշխատանքներով պայմանավորված աշխատանքների կատարման պայմանագրերը լուծար</w:t>
      </w:r>
      <w:r>
        <w:rPr>
          <w:rFonts w:ascii="GHEA Grapalat" w:hAnsi="GHEA Grapalat" w:cs="Arial"/>
          <w:bCs/>
          <w:color w:val="000000"/>
          <w:sz w:val="24"/>
          <w:szCs w:val="24"/>
          <w:lang w:val="hy-AM" w:eastAsia="hy-AM"/>
        </w:rPr>
        <w:t xml:space="preserve">ելու 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>պատճառով,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ինչպես նաև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հաշվի առնելով 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այն փաստը, որ 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2025 թվականի սուբվենցիոն ծրագրերը Միջգերատեսչական հանձնաժողովի կողմից ուշ են հաստատվել</w:t>
      </w:r>
      <w:r>
        <w:rPr>
          <w:rFonts w:ascii="GHEA Grapalat" w:hAnsi="GHEA Grapalat"/>
          <w:bCs/>
          <w:sz w:val="24"/>
          <w:szCs w:val="24"/>
          <w:lang w:val="hy-AM"/>
        </w:rPr>
        <w:t>՝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մասնավորապես վերջին նիստը կայացել է 2025 թվականի հոկտեմբերի 29-ին, 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>ակնհայտ է, որ 2025 թվականի ծրագրերի մեծ մասը հնարավոր չ</w:t>
      </w:r>
      <w:r>
        <w:rPr>
          <w:rFonts w:ascii="GHEA Grapalat" w:hAnsi="GHEA Grapalat"/>
          <w:bCs/>
          <w:sz w:val="24"/>
          <w:szCs w:val="24"/>
          <w:lang w:val="hy-AM"/>
        </w:rPr>
        <w:t>էր</w:t>
      </w:r>
      <w:r w:rsidRPr="00A1247E">
        <w:rPr>
          <w:rFonts w:ascii="GHEA Grapalat" w:hAnsi="GHEA Grapalat"/>
          <w:bCs/>
          <w:sz w:val="24"/>
          <w:szCs w:val="24"/>
          <w:lang w:val="hy-AM"/>
        </w:rPr>
        <w:t xml:space="preserve"> ավարտել 2025 թվականին</w:t>
      </w:r>
      <w:r w:rsidR="00042F7A">
        <w:rPr>
          <w:rFonts w:ascii="GHEA Grapalat" w:hAnsi="GHEA Grapalat"/>
          <w:bCs/>
          <w:sz w:val="24"/>
          <w:szCs w:val="24"/>
          <w:lang w:val="hy-AM"/>
        </w:rPr>
        <w:t>/</w:t>
      </w:r>
      <w:r>
        <w:rPr>
          <w:rFonts w:ascii="GHEA Grapalat" w:hAnsi="GHEA Grapalat"/>
          <w:bCs/>
          <w:sz w:val="24"/>
          <w:szCs w:val="24"/>
          <w:lang w:val="hy-AM"/>
        </w:rPr>
        <w:t>,</w:t>
      </w:r>
      <w:r w:rsidR="00043207" w:rsidRPr="0004320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sz w:val="24"/>
          <w:szCs w:val="24"/>
          <w:lang w:val="hy-AM"/>
        </w:rPr>
        <w:t>ՀՀ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 xml:space="preserve"> կառավարության </w:t>
      </w:r>
      <w:r w:rsidR="00B752F0">
        <w:rPr>
          <w:rFonts w:ascii="GHEA Grapalat" w:hAnsi="GHEA Grapalat"/>
          <w:bCs/>
          <w:sz w:val="24"/>
          <w:szCs w:val="24"/>
          <w:lang w:val="hy-AM"/>
        </w:rPr>
        <w:t xml:space="preserve">թիվ 142-Ա </w:t>
      </w:r>
      <w:r w:rsidRPr="00043207">
        <w:rPr>
          <w:rFonts w:ascii="GHEA Grapalat" w:hAnsi="GHEA Grapalat"/>
          <w:bCs/>
          <w:sz w:val="24"/>
          <w:szCs w:val="24"/>
          <w:lang w:val="hy-AM"/>
        </w:rPr>
        <w:t>որոշման նախագծ</w:t>
      </w:r>
      <w:r w:rsidR="00B752F0">
        <w:rPr>
          <w:rFonts w:ascii="GHEA Grapalat" w:hAnsi="GHEA Grapalat"/>
          <w:bCs/>
          <w:sz w:val="24"/>
          <w:szCs w:val="24"/>
          <w:lang w:val="hy-AM"/>
        </w:rPr>
        <w:t>ով</w:t>
      </w:r>
      <w:r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2022, 2023, 2024 և 2025 </w:t>
      </w:r>
      <w:r w:rsidRPr="005C6A61">
        <w:rPr>
          <w:rFonts w:ascii="GHEA Grapalat" w:hAnsi="GHEA Grapalat"/>
          <w:sz w:val="24"/>
          <w:szCs w:val="24"/>
          <w:lang w:val="hy-AM"/>
        </w:rPr>
        <w:t>թվական</w:t>
      </w:r>
      <w:r>
        <w:rPr>
          <w:rFonts w:ascii="GHEA Grapalat" w:hAnsi="GHEA Grapalat"/>
          <w:sz w:val="24"/>
          <w:szCs w:val="24"/>
          <w:lang w:val="hy-AM"/>
        </w:rPr>
        <w:t>ներ</w:t>
      </w:r>
      <w:r w:rsidRPr="005C6A61">
        <w:rPr>
          <w:rFonts w:ascii="GHEA Grapalat" w:hAnsi="GHEA Grapalat"/>
          <w:sz w:val="24"/>
          <w:szCs w:val="24"/>
          <w:lang w:val="hy-AM"/>
        </w:rPr>
        <w:t xml:space="preserve">ին հաստատված և իրականացման փուլում գտնվող մի շարք ծրագրերի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աշխատանքների գծով համայնքների հետ կնքված սուբվենցիայի տրամադրման մասին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պայմանագրերի գործողության ժամկետը երակարաձգ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ել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մինչև 202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7</w:t>
      </w:r>
      <w:r w:rsidRPr="005C6A6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թվականի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հունիսի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B752F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30</w:t>
      </w:r>
      <w:r w:rsidRPr="0041376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-ը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14:paraId="341660C7" w14:textId="2F1CBA0E" w:rsidR="008076C6" w:rsidRDefault="00CD6369" w:rsidP="00F06573">
      <w:pPr>
        <w:spacing w:after="0" w:line="360" w:lineRule="auto"/>
        <w:ind w:right="11" w:firstLine="27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ՀՀ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 </w:t>
      </w:r>
      <w:r w:rsidR="001D1904">
        <w:rPr>
          <w:rFonts w:ascii="GHEA Grapalat" w:hAnsi="GHEA Grapalat"/>
          <w:sz w:val="24"/>
          <w:szCs w:val="24"/>
          <w:lang w:val="af-ZA"/>
        </w:rPr>
        <w:t>8</w:t>
      </w:r>
      <w:r w:rsidR="00D626DB">
        <w:rPr>
          <w:rFonts w:ascii="GHEA Grapalat" w:hAnsi="GHEA Grapalat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>համայնքներից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օրենսդրությամբ սահմանված կարգով անցկացվել է </w:t>
      </w:r>
      <w:r w:rsidR="001D1904">
        <w:rPr>
          <w:rFonts w:ascii="GHEA Grapalat" w:hAnsi="GHEA Grapalat"/>
          <w:sz w:val="24"/>
          <w:szCs w:val="24"/>
          <w:lang w:val="hy-AM"/>
        </w:rPr>
        <w:t>9</w:t>
      </w:r>
      <w:r w:rsidR="00B42130" w:rsidRPr="00B4213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ծրագրերի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/որոնցից </w:t>
      </w:r>
      <w:r w:rsidR="00D23E94">
        <w:rPr>
          <w:rFonts w:ascii="GHEA Grapalat" w:hAnsi="GHEA Grapalat"/>
          <w:sz w:val="24"/>
          <w:szCs w:val="24"/>
          <w:lang w:val="hy-AM"/>
        </w:rPr>
        <w:t>2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 xml:space="preserve">-ը քննարկվել և հաստատվել է 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>202</w:t>
      </w:r>
      <w:r w:rsidR="00D23E94">
        <w:rPr>
          <w:rFonts w:ascii="GHEA Grapalat" w:hAnsi="GHEA Grapalat"/>
          <w:sz w:val="24"/>
          <w:szCs w:val="24"/>
          <w:lang w:val="af-ZA"/>
        </w:rPr>
        <w:t>4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թվականի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ն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սուբվենցիաներ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ստանալու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համար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ծրագրային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հայտերի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գնահատման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միջգերատեսչական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հանձնաժողովի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կայացած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նիստերի</w:t>
      </w:r>
      <w:r w:rsidR="00795F97" w:rsidRPr="00112201">
        <w:rPr>
          <w:rFonts w:ascii="GHEA Grapalat" w:hAnsi="GHEA Grapalat"/>
          <w:sz w:val="24"/>
          <w:szCs w:val="24"/>
          <w:lang w:val="af-ZA"/>
        </w:rPr>
        <w:t xml:space="preserve"> </w:t>
      </w:r>
      <w:r w:rsidR="00795F97" w:rsidRPr="00112201">
        <w:rPr>
          <w:rFonts w:ascii="GHEA Grapalat" w:hAnsi="GHEA Grapalat"/>
          <w:sz w:val="24"/>
          <w:szCs w:val="24"/>
          <w:lang w:val="hy-AM"/>
        </w:rPr>
        <w:t>ընթացքում,</w:t>
      </w:r>
      <w:r w:rsidR="009669CE">
        <w:rPr>
          <w:rFonts w:ascii="GHEA Grapalat" w:hAnsi="GHEA Grapalat"/>
          <w:sz w:val="24"/>
          <w:szCs w:val="24"/>
          <w:lang w:val="hy-AM"/>
        </w:rPr>
        <w:t xml:space="preserve"> </w:t>
      </w:r>
      <w:r w:rsidR="001D1904">
        <w:rPr>
          <w:rFonts w:ascii="GHEA Grapalat" w:hAnsi="GHEA Grapalat"/>
          <w:sz w:val="24"/>
          <w:szCs w:val="24"/>
          <w:lang w:val="hy-AM"/>
        </w:rPr>
        <w:t>7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-ը՝ 202</w:t>
      </w:r>
      <w:r w:rsidR="009843A1">
        <w:rPr>
          <w:rFonts w:ascii="GHEA Grapalat" w:hAnsi="GHEA Grapalat"/>
          <w:sz w:val="24"/>
          <w:szCs w:val="24"/>
          <w:lang w:val="hy-AM"/>
        </w:rPr>
        <w:t>5</w:t>
      </w:r>
      <w:r w:rsidR="009843A1" w:rsidRPr="00D56CD8">
        <w:rPr>
          <w:rFonts w:ascii="GHEA Grapalat" w:hAnsi="GHEA Grapalat"/>
          <w:sz w:val="24"/>
          <w:szCs w:val="24"/>
          <w:lang w:val="hy-AM"/>
        </w:rPr>
        <w:t>-ին</w:t>
      </w:r>
      <w:r w:rsidR="009843A1">
        <w:rPr>
          <w:rFonts w:ascii="GHEA Grapalat" w:hAnsi="GHEA Grapalat"/>
          <w:sz w:val="24"/>
          <w:szCs w:val="24"/>
          <w:lang w:val="hy-AM"/>
        </w:rPr>
        <w:t xml:space="preserve"> </w:t>
      </w:r>
      <w:r w:rsidR="00795F97" w:rsidRPr="005C6A61">
        <w:rPr>
          <w:rFonts w:ascii="GHEA Grapalat" w:hAnsi="GHEA Grapalat"/>
          <w:sz w:val="24"/>
          <w:szCs w:val="24"/>
          <w:lang w:val="hy-AM"/>
        </w:rPr>
        <w:t>/</w:t>
      </w:r>
      <w:r w:rsidR="00795F97">
        <w:rPr>
          <w:rFonts w:ascii="GHEA Grapalat" w:hAnsi="GHEA Grapalat"/>
          <w:sz w:val="24"/>
          <w:szCs w:val="24"/>
          <w:lang w:val="hy-AM"/>
        </w:rPr>
        <w:t xml:space="preserve"> 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գնումների գործընթացը և մրցույթների արդյունքների վերաբերյալ ներկայացվել են համապատասխ</w:t>
      </w:r>
      <w:r w:rsidR="00BC5C7E">
        <w:rPr>
          <w:rFonts w:ascii="GHEA Grapalat" w:hAnsi="GHEA Grapalat"/>
          <w:sz w:val="24"/>
          <w:szCs w:val="24"/>
          <w:lang w:val="hy-AM"/>
        </w:rPr>
        <w:t>ան արձանագրություններ</w:t>
      </w:r>
      <w:r w:rsidR="00BC5C7E" w:rsidRPr="00006420">
        <w:rPr>
          <w:rFonts w:ascii="GHEA Grapalat" w:hAnsi="GHEA Grapalat"/>
          <w:sz w:val="24"/>
          <w:szCs w:val="24"/>
          <w:lang w:val="hy-AM"/>
        </w:rPr>
        <w:t>:</w:t>
      </w:r>
      <w:r w:rsidR="00BC5C7E" w:rsidRPr="00006420">
        <w:rPr>
          <w:rFonts w:ascii="GHEA Grapalat" w:hAnsi="GHEA Grapalat"/>
          <w:sz w:val="24"/>
          <w:szCs w:val="24"/>
          <w:lang w:val="af-ZA"/>
        </w:rPr>
        <w:t xml:space="preserve"> </w:t>
      </w:r>
    </w:p>
    <w:p w14:paraId="598B8BAE" w14:textId="77777777" w:rsidR="00F3653B" w:rsidRPr="00006420" w:rsidRDefault="00F3653B" w:rsidP="00F06573">
      <w:pPr>
        <w:spacing w:after="0" w:line="360" w:lineRule="auto"/>
        <w:ind w:left="1065" w:right="11" w:hanging="498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af-ZA"/>
        </w:rPr>
        <w:t>3.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նպատակը</w:t>
      </w:r>
    </w:p>
    <w:p w14:paraId="597A86CC" w14:textId="3E0AF2A4" w:rsidR="00DE44E9" w:rsidRDefault="001F4FBC" w:rsidP="00F06573">
      <w:pPr>
        <w:spacing w:line="360" w:lineRule="auto"/>
        <w:jc w:val="both"/>
        <w:rPr>
          <w:rFonts w:ascii="GHEA Grapalat" w:hAnsi="GHEA Grapalat" w:cs="Sylfaen"/>
          <w:kern w:val="16"/>
          <w:sz w:val="24"/>
          <w:szCs w:val="24"/>
          <w:lang w:val="hy-AM"/>
        </w:rPr>
      </w:pPr>
      <w:r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  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Որոշման նախագծով առաջարկվում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</w:t>
      </w:r>
      <w:r w:rsidR="00F3653B" w:rsidRPr="00006420">
        <w:rPr>
          <w:rFonts w:ascii="GHEA Grapalat" w:hAnsi="GHEA Grapalat" w:cs="Sylfaen"/>
          <w:kern w:val="16"/>
          <w:sz w:val="24"/>
          <w:szCs w:val="24"/>
          <w:lang w:val="hy-AM"/>
        </w:rPr>
        <w:t>է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202</w:t>
      </w:r>
      <w:r w:rsidR="007E4EDA">
        <w:rPr>
          <w:rFonts w:ascii="GHEA Grapalat" w:hAnsi="GHEA Grapalat" w:cs="Sylfaen"/>
          <w:kern w:val="16"/>
          <w:sz w:val="24"/>
          <w:szCs w:val="24"/>
          <w:lang w:val="hy-AM"/>
        </w:rPr>
        <w:t>6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թվականի բյուջեի</w:t>
      </w:r>
      <w:r w:rsidR="00F3653B">
        <w:rPr>
          <w:rFonts w:ascii="GHEA Grapalat" w:hAnsi="GHEA Grapalat" w:cs="Sylfaen"/>
          <w:kern w:val="16"/>
          <w:sz w:val="24"/>
          <w:szCs w:val="24"/>
          <w:lang w:val="hy-AM"/>
        </w:rPr>
        <w:t>ց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ՀՀ մարզպետների</w:t>
      </w:r>
      <w:r w:rsidR="005C5EC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 աշխատակազմերի</w:t>
      </w:r>
      <w:r w:rsidR="00A74D34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ն </w:t>
      </w:r>
      <w:r w:rsidR="00FD7815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հատկացնել </w:t>
      </w:r>
      <w:r w:rsidR="00AD0701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1D1904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034</w:t>
      </w:r>
      <w:r w:rsidR="0092606C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715</w:t>
      </w:r>
      <w:r w:rsidR="00182919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92606C" w:rsidRPr="00FD7815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="008D3E36" w:rsidRPr="001915C2">
        <w:rPr>
          <w:rFonts w:ascii="GHEA Grapalat" w:hAnsi="GHEA Grapalat" w:cs="Sylfaen"/>
          <w:kern w:val="16"/>
          <w:sz w:val="24"/>
          <w:szCs w:val="24"/>
          <w:lang w:val="hy-AM"/>
        </w:rPr>
        <w:t>հազար</w:t>
      </w:r>
      <w:r w:rsidR="00267D6E" w:rsidRPr="001915C2">
        <w:rPr>
          <w:rFonts w:ascii="GHEA Grapalat" w:hAnsi="GHEA Grapalat"/>
          <w:sz w:val="24"/>
          <w:szCs w:val="24"/>
          <w:lang w:val="af-ZA"/>
        </w:rPr>
        <w:t xml:space="preserve"> </w:t>
      </w:r>
      <w:r w:rsidR="008476F8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ՀՀ 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դրամ՝ համապատասխան </w:t>
      </w:r>
      <w:r w:rsidR="0040214E">
        <w:rPr>
          <w:rFonts w:ascii="GHEA Grapalat" w:hAnsi="GHEA Grapalat" w:cs="Sylfaen"/>
          <w:kern w:val="16"/>
          <w:sz w:val="24"/>
          <w:szCs w:val="24"/>
          <w:lang w:val="hy-AM"/>
        </w:rPr>
        <w:t>շ</w:t>
      </w:r>
      <w:r w:rsidR="00F3653B" w:rsidRPr="00EB445D">
        <w:rPr>
          <w:rFonts w:ascii="GHEA Grapalat" w:hAnsi="GHEA Grapalat" w:cs="Sylfaen"/>
          <w:kern w:val="16"/>
          <w:sz w:val="24"/>
          <w:szCs w:val="24"/>
          <w:lang w:val="hy-AM"/>
        </w:rPr>
        <w:t xml:space="preserve">ինարարական կազմակերպությունների նկատմամբ ֆինանսական պարտավորությունները կատարելու համար: </w:t>
      </w:r>
    </w:p>
    <w:p w14:paraId="4C92323A" w14:textId="77777777" w:rsidR="00F3653B" w:rsidRPr="00006420" w:rsidRDefault="00F3653B" w:rsidP="00F06573">
      <w:pPr>
        <w:spacing w:line="360" w:lineRule="auto"/>
        <w:ind w:firstLine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006420">
        <w:rPr>
          <w:rFonts w:ascii="GHEA Grapalat" w:hAnsi="GHEA Grapalat"/>
          <w:b/>
          <w:sz w:val="24"/>
          <w:szCs w:val="24"/>
          <w:lang w:val="hy-AM"/>
        </w:rPr>
        <w:t>4.Նախագծի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մշակման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գործընթացում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ներգրավված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ինստիտուտները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և</w:t>
      </w:r>
      <w:r w:rsidRPr="00006420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/>
          <w:b/>
          <w:sz w:val="24"/>
          <w:szCs w:val="24"/>
          <w:lang w:val="hy-AM"/>
        </w:rPr>
        <w:t>անձիք</w:t>
      </w:r>
    </w:p>
    <w:p w14:paraId="1F9DA70D" w14:textId="77777777" w:rsidR="00F3653B" w:rsidRPr="00006420" w:rsidRDefault="00F3653B" w:rsidP="00F06573">
      <w:pPr>
        <w:spacing w:after="0" w:line="360" w:lineRule="auto"/>
        <w:ind w:firstLine="450"/>
        <w:jc w:val="both"/>
        <w:rPr>
          <w:rFonts w:ascii="GHEA Grapalat" w:hAnsi="GHEA Grapalat"/>
          <w:sz w:val="24"/>
          <w:szCs w:val="24"/>
          <w:lang w:val="af-ZA"/>
        </w:rPr>
      </w:pPr>
      <w:r w:rsidRPr="00006420">
        <w:rPr>
          <w:rFonts w:ascii="GHEA Grapalat" w:hAnsi="GHEA Grapalat"/>
          <w:sz w:val="24"/>
          <w:szCs w:val="24"/>
          <w:lang w:val="hy-AM"/>
        </w:rPr>
        <w:t>Նախագիծը մշակվել է Հ</w:t>
      </w:r>
      <w:r w:rsidRPr="00006420">
        <w:rPr>
          <w:rFonts w:ascii="GHEA Grapalat" w:hAnsi="GHEA Grapalat"/>
          <w:sz w:val="24"/>
          <w:szCs w:val="24"/>
          <w:lang w:val="af-ZA"/>
        </w:rPr>
        <w:t xml:space="preserve">Հ տարածքային կառավարման և </w:t>
      </w:r>
      <w:r w:rsidRPr="00006420">
        <w:rPr>
          <w:rFonts w:ascii="GHEA Grapalat" w:hAnsi="GHEA Grapalat"/>
          <w:sz w:val="24"/>
          <w:szCs w:val="24"/>
          <w:lang w:val="hy-AM"/>
        </w:rPr>
        <w:t xml:space="preserve">ենթակառուցվածքների </w:t>
      </w:r>
      <w:r w:rsidRPr="00006420">
        <w:rPr>
          <w:rFonts w:ascii="GHEA Grapalat" w:hAnsi="GHEA Grapalat"/>
          <w:sz w:val="24"/>
          <w:szCs w:val="24"/>
          <w:lang w:val="af-ZA"/>
        </w:rPr>
        <w:t>նախարարությ</w:t>
      </w:r>
      <w:r w:rsidRPr="00006420">
        <w:rPr>
          <w:rFonts w:ascii="GHEA Grapalat" w:hAnsi="GHEA Grapalat"/>
          <w:sz w:val="24"/>
          <w:szCs w:val="24"/>
          <w:lang w:val="hy-AM"/>
        </w:rPr>
        <w:t>ան կողմից</w:t>
      </w:r>
      <w:r w:rsidRPr="00006420">
        <w:rPr>
          <w:rFonts w:ascii="GHEA Grapalat" w:hAnsi="GHEA Grapalat"/>
          <w:sz w:val="24"/>
          <w:szCs w:val="24"/>
          <w:lang w:val="af-ZA"/>
        </w:rPr>
        <w:t>:</w:t>
      </w:r>
    </w:p>
    <w:p w14:paraId="7E1E583D" w14:textId="77777777" w:rsidR="00F3653B" w:rsidRPr="0098740D" w:rsidRDefault="00F3653B" w:rsidP="00F06573">
      <w:pPr>
        <w:autoSpaceDE w:val="0"/>
        <w:autoSpaceDN w:val="0"/>
        <w:adjustRightInd w:val="0"/>
        <w:spacing w:after="0" w:line="360" w:lineRule="auto"/>
        <w:ind w:left="630"/>
        <w:jc w:val="both"/>
        <w:rPr>
          <w:rFonts w:ascii="GHEA Grapalat" w:hAnsi="GHEA Grapalat" w:cs="GHEA Grapalat"/>
          <w:b/>
          <w:sz w:val="24"/>
          <w:szCs w:val="24"/>
          <w:lang w:val="af-ZA"/>
        </w:rPr>
      </w:pP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>5.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Ակնկալվող</w:t>
      </w:r>
      <w:r w:rsidRPr="0098740D">
        <w:rPr>
          <w:rFonts w:ascii="GHEA Grapalat" w:hAnsi="GHEA Grapalat" w:cs="GHEA Grapalat"/>
          <w:b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GHEA Grapalat"/>
          <w:b/>
          <w:sz w:val="24"/>
          <w:szCs w:val="24"/>
          <w:lang w:val="fr-FR"/>
        </w:rPr>
        <w:t>արդյունքը</w:t>
      </w:r>
    </w:p>
    <w:p w14:paraId="6D2C170A" w14:textId="77777777" w:rsidR="00F3653B" w:rsidRPr="0098740D" w:rsidRDefault="00F3653B" w:rsidP="00F06573">
      <w:pPr>
        <w:spacing w:after="0" w:line="360" w:lineRule="auto"/>
        <w:ind w:firstLine="450"/>
        <w:jc w:val="both"/>
        <w:rPr>
          <w:rFonts w:ascii="GHEA Grapalat" w:hAnsi="GHEA Grapalat" w:cs="Calibri"/>
          <w:color w:val="000000"/>
          <w:sz w:val="24"/>
          <w:szCs w:val="24"/>
          <w:lang w:val="af-ZA"/>
        </w:rPr>
      </w:pP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ՀՀ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համայնքների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տնտեսական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և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սոցիալական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ենթակառուցվածքների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 xml:space="preserve"> </w:t>
      </w:r>
      <w:r w:rsidRPr="00006420">
        <w:rPr>
          <w:rFonts w:ascii="GHEA Grapalat" w:hAnsi="GHEA Grapalat" w:cs="Calibri"/>
          <w:color w:val="000000"/>
          <w:sz w:val="24"/>
          <w:szCs w:val="24"/>
          <w:lang w:val="hy-AM"/>
        </w:rPr>
        <w:t>զարգացման ապահովում</w:t>
      </w:r>
      <w:r w:rsidRPr="0098740D">
        <w:rPr>
          <w:rFonts w:ascii="GHEA Grapalat" w:hAnsi="GHEA Grapalat" w:cs="Calibri"/>
          <w:color w:val="000000"/>
          <w:sz w:val="24"/>
          <w:szCs w:val="24"/>
          <w:lang w:val="af-ZA"/>
        </w:rPr>
        <w:t>:</w:t>
      </w:r>
    </w:p>
    <w:p w14:paraId="4F7CD6A3" w14:textId="77777777" w:rsidR="00F3653B" w:rsidRPr="00006420" w:rsidRDefault="00F3653B" w:rsidP="00F06573">
      <w:pPr>
        <w:pStyle w:val="ListParagraph"/>
        <w:spacing w:after="160" w:line="360" w:lineRule="auto"/>
        <w:ind w:left="63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98740D">
        <w:rPr>
          <w:rFonts w:ascii="GHEA Grapalat" w:hAnsi="GHEA Grapalat"/>
          <w:b/>
          <w:sz w:val="24"/>
          <w:szCs w:val="24"/>
          <w:lang w:val="af-ZA"/>
        </w:rPr>
        <w:lastRenderedPageBreak/>
        <w:t>6.</w:t>
      </w:r>
      <w:r w:rsidRPr="00006420">
        <w:rPr>
          <w:rFonts w:ascii="GHEA Grapalat" w:hAnsi="GHEA Grapalat"/>
          <w:b/>
          <w:sz w:val="24"/>
          <w:szCs w:val="24"/>
          <w:lang w:val="hy-AM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</w:p>
    <w:p w14:paraId="03431CBC" w14:textId="7A98C189" w:rsidR="00F3653B" w:rsidRPr="00006420" w:rsidRDefault="00F3653B" w:rsidP="00F06573">
      <w:pPr>
        <w:spacing w:after="0" w:line="360" w:lineRule="auto"/>
        <w:ind w:firstLine="720"/>
        <w:jc w:val="both"/>
        <w:rPr>
          <w:rFonts w:ascii="GHEA Grapalat" w:hAnsi="GHEA Grapalat"/>
          <w:bCs/>
          <w:color w:val="000000"/>
          <w:sz w:val="24"/>
          <w:szCs w:val="24"/>
          <w:lang w:val="hy-AM"/>
        </w:rPr>
      </w:pP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Որոշման նախագծի ընդունմամբ նախատեսվում է Հայաստանի Հանրապետության պետական բյուջեի նվազեցում </w:t>
      </w:r>
      <w:r w:rsidR="001D1904" w:rsidRPr="003C2716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1,</w:t>
      </w:r>
      <w:r w:rsidR="001D1904">
        <w:rPr>
          <w:rFonts w:ascii="GHEA Grapalat" w:hAnsi="GHEA Grapalat" w:cs="Sylfaen"/>
          <w:b/>
          <w:bCs/>
          <w:kern w:val="16"/>
          <w:sz w:val="24"/>
          <w:szCs w:val="24"/>
          <w:lang w:val="hy-AM"/>
        </w:rPr>
        <w:t>034</w:t>
      </w:r>
      <w:r w:rsidR="001D1904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,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715</w:t>
      </w:r>
      <w:r w:rsidR="001D1904" w:rsidRPr="003C2716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.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>2</w:t>
      </w:r>
      <w:r w:rsidR="001D1904">
        <w:rPr>
          <w:rFonts w:ascii="GHEA Grapalat" w:hAnsi="GHEA Grapalat" w:cs="Arial"/>
          <w:b/>
          <w:bCs/>
          <w:sz w:val="24"/>
          <w:szCs w:val="24"/>
          <w:lang w:val="hy-AM" w:eastAsia="ru-RU"/>
        </w:rPr>
        <w:t xml:space="preserve"> </w:t>
      </w:r>
      <w:r w:rsidRPr="00006420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հազար դրամի չափով: </w:t>
      </w:r>
    </w:p>
    <w:p w14:paraId="40B212E4" w14:textId="77777777" w:rsidR="00F3653B" w:rsidRPr="0098740D" w:rsidRDefault="00F3653B" w:rsidP="00F06573">
      <w:pPr>
        <w:spacing w:after="0" w:line="360" w:lineRule="auto"/>
        <w:ind w:left="63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006420">
        <w:rPr>
          <w:rFonts w:ascii="GHEA Grapalat" w:hAnsi="GHEA Grapalat" w:cs="Sylfaen"/>
          <w:b/>
          <w:sz w:val="24"/>
          <w:szCs w:val="24"/>
          <w:lang w:val="hy-AM"/>
        </w:rPr>
        <w:t>7.</w:t>
      </w:r>
      <w:r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առնչությամբ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ընդունվելիք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այլ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իրավական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ակտերի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նախագծերը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կամ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դրանց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ընդունման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անհրաժեշտության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բացակայության</w:t>
      </w:r>
      <w:r w:rsidRPr="0098740D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Pr="00006420">
        <w:rPr>
          <w:rFonts w:ascii="GHEA Grapalat" w:hAnsi="GHEA Grapalat" w:cs="Sylfaen"/>
          <w:b/>
          <w:sz w:val="24"/>
          <w:szCs w:val="24"/>
          <w:lang w:val="hy-AM"/>
        </w:rPr>
        <w:t>մասին</w:t>
      </w:r>
    </w:p>
    <w:p w14:paraId="0A8B9052" w14:textId="77777777" w:rsidR="00F3653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 w:rsidRPr="00006420">
        <w:rPr>
          <w:rFonts w:ascii="GHEA Grapalat" w:hAnsi="GHEA Grapalat" w:cs="Sylfaen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272C5BF4" w14:textId="77777777" w:rsidR="00F3653B" w:rsidRDefault="00F3653B" w:rsidP="00F06573">
      <w:pPr>
        <w:spacing w:after="0" w:line="360" w:lineRule="auto"/>
        <w:ind w:left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8.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6BD06206" w14:textId="77777777" w:rsidR="00F3653B" w:rsidRPr="00D869DB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eastAsia="Calibri" w:hAnsi="GHEA Grapalat" w:cs="Sylfaen"/>
        </w:rPr>
      </w:pPr>
      <w:r>
        <w:rPr>
          <w:rFonts w:ascii="GHEA Grapalat" w:hAnsi="GHEA Grapalat" w:cs="Sylfaen"/>
        </w:rPr>
        <w:t>Որոշման նախագիծը բխում է «Հայաստանի վերափոխման ռազմավարություն 2050», «Կառավարության 2021-2026թթ. ծրագիր» /կետ 6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6, 2-րդ ենթակետ և կետ 3.2, 3-րդ պարբերության 1-ին ենթակետ/  ռազմավարական փաստաթղթերի դրույթներից:  </w:t>
      </w:r>
    </w:p>
    <w:p w14:paraId="344D7DD6" w14:textId="77777777" w:rsidR="00F3653B" w:rsidRPr="00006420" w:rsidRDefault="00F3653B" w:rsidP="00F0657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 w:cs="Sylfaen"/>
        </w:rPr>
      </w:pPr>
      <w:r>
        <w:rPr>
          <w:rFonts w:ascii="GHEA Grapalat" w:hAnsi="GHEA Grapalat" w:cs="Sylfaen"/>
        </w:rPr>
        <w:t>Մասնավորապես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 սուբվենցիոն ծրագրերի իրականացումը նպատակաուղղված է հանրապետության բոլոր բնակավայրերում համաչափ և կայուն զարգացում ապահովմանը, բնակչության բարեկեցության բարելավմանը, բնակավայրերն ավելի հարմարավետ ապրելու և գործելու կենսամիջավայր դարձնելուն, ինչպես նաև գործարարության և ներդրումների համար բարենպաստ միջավայր ստեղծելուն։ Միաժամանակ Հայաստանի վերափոխման ռազմավարության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2 </w:t>
      </w:r>
      <w:r>
        <w:rPr>
          <w:rFonts w:ascii="GHEA Grapalat" w:hAnsi="GHEA Grapalat" w:cs="GHEA Grapalat"/>
        </w:rPr>
        <w:t>և</w:t>
      </w:r>
      <w:r>
        <w:rPr>
          <w:rFonts w:ascii="GHEA Grapalat" w:hAnsi="GHEA Grapalat" w:cs="Sylfaen"/>
        </w:rPr>
        <w:t xml:space="preserve"> 9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>2</w:t>
      </w:r>
      <w:r>
        <w:rPr>
          <w:rFonts w:ascii="MS Mincho" w:eastAsia="MS Mincho" w:hAnsi="MS Mincho" w:cs="MS Mincho" w:hint="eastAsia"/>
        </w:rPr>
        <w:t>․</w:t>
      </w:r>
      <w:r>
        <w:rPr>
          <w:rFonts w:ascii="GHEA Grapalat" w:hAnsi="GHEA Grapalat" w:cs="Sylfaen"/>
        </w:rPr>
        <w:t xml:space="preserve">3 </w:t>
      </w:r>
      <w:r>
        <w:rPr>
          <w:rFonts w:ascii="GHEA Grapalat" w:hAnsi="GHEA Grapalat" w:cs="GHEA Grapalat"/>
        </w:rPr>
        <w:t>գործողությունների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համաձայն՝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նպաստում</w:t>
      </w:r>
      <w:r>
        <w:rPr>
          <w:rFonts w:ascii="GHEA Grapalat" w:hAnsi="GHEA Grapalat" w:cs="Sylfaen"/>
        </w:rPr>
        <w:t xml:space="preserve"> </w:t>
      </w:r>
      <w:r>
        <w:rPr>
          <w:rFonts w:ascii="GHEA Grapalat" w:hAnsi="GHEA Grapalat" w:cs="GHEA Grapalat"/>
        </w:rPr>
        <w:t>է</w:t>
      </w:r>
      <w:r>
        <w:rPr>
          <w:rFonts w:ascii="GHEA Grapalat" w:hAnsi="GHEA Grapalat" w:cs="Sylfaen"/>
        </w:rPr>
        <w:t xml:space="preserve"> ֆիզիկական ենթակառուցվածքների  մեջ կապիտալ ներդրումների իրականացմանը և ՀՀ մարզերում հարմարավետ ու գրավիչ պայմանների ապահովմանը։ </w:t>
      </w:r>
    </w:p>
    <w:p w14:paraId="1BE145BF" w14:textId="77777777" w:rsidR="00AE4447" w:rsidRPr="00F3653B" w:rsidRDefault="00AE4447" w:rsidP="00F06573">
      <w:pPr>
        <w:spacing w:line="360" w:lineRule="auto"/>
        <w:rPr>
          <w:lang w:val="hy-AM"/>
        </w:rPr>
      </w:pPr>
    </w:p>
    <w:sectPr w:rsidR="00AE4447" w:rsidRPr="00F3653B" w:rsidSect="00F06573">
      <w:footerReference w:type="first" r:id="rId8"/>
      <w:pgSz w:w="12240" w:h="15840"/>
      <w:pgMar w:top="450" w:right="630" w:bottom="540" w:left="63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756E4A" w14:textId="77777777" w:rsidR="008A095E" w:rsidRDefault="008A095E">
      <w:pPr>
        <w:spacing w:after="0" w:line="240" w:lineRule="auto"/>
      </w:pPr>
      <w:r>
        <w:separator/>
      </w:r>
    </w:p>
  </w:endnote>
  <w:endnote w:type="continuationSeparator" w:id="0">
    <w:p w14:paraId="24A17966" w14:textId="77777777" w:rsidR="008A095E" w:rsidRDefault="008A09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AC4DD5" w14:textId="77777777" w:rsidR="00373B22" w:rsidRDefault="00373B22">
    <w:pPr>
      <w:pStyle w:val="Footer"/>
      <w:jc w:val="right"/>
    </w:pPr>
  </w:p>
  <w:p w14:paraId="0F328EA4" w14:textId="77777777" w:rsidR="00373B22" w:rsidRDefault="00373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2AE60D" w14:textId="77777777" w:rsidR="008A095E" w:rsidRDefault="008A095E">
      <w:pPr>
        <w:spacing w:after="0" w:line="240" w:lineRule="auto"/>
      </w:pPr>
      <w:r>
        <w:separator/>
      </w:r>
    </w:p>
  </w:footnote>
  <w:footnote w:type="continuationSeparator" w:id="0">
    <w:p w14:paraId="0256A7EA" w14:textId="77777777" w:rsidR="008A095E" w:rsidRDefault="008A09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633826"/>
    <w:multiLevelType w:val="hybridMultilevel"/>
    <w:tmpl w:val="8C6210CE"/>
    <w:lvl w:ilvl="0" w:tplc="0419000F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47753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0949"/>
    <w:rsid w:val="00001945"/>
    <w:rsid w:val="000037A2"/>
    <w:rsid w:val="00024411"/>
    <w:rsid w:val="00024FBF"/>
    <w:rsid w:val="00042F7A"/>
    <w:rsid w:val="00043207"/>
    <w:rsid w:val="00050B6E"/>
    <w:rsid w:val="000921B8"/>
    <w:rsid w:val="00092B46"/>
    <w:rsid w:val="00096A78"/>
    <w:rsid w:val="000A2437"/>
    <w:rsid w:val="000B02C6"/>
    <w:rsid w:val="000B5380"/>
    <w:rsid w:val="000B5630"/>
    <w:rsid w:val="000C1992"/>
    <w:rsid w:val="000C6FC3"/>
    <w:rsid w:val="000C71BC"/>
    <w:rsid w:val="000D4EDD"/>
    <w:rsid w:val="000E1ED0"/>
    <w:rsid w:val="000F029C"/>
    <w:rsid w:val="00100F0D"/>
    <w:rsid w:val="00120B45"/>
    <w:rsid w:val="00120EE9"/>
    <w:rsid w:val="00127479"/>
    <w:rsid w:val="00134AFB"/>
    <w:rsid w:val="00154DCA"/>
    <w:rsid w:val="00160C83"/>
    <w:rsid w:val="00161100"/>
    <w:rsid w:val="001615AD"/>
    <w:rsid w:val="00170F71"/>
    <w:rsid w:val="0017178A"/>
    <w:rsid w:val="00175A86"/>
    <w:rsid w:val="00182919"/>
    <w:rsid w:val="00183F89"/>
    <w:rsid w:val="001866FD"/>
    <w:rsid w:val="001915C2"/>
    <w:rsid w:val="00191F5A"/>
    <w:rsid w:val="001943A1"/>
    <w:rsid w:val="001950A0"/>
    <w:rsid w:val="001A0295"/>
    <w:rsid w:val="001A7A8E"/>
    <w:rsid w:val="001B015E"/>
    <w:rsid w:val="001B5BDA"/>
    <w:rsid w:val="001C1DE3"/>
    <w:rsid w:val="001D1904"/>
    <w:rsid w:val="001D32EC"/>
    <w:rsid w:val="001E5748"/>
    <w:rsid w:val="001F239E"/>
    <w:rsid w:val="001F4764"/>
    <w:rsid w:val="001F4FBC"/>
    <w:rsid w:val="002034FF"/>
    <w:rsid w:val="00204754"/>
    <w:rsid w:val="00223BA7"/>
    <w:rsid w:val="00226DA6"/>
    <w:rsid w:val="002339DA"/>
    <w:rsid w:val="00242027"/>
    <w:rsid w:val="00245E3B"/>
    <w:rsid w:val="00247B9B"/>
    <w:rsid w:val="00250A33"/>
    <w:rsid w:val="00255C93"/>
    <w:rsid w:val="00260BDA"/>
    <w:rsid w:val="00267D6E"/>
    <w:rsid w:val="0028271C"/>
    <w:rsid w:val="002974B3"/>
    <w:rsid w:val="002D0852"/>
    <w:rsid w:val="002D1CAA"/>
    <w:rsid w:val="002D7E93"/>
    <w:rsid w:val="002E108B"/>
    <w:rsid w:val="002F08E9"/>
    <w:rsid w:val="002F1B9F"/>
    <w:rsid w:val="002F610E"/>
    <w:rsid w:val="002F7426"/>
    <w:rsid w:val="00302C16"/>
    <w:rsid w:val="00316295"/>
    <w:rsid w:val="003222E1"/>
    <w:rsid w:val="00324E31"/>
    <w:rsid w:val="00325E16"/>
    <w:rsid w:val="003278E2"/>
    <w:rsid w:val="00330B65"/>
    <w:rsid w:val="00335169"/>
    <w:rsid w:val="003352D5"/>
    <w:rsid w:val="00366333"/>
    <w:rsid w:val="00371421"/>
    <w:rsid w:val="0037355B"/>
    <w:rsid w:val="00373B22"/>
    <w:rsid w:val="00381E1C"/>
    <w:rsid w:val="003A166C"/>
    <w:rsid w:val="003A2BB2"/>
    <w:rsid w:val="003A736A"/>
    <w:rsid w:val="003B34A1"/>
    <w:rsid w:val="003B4AE4"/>
    <w:rsid w:val="003C2716"/>
    <w:rsid w:val="003D2696"/>
    <w:rsid w:val="003D29F9"/>
    <w:rsid w:val="003E0F7C"/>
    <w:rsid w:val="003E568F"/>
    <w:rsid w:val="0040214E"/>
    <w:rsid w:val="0041109A"/>
    <w:rsid w:val="0041541D"/>
    <w:rsid w:val="004223D8"/>
    <w:rsid w:val="00424827"/>
    <w:rsid w:val="00437BB7"/>
    <w:rsid w:val="00440E9A"/>
    <w:rsid w:val="00444AEF"/>
    <w:rsid w:val="0045181E"/>
    <w:rsid w:val="00453B03"/>
    <w:rsid w:val="00463D27"/>
    <w:rsid w:val="00463DDF"/>
    <w:rsid w:val="00475844"/>
    <w:rsid w:val="00486875"/>
    <w:rsid w:val="00496BA4"/>
    <w:rsid w:val="004A14CF"/>
    <w:rsid w:val="004A3369"/>
    <w:rsid w:val="004A723E"/>
    <w:rsid w:val="004B721C"/>
    <w:rsid w:val="004D1C8F"/>
    <w:rsid w:val="004D5835"/>
    <w:rsid w:val="004E056A"/>
    <w:rsid w:val="004E1BAB"/>
    <w:rsid w:val="004E2EFD"/>
    <w:rsid w:val="00502A98"/>
    <w:rsid w:val="00506A34"/>
    <w:rsid w:val="00506B3A"/>
    <w:rsid w:val="00506F56"/>
    <w:rsid w:val="005118B4"/>
    <w:rsid w:val="00514EA7"/>
    <w:rsid w:val="00517BF4"/>
    <w:rsid w:val="00532AC5"/>
    <w:rsid w:val="005352F7"/>
    <w:rsid w:val="005568E8"/>
    <w:rsid w:val="00556A8A"/>
    <w:rsid w:val="00561A31"/>
    <w:rsid w:val="00587D58"/>
    <w:rsid w:val="00591172"/>
    <w:rsid w:val="0059591E"/>
    <w:rsid w:val="00596ECF"/>
    <w:rsid w:val="005A2E06"/>
    <w:rsid w:val="005A41DE"/>
    <w:rsid w:val="005A7F20"/>
    <w:rsid w:val="005B69F3"/>
    <w:rsid w:val="005C4C6E"/>
    <w:rsid w:val="005C5EC5"/>
    <w:rsid w:val="005C6A61"/>
    <w:rsid w:val="005D07FE"/>
    <w:rsid w:val="005D620E"/>
    <w:rsid w:val="005E47F1"/>
    <w:rsid w:val="005E5DAC"/>
    <w:rsid w:val="005F4987"/>
    <w:rsid w:val="00600BA3"/>
    <w:rsid w:val="006072C8"/>
    <w:rsid w:val="00626DA7"/>
    <w:rsid w:val="00627FD8"/>
    <w:rsid w:val="0064725F"/>
    <w:rsid w:val="00647A28"/>
    <w:rsid w:val="00654266"/>
    <w:rsid w:val="00661B2B"/>
    <w:rsid w:val="00665299"/>
    <w:rsid w:val="00675258"/>
    <w:rsid w:val="00681609"/>
    <w:rsid w:val="00691499"/>
    <w:rsid w:val="006979EC"/>
    <w:rsid w:val="006A3368"/>
    <w:rsid w:val="006C324E"/>
    <w:rsid w:val="006C58E9"/>
    <w:rsid w:val="006D2BDA"/>
    <w:rsid w:val="006D3A2D"/>
    <w:rsid w:val="006D3FC9"/>
    <w:rsid w:val="006D6F96"/>
    <w:rsid w:val="006E5DCF"/>
    <w:rsid w:val="007000D8"/>
    <w:rsid w:val="00702783"/>
    <w:rsid w:val="00705CC0"/>
    <w:rsid w:val="00714AA5"/>
    <w:rsid w:val="00721ECF"/>
    <w:rsid w:val="00724C77"/>
    <w:rsid w:val="0073177D"/>
    <w:rsid w:val="00736331"/>
    <w:rsid w:val="0073746A"/>
    <w:rsid w:val="0074173B"/>
    <w:rsid w:val="00747442"/>
    <w:rsid w:val="007503E9"/>
    <w:rsid w:val="00761DD5"/>
    <w:rsid w:val="0076221F"/>
    <w:rsid w:val="0076361B"/>
    <w:rsid w:val="00763F10"/>
    <w:rsid w:val="00775B59"/>
    <w:rsid w:val="0078337B"/>
    <w:rsid w:val="0078352D"/>
    <w:rsid w:val="007947FC"/>
    <w:rsid w:val="00795F97"/>
    <w:rsid w:val="007A1E9D"/>
    <w:rsid w:val="007A67AC"/>
    <w:rsid w:val="007B4E4A"/>
    <w:rsid w:val="007C6125"/>
    <w:rsid w:val="007E49EC"/>
    <w:rsid w:val="007E4EDA"/>
    <w:rsid w:val="007E5463"/>
    <w:rsid w:val="007F0AF8"/>
    <w:rsid w:val="00801448"/>
    <w:rsid w:val="008076C6"/>
    <w:rsid w:val="00810EEB"/>
    <w:rsid w:val="00812154"/>
    <w:rsid w:val="00822A26"/>
    <w:rsid w:val="00822E1C"/>
    <w:rsid w:val="00823754"/>
    <w:rsid w:val="0082572E"/>
    <w:rsid w:val="00826CD9"/>
    <w:rsid w:val="008433FA"/>
    <w:rsid w:val="008439EE"/>
    <w:rsid w:val="008449BF"/>
    <w:rsid w:val="008476F8"/>
    <w:rsid w:val="00854E87"/>
    <w:rsid w:val="00857CDF"/>
    <w:rsid w:val="0086198A"/>
    <w:rsid w:val="00861A2D"/>
    <w:rsid w:val="008827C9"/>
    <w:rsid w:val="008841A8"/>
    <w:rsid w:val="0088501D"/>
    <w:rsid w:val="00890949"/>
    <w:rsid w:val="00897A29"/>
    <w:rsid w:val="008A095E"/>
    <w:rsid w:val="008B7334"/>
    <w:rsid w:val="008C3C6F"/>
    <w:rsid w:val="008C46EB"/>
    <w:rsid w:val="008C6061"/>
    <w:rsid w:val="008D048F"/>
    <w:rsid w:val="008D2F1B"/>
    <w:rsid w:val="008D3E36"/>
    <w:rsid w:val="008D5F5D"/>
    <w:rsid w:val="008E3DE7"/>
    <w:rsid w:val="008E4745"/>
    <w:rsid w:val="008F6C55"/>
    <w:rsid w:val="008F7ACB"/>
    <w:rsid w:val="00904DF5"/>
    <w:rsid w:val="0092606C"/>
    <w:rsid w:val="009340D3"/>
    <w:rsid w:val="0093635C"/>
    <w:rsid w:val="00936700"/>
    <w:rsid w:val="00937723"/>
    <w:rsid w:val="009603AF"/>
    <w:rsid w:val="009669CE"/>
    <w:rsid w:val="009741F2"/>
    <w:rsid w:val="009819C1"/>
    <w:rsid w:val="0098351B"/>
    <w:rsid w:val="00983FA8"/>
    <w:rsid w:val="009843A1"/>
    <w:rsid w:val="0098740D"/>
    <w:rsid w:val="00990D3F"/>
    <w:rsid w:val="009915BB"/>
    <w:rsid w:val="00992610"/>
    <w:rsid w:val="009C02A9"/>
    <w:rsid w:val="009D0AB3"/>
    <w:rsid w:val="009D7A74"/>
    <w:rsid w:val="009E2944"/>
    <w:rsid w:val="009F214B"/>
    <w:rsid w:val="009F23F2"/>
    <w:rsid w:val="00A00A0A"/>
    <w:rsid w:val="00A106AF"/>
    <w:rsid w:val="00A1247E"/>
    <w:rsid w:val="00A12DDB"/>
    <w:rsid w:val="00A15352"/>
    <w:rsid w:val="00A23822"/>
    <w:rsid w:val="00A279A5"/>
    <w:rsid w:val="00A301C4"/>
    <w:rsid w:val="00A45FCC"/>
    <w:rsid w:val="00A50089"/>
    <w:rsid w:val="00A55FBA"/>
    <w:rsid w:val="00A64886"/>
    <w:rsid w:val="00A65811"/>
    <w:rsid w:val="00A701CA"/>
    <w:rsid w:val="00A74D34"/>
    <w:rsid w:val="00A83AEF"/>
    <w:rsid w:val="00AC014E"/>
    <w:rsid w:val="00AC57A0"/>
    <w:rsid w:val="00AD0701"/>
    <w:rsid w:val="00AD56F6"/>
    <w:rsid w:val="00AE4447"/>
    <w:rsid w:val="00B16C7F"/>
    <w:rsid w:val="00B179E4"/>
    <w:rsid w:val="00B31434"/>
    <w:rsid w:val="00B329C4"/>
    <w:rsid w:val="00B42130"/>
    <w:rsid w:val="00B52C33"/>
    <w:rsid w:val="00B5379D"/>
    <w:rsid w:val="00B53EC9"/>
    <w:rsid w:val="00B5432F"/>
    <w:rsid w:val="00B56D36"/>
    <w:rsid w:val="00B607EC"/>
    <w:rsid w:val="00B752F0"/>
    <w:rsid w:val="00B8077C"/>
    <w:rsid w:val="00B82D79"/>
    <w:rsid w:val="00B86784"/>
    <w:rsid w:val="00B97453"/>
    <w:rsid w:val="00B97620"/>
    <w:rsid w:val="00BA3025"/>
    <w:rsid w:val="00BA3D17"/>
    <w:rsid w:val="00BA50E6"/>
    <w:rsid w:val="00BB068E"/>
    <w:rsid w:val="00BB4C5F"/>
    <w:rsid w:val="00BB5F3D"/>
    <w:rsid w:val="00BC1448"/>
    <w:rsid w:val="00BC5C7E"/>
    <w:rsid w:val="00BD0397"/>
    <w:rsid w:val="00BD0F41"/>
    <w:rsid w:val="00BD6FFF"/>
    <w:rsid w:val="00BE78CC"/>
    <w:rsid w:val="00BF4F17"/>
    <w:rsid w:val="00BF73CF"/>
    <w:rsid w:val="00C034D3"/>
    <w:rsid w:val="00C04690"/>
    <w:rsid w:val="00C32E35"/>
    <w:rsid w:val="00C33C64"/>
    <w:rsid w:val="00C53113"/>
    <w:rsid w:val="00C71642"/>
    <w:rsid w:val="00C75429"/>
    <w:rsid w:val="00C75642"/>
    <w:rsid w:val="00C92D8B"/>
    <w:rsid w:val="00C93949"/>
    <w:rsid w:val="00C96A0C"/>
    <w:rsid w:val="00C97282"/>
    <w:rsid w:val="00CA1CE3"/>
    <w:rsid w:val="00CA55C5"/>
    <w:rsid w:val="00CA5FCD"/>
    <w:rsid w:val="00CB18F8"/>
    <w:rsid w:val="00CB5D07"/>
    <w:rsid w:val="00CC53E1"/>
    <w:rsid w:val="00CD1055"/>
    <w:rsid w:val="00CD30A5"/>
    <w:rsid w:val="00CD49F1"/>
    <w:rsid w:val="00CD6369"/>
    <w:rsid w:val="00CE5808"/>
    <w:rsid w:val="00CE73B2"/>
    <w:rsid w:val="00CF1851"/>
    <w:rsid w:val="00D02663"/>
    <w:rsid w:val="00D10D30"/>
    <w:rsid w:val="00D12BFD"/>
    <w:rsid w:val="00D1316A"/>
    <w:rsid w:val="00D21FAF"/>
    <w:rsid w:val="00D23E94"/>
    <w:rsid w:val="00D25F46"/>
    <w:rsid w:val="00D31294"/>
    <w:rsid w:val="00D32C3E"/>
    <w:rsid w:val="00D368A4"/>
    <w:rsid w:val="00D56CD8"/>
    <w:rsid w:val="00D626DB"/>
    <w:rsid w:val="00D6322C"/>
    <w:rsid w:val="00D64CC7"/>
    <w:rsid w:val="00D706C9"/>
    <w:rsid w:val="00D728F4"/>
    <w:rsid w:val="00D81A58"/>
    <w:rsid w:val="00D96B17"/>
    <w:rsid w:val="00DA1AD9"/>
    <w:rsid w:val="00DA7A9D"/>
    <w:rsid w:val="00DB42D3"/>
    <w:rsid w:val="00DB5F9B"/>
    <w:rsid w:val="00DC2971"/>
    <w:rsid w:val="00DC3327"/>
    <w:rsid w:val="00DC3E09"/>
    <w:rsid w:val="00DC4D1B"/>
    <w:rsid w:val="00DE44E9"/>
    <w:rsid w:val="00DE46A9"/>
    <w:rsid w:val="00E11E7C"/>
    <w:rsid w:val="00E2151B"/>
    <w:rsid w:val="00E346A4"/>
    <w:rsid w:val="00E45F91"/>
    <w:rsid w:val="00E4665F"/>
    <w:rsid w:val="00E47E86"/>
    <w:rsid w:val="00E54DC5"/>
    <w:rsid w:val="00E63D77"/>
    <w:rsid w:val="00E66BBC"/>
    <w:rsid w:val="00E67173"/>
    <w:rsid w:val="00E750AA"/>
    <w:rsid w:val="00E86F83"/>
    <w:rsid w:val="00E94747"/>
    <w:rsid w:val="00EA1E07"/>
    <w:rsid w:val="00EA3A78"/>
    <w:rsid w:val="00EB3FD0"/>
    <w:rsid w:val="00EB7505"/>
    <w:rsid w:val="00EB79C3"/>
    <w:rsid w:val="00ED2E06"/>
    <w:rsid w:val="00ED6D33"/>
    <w:rsid w:val="00ED7E7F"/>
    <w:rsid w:val="00EF09FC"/>
    <w:rsid w:val="00EF63EB"/>
    <w:rsid w:val="00F0160E"/>
    <w:rsid w:val="00F03CFB"/>
    <w:rsid w:val="00F05083"/>
    <w:rsid w:val="00F0562F"/>
    <w:rsid w:val="00F06573"/>
    <w:rsid w:val="00F067F5"/>
    <w:rsid w:val="00F11D19"/>
    <w:rsid w:val="00F211D0"/>
    <w:rsid w:val="00F322AB"/>
    <w:rsid w:val="00F3653B"/>
    <w:rsid w:val="00F377AF"/>
    <w:rsid w:val="00F41C0A"/>
    <w:rsid w:val="00F426DC"/>
    <w:rsid w:val="00F4744A"/>
    <w:rsid w:val="00F502A5"/>
    <w:rsid w:val="00F50E3B"/>
    <w:rsid w:val="00F52B1F"/>
    <w:rsid w:val="00F60637"/>
    <w:rsid w:val="00F706BC"/>
    <w:rsid w:val="00F70D6B"/>
    <w:rsid w:val="00F71D87"/>
    <w:rsid w:val="00F76A0E"/>
    <w:rsid w:val="00F81C28"/>
    <w:rsid w:val="00F874B0"/>
    <w:rsid w:val="00F9170A"/>
    <w:rsid w:val="00FB6226"/>
    <w:rsid w:val="00FC3111"/>
    <w:rsid w:val="00FC58D5"/>
    <w:rsid w:val="00FC5E3C"/>
    <w:rsid w:val="00FD452D"/>
    <w:rsid w:val="00FD4E99"/>
    <w:rsid w:val="00FD7815"/>
    <w:rsid w:val="00FE76F7"/>
    <w:rsid w:val="00FF6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3EB1B"/>
  <w15:docId w15:val="{ACD25F3E-CB04-49CF-9E93-A8321F6B87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53B"/>
    <w:rPr>
      <w:rFonts w:ascii="Calibri" w:eastAsia="Times New Roman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F3653B"/>
    <w:pPr>
      <w:ind w:left="720"/>
      <w:contextualSpacing/>
    </w:pPr>
    <w:rPr>
      <w:lang w:val="x-none" w:eastAsia="x-none"/>
    </w:rPr>
  </w:style>
  <w:style w:type="paragraph" w:styleId="Footer">
    <w:name w:val="footer"/>
    <w:basedOn w:val="Normal"/>
    <w:link w:val="FooterChar"/>
    <w:uiPriority w:val="99"/>
    <w:unhideWhenUsed/>
    <w:rsid w:val="00F3653B"/>
    <w:pPr>
      <w:tabs>
        <w:tab w:val="center" w:pos="4844"/>
        <w:tab w:val="right" w:pos="9689"/>
      </w:tabs>
      <w:spacing w:after="0" w:line="240" w:lineRule="auto"/>
    </w:pPr>
    <w:rPr>
      <w:rFonts w:eastAsia="Calibri"/>
      <w:sz w:val="20"/>
      <w:szCs w:val="20"/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F3653B"/>
    <w:rPr>
      <w:rFonts w:ascii="Calibri" w:eastAsia="Calibri" w:hAnsi="Calibri" w:cs="Times New Roman"/>
      <w:sz w:val="20"/>
      <w:szCs w:val="20"/>
      <w:lang w:val="x-none" w:eastAsia="x-none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F3653B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hy-AM" w:eastAsia="hy-AM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F3653B"/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F3653B"/>
    <w:rPr>
      <w:rFonts w:ascii="Calibri" w:eastAsia="Times New Roman" w:hAnsi="Calibri" w:cs="Times New Roman"/>
      <w:lang w:val="x-none" w:eastAsia="x-none"/>
    </w:rPr>
  </w:style>
  <w:style w:type="character" w:customStyle="1" w:styleId="normChar">
    <w:name w:val="norm Char"/>
    <w:link w:val="norm"/>
    <w:locked/>
    <w:rsid w:val="00736331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36331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1ED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1ED0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AC9DDC-DF68-4119-B0F2-C2AAB4DD6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 Simonyan</dc:creator>
  <cp:lastModifiedBy>Narine Sargsyan</cp:lastModifiedBy>
  <cp:revision>233</cp:revision>
  <cp:lastPrinted>2023-03-23T05:05:00Z</cp:lastPrinted>
  <dcterms:created xsi:type="dcterms:W3CDTF">2024-03-11T13:13:00Z</dcterms:created>
  <dcterms:modified xsi:type="dcterms:W3CDTF">2026-06-29T11:05:00Z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010f0a901e4f181aa8ec668771cfdf56c08a0b497112e9f7fd47cf1b7fa9f198</vt:lpwstr>
  </property>
</Properties>
</file>