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466A6" w14:textId="77777777" w:rsidR="00DE3450" w:rsidRDefault="00DE3450" w:rsidP="00260E1F">
      <w:pPr>
        <w:spacing w:line="276" w:lineRule="auto"/>
        <w:jc w:val="center"/>
        <w:rPr>
          <w:rFonts w:ascii="GHEA Grapalat" w:eastAsia="Calibri" w:hAnsi="GHEA Grapalat"/>
          <w:b/>
          <w:sz w:val="24"/>
          <w:szCs w:val="24"/>
          <w:lang w:val="hy-AM"/>
        </w:rPr>
      </w:pPr>
      <w:r w:rsidRPr="001265E1">
        <w:rPr>
          <w:rFonts w:ascii="GHEA Grapalat" w:eastAsia="Calibri" w:hAnsi="GHEA Grapalat"/>
          <w:b/>
          <w:sz w:val="24"/>
          <w:szCs w:val="24"/>
          <w:lang w:val="hy-AM"/>
        </w:rPr>
        <w:t>ՀԻՄՆԱՎՈՐՈՒՄ</w:t>
      </w:r>
    </w:p>
    <w:p w14:paraId="37863120" w14:textId="77777777" w:rsidR="00A816E3" w:rsidRPr="001265E1" w:rsidRDefault="00A816E3" w:rsidP="00260E1F">
      <w:pPr>
        <w:spacing w:line="276" w:lineRule="auto"/>
        <w:jc w:val="center"/>
        <w:rPr>
          <w:rFonts w:ascii="GHEA Grapalat" w:eastAsia="Calibri" w:hAnsi="GHEA Grapalat"/>
          <w:b/>
          <w:sz w:val="24"/>
          <w:szCs w:val="24"/>
          <w:lang w:val="hy-AM"/>
        </w:rPr>
      </w:pPr>
    </w:p>
    <w:p w14:paraId="7F40CB77" w14:textId="77777777" w:rsidR="00DB0447" w:rsidRPr="00785D51" w:rsidRDefault="00DB0447" w:rsidP="00DB0447">
      <w:pPr>
        <w:spacing w:line="360" w:lineRule="auto"/>
        <w:ind w:left="630"/>
        <w:contextualSpacing/>
        <w:jc w:val="center"/>
        <w:rPr>
          <w:rFonts w:ascii="GHEA Grapalat" w:hAnsi="GHEA Grapalat"/>
          <w:b/>
          <w:bCs/>
          <w:sz w:val="24"/>
          <w:szCs w:val="24"/>
          <w:lang w:val="hy-AM" w:eastAsia="en-US"/>
        </w:rPr>
      </w:pPr>
      <w:r w:rsidRPr="00785D51">
        <w:rPr>
          <w:rFonts w:ascii="GHEA Grapalat" w:hAnsi="GHEA Grapalat"/>
          <w:b/>
          <w:bCs/>
          <w:sz w:val="24"/>
          <w:szCs w:val="24"/>
          <w:lang w:val="hy-AM" w:eastAsia="en-US"/>
        </w:rPr>
        <w:t>«</w:t>
      </w:r>
      <w:r w:rsidRPr="00CF6DEC">
        <w:rPr>
          <w:rFonts w:ascii="GHEA Grapalat" w:hAnsi="GHEA Grapalat"/>
          <w:b/>
          <w:bCs/>
          <w:sz w:val="24"/>
          <w:szCs w:val="24"/>
          <w:lang w:val="hy-AM" w:eastAsia="en-US"/>
        </w:rPr>
        <w:t>ՀԱՅԱՍՏԱՆԻ ՀԱՆՐԱՊԵՏՈՒԹՅԱՆ 2026 ԹՎԱԿԱՆԻ ՊԵՏԱԿԱՆ ԲՅՈՒՋԵԻ ՄԱՍԻՆ» ՕՐԵՆՔՈՒՄ ՎԵՐԱԲԱՇԽՈՒՄ ԵՎ ՀԱՅԱՍՏԱՆԻ ՀԱՆՐԱՊԵՏՈՒԹՅԱՆ ԿԱՌԱՎԱՐՈՒԹՅԱՆ 202</w:t>
      </w:r>
      <w:r w:rsidRPr="00CF6DEC">
        <w:rPr>
          <w:rFonts w:ascii="GHEA Grapalat" w:hAnsi="GHEA Grapalat"/>
          <w:b/>
          <w:bCs/>
          <w:sz w:val="24"/>
          <w:szCs w:val="24"/>
          <w:lang w:val="af-ZA" w:eastAsia="en-US"/>
        </w:rPr>
        <w:t>5</w:t>
      </w:r>
      <w:r w:rsidRPr="00CF6DEC">
        <w:rPr>
          <w:rFonts w:ascii="GHEA Grapalat" w:hAnsi="GHEA Grapalat"/>
          <w:b/>
          <w:bCs/>
          <w:sz w:val="24"/>
          <w:szCs w:val="24"/>
          <w:lang w:val="hy-AM" w:eastAsia="en-US"/>
        </w:rPr>
        <w:t xml:space="preserve"> ԹՎԱԿԱՆԻ ԴԵԿՏԵՄԲԵՐԻ 25-Ի N 1910-Ն ՈՐՈՇՄԱՆ ՄԵՋ ՓՈՓՈԽՈՒԹՅՈՒՆՆԵՐ ԿԱՏԱՐԵԼՈՒ ՄԱՍԻՆ</w:t>
      </w:r>
      <w:r w:rsidRPr="00785D51">
        <w:rPr>
          <w:rFonts w:ascii="GHEA Grapalat" w:hAnsi="GHEA Grapalat"/>
          <w:b/>
          <w:bCs/>
          <w:sz w:val="24"/>
          <w:szCs w:val="24"/>
          <w:lang w:val="hy-AM" w:eastAsia="en-US"/>
        </w:rPr>
        <w:t>» ՀՀ ԿԱՌԱՎԱՐՈՒԹՅԱՆ ՈՐՈՇՄԱՆ ՆԱԽԱԳԾԻ</w:t>
      </w:r>
    </w:p>
    <w:p w14:paraId="7041BA0F" w14:textId="77777777" w:rsidR="0094462D" w:rsidRPr="00250FAD" w:rsidRDefault="0094462D" w:rsidP="00D75F8B">
      <w:pPr>
        <w:spacing w:line="360" w:lineRule="auto"/>
        <w:ind w:firstLine="567"/>
        <w:jc w:val="center"/>
        <w:rPr>
          <w:rFonts w:ascii="GHEA Grapalat" w:hAnsi="GHEA Grapalat"/>
          <w:b/>
          <w:bCs/>
          <w:color w:val="000000"/>
          <w:sz w:val="24"/>
          <w:szCs w:val="24"/>
          <w:shd w:val="clear" w:color="auto" w:fill="FFFFFF"/>
          <w:lang w:val="hy-AM"/>
        </w:rPr>
      </w:pPr>
    </w:p>
    <w:p w14:paraId="76A37F6B" w14:textId="3FB17F42" w:rsidR="003C3587" w:rsidRPr="003D43B0" w:rsidRDefault="003C3587" w:rsidP="0094462D">
      <w:pPr>
        <w:pStyle w:val="ListParagraph"/>
        <w:numPr>
          <w:ilvl w:val="0"/>
          <w:numId w:val="24"/>
        </w:numPr>
        <w:spacing w:line="276" w:lineRule="auto"/>
        <w:jc w:val="both"/>
        <w:rPr>
          <w:rFonts w:ascii="GHEA Grapalat" w:hAnsi="GHEA Grapalat" w:cs="Times Armenian"/>
          <w:b/>
          <w:lang w:val="af-ZA"/>
        </w:rPr>
      </w:pPr>
      <w:r w:rsidRPr="00D75F8B">
        <w:rPr>
          <w:rFonts w:ascii="GHEA Grapalat" w:hAnsi="GHEA Grapalat" w:cs="Sylfaen"/>
          <w:b/>
          <w:lang w:val="af-ZA"/>
        </w:rPr>
        <w:t>Իրավական ակտի</w:t>
      </w:r>
      <w:r w:rsidRPr="00D75F8B">
        <w:rPr>
          <w:rFonts w:ascii="GHEA Grapalat" w:hAnsi="GHEA Grapalat" w:cs="Sylfaen"/>
          <w:b/>
          <w:lang w:val="hy-AM"/>
        </w:rPr>
        <w:t xml:space="preserve"> ընդունման </w:t>
      </w:r>
      <w:r w:rsidRPr="00D75F8B">
        <w:rPr>
          <w:rFonts w:ascii="GHEA Grapalat" w:hAnsi="GHEA Grapalat" w:cs="Sylfaen"/>
          <w:b/>
          <w:lang w:val="af-ZA"/>
        </w:rPr>
        <w:t>անհրաժեշտությունը</w:t>
      </w:r>
    </w:p>
    <w:p w14:paraId="4C1093B8" w14:textId="77777777" w:rsidR="003D43B0" w:rsidRPr="00D75F8B" w:rsidRDefault="003D43B0" w:rsidP="003D43B0">
      <w:pPr>
        <w:pStyle w:val="ListParagraph"/>
        <w:spacing w:line="276" w:lineRule="auto"/>
        <w:jc w:val="both"/>
        <w:rPr>
          <w:rFonts w:ascii="GHEA Grapalat" w:hAnsi="GHEA Grapalat" w:cs="Times Armenian"/>
          <w:b/>
          <w:lang w:val="af-ZA"/>
        </w:rPr>
      </w:pPr>
    </w:p>
    <w:p w14:paraId="795C3643" w14:textId="52C8BDAF" w:rsidR="00487F9A" w:rsidRPr="003D43B0" w:rsidRDefault="00487F9A" w:rsidP="003D43B0">
      <w:pPr>
        <w:spacing w:line="360" w:lineRule="auto"/>
        <w:ind w:firstLine="375"/>
        <w:jc w:val="both"/>
        <w:rPr>
          <w:rFonts w:ascii="GHEA Grapalat" w:hAnsi="GHEA Grapalat"/>
          <w:sz w:val="24"/>
          <w:szCs w:val="24"/>
          <w:lang w:val="sv-FI"/>
        </w:rPr>
      </w:pPr>
      <w:r w:rsidRPr="003D43B0">
        <w:rPr>
          <w:rFonts w:ascii="GHEA Grapalat" w:hAnsi="GHEA Grapalat"/>
          <w:sz w:val="24"/>
          <w:szCs w:val="24"/>
          <w:lang w:val="sv-FI"/>
        </w:rPr>
        <w:t>Հայաստանի Հանրապետության կառավարության որոշման նախագծի ընդունման անհրաժեշտությունը պայմանավորված է ԿԳՄՍ նախարարության 202</w:t>
      </w:r>
      <w:r w:rsidR="00292BBD">
        <w:rPr>
          <w:rFonts w:ascii="GHEA Grapalat" w:hAnsi="GHEA Grapalat"/>
          <w:sz w:val="24"/>
          <w:szCs w:val="24"/>
          <w:lang w:val="sv-FI"/>
        </w:rPr>
        <w:t>6</w:t>
      </w:r>
      <w:r w:rsidRPr="003D43B0">
        <w:rPr>
          <w:rFonts w:ascii="GHEA Grapalat" w:hAnsi="GHEA Grapalat"/>
          <w:sz w:val="24"/>
          <w:szCs w:val="24"/>
          <w:lang w:val="sv-FI"/>
        </w:rPr>
        <w:t xml:space="preserve"> թվականի բյուջեով հաստատված մի շարք ծրագրերի իրականացման համար նախատեսված գումարների բավարար չլինելու, ինչպես նաև նախատեսվող ծրագ</w:t>
      </w:r>
      <w:r w:rsidR="00814C58">
        <w:rPr>
          <w:rFonts w:ascii="GHEA Grapalat" w:hAnsi="GHEA Grapalat"/>
          <w:sz w:val="24"/>
          <w:szCs w:val="24"/>
          <w:lang w:val="sv-FI"/>
        </w:rPr>
        <w:t>իր</w:t>
      </w:r>
      <w:r w:rsidRPr="003D43B0">
        <w:rPr>
          <w:rFonts w:ascii="GHEA Grapalat" w:hAnsi="GHEA Grapalat"/>
          <w:sz w:val="24"/>
          <w:szCs w:val="24"/>
          <w:lang w:val="sv-FI"/>
        </w:rPr>
        <w:t>ը հավուր պատշաճի իրականացնելու հանգամանքով:</w:t>
      </w:r>
    </w:p>
    <w:p w14:paraId="2286AA63" w14:textId="77777777" w:rsidR="0094462D" w:rsidRPr="003D43B0" w:rsidRDefault="0094462D" w:rsidP="003D43B0">
      <w:pPr>
        <w:spacing w:line="360" w:lineRule="auto"/>
        <w:ind w:firstLine="375"/>
        <w:jc w:val="both"/>
        <w:rPr>
          <w:rFonts w:ascii="GHEA Grapalat" w:hAnsi="GHEA Grapalat"/>
          <w:sz w:val="24"/>
          <w:szCs w:val="24"/>
          <w:lang w:val="sv-FI"/>
        </w:rPr>
      </w:pPr>
    </w:p>
    <w:p w14:paraId="619A950F" w14:textId="77777777" w:rsidR="003C3587" w:rsidRDefault="003C3587" w:rsidP="00487F9A">
      <w:pPr>
        <w:pStyle w:val="ListParagraph"/>
        <w:numPr>
          <w:ilvl w:val="0"/>
          <w:numId w:val="20"/>
        </w:numPr>
        <w:spacing w:line="276" w:lineRule="auto"/>
        <w:jc w:val="both"/>
        <w:rPr>
          <w:rFonts w:ascii="GHEA Grapalat" w:hAnsi="GHEA Grapalat" w:cs="Sylfaen"/>
          <w:b/>
          <w:lang w:val="hy-AM"/>
        </w:rPr>
      </w:pPr>
      <w:r w:rsidRPr="00D75F8B">
        <w:rPr>
          <w:rFonts w:ascii="GHEA Grapalat" w:hAnsi="GHEA Grapalat" w:cs="Sylfaen"/>
          <w:b/>
          <w:lang w:val="hy-AM"/>
        </w:rPr>
        <w:t>Ընթացիկ իրավիճակը և խնդիրները</w:t>
      </w:r>
    </w:p>
    <w:p w14:paraId="02554FDF" w14:textId="77777777" w:rsidR="00487F9A" w:rsidRDefault="00487F9A" w:rsidP="00487F9A">
      <w:pPr>
        <w:spacing w:line="276" w:lineRule="auto"/>
        <w:jc w:val="both"/>
        <w:rPr>
          <w:rFonts w:ascii="GHEA Grapalat" w:hAnsi="GHEA Grapalat" w:cs="Sylfaen"/>
          <w:b/>
          <w:lang w:val="hy-AM"/>
        </w:rPr>
      </w:pPr>
    </w:p>
    <w:p w14:paraId="5A7D19D9" w14:textId="2BF4BBA2" w:rsidR="003A7820" w:rsidRPr="003A7820" w:rsidRDefault="00567CAE" w:rsidP="003A7820">
      <w:pPr>
        <w:spacing w:line="360" w:lineRule="auto"/>
        <w:ind w:firstLine="375"/>
        <w:jc w:val="both"/>
        <w:rPr>
          <w:rFonts w:ascii="GHEA Grapalat" w:eastAsia="Calibri" w:hAnsi="GHEA Grapalat" w:cstheme="minorBidi"/>
          <w:color w:val="00000A"/>
          <w:sz w:val="24"/>
          <w:szCs w:val="24"/>
          <w:lang w:val="hy-AM" w:eastAsia="en-US"/>
        </w:rPr>
      </w:pPr>
      <w:r w:rsidRPr="003D43B0">
        <w:rPr>
          <w:rFonts w:ascii="GHEA Grapalat" w:hAnsi="GHEA Grapalat"/>
          <w:sz w:val="24"/>
          <w:szCs w:val="24"/>
          <w:lang w:val="hy-AM"/>
        </w:rPr>
        <w:t xml:space="preserve"> </w:t>
      </w:r>
      <w:r w:rsidR="00E50382" w:rsidRPr="003D43B0">
        <w:rPr>
          <w:rFonts w:ascii="GHEA Grapalat" w:hAnsi="GHEA Grapalat"/>
          <w:sz w:val="24"/>
          <w:szCs w:val="24"/>
          <w:lang w:val="hy-AM"/>
        </w:rPr>
        <w:t>«</w:t>
      </w:r>
      <w:r w:rsidR="003B3B4D" w:rsidRPr="003B3B4D">
        <w:rPr>
          <w:rFonts w:ascii="GHEA Grapalat" w:hAnsi="GHEA Grapalat"/>
          <w:sz w:val="24"/>
          <w:szCs w:val="24"/>
          <w:lang w:val="hy-AM" w:eastAsia="en-US"/>
        </w:rPr>
        <w:t>ԱԼԻՖ</w:t>
      </w:r>
      <w:r w:rsidR="00E50382" w:rsidRPr="003D43B0">
        <w:rPr>
          <w:rFonts w:ascii="GHEA Grapalat" w:hAnsi="GHEA Grapalat"/>
          <w:sz w:val="24"/>
          <w:szCs w:val="24"/>
          <w:lang w:val="hy-AM"/>
        </w:rPr>
        <w:t>» ծրագրի</w:t>
      </w:r>
      <w:r w:rsidR="00E72CBD">
        <w:rPr>
          <w:rFonts w:ascii="GHEA Grapalat" w:hAnsi="GHEA Grapalat"/>
          <w:sz w:val="24"/>
          <w:szCs w:val="24"/>
          <w:lang w:val="hy-AM"/>
        </w:rPr>
        <w:t xml:space="preserve"> անդամավճարի </w:t>
      </w:r>
      <w:proofErr w:type="spellStart"/>
      <w:r w:rsidR="00F93A71">
        <w:rPr>
          <w:rFonts w:ascii="GHEA Grapalat" w:hAnsi="GHEA Grapalat"/>
          <w:sz w:val="24"/>
          <w:szCs w:val="24"/>
          <w:lang w:val="en-US"/>
        </w:rPr>
        <w:t>համար</w:t>
      </w:r>
      <w:proofErr w:type="spellEnd"/>
      <w:r w:rsidR="00F93A71">
        <w:rPr>
          <w:rFonts w:ascii="GHEA Grapalat" w:hAnsi="GHEA Grapalat"/>
          <w:sz w:val="24"/>
          <w:szCs w:val="24"/>
          <w:lang w:val="en-US"/>
        </w:rPr>
        <w:t xml:space="preserve"> </w:t>
      </w:r>
      <w:proofErr w:type="spellStart"/>
      <w:r w:rsidR="00F93A71">
        <w:rPr>
          <w:rFonts w:ascii="GHEA Grapalat" w:hAnsi="GHEA Grapalat"/>
          <w:sz w:val="24"/>
          <w:szCs w:val="24"/>
          <w:lang w:val="en-US"/>
        </w:rPr>
        <w:t>նախատեսված</w:t>
      </w:r>
      <w:proofErr w:type="spellEnd"/>
      <w:r w:rsidR="00F93A71">
        <w:rPr>
          <w:rFonts w:ascii="GHEA Grapalat" w:hAnsi="GHEA Grapalat"/>
          <w:sz w:val="24"/>
          <w:szCs w:val="24"/>
          <w:lang w:val="en-US"/>
        </w:rPr>
        <w:t xml:space="preserve"> </w:t>
      </w:r>
      <w:proofErr w:type="spellStart"/>
      <w:r w:rsidR="00F93A71">
        <w:rPr>
          <w:rFonts w:ascii="GHEA Grapalat" w:hAnsi="GHEA Grapalat"/>
          <w:sz w:val="24"/>
          <w:szCs w:val="24"/>
          <w:lang w:val="en-US"/>
        </w:rPr>
        <w:t>ֆինանսական</w:t>
      </w:r>
      <w:proofErr w:type="spellEnd"/>
      <w:r w:rsidR="00F93A71">
        <w:rPr>
          <w:rFonts w:ascii="GHEA Grapalat" w:hAnsi="GHEA Grapalat"/>
          <w:sz w:val="24"/>
          <w:szCs w:val="24"/>
          <w:lang w:val="en-US"/>
        </w:rPr>
        <w:t xml:space="preserve"> </w:t>
      </w:r>
      <w:proofErr w:type="spellStart"/>
      <w:r w:rsidR="00F93A71">
        <w:rPr>
          <w:rFonts w:ascii="GHEA Grapalat" w:hAnsi="GHEA Grapalat"/>
          <w:sz w:val="24"/>
          <w:szCs w:val="24"/>
          <w:lang w:val="en-US"/>
        </w:rPr>
        <w:t>միջոցների</w:t>
      </w:r>
      <w:proofErr w:type="spellEnd"/>
      <w:r w:rsidR="00F93A71">
        <w:rPr>
          <w:rFonts w:ascii="GHEA Grapalat" w:hAnsi="GHEA Grapalat"/>
          <w:sz w:val="24"/>
          <w:szCs w:val="24"/>
          <w:lang w:val="en-US"/>
        </w:rPr>
        <w:t xml:space="preserve"> </w:t>
      </w:r>
      <w:proofErr w:type="spellStart"/>
      <w:r w:rsidR="00F93A71">
        <w:rPr>
          <w:rFonts w:ascii="GHEA Grapalat" w:hAnsi="GHEA Grapalat"/>
          <w:sz w:val="24"/>
          <w:szCs w:val="24"/>
          <w:lang w:val="en-US"/>
        </w:rPr>
        <w:t>անբավարար</w:t>
      </w:r>
      <w:proofErr w:type="spellEnd"/>
      <w:r w:rsidR="00F93A71">
        <w:rPr>
          <w:rFonts w:ascii="GHEA Grapalat" w:hAnsi="GHEA Grapalat"/>
          <w:sz w:val="24"/>
          <w:szCs w:val="24"/>
          <w:lang w:val="en-US"/>
        </w:rPr>
        <w:t xml:space="preserve"> </w:t>
      </w:r>
      <w:proofErr w:type="spellStart"/>
      <w:r w:rsidR="00F93A71">
        <w:rPr>
          <w:rFonts w:ascii="GHEA Grapalat" w:hAnsi="GHEA Grapalat"/>
          <w:sz w:val="24"/>
          <w:szCs w:val="24"/>
          <w:lang w:val="en-US"/>
        </w:rPr>
        <w:t>լինելը</w:t>
      </w:r>
      <w:proofErr w:type="spellEnd"/>
      <w:r w:rsidR="00F93A71">
        <w:rPr>
          <w:rFonts w:ascii="GHEA Grapalat" w:hAnsi="GHEA Grapalat"/>
          <w:sz w:val="24"/>
          <w:szCs w:val="24"/>
          <w:lang w:val="en-US"/>
        </w:rPr>
        <w:t xml:space="preserve"> </w:t>
      </w:r>
      <w:r w:rsidR="00E50382">
        <w:rPr>
          <w:rFonts w:ascii="GHEA Grapalat" w:hAnsi="GHEA Grapalat"/>
          <w:sz w:val="24"/>
          <w:szCs w:val="24"/>
          <w:lang w:val="hy-AM"/>
        </w:rPr>
        <w:t xml:space="preserve">պայմանավորված է </w:t>
      </w:r>
      <w:r w:rsidR="00E50382" w:rsidRPr="003D43B0">
        <w:rPr>
          <w:rFonts w:ascii="GHEA Grapalat" w:hAnsi="GHEA Grapalat"/>
          <w:sz w:val="24"/>
          <w:szCs w:val="24"/>
          <w:lang w:val="hy-AM"/>
        </w:rPr>
        <w:t xml:space="preserve">Հայաստանի՝ </w:t>
      </w:r>
      <w:r w:rsidR="003A7820" w:rsidRPr="003A7820">
        <w:rPr>
          <w:rFonts w:ascii="GHEA Grapalat" w:eastAsia="Calibri" w:hAnsi="GHEA Grapalat" w:cstheme="minorBidi"/>
          <w:color w:val="00000A"/>
          <w:sz w:val="24"/>
          <w:szCs w:val="24"/>
          <w:lang w:val="hy-AM" w:eastAsia="en-US"/>
        </w:rPr>
        <w:t>միջազգային կազմակերպություններին անդամակցության պարտավորություններով, ինչպես նաև վերոնշյալ կառույցների հետ համագործակցությւան ընդլայնմամբ</w:t>
      </w:r>
      <w:r w:rsidR="00787D47">
        <w:rPr>
          <w:rFonts w:ascii="GHEA Grapalat" w:eastAsia="Calibri" w:hAnsi="GHEA Grapalat" w:cstheme="minorBidi"/>
          <w:color w:val="00000A"/>
          <w:sz w:val="24"/>
          <w:szCs w:val="24"/>
          <w:lang w:val="en-US" w:eastAsia="en-US"/>
        </w:rPr>
        <w:t xml:space="preserve"> և </w:t>
      </w:r>
      <w:proofErr w:type="spellStart"/>
      <w:r w:rsidR="00787D47">
        <w:rPr>
          <w:rFonts w:ascii="GHEA Grapalat" w:eastAsia="Calibri" w:hAnsi="GHEA Grapalat" w:cstheme="minorBidi"/>
          <w:color w:val="00000A"/>
          <w:sz w:val="24"/>
          <w:szCs w:val="24"/>
          <w:lang w:val="en-US" w:eastAsia="en-US"/>
        </w:rPr>
        <w:t>տարադրամի</w:t>
      </w:r>
      <w:proofErr w:type="spellEnd"/>
      <w:r w:rsidR="00787D47">
        <w:rPr>
          <w:rFonts w:ascii="GHEA Grapalat" w:eastAsia="Calibri" w:hAnsi="GHEA Grapalat" w:cstheme="minorBidi"/>
          <w:color w:val="00000A"/>
          <w:sz w:val="24"/>
          <w:szCs w:val="24"/>
          <w:lang w:val="en-US" w:eastAsia="en-US"/>
        </w:rPr>
        <w:t xml:space="preserve"> </w:t>
      </w:r>
      <w:proofErr w:type="spellStart"/>
      <w:r w:rsidR="00787D47">
        <w:rPr>
          <w:rFonts w:ascii="GHEA Grapalat" w:eastAsia="Calibri" w:hAnsi="GHEA Grapalat" w:cstheme="minorBidi"/>
          <w:color w:val="00000A"/>
          <w:sz w:val="24"/>
          <w:szCs w:val="24"/>
          <w:lang w:val="en-US" w:eastAsia="en-US"/>
        </w:rPr>
        <w:t>կուրսի</w:t>
      </w:r>
      <w:proofErr w:type="spellEnd"/>
      <w:r w:rsidR="00787D47">
        <w:rPr>
          <w:rFonts w:ascii="GHEA Grapalat" w:eastAsia="Calibri" w:hAnsi="GHEA Grapalat" w:cstheme="minorBidi"/>
          <w:color w:val="00000A"/>
          <w:sz w:val="24"/>
          <w:szCs w:val="24"/>
          <w:lang w:val="en-US" w:eastAsia="en-US"/>
        </w:rPr>
        <w:t xml:space="preserve"> </w:t>
      </w:r>
      <w:proofErr w:type="spellStart"/>
      <w:r w:rsidR="00787D47">
        <w:rPr>
          <w:rFonts w:ascii="GHEA Grapalat" w:eastAsia="Calibri" w:hAnsi="GHEA Grapalat" w:cstheme="minorBidi"/>
          <w:color w:val="00000A"/>
          <w:sz w:val="24"/>
          <w:szCs w:val="24"/>
          <w:lang w:val="en-US" w:eastAsia="en-US"/>
        </w:rPr>
        <w:t>տատանման</w:t>
      </w:r>
      <w:proofErr w:type="spellEnd"/>
      <w:r w:rsidR="00787D47">
        <w:rPr>
          <w:rFonts w:ascii="GHEA Grapalat" w:eastAsia="Calibri" w:hAnsi="GHEA Grapalat" w:cstheme="minorBidi"/>
          <w:color w:val="00000A"/>
          <w:sz w:val="24"/>
          <w:szCs w:val="24"/>
          <w:lang w:val="en-US" w:eastAsia="en-US"/>
        </w:rPr>
        <w:t xml:space="preserve"> </w:t>
      </w:r>
      <w:proofErr w:type="spellStart"/>
      <w:r w:rsidR="00787D47">
        <w:rPr>
          <w:rFonts w:ascii="GHEA Grapalat" w:eastAsia="Calibri" w:hAnsi="GHEA Grapalat" w:cstheme="minorBidi"/>
          <w:color w:val="00000A"/>
          <w:sz w:val="24"/>
          <w:szCs w:val="24"/>
          <w:lang w:val="en-US" w:eastAsia="en-US"/>
        </w:rPr>
        <w:t>պա</w:t>
      </w:r>
      <w:r w:rsidR="00E91DF8">
        <w:rPr>
          <w:rFonts w:ascii="GHEA Grapalat" w:eastAsia="Calibri" w:hAnsi="GHEA Grapalat" w:cstheme="minorBidi"/>
          <w:color w:val="00000A"/>
          <w:sz w:val="24"/>
          <w:szCs w:val="24"/>
          <w:lang w:val="en-US" w:eastAsia="en-US"/>
        </w:rPr>
        <w:t>տ</w:t>
      </w:r>
      <w:r w:rsidR="00787D47">
        <w:rPr>
          <w:rFonts w:ascii="GHEA Grapalat" w:eastAsia="Calibri" w:hAnsi="GHEA Grapalat" w:cstheme="minorBidi"/>
          <w:color w:val="00000A"/>
          <w:sz w:val="24"/>
          <w:szCs w:val="24"/>
          <w:lang w:val="en-US" w:eastAsia="en-US"/>
        </w:rPr>
        <w:t>ճառով</w:t>
      </w:r>
      <w:proofErr w:type="spellEnd"/>
      <w:r w:rsidR="003A7820" w:rsidRPr="003A7820">
        <w:rPr>
          <w:rFonts w:ascii="GHEA Grapalat" w:eastAsia="Calibri" w:hAnsi="GHEA Grapalat" w:cstheme="minorBidi"/>
          <w:color w:val="00000A"/>
          <w:sz w:val="24"/>
          <w:szCs w:val="24"/>
          <w:lang w:val="hy-AM" w:eastAsia="en-US"/>
        </w:rPr>
        <w:t>:</w:t>
      </w:r>
    </w:p>
    <w:p w14:paraId="1535137E" w14:textId="0C5577B8" w:rsidR="00E50382" w:rsidRPr="003D43B0" w:rsidRDefault="003A7820" w:rsidP="003A7820">
      <w:pPr>
        <w:spacing w:line="360" w:lineRule="auto"/>
        <w:ind w:firstLine="375"/>
        <w:jc w:val="both"/>
        <w:rPr>
          <w:rFonts w:ascii="GHEA Grapalat" w:hAnsi="GHEA Grapalat"/>
          <w:sz w:val="24"/>
          <w:szCs w:val="24"/>
          <w:lang w:val="hy-AM"/>
        </w:rPr>
      </w:pPr>
      <w:r w:rsidRPr="0074606D">
        <w:rPr>
          <w:rFonts w:ascii="GHEA Grapalat" w:hAnsi="GHEA Grapalat"/>
          <w:sz w:val="24"/>
          <w:szCs w:val="24"/>
          <w:lang w:val="hy-AM"/>
        </w:rPr>
        <w:t xml:space="preserve"> </w:t>
      </w:r>
      <w:r w:rsidR="0074606D" w:rsidRPr="0074606D">
        <w:rPr>
          <w:rFonts w:ascii="GHEA Grapalat" w:hAnsi="GHEA Grapalat"/>
          <w:sz w:val="24"/>
          <w:szCs w:val="24"/>
          <w:lang w:val="hy-AM"/>
        </w:rPr>
        <w:t>(</w:t>
      </w:r>
      <w:proofErr w:type="spellStart"/>
      <w:r w:rsidR="008A18DA">
        <w:rPr>
          <w:rFonts w:ascii="GHEA Grapalat" w:hAnsi="GHEA Grapalat"/>
          <w:sz w:val="24"/>
          <w:szCs w:val="24"/>
          <w:lang w:val="en-US"/>
        </w:rPr>
        <w:t>հաշվարկը</w:t>
      </w:r>
      <w:proofErr w:type="spellEnd"/>
      <w:r w:rsidR="0074606D">
        <w:rPr>
          <w:rFonts w:ascii="GHEA Grapalat" w:hAnsi="GHEA Grapalat"/>
          <w:sz w:val="24"/>
          <w:szCs w:val="24"/>
          <w:lang w:val="hy-AM"/>
        </w:rPr>
        <w:t xml:space="preserve"> կցվում </w:t>
      </w:r>
      <w:r w:rsidR="008A18DA">
        <w:rPr>
          <w:rFonts w:ascii="GHEA Grapalat" w:hAnsi="GHEA Grapalat"/>
          <w:sz w:val="24"/>
          <w:szCs w:val="24"/>
          <w:lang w:val="en-US"/>
        </w:rPr>
        <w:t>է</w:t>
      </w:r>
      <w:r w:rsidR="0074606D" w:rsidRPr="0074606D">
        <w:rPr>
          <w:rFonts w:ascii="GHEA Grapalat" w:hAnsi="GHEA Grapalat"/>
          <w:sz w:val="24"/>
          <w:szCs w:val="24"/>
          <w:lang w:val="hy-AM"/>
        </w:rPr>
        <w:t>)</w:t>
      </w:r>
      <w:r w:rsidR="00E50382" w:rsidRPr="003D43B0">
        <w:rPr>
          <w:rFonts w:ascii="GHEA Grapalat" w:hAnsi="GHEA Grapalat"/>
          <w:sz w:val="24"/>
          <w:szCs w:val="24"/>
          <w:lang w:val="hy-AM"/>
        </w:rPr>
        <w:t>:</w:t>
      </w:r>
    </w:p>
    <w:p w14:paraId="755A517A" w14:textId="029119A8" w:rsidR="00E453B1" w:rsidRPr="002D1836" w:rsidRDefault="00E72CBD" w:rsidP="00E72CBD">
      <w:pPr>
        <w:pStyle w:val="Body"/>
        <w:spacing w:line="360" w:lineRule="auto"/>
        <w:ind w:firstLine="450"/>
        <w:jc w:val="both"/>
        <w:rPr>
          <w:rFonts w:ascii="GHEA Grapalat" w:hAnsi="GHEA Grapalat"/>
          <w:color w:val="FF0000"/>
          <w:sz w:val="24"/>
          <w:szCs w:val="24"/>
        </w:rPr>
      </w:pPr>
      <w:r w:rsidRPr="005F5FEB">
        <w:rPr>
          <w:rFonts w:ascii="GHEA Grapalat" w:hAnsi="GHEA Grapalat"/>
          <w:color w:val="auto"/>
          <w:sz w:val="24"/>
          <w:szCs w:val="24"/>
          <w:lang w:val="hy-AM"/>
        </w:rPr>
        <w:t>Անհրաժեշտություն է առաջացել ՀՀ կրթության, գիտության, մշակույթի և սպորտի նախարարության</w:t>
      </w:r>
      <w:r>
        <w:rPr>
          <w:rFonts w:ascii="GHEA Grapalat" w:hAnsi="GHEA Grapalat"/>
          <w:color w:val="auto"/>
          <w:sz w:val="24"/>
          <w:szCs w:val="24"/>
          <w:lang w:val="hy-AM"/>
        </w:rPr>
        <w:t xml:space="preserve"> 202</w:t>
      </w:r>
      <w:r w:rsidR="00292BBD">
        <w:rPr>
          <w:rFonts w:ascii="GHEA Grapalat" w:hAnsi="GHEA Grapalat"/>
          <w:color w:val="auto"/>
          <w:sz w:val="24"/>
          <w:szCs w:val="24"/>
        </w:rPr>
        <w:t>6</w:t>
      </w:r>
      <w:r>
        <w:rPr>
          <w:rFonts w:ascii="GHEA Grapalat" w:hAnsi="GHEA Grapalat"/>
          <w:color w:val="auto"/>
          <w:sz w:val="24"/>
          <w:szCs w:val="24"/>
          <w:lang w:val="hy-AM"/>
        </w:rPr>
        <w:t xml:space="preserve"> թվականի պետական բյուջեի ընդհանուր հատկացումներից </w:t>
      </w:r>
      <w:r w:rsidR="004C42E2">
        <w:rPr>
          <w:rFonts w:ascii="GHEA Grapalat" w:hAnsi="GHEA Grapalat"/>
          <w:color w:val="auto"/>
          <w:sz w:val="24"/>
          <w:szCs w:val="24"/>
        </w:rPr>
        <w:t>8658.2</w:t>
      </w:r>
      <w:r>
        <w:rPr>
          <w:rFonts w:ascii="GHEA Grapalat" w:hAnsi="GHEA Grapalat"/>
          <w:color w:val="auto"/>
          <w:sz w:val="24"/>
          <w:szCs w:val="24"/>
          <w:lang w:val="hy-AM"/>
        </w:rPr>
        <w:t xml:space="preserve"> հազար ՀՀ դրամի չափով կատարել վերաբաշխում</w:t>
      </w:r>
      <w:r w:rsidR="003B3B4D">
        <w:rPr>
          <w:rFonts w:ascii="GHEA Grapalat" w:hAnsi="GHEA Grapalat"/>
          <w:color w:val="auto"/>
          <w:sz w:val="24"/>
          <w:szCs w:val="24"/>
        </w:rPr>
        <w:t>՝</w:t>
      </w:r>
      <w:r w:rsidR="00376BE5">
        <w:rPr>
          <w:rFonts w:ascii="GHEA Grapalat" w:hAnsi="GHEA Grapalat"/>
          <w:color w:val="auto"/>
          <w:sz w:val="24"/>
          <w:szCs w:val="24"/>
        </w:rPr>
        <w:t xml:space="preserve"> </w:t>
      </w:r>
      <w:r>
        <w:rPr>
          <w:rFonts w:ascii="GHEA Grapalat" w:hAnsi="GHEA Grapalat"/>
          <w:color w:val="auto"/>
          <w:sz w:val="24"/>
          <w:szCs w:val="24"/>
          <w:lang w:val="hy-AM"/>
        </w:rPr>
        <w:t>«1215</w:t>
      </w:r>
      <w:r w:rsidR="002D1836">
        <w:rPr>
          <w:rFonts w:ascii="GHEA Grapalat" w:hAnsi="GHEA Grapalat"/>
          <w:color w:val="auto"/>
          <w:sz w:val="24"/>
          <w:szCs w:val="24"/>
        </w:rPr>
        <w:t>.</w:t>
      </w:r>
      <w:r>
        <w:rPr>
          <w:rFonts w:ascii="GHEA Grapalat" w:hAnsi="GHEA Grapalat"/>
          <w:color w:val="auto"/>
          <w:sz w:val="24"/>
          <w:szCs w:val="24"/>
          <w:lang w:val="hy-AM"/>
        </w:rPr>
        <w:t xml:space="preserve"> </w:t>
      </w:r>
      <w:r w:rsidRPr="00E72CBD">
        <w:rPr>
          <w:rFonts w:ascii="GHEA Grapalat" w:hAnsi="GHEA Grapalat"/>
          <w:color w:val="auto"/>
          <w:sz w:val="24"/>
          <w:szCs w:val="24"/>
          <w:lang w:val="hy-AM"/>
        </w:rPr>
        <w:t>Կրթության, մշակույթի և սպորտի ոլորտներում միջազգային և սփյուռքի հետ համագործակցության զարգացում</w:t>
      </w:r>
      <w:r>
        <w:rPr>
          <w:rFonts w:ascii="GHEA Grapalat" w:hAnsi="GHEA Grapalat"/>
          <w:color w:val="auto"/>
          <w:sz w:val="24"/>
          <w:szCs w:val="24"/>
          <w:lang w:val="hy-AM"/>
        </w:rPr>
        <w:t>» ծրագրի «12005</w:t>
      </w:r>
      <w:r w:rsidR="002D1836">
        <w:rPr>
          <w:rFonts w:ascii="GHEA Grapalat" w:hAnsi="GHEA Grapalat"/>
          <w:color w:val="auto"/>
          <w:sz w:val="24"/>
          <w:szCs w:val="24"/>
        </w:rPr>
        <w:t>.</w:t>
      </w:r>
      <w:r>
        <w:rPr>
          <w:rFonts w:ascii="GHEA Grapalat" w:hAnsi="GHEA Grapalat"/>
          <w:color w:val="auto"/>
          <w:sz w:val="24"/>
          <w:szCs w:val="24"/>
          <w:lang w:val="hy-AM"/>
        </w:rPr>
        <w:t xml:space="preserve"> </w:t>
      </w:r>
      <w:r w:rsidRPr="00E72CBD">
        <w:rPr>
          <w:rFonts w:ascii="GHEA Grapalat" w:hAnsi="GHEA Grapalat"/>
          <w:color w:val="auto"/>
          <w:sz w:val="24"/>
          <w:szCs w:val="24"/>
          <w:lang w:val="hy-AM"/>
        </w:rPr>
        <w:t>Միջազգային կազմակերպությո</w:t>
      </w:r>
      <w:r w:rsidRPr="00B965F1">
        <w:rPr>
          <w:rFonts w:ascii="GHEA Grapalat" w:hAnsi="GHEA Grapalat"/>
          <w:color w:val="auto"/>
          <w:sz w:val="24"/>
          <w:szCs w:val="24"/>
          <w:lang w:val="hy-AM"/>
        </w:rPr>
        <w:t>ւններին անդամակցում» միջոցառմանը՝  «</w:t>
      </w:r>
      <w:r w:rsidR="003B3B4D" w:rsidRPr="00B965F1">
        <w:rPr>
          <w:rFonts w:ascii="GHEA Grapalat" w:eastAsia="Times New Roman" w:hAnsi="GHEA Grapalat" w:cs="Times New Roman"/>
          <w:color w:val="auto"/>
          <w:sz w:val="24"/>
          <w:szCs w:val="24"/>
          <w:bdr w:val="none" w:sz="0" w:space="0" w:color="auto"/>
          <w:lang w:val="hy-AM"/>
        </w:rPr>
        <w:t>ԱԼԻՖ</w:t>
      </w:r>
      <w:r w:rsidRPr="00B965F1">
        <w:rPr>
          <w:rFonts w:ascii="GHEA Grapalat" w:hAnsi="GHEA Grapalat"/>
          <w:color w:val="auto"/>
          <w:sz w:val="24"/>
          <w:szCs w:val="24"/>
          <w:lang w:val="hy-AM"/>
        </w:rPr>
        <w:t>» ծրագրի անդամավճարի գումար</w:t>
      </w:r>
      <w:r w:rsidR="003B3B4D" w:rsidRPr="00B965F1">
        <w:rPr>
          <w:rFonts w:ascii="GHEA Grapalat" w:hAnsi="GHEA Grapalat"/>
          <w:color w:val="auto"/>
          <w:sz w:val="24"/>
          <w:szCs w:val="24"/>
        </w:rPr>
        <w:t>ը</w:t>
      </w:r>
      <w:r w:rsidR="006E5322" w:rsidRPr="00B965F1">
        <w:rPr>
          <w:rFonts w:ascii="GHEA Grapalat" w:hAnsi="GHEA Grapalat"/>
          <w:color w:val="auto"/>
          <w:sz w:val="24"/>
          <w:szCs w:val="24"/>
          <w:lang w:val="hy-AM"/>
        </w:rPr>
        <w:t xml:space="preserve"> վճարելու համար:</w:t>
      </w:r>
      <w:r w:rsidR="00376BE5"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Նվազեցումը</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կատարվել</w:t>
      </w:r>
      <w:proofErr w:type="spellEnd"/>
      <w:r w:rsidR="002D1836" w:rsidRPr="00B965F1">
        <w:rPr>
          <w:rFonts w:ascii="GHEA Grapalat" w:hAnsi="GHEA Grapalat"/>
          <w:color w:val="auto"/>
          <w:sz w:val="24"/>
          <w:szCs w:val="24"/>
        </w:rPr>
        <w:t xml:space="preserve"> է</w:t>
      </w:r>
      <w:r w:rsidR="00376BE5" w:rsidRPr="00B965F1">
        <w:rPr>
          <w:rFonts w:ascii="GHEA Grapalat" w:hAnsi="GHEA Grapalat"/>
          <w:color w:val="auto"/>
          <w:sz w:val="24"/>
          <w:szCs w:val="24"/>
        </w:rPr>
        <w:t xml:space="preserve"> </w:t>
      </w:r>
      <w:r w:rsidR="002D1836" w:rsidRPr="00B965F1">
        <w:rPr>
          <w:rFonts w:ascii="GHEA Grapalat" w:hAnsi="GHEA Grapalat"/>
          <w:color w:val="auto"/>
          <w:sz w:val="24"/>
          <w:szCs w:val="24"/>
          <w:lang w:val="hy-AM"/>
        </w:rPr>
        <w:t>«1215</w:t>
      </w:r>
      <w:r w:rsidR="002D1836" w:rsidRPr="00B965F1">
        <w:rPr>
          <w:rFonts w:ascii="GHEA Grapalat" w:hAnsi="GHEA Grapalat"/>
          <w:color w:val="auto"/>
          <w:sz w:val="24"/>
          <w:szCs w:val="24"/>
        </w:rPr>
        <w:t>.</w:t>
      </w:r>
      <w:proofErr w:type="spellStart"/>
      <w:r w:rsidR="002D1836" w:rsidRPr="00B965F1">
        <w:rPr>
          <w:rFonts w:ascii="GHEA Grapalat" w:hAnsi="GHEA Grapalat"/>
          <w:color w:val="auto"/>
          <w:sz w:val="24"/>
          <w:szCs w:val="24"/>
        </w:rPr>
        <w:t>Հանրակրթության</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ծրագիր</w:t>
      </w:r>
      <w:proofErr w:type="spellEnd"/>
      <w:r w:rsidR="002D1836" w:rsidRPr="00B965F1">
        <w:rPr>
          <w:rFonts w:ascii="GHEA Grapalat" w:hAnsi="GHEA Grapalat"/>
          <w:color w:val="auto"/>
          <w:sz w:val="24"/>
          <w:szCs w:val="24"/>
          <w:lang w:val="hy-AM"/>
        </w:rPr>
        <w:t>» «1</w:t>
      </w:r>
      <w:r w:rsidR="002D1836" w:rsidRPr="00B965F1">
        <w:rPr>
          <w:rFonts w:ascii="GHEA Grapalat" w:hAnsi="GHEA Grapalat"/>
          <w:color w:val="auto"/>
          <w:sz w:val="24"/>
          <w:szCs w:val="24"/>
        </w:rPr>
        <w:t>1026.</w:t>
      </w:r>
      <w:r w:rsidR="002D1836" w:rsidRPr="00B965F1">
        <w:rPr>
          <w:rFonts w:ascii="GHEA Grapalat" w:hAnsi="GHEA Grapalat"/>
          <w:color w:val="auto"/>
          <w:sz w:val="24"/>
          <w:szCs w:val="24"/>
          <w:lang w:val="hy-AM"/>
        </w:rPr>
        <w:t xml:space="preserve"> Մասնակցություն սովորողների միջազգային գնահատման ծրագրին /PISA/» միջոցառման</w:t>
      </w:r>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համար</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հատկացված</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գումարից</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Տվյալ</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միջոցառման</w:t>
      </w:r>
      <w:proofErr w:type="spellEnd"/>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համար</w:t>
      </w:r>
      <w:proofErr w:type="spellEnd"/>
      <w:r w:rsidR="002D1836" w:rsidRPr="00B965F1">
        <w:rPr>
          <w:rFonts w:ascii="GHEA Grapalat" w:hAnsi="GHEA Grapalat"/>
          <w:color w:val="auto"/>
          <w:sz w:val="24"/>
          <w:szCs w:val="24"/>
        </w:rPr>
        <w:t xml:space="preserve"> 202</w:t>
      </w:r>
      <w:r w:rsidR="00B965F1" w:rsidRPr="00B965F1">
        <w:rPr>
          <w:rFonts w:ascii="GHEA Grapalat" w:hAnsi="GHEA Grapalat"/>
          <w:color w:val="auto"/>
          <w:sz w:val="24"/>
          <w:szCs w:val="24"/>
        </w:rPr>
        <w:t>6</w:t>
      </w:r>
      <w:r w:rsidR="002D1836" w:rsidRPr="00B965F1">
        <w:rPr>
          <w:rFonts w:ascii="GHEA Grapalat" w:hAnsi="GHEA Grapalat"/>
          <w:color w:val="auto"/>
          <w:sz w:val="24"/>
          <w:szCs w:val="24"/>
        </w:rPr>
        <w:t xml:space="preserve"> </w:t>
      </w:r>
      <w:proofErr w:type="spellStart"/>
      <w:r w:rsidR="002D1836" w:rsidRPr="00B965F1">
        <w:rPr>
          <w:rFonts w:ascii="GHEA Grapalat" w:hAnsi="GHEA Grapalat"/>
          <w:color w:val="auto"/>
          <w:sz w:val="24"/>
          <w:szCs w:val="24"/>
        </w:rPr>
        <w:t>թվականին</w:t>
      </w:r>
      <w:proofErr w:type="spellEnd"/>
      <w:r w:rsidR="00B965F1" w:rsidRPr="00B965F1">
        <w:rPr>
          <w:rFonts w:ascii="GHEA Grapalat" w:hAnsi="GHEA Grapalat"/>
          <w:color w:val="auto"/>
          <w:sz w:val="24"/>
          <w:szCs w:val="24"/>
        </w:rPr>
        <w:t xml:space="preserve"> </w:t>
      </w:r>
      <w:proofErr w:type="spellStart"/>
      <w:r w:rsidR="00B965F1" w:rsidRPr="00B965F1">
        <w:rPr>
          <w:rFonts w:ascii="GHEA Grapalat" w:hAnsi="GHEA Grapalat"/>
          <w:color w:val="auto"/>
          <w:sz w:val="24"/>
          <w:szCs w:val="24"/>
        </w:rPr>
        <w:t>ֆինանսավորում</w:t>
      </w:r>
      <w:proofErr w:type="spellEnd"/>
      <w:r w:rsidR="00B965F1" w:rsidRPr="00B965F1">
        <w:rPr>
          <w:rFonts w:ascii="GHEA Grapalat" w:hAnsi="GHEA Grapalat"/>
          <w:color w:val="auto"/>
          <w:sz w:val="24"/>
          <w:szCs w:val="24"/>
        </w:rPr>
        <w:t xml:space="preserve"> </w:t>
      </w:r>
      <w:proofErr w:type="spellStart"/>
      <w:r w:rsidR="00B965F1" w:rsidRPr="00B965F1">
        <w:rPr>
          <w:rFonts w:ascii="GHEA Grapalat" w:hAnsi="GHEA Grapalat"/>
          <w:color w:val="auto"/>
          <w:sz w:val="24"/>
          <w:szCs w:val="24"/>
        </w:rPr>
        <w:t>չի</w:t>
      </w:r>
      <w:proofErr w:type="spellEnd"/>
      <w:r w:rsidR="00B965F1" w:rsidRPr="00B965F1">
        <w:rPr>
          <w:rFonts w:ascii="GHEA Grapalat" w:hAnsi="GHEA Grapalat"/>
          <w:color w:val="auto"/>
          <w:sz w:val="24"/>
          <w:szCs w:val="24"/>
        </w:rPr>
        <w:t xml:space="preserve"> </w:t>
      </w:r>
      <w:proofErr w:type="spellStart"/>
      <w:r w:rsidR="00B965F1" w:rsidRPr="00B965F1">
        <w:rPr>
          <w:rFonts w:ascii="GHEA Grapalat" w:hAnsi="GHEA Grapalat"/>
          <w:color w:val="auto"/>
          <w:sz w:val="24"/>
          <w:szCs w:val="24"/>
        </w:rPr>
        <w:t>կատարվելու</w:t>
      </w:r>
      <w:proofErr w:type="spellEnd"/>
      <w:r w:rsidR="00B965F1" w:rsidRPr="00B965F1">
        <w:rPr>
          <w:rFonts w:ascii="GHEA Grapalat" w:hAnsi="GHEA Grapalat"/>
          <w:color w:val="auto"/>
          <w:sz w:val="24"/>
          <w:szCs w:val="24"/>
        </w:rPr>
        <w:t>:</w:t>
      </w:r>
    </w:p>
    <w:p w14:paraId="5DE11A0F" w14:textId="3547C8EE" w:rsidR="00E72CBD" w:rsidRPr="00B965F1" w:rsidRDefault="00E453B1" w:rsidP="00E72CBD">
      <w:pPr>
        <w:pStyle w:val="Body"/>
        <w:spacing w:line="360" w:lineRule="auto"/>
        <w:ind w:firstLine="450"/>
        <w:jc w:val="both"/>
        <w:rPr>
          <w:rFonts w:ascii="GHEA Grapalat" w:hAnsi="GHEA Grapalat"/>
          <w:color w:val="auto"/>
          <w:sz w:val="24"/>
          <w:szCs w:val="24"/>
        </w:rPr>
      </w:pPr>
      <w:bookmarkStart w:id="0" w:name="_GoBack"/>
      <w:r w:rsidRPr="00B965F1">
        <w:rPr>
          <w:rFonts w:ascii="GHEA Grapalat" w:hAnsi="GHEA Grapalat"/>
          <w:color w:val="auto"/>
          <w:sz w:val="24"/>
          <w:szCs w:val="24"/>
          <w:lang w:val="hy-AM"/>
        </w:rPr>
        <w:lastRenderedPageBreak/>
        <w:t xml:space="preserve">Ֆինանսական </w:t>
      </w:r>
      <w:proofErr w:type="spellStart"/>
      <w:r w:rsidR="00B965F1" w:rsidRPr="00B965F1">
        <w:rPr>
          <w:rFonts w:ascii="GHEA Grapalat" w:hAnsi="GHEA Grapalat"/>
          <w:color w:val="auto"/>
          <w:sz w:val="24"/>
          <w:szCs w:val="24"/>
        </w:rPr>
        <w:t>միւոցների</w:t>
      </w:r>
      <w:proofErr w:type="spellEnd"/>
      <w:r w:rsidRPr="00B965F1">
        <w:rPr>
          <w:rFonts w:ascii="GHEA Grapalat" w:hAnsi="GHEA Grapalat"/>
          <w:color w:val="auto"/>
          <w:sz w:val="24"/>
          <w:szCs w:val="24"/>
          <w:lang w:val="hy-AM"/>
        </w:rPr>
        <w:t xml:space="preserve"> նվազեցման արդյունքում </w:t>
      </w:r>
      <w:r w:rsidR="00B965F1" w:rsidRPr="00B965F1">
        <w:rPr>
          <w:rFonts w:ascii="GHEA Grapalat" w:hAnsi="GHEA Grapalat"/>
          <w:color w:val="auto"/>
          <w:sz w:val="24"/>
          <w:szCs w:val="24"/>
        </w:rPr>
        <w:t>տ</w:t>
      </w:r>
      <w:r w:rsidRPr="00B965F1">
        <w:rPr>
          <w:rFonts w:ascii="GHEA Grapalat" w:hAnsi="GHEA Grapalat"/>
          <w:color w:val="auto"/>
          <w:sz w:val="24"/>
          <w:szCs w:val="24"/>
          <w:lang w:val="hy-AM"/>
        </w:rPr>
        <w:t>վյալ միջոցառման գծով մինչև տարեվերջ գումարների վերականգնման անհրաժեշտության չի առաջանա:</w:t>
      </w:r>
    </w:p>
    <w:bookmarkEnd w:id="0"/>
    <w:p w14:paraId="7CF97C5B" w14:textId="77777777" w:rsidR="00E72CBD" w:rsidRDefault="00E72CBD" w:rsidP="00E72CBD">
      <w:pPr>
        <w:pStyle w:val="Body"/>
        <w:spacing w:line="360" w:lineRule="auto"/>
        <w:ind w:firstLine="450"/>
        <w:jc w:val="both"/>
        <w:rPr>
          <w:rFonts w:ascii="GHEA Grapalat" w:hAnsi="GHEA Grapalat"/>
          <w:color w:val="auto"/>
          <w:sz w:val="24"/>
          <w:szCs w:val="24"/>
          <w:lang w:val="hy-AM"/>
        </w:rPr>
      </w:pPr>
    </w:p>
    <w:p w14:paraId="51D03434" w14:textId="77777777" w:rsidR="003C3587" w:rsidRDefault="003C3587" w:rsidP="00D75F8B">
      <w:pPr>
        <w:pStyle w:val="ListParagraph"/>
        <w:numPr>
          <w:ilvl w:val="0"/>
          <w:numId w:val="20"/>
        </w:numPr>
        <w:spacing w:line="276" w:lineRule="auto"/>
        <w:ind w:left="0" w:firstLine="0"/>
        <w:jc w:val="both"/>
        <w:rPr>
          <w:rFonts w:ascii="GHEA Grapalat" w:hAnsi="GHEA Grapalat"/>
          <w:b/>
          <w:lang w:val="hy-AM"/>
        </w:rPr>
      </w:pPr>
      <w:r w:rsidRPr="00D75F8B">
        <w:rPr>
          <w:rFonts w:ascii="GHEA Grapalat" w:hAnsi="GHEA Grapalat" w:cs="Sylfaen"/>
          <w:b/>
          <w:lang w:val="hy-AM"/>
        </w:rPr>
        <w:t>Կարգավորման</w:t>
      </w:r>
      <w:r w:rsidRPr="00D75F8B">
        <w:rPr>
          <w:rFonts w:ascii="GHEA Grapalat" w:hAnsi="GHEA Grapalat"/>
          <w:b/>
          <w:lang w:val="hy-AM"/>
        </w:rPr>
        <w:t xml:space="preserve"> նպատակը և բնույթը</w:t>
      </w:r>
    </w:p>
    <w:p w14:paraId="7FE7B3EF" w14:textId="77777777" w:rsidR="003D43B0" w:rsidRPr="00D75F8B" w:rsidRDefault="003D43B0" w:rsidP="003D43B0">
      <w:pPr>
        <w:pStyle w:val="ListParagraph"/>
        <w:spacing w:line="276" w:lineRule="auto"/>
        <w:ind w:left="0"/>
        <w:jc w:val="both"/>
        <w:rPr>
          <w:rFonts w:ascii="GHEA Grapalat" w:hAnsi="GHEA Grapalat"/>
          <w:b/>
          <w:lang w:val="hy-AM"/>
        </w:rPr>
      </w:pPr>
    </w:p>
    <w:p w14:paraId="158FF597" w14:textId="76EEC4FE" w:rsidR="0094462D" w:rsidRDefault="00073D05" w:rsidP="003D43B0">
      <w:pPr>
        <w:spacing w:line="360" w:lineRule="auto"/>
        <w:ind w:firstLine="375"/>
        <w:jc w:val="both"/>
        <w:rPr>
          <w:rFonts w:ascii="GHEA Grapalat" w:hAnsi="GHEA Grapalat"/>
          <w:sz w:val="24"/>
          <w:szCs w:val="24"/>
          <w:lang w:val="hy-AM"/>
        </w:rPr>
      </w:pPr>
      <w:r>
        <w:rPr>
          <w:rFonts w:ascii="GHEA Grapalat" w:hAnsi="GHEA Grapalat"/>
          <w:b/>
          <w:color w:val="000000"/>
          <w:sz w:val="24"/>
          <w:szCs w:val="24"/>
          <w:shd w:val="clear" w:color="auto" w:fill="FFFFFF"/>
          <w:lang w:val="hy-AM"/>
        </w:rPr>
        <w:t xml:space="preserve"> </w:t>
      </w:r>
      <w:r w:rsidR="00D75F8B" w:rsidRPr="003D43B0">
        <w:rPr>
          <w:rFonts w:ascii="GHEA Grapalat" w:hAnsi="GHEA Grapalat"/>
          <w:sz w:val="24"/>
          <w:szCs w:val="24"/>
          <w:lang w:val="hy-AM"/>
        </w:rPr>
        <w:t xml:space="preserve">ՀՀ կառավարության </w:t>
      </w:r>
      <w:r w:rsidR="004174CA" w:rsidRPr="003D43B0">
        <w:rPr>
          <w:rFonts w:ascii="GHEA Grapalat" w:hAnsi="GHEA Grapalat"/>
          <w:sz w:val="24"/>
          <w:szCs w:val="24"/>
          <w:lang w:val="hy-AM"/>
        </w:rPr>
        <w:t>որոշման նախագծի ընդունման նպատակը հատկացումների վերաբաշխման միջոցով ենթադրում է ծրագրերի իրականացման ամբողջականություն և արդյունավետություն</w:t>
      </w:r>
      <w:r w:rsidR="00D75F8B" w:rsidRPr="00D75F8B">
        <w:rPr>
          <w:rFonts w:ascii="GHEA Grapalat" w:hAnsi="GHEA Grapalat"/>
          <w:sz w:val="24"/>
          <w:szCs w:val="24"/>
          <w:lang w:val="hy-AM"/>
        </w:rPr>
        <w:t xml:space="preserve">: </w:t>
      </w:r>
    </w:p>
    <w:p w14:paraId="34F67F12" w14:textId="77777777" w:rsidR="0094462D" w:rsidRPr="00046500" w:rsidRDefault="0094462D" w:rsidP="004174CA">
      <w:pPr>
        <w:shd w:val="clear" w:color="auto" w:fill="FFFFFF" w:themeFill="background1"/>
        <w:spacing w:line="276" w:lineRule="auto"/>
        <w:jc w:val="both"/>
        <w:rPr>
          <w:rFonts w:ascii="GHEA Grapalat" w:hAnsi="GHEA Grapalat"/>
          <w:sz w:val="24"/>
          <w:szCs w:val="24"/>
          <w:lang w:val="hy-AM"/>
        </w:rPr>
      </w:pPr>
    </w:p>
    <w:p w14:paraId="43B19F04" w14:textId="77777777" w:rsidR="003C3587" w:rsidRDefault="001265E1" w:rsidP="001265E1">
      <w:pPr>
        <w:pStyle w:val="ListParagraph"/>
        <w:spacing w:line="276" w:lineRule="auto"/>
        <w:ind w:left="0"/>
        <w:jc w:val="both"/>
        <w:rPr>
          <w:rFonts w:ascii="GHEA Grapalat" w:hAnsi="GHEA Grapalat"/>
          <w:b/>
          <w:lang w:val="hy-AM"/>
        </w:rPr>
      </w:pPr>
      <w:r>
        <w:rPr>
          <w:rFonts w:ascii="GHEA Grapalat" w:hAnsi="GHEA Grapalat"/>
          <w:b/>
          <w:lang w:val="hy-AM"/>
        </w:rPr>
        <w:t>4.</w:t>
      </w:r>
      <w:r w:rsidR="003C3587" w:rsidRPr="00D75F8B">
        <w:rPr>
          <w:rFonts w:ascii="GHEA Grapalat" w:hAnsi="GHEA Grapalat"/>
          <w:b/>
          <w:lang w:val="hy-AM"/>
        </w:rPr>
        <w:t>Նախագծի մշակման գործընթացում ներգրավված ինստիտուտները և անձինք</w:t>
      </w:r>
    </w:p>
    <w:p w14:paraId="4BF3A1FF" w14:textId="77777777" w:rsidR="003D43B0" w:rsidRPr="00D75F8B" w:rsidRDefault="003D43B0" w:rsidP="001265E1">
      <w:pPr>
        <w:pStyle w:val="ListParagraph"/>
        <w:spacing w:line="276" w:lineRule="auto"/>
        <w:ind w:left="0"/>
        <w:jc w:val="both"/>
        <w:rPr>
          <w:rFonts w:ascii="GHEA Grapalat" w:hAnsi="GHEA Grapalat"/>
          <w:b/>
          <w:lang w:val="hy-AM"/>
        </w:rPr>
      </w:pPr>
    </w:p>
    <w:p w14:paraId="102E3326" w14:textId="6F75AABB" w:rsidR="00D75F8B" w:rsidRDefault="001265E1" w:rsidP="003D43B0">
      <w:pPr>
        <w:spacing w:line="360" w:lineRule="auto"/>
        <w:ind w:firstLine="375"/>
        <w:jc w:val="both"/>
        <w:rPr>
          <w:rFonts w:ascii="GHEA Grapalat" w:hAnsi="GHEA Grapalat"/>
          <w:sz w:val="24"/>
          <w:szCs w:val="24"/>
          <w:lang w:val="hy-AM"/>
        </w:rPr>
      </w:pPr>
      <w:r>
        <w:rPr>
          <w:rFonts w:ascii="GHEA Grapalat" w:hAnsi="GHEA Grapalat"/>
          <w:sz w:val="24"/>
          <w:szCs w:val="24"/>
          <w:lang w:val="hy-AM"/>
        </w:rPr>
        <w:t xml:space="preserve">   </w:t>
      </w:r>
      <w:r w:rsidR="00D75F8B" w:rsidRPr="00D75F8B">
        <w:rPr>
          <w:rFonts w:ascii="GHEA Grapalat" w:hAnsi="GHEA Grapalat"/>
          <w:sz w:val="24"/>
          <w:szCs w:val="24"/>
          <w:lang w:val="hy-AM"/>
        </w:rPr>
        <w:t>Իրավական ակտի նախագիծը մշակվել է Հայաստանի Հանրա</w:t>
      </w:r>
      <w:r w:rsidR="00D75F8B" w:rsidRPr="00D75F8B">
        <w:rPr>
          <w:rFonts w:ascii="GHEA Grapalat" w:hAnsi="GHEA Grapalat"/>
          <w:sz w:val="24"/>
          <w:szCs w:val="24"/>
          <w:lang w:val="hy-AM"/>
        </w:rPr>
        <w:softHyphen/>
        <w:t>պե</w:t>
      </w:r>
      <w:r w:rsidR="00D75F8B" w:rsidRPr="00D75F8B">
        <w:rPr>
          <w:rFonts w:ascii="GHEA Grapalat" w:hAnsi="GHEA Grapalat"/>
          <w:sz w:val="24"/>
          <w:szCs w:val="24"/>
          <w:lang w:val="hy-AM"/>
        </w:rPr>
        <w:softHyphen/>
        <w:t>տության կրթության, գիտության, մշակույթի և սպորտի նախարարության մասնագետների կողմից:</w:t>
      </w:r>
    </w:p>
    <w:p w14:paraId="1023B5EE" w14:textId="77777777" w:rsidR="0094462D" w:rsidRPr="00D75F8B" w:rsidRDefault="0094462D" w:rsidP="00D75F8B">
      <w:pPr>
        <w:spacing w:line="276" w:lineRule="auto"/>
        <w:jc w:val="both"/>
        <w:rPr>
          <w:rFonts w:ascii="GHEA Grapalat" w:hAnsi="GHEA Grapalat"/>
          <w:sz w:val="24"/>
          <w:szCs w:val="24"/>
          <w:lang w:val="hy-AM"/>
        </w:rPr>
      </w:pPr>
    </w:p>
    <w:p w14:paraId="576CF259" w14:textId="77777777" w:rsidR="003C3587" w:rsidRDefault="003C3587" w:rsidP="001265E1">
      <w:pPr>
        <w:pStyle w:val="ListParagraph"/>
        <w:numPr>
          <w:ilvl w:val="0"/>
          <w:numId w:val="23"/>
        </w:numPr>
        <w:spacing w:line="276" w:lineRule="auto"/>
        <w:jc w:val="both"/>
        <w:rPr>
          <w:rFonts w:ascii="GHEA Grapalat" w:hAnsi="GHEA Grapalat" w:cs="Sylfaen"/>
          <w:b/>
          <w:lang w:val="hy-AM"/>
        </w:rPr>
      </w:pPr>
      <w:r w:rsidRPr="001265E1">
        <w:rPr>
          <w:rFonts w:ascii="GHEA Grapalat" w:hAnsi="GHEA Grapalat" w:cs="Sylfaen"/>
          <w:b/>
          <w:lang w:val="hy-AM"/>
        </w:rPr>
        <w:t>Իրավական ակտի կիրարկման դեպքում ակնկալվող արդյունքը</w:t>
      </w:r>
    </w:p>
    <w:p w14:paraId="58BF43F9" w14:textId="77777777" w:rsidR="003D43B0" w:rsidRDefault="003D43B0" w:rsidP="003D43B0">
      <w:pPr>
        <w:spacing w:line="360" w:lineRule="auto"/>
        <w:ind w:firstLine="375"/>
        <w:jc w:val="both"/>
        <w:rPr>
          <w:rFonts w:ascii="GHEA Grapalat" w:hAnsi="GHEA Grapalat"/>
          <w:sz w:val="24"/>
          <w:szCs w:val="24"/>
          <w:lang w:val="hy-AM"/>
        </w:rPr>
      </w:pPr>
    </w:p>
    <w:p w14:paraId="099A2D5B" w14:textId="6DD898C1" w:rsidR="00021D21" w:rsidRPr="003D43B0" w:rsidRDefault="004174CA" w:rsidP="003D43B0">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ՀՀ կառավարության որոշման նախագծով նախատեսվող վերաբաշխումը կնպաստ</w:t>
      </w:r>
      <w:r w:rsidR="003B3B4D">
        <w:rPr>
          <w:rFonts w:ascii="GHEA Grapalat" w:hAnsi="GHEA Grapalat"/>
          <w:sz w:val="24"/>
          <w:szCs w:val="24"/>
          <w:lang w:val="en-US"/>
        </w:rPr>
        <w:t xml:space="preserve">ի </w:t>
      </w:r>
      <w:r w:rsidRPr="003D43B0">
        <w:rPr>
          <w:rFonts w:ascii="GHEA Grapalat" w:hAnsi="GHEA Grapalat"/>
          <w:sz w:val="24"/>
          <w:szCs w:val="24"/>
          <w:lang w:val="hy-AM"/>
        </w:rPr>
        <w:t xml:space="preserve">նշված ծրագրի պատշաճ և ամբողջական իրագործմանը: </w:t>
      </w:r>
    </w:p>
    <w:p w14:paraId="4644599B" w14:textId="77777777" w:rsidR="0094462D" w:rsidRPr="003D43B0" w:rsidRDefault="0094462D" w:rsidP="003D43B0">
      <w:pPr>
        <w:spacing w:line="360" w:lineRule="auto"/>
        <w:ind w:firstLine="375"/>
        <w:jc w:val="both"/>
        <w:rPr>
          <w:rFonts w:ascii="GHEA Grapalat" w:hAnsi="GHEA Grapalat"/>
          <w:sz w:val="24"/>
          <w:szCs w:val="24"/>
          <w:lang w:val="hy-AM"/>
        </w:rPr>
      </w:pPr>
    </w:p>
    <w:p w14:paraId="7ACABA8C" w14:textId="77777777" w:rsidR="003C3587" w:rsidRPr="00D75F8B" w:rsidRDefault="003C3587" w:rsidP="001265E1">
      <w:pPr>
        <w:pStyle w:val="NormalWeb"/>
        <w:numPr>
          <w:ilvl w:val="0"/>
          <w:numId w:val="23"/>
        </w:numPr>
        <w:spacing w:before="0" w:beforeAutospacing="0" w:after="0" w:afterAutospacing="0" w:line="276" w:lineRule="auto"/>
        <w:ind w:left="0" w:firstLine="0"/>
        <w:jc w:val="both"/>
        <w:rPr>
          <w:rFonts w:ascii="GHEA Grapalat" w:hAnsi="GHEA Grapalat" w:cs="Sylfaen"/>
          <w:b/>
          <w:lang w:val="hy-AM" w:eastAsia="ru-RU"/>
        </w:rPr>
      </w:pPr>
      <w:r w:rsidRPr="00D75F8B">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CE6AA10" w14:textId="77777777" w:rsidR="003D43B0" w:rsidRDefault="00D75F8B" w:rsidP="003D43B0">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 xml:space="preserve">     </w:t>
      </w:r>
    </w:p>
    <w:p w14:paraId="1A827E5D" w14:textId="5CDB1AB9" w:rsidR="00E72CBD" w:rsidRPr="00E72CBD" w:rsidRDefault="00D75F8B" w:rsidP="00E72CBD">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w:t>
      </w:r>
      <w:r w:rsidR="00E72CBD">
        <w:rPr>
          <w:rFonts w:ascii="GHEA Grapalat" w:hAnsi="GHEA Grapalat"/>
          <w:sz w:val="24"/>
          <w:szCs w:val="24"/>
          <w:lang w:val="hy-AM"/>
        </w:rPr>
        <w:t xml:space="preserve"> առաջանում: </w:t>
      </w:r>
    </w:p>
    <w:p w14:paraId="5B6A9E21" w14:textId="77777777" w:rsidR="0094462D" w:rsidRPr="00E72CBD" w:rsidRDefault="0094462D" w:rsidP="00D75F8B">
      <w:pPr>
        <w:pStyle w:val="ListParagraph"/>
        <w:spacing w:line="276" w:lineRule="auto"/>
        <w:ind w:left="0"/>
        <w:jc w:val="both"/>
        <w:rPr>
          <w:rFonts w:ascii="GHEA Grapalat" w:hAnsi="GHEA Grapalat"/>
          <w:lang w:val="fr-FR"/>
        </w:rPr>
      </w:pPr>
    </w:p>
    <w:p w14:paraId="59365271" w14:textId="77777777" w:rsidR="003C3587" w:rsidRPr="00D75F8B" w:rsidRDefault="003C3587" w:rsidP="001265E1">
      <w:pPr>
        <w:pStyle w:val="NormalWeb"/>
        <w:numPr>
          <w:ilvl w:val="0"/>
          <w:numId w:val="23"/>
        </w:numPr>
        <w:spacing w:before="0" w:beforeAutospacing="0" w:after="0" w:afterAutospacing="0" w:line="276" w:lineRule="auto"/>
        <w:ind w:left="0" w:firstLine="0"/>
        <w:jc w:val="both"/>
        <w:rPr>
          <w:rFonts w:ascii="GHEA Grapalat" w:hAnsi="GHEA Grapalat" w:cs="Sylfaen"/>
          <w:b/>
          <w:lang w:val="hy-AM" w:eastAsia="ru-RU"/>
        </w:rPr>
      </w:pPr>
      <w:r w:rsidRPr="00D75F8B">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14:paraId="14059EF5" w14:textId="77777777" w:rsidR="00D75F8B" w:rsidRPr="00D75F8B" w:rsidRDefault="00D75F8B" w:rsidP="00D75F8B">
      <w:pPr>
        <w:pStyle w:val="ListParagraph"/>
        <w:tabs>
          <w:tab w:val="center" w:pos="-6480"/>
          <w:tab w:val="right" w:pos="8640"/>
        </w:tabs>
        <w:spacing w:line="276" w:lineRule="auto"/>
        <w:ind w:left="0"/>
        <w:jc w:val="both"/>
        <w:rPr>
          <w:rFonts w:ascii="GHEA Grapalat" w:hAnsi="GHEA Grapalat" w:cs="Sylfaen"/>
          <w:shd w:val="clear" w:color="auto" w:fill="FEFEFE"/>
          <w:lang w:val="hy-AM"/>
        </w:rPr>
      </w:pPr>
      <w:r w:rsidRPr="00D75F8B">
        <w:rPr>
          <w:rFonts w:ascii="GHEA Grapalat" w:hAnsi="GHEA Grapalat"/>
          <w:lang w:val="hy-AM"/>
        </w:rPr>
        <w:t xml:space="preserve">7.1. </w:t>
      </w:r>
      <w:r w:rsidRPr="003D43B0">
        <w:rPr>
          <w:rFonts w:ascii="GHEA Grapalat" w:hAnsi="GHEA Grapalat"/>
          <w:lang w:val="hy-AM" w:eastAsia="ru-RU"/>
        </w:rPr>
        <w:t>Այլ իրավական ակտերում փոփոխությունների և/կամ լրացումների անհրաժեշտությունը.</w:t>
      </w:r>
    </w:p>
    <w:p w14:paraId="36AFD1AE" w14:textId="77777777" w:rsidR="00D75F8B" w:rsidRPr="00D75F8B" w:rsidRDefault="00D75F8B" w:rsidP="00D75F8B">
      <w:pPr>
        <w:tabs>
          <w:tab w:val="center" w:pos="-6480"/>
          <w:tab w:val="right" w:pos="8640"/>
        </w:tabs>
        <w:spacing w:line="276" w:lineRule="auto"/>
        <w:jc w:val="both"/>
        <w:rPr>
          <w:rFonts w:ascii="GHEA Grapalat" w:hAnsi="GHEA Grapalat" w:cs="Times Armenian"/>
          <w:sz w:val="24"/>
          <w:szCs w:val="24"/>
          <w:u w:val="single"/>
          <w:lang w:val="ro-RO"/>
        </w:rPr>
      </w:pPr>
      <w:r w:rsidRPr="00D75F8B">
        <w:rPr>
          <w:rFonts w:ascii="GHEA Grapalat" w:hAnsi="GHEA Grapalat"/>
          <w:sz w:val="24"/>
          <w:szCs w:val="24"/>
          <w:u w:val="single"/>
          <w:lang w:val="ro-RO"/>
        </w:rPr>
        <w:t>Չի առաջացնում</w:t>
      </w:r>
      <w:r w:rsidRPr="00D75F8B">
        <w:rPr>
          <w:rFonts w:ascii="GHEA Grapalat" w:hAnsi="GHEA Grapalat" w:cs="Times Armenian"/>
          <w:sz w:val="24"/>
          <w:szCs w:val="24"/>
          <w:u w:val="single"/>
          <w:lang w:val="ro-RO"/>
        </w:rPr>
        <w:t>:</w:t>
      </w:r>
    </w:p>
    <w:p w14:paraId="120BCE4A" w14:textId="77777777" w:rsidR="00D75F8B" w:rsidRPr="00D75F8B" w:rsidRDefault="00D75F8B" w:rsidP="00D75F8B">
      <w:pPr>
        <w:spacing w:line="276" w:lineRule="auto"/>
        <w:jc w:val="both"/>
        <w:rPr>
          <w:rFonts w:ascii="GHEA Grapalat" w:hAnsi="GHEA Grapalat"/>
          <w:sz w:val="24"/>
          <w:szCs w:val="24"/>
          <w:lang w:val="hy-AM"/>
        </w:rPr>
      </w:pPr>
      <w:r w:rsidRPr="00D75F8B">
        <w:rPr>
          <w:rFonts w:ascii="GHEA Grapalat" w:hAnsi="GHEA Grapalat"/>
          <w:sz w:val="24"/>
          <w:szCs w:val="24"/>
          <w:lang w:val="hy-AM"/>
        </w:rPr>
        <w:t>7.</w:t>
      </w:r>
      <w:r w:rsidRPr="00D75F8B">
        <w:rPr>
          <w:rFonts w:ascii="GHEA Grapalat" w:hAnsi="GHEA Grapalat"/>
          <w:sz w:val="24"/>
          <w:szCs w:val="24"/>
          <w:lang w:val="ro-RO"/>
        </w:rPr>
        <w:t>2</w:t>
      </w:r>
      <w:r w:rsidRPr="00D75F8B">
        <w:rPr>
          <w:rFonts w:ascii="GHEA Grapalat" w:hAnsi="GHEA Grapalat"/>
          <w:sz w:val="24"/>
          <w:szCs w:val="24"/>
          <w:lang w:val="hy-AM"/>
        </w:rPr>
        <w:t xml:space="preserve">. </w:t>
      </w:r>
      <w:r w:rsidRPr="00D75F8B">
        <w:rPr>
          <w:rFonts w:ascii="GHEA Grapalat" w:hAnsi="GHEA Grapalat"/>
          <w:sz w:val="24"/>
          <w:szCs w:val="24"/>
          <w:lang w:val="ro-RO"/>
        </w:rPr>
        <w:t>Միջազգային պայմանագրերով ստանձնած պարտավորությունների հետ համապատասխանությունը.</w:t>
      </w:r>
    </w:p>
    <w:p w14:paraId="69F5AAB2" w14:textId="244140F7" w:rsidR="00D75F8B" w:rsidRDefault="00D75F8B" w:rsidP="00D75F8B">
      <w:pPr>
        <w:spacing w:line="276" w:lineRule="auto"/>
        <w:jc w:val="both"/>
        <w:rPr>
          <w:rFonts w:ascii="GHEA Grapalat" w:hAnsi="GHEA Grapalat" w:cs="Times Armenian"/>
          <w:sz w:val="24"/>
          <w:szCs w:val="24"/>
          <w:u w:val="single"/>
          <w:lang w:val="ro-RO"/>
        </w:rPr>
      </w:pPr>
      <w:r w:rsidRPr="00D75F8B">
        <w:rPr>
          <w:rFonts w:ascii="GHEA Grapalat" w:hAnsi="GHEA Grapalat"/>
          <w:sz w:val="24"/>
          <w:szCs w:val="24"/>
          <w:u w:val="single"/>
          <w:lang w:val="ro-RO"/>
        </w:rPr>
        <w:lastRenderedPageBreak/>
        <w:t>Համապատասխանում է</w:t>
      </w:r>
      <w:r w:rsidRPr="00D75F8B">
        <w:rPr>
          <w:rFonts w:ascii="GHEA Grapalat" w:hAnsi="GHEA Grapalat" w:cs="Times Armenian"/>
          <w:sz w:val="24"/>
          <w:szCs w:val="24"/>
          <w:u w:val="single"/>
          <w:lang w:val="ro-RO"/>
        </w:rPr>
        <w:t>:</w:t>
      </w:r>
    </w:p>
    <w:p w14:paraId="76660990" w14:textId="77777777" w:rsidR="0094462D" w:rsidRPr="00D75F8B" w:rsidRDefault="0094462D" w:rsidP="00D75F8B">
      <w:pPr>
        <w:spacing w:line="276" w:lineRule="auto"/>
        <w:jc w:val="both"/>
        <w:rPr>
          <w:rFonts w:ascii="GHEA Grapalat" w:hAnsi="GHEA Grapalat" w:cs="Times Armenian"/>
          <w:sz w:val="24"/>
          <w:szCs w:val="24"/>
          <w:u w:val="single"/>
          <w:lang w:val="ro-RO"/>
        </w:rPr>
      </w:pPr>
    </w:p>
    <w:p w14:paraId="10A26940" w14:textId="77777777" w:rsidR="00021D21" w:rsidRDefault="00D75F8B" w:rsidP="004B6244">
      <w:pPr>
        <w:pStyle w:val="NormalWeb"/>
        <w:numPr>
          <w:ilvl w:val="0"/>
          <w:numId w:val="23"/>
        </w:numPr>
        <w:spacing w:before="0" w:beforeAutospacing="0" w:after="0" w:afterAutospacing="0" w:line="276" w:lineRule="auto"/>
        <w:ind w:left="0" w:firstLine="0"/>
        <w:jc w:val="both"/>
        <w:rPr>
          <w:rFonts w:ascii="GHEA Grapalat" w:hAnsi="GHEA Grapalat"/>
          <w:b/>
          <w:lang w:val="hy-AM"/>
        </w:rPr>
      </w:pPr>
      <w:r w:rsidRPr="00D75F8B">
        <w:rPr>
          <w:rFonts w:ascii="GHEA Grapalat" w:hAnsi="GHEA Grapalat" w:cs="Sylfaen"/>
          <w:b/>
          <w:lang w:val="hy-AM" w:eastAsia="ru-RU"/>
        </w:rPr>
        <w:t>Կապը ռազմավարական փաստաթղթերի հետ. Հայաստանի վերափոխման</w:t>
      </w:r>
      <w:r w:rsidRPr="00D75F8B">
        <w:rPr>
          <w:rFonts w:ascii="GHEA Grapalat" w:hAnsi="GHEA Grapalat"/>
          <w:b/>
          <w:lang w:val="hy-AM"/>
        </w:rPr>
        <w:t xml:space="preserve"> ռազմավարություն 2050, Կառավարության 2021-2026թթ. ծրագիր, ոլորտայի</w:t>
      </w:r>
      <w:r w:rsidR="004174CA">
        <w:rPr>
          <w:rFonts w:ascii="GHEA Grapalat" w:hAnsi="GHEA Grapalat"/>
          <w:b/>
          <w:lang w:val="hy-AM"/>
        </w:rPr>
        <w:t>ն և/կամ այլ ռազմավարություններ»</w:t>
      </w:r>
    </w:p>
    <w:p w14:paraId="1F5C09FA" w14:textId="56FA6735" w:rsidR="00F51F76" w:rsidRPr="00F51F76" w:rsidRDefault="00F51F76" w:rsidP="00F51F76">
      <w:pPr>
        <w:spacing w:line="276" w:lineRule="auto"/>
        <w:ind w:left="387" w:right="176"/>
        <w:contextualSpacing/>
        <w:jc w:val="both"/>
        <w:rPr>
          <w:rFonts w:ascii="GHEA Grapalat" w:eastAsia="Arial Unicode MS" w:hAnsi="GHEA Grapalat" w:cs="Arial Unicode MS"/>
          <w:sz w:val="24"/>
          <w:szCs w:val="24"/>
          <w:bdr w:val="nil"/>
          <w:lang w:val="hy-AM" w:eastAsia="en-US"/>
        </w:rPr>
      </w:pPr>
      <w:r>
        <w:rPr>
          <w:rFonts w:ascii="GHEA Grapalat" w:eastAsia="Arial Unicode MS" w:hAnsi="GHEA Grapalat" w:cs="Arial Unicode MS"/>
          <w:sz w:val="24"/>
          <w:szCs w:val="24"/>
          <w:bdr w:val="nil"/>
          <w:lang w:val="en-US" w:eastAsia="en-US"/>
        </w:rPr>
        <w:t xml:space="preserve">         </w:t>
      </w:r>
      <w:r w:rsidR="00020A6D" w:rsidRPr="00F51F76">
        <w:rPr>
          <w:rFonts w:ascii="GHEA Grapalat" w:eastAsia="Arial Unicode MS" w:hAnsi="GHEA Grapalat" w:cs="Arial Unicode MS"/>
          <w:sz w:val="24"/>
          <w:szCs w:val="24"/>
          <w:bdr w:val="nil"/>
          <w:lang w:val="hy-AM" w:eastAsia="en-US"/>
        </w:rPr>
        <w:t xml:space="preserve">ՀՀ կառավարության որոշման նախագծի ընդունումը բխում է </w:t>
      </w:r>
      <w:r w:rsidRPr="00F51F76">
        <w:rPr>
          <w:rFonts w:ascii="GHEA Grapalat" w:eastAsia="Arial Unicode MS" w:hAnsi="GHEA Grapalat" w:cs="Arial Unicode MS"/>
          <w:sz w:val="24"/>
          <w:szCs w:val="24"/>
          <w:bdr w:val="nil"/>
          <w:lang w:val="hy-AM" w:eastAsia="en-US"/>
        </w:rPr>
        <w:t>ՀՀ կառավարության 2021 թվականի նոյեմբերի 18-ի N1902-Լ որոշմամբ հաստատված ՀՀ կառավարության 2021-2026 թվականների գործողությունների միջոցառումների ծրագրի «Արտաքին գործերի նախարարության» բաժնի 13-րդ կետից՝ «Հ</w:t>
      </w:r>
      <w:r w:rsidRPr="00F51F76">
        <w:rPr>
          <w:rFonts w:ascii="GHEA Grapalat" w:eastAsia="Arial Unicode MS" w:hAnsi="GHEA Grapalat" w:cs="Arial Unicode MS" w:hint="eastAsia"/>
          <w:sz w:val="24"/>
          <w:szCs w:val="24"/>
          <w:bdr w:val="nil"/>
          <w:lang w:val="hy-AM" w:eastAsia="en-US"/>
        </w:rPr>
        <w:t>ամագործակցության</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ամրապնդում</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ՅՈՒՆԵՍԿՕ</w:t>
      </w:r>
      <w:r w:rsidRPr="00F51F76">
        <w:rPr>
          <w:rFonts w:ascii="GHEA Grapalat" w:eastAsia="Arial Unicode MS" w:hAnsi="GHEA Grapalat" w:cs="Arial Unicode MS"/>
          <w:sz w:val="24"/>
          <w:szCs w:val="24"/>
          <w:bdr w:val="nil"/>
          <w:lang w:val="hy-AM" w:eastAsia="en-US"/>
        </w:rPr>
        <w:t>-</w:t>
      </w:r>
      <w:r w:rsidRPr="00F51F76">
        <w:rPr>
          <w:rFonts w:ascii="GHEA Grapalat" w:eastAsia="Arial Unicode MS" w:hAnsi="GHEA Grapalat" w:cs="Arial Unicode MS" w:hint="eastAsia"/>
          <w:sz w:val="24"/>
          <w:szCs w:val="24"/>
          <w:bdr w:val="nil"/>
          <w:lang w:val="hy-AM" w:eastAsia="en-US"/>
        </w:rPr>
        <w:t>ի</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հետ</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կազմակերպության</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տարբեր</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մարմիններում</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Հայաստանի</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ներգրավվածության</w:t>
      </w:r>
      <w:r w:rsidRPr="00F51F76">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hint="eastAsia"/>
          <w:sz w:val="24"/>
          <w:szCs w:val="24"/>
          <w:bdr w:val="nil"/>
          <w:lang w:val="hy-AM" w:eastAsia="en-US"/>
        </w:rPr>
        <w:t>ակտիվացում</w:t>
      </w:r>
      <w:r w:rsidRPr="00F51F76">
        <w:rPr>
          <w:rFonts w:ascii="GHEA Grapalat" w:eastAsia="Arial Unicode MS" w:hAnsi="GHEA Grapalat" w:cs="Arial Unicode MS"/>
          <w:sz w:val="24"/>
          <w:szCs w:val="24"/>
          <w:bdr w:val="nil"/>
          <w:lang w:val="hy-AM" w:eastAsia="en-US"/>
        </w:rPr>
        <w:t>»</w:t>
      </w:r>
      <w:r w:rsidRPr="00F51F76">
        <w:rPr>
          <w:rFonts w:ascii="GHEA Grapalat" w:eastAsia="Arial Unicode MS" w:hAnsi="GHEA Grapalat" w:cs="Arial Unicode MS" w:hint="eastAsia"/>
          <w:sz w:val="24"/>
          <w:szCs w:val="24"/>
          <w:bdr w:val="nil"/>
          <w:lang w:val="hy-AM" w:eastAsia="en-US"/>
        </w:rPr>
        <w:t>։</w:t>
      </w:r>
    </w:p>
    <w:p w14:paraId="742A4110" w14:textId="39505605" w:rsidR="00F51F76" w:rsidRPr="00F51F76" w:rsidRDefault="00F51F76" w:rsidP="00F51F76">
      <w:pPr>
        <w:spacing w:after="200" w:line="276" w:lineRule="auto"/>
        <w:ind w:left="387" w:right="176"/>
        <w:contextualSpacing/>
        <w:jc w:val="both"/>
        <w:rPr>
          <w:rFonts w:ascii="GHEA Grapalat" w:eastAsia="Arial Unicode MS" w:hAnsi="GHEA Grapalat" w:cs="Arial Unicode MS"/>
          <w:sz w:val="24"/>
          <w:szCs w:val="24"/>
          <w:bdr w:val="nil"/>
          <w:lang w:val="hy-AM" w:eastAsia="en-US"/>
        </w:rPr>
      </w:pPr>
      <w:r w:rsidRPr="00376BE5">
        <w:rPr>
          <w:rFonts w:ascii="GHEA Grapalat" w:eastAsia="Arial Unicode MS" w:hAnsi="GHEA Grapalat" w:cs="Arial Unicode MS"/>
          <w:sz w:val="24"/>
          <w:szCs w:val="24"/>
          <w:bdr w:val="nil"/>
          <w:lang w:val="hy-AM" w:eastAsia="en-US"/>
        </w:rPr>
        <w:t xml:space="preserve">          </w:t>
      </w:r>
      <w:r w:rsidRPr="00F51F76">
        <w:rPr>
          <w:rFonts w:ascii="GHEA Grapalat" w:eastAsia="Arial Unicode MS" w:hAnsi="GHEA Grapalat" w:cs="Arial Unicode MS"/>
          <w:sz w:val="24"/>
          <w:szCs w:val="24"/>
          <w:bdr w:val="nil"/>
          <w:lang w:val="hy-AM" w:eastAsia="en-US"/>
        </w:rPr>
        <w:t xml:space="preserve">ՀՀ կառավարության 2023 թվականի նոյեմբերի 9-ի N1951-Լ որոշմամբ հաստատված ՀՀ մշակույթի պահպանության, զարգացման և հանրահռչակման 2023-2027 թվականների ռազմավարության 100-րդ՝ «Հիմնական գործողությունները ներառում են.», կետի 1-ին ենթակետ՝ «Համագործակցության ամրապնդում միջազգային կազմակերպությունների և այլ միջազգային գործընկերների հետ, ինչպիսիք են ՄԱԿ-ը, ՅՈՒՆԵՍԿՕ-ն, Մշակութային սեփականության պահպանման և վերականգնման ուսումնասիրությունների միջազգային կենտրոնը (ICCROM), ԵՄ-ն, Եվրիմաժը, «Բրիտանական խորհուրդը», «Կրթական, գիտական և մշակութային համագործակցության միջկառավարական հիմնադրամը» (IFESCCO), և այլն:»   </w:t>
      </w:r>
    </w:p>
    <w:p w14:paraId="41AC7605" w14:textId="2CB10D68" w:rsidR="00020A6D" w:rsidRPr="00376BE5" w:rsidRDefault="00020A6D" w:rsidP="003D43B0">
      <w:pPr>
        <w:spacing w:line="360" w:lineRule="auto"/>
        <w:ind w:firstLine="375"/>
        <w:jc w:val="both"/>
        <w:rPr>
          <w:rFonts w:ascii="GHEA Grapalat" w:eastAsia="Arial Unicode MS" w:hAnsi="GHEA Grapalat" w:cs="Arial Unicode MS"/>
          <w:sz w:val="24"/>
          <w:szCs w:val="24"/>
          <w:bdr w:val="nil"/>
          <w:lang w:val="hy-AM" w:eastAsia="en-US"/>
        </w:rPr>
      </w:pPr>
    </w:p>
    <w:p w14:paraId="1A868FE0" w14:textId="77777777" w:rsidR="003D43B0" w:rsidRPr="003D43B0" w:rsidRDefault="003D43B0" w:rsidP="003D43B0">
      <w:pPr>
        <w:spacing w:line="360" w:lineRule="auto"/>
        <w:ind w:firstLine="375"/>
        <w:jc w:val="both"/>
        <w:rPr>
          <w:rFonts w:ascii="GHEA Grapalat" w:hAnsi="GHEA Grapalat"/>
          <w:sz w:val="24"/>
          <w:szCs w:val="24"/>
          <w:lang w:val="hy-AM"/>
        </w:rPr>
      </w:pPr>
    </w:p>
    <w:p w14:paraId="10387962" w14:textId="77777777" w:rsidR="003C3587" w:rsidRPr="00D75F8B" w:rsidRDefault="003C3587" w:rsidP="001265E1">
      <w:pPr>
        <w:pStyle w:val="ListParagraph"/>
        <w:numPr>
          <w:ilvl w:val="0"/>
          <w:numId w:val="23"/>
        </w:numPr>
        <w:spacing w:line="276" w:lineRule="auto"/>
        <w:ind w:left="0" w:firstLine="0"/>
        <w:jc w:val="both"/>
        <w:rPr>
          <w:rFonts w:ascii="GHEA Grapalat" w:hAnsi="GHEA Grapalat" w:cs="Sylfaen"/>
          <w:b/>
        </w:rPr>
      </w:pPr>
      <w:r w:rsidRPr="00D75F8B">
        <w:rPr>
          <w:rFonts w:ascii="GHEA Grapalat" w:hAnsi="GHEA Grapalat" w:cs="Sylfaen"/>
          <w:b/>
          <w:lang w:val="hy-AM"/>
        </w:rPr>
        <w:t>Այլ տեղեկություններ.</w:t>
      </w:r>
    </w:p>
    <w:p w14:paraId="619556BA" w14:textId="77777777" w:rsidR="00D75F8B" w:rsidRPr="00D75F8B" w:rsidRDefault="00D75F8B" w:rsidP="00D75F8B">
      <w:pPr>
        <w:pStyle w:val="ListParagraph"/>
        <w:spacing w:line="276" w:lineRule="auto"/>
        <w:ind w:left="0"/>
        <w:jc w:val="both"/>
        <w:rPr>
          <w:rFonts w:ascii="GHEA Grapalat" w:hAnsi="GHEA Grapalat" w:cs="Sylfaen"/>
          <w:b/>
        </w:rPr>
      </w:pPr>
      <w:r w:rsidRPr="00D75F8B">
        <w:rPr>
          <w:rFonts w:ascii="GHEA Grapalat" w:hAnsi="GHEA Grapalat" w:cs="Sylfaen"/>
          <w:lang w:val="hy-AM"/>
        </w:rPr>
        <w:t>Չկան:</w:t>
      </w:r>
    </w:p>
    <w:p w14:paraId="392D0B44" w14:textId="77777777" w:rsidR="003C3587" w:rsidRPr="00D75F8B" w:rsidRDefault="003C3587" w:rsidP="00D75F8B">
      <w:pPr>
        <w:pStyle w:val="ListParagraph"/>
        <w:spacing w:line="276" w:lineRule="auto"/>
        <w:ind w:left="0"/>
        <w:jc w:val="both"/>
        <w:rPr>
          <w:rFonts w:ascii="GHEA Grapalat" w:hAnsi="GHEA Grapalat" w:cs="Sylfaen"/>
          <w:b/>
          <w:lang w:val="hy-AM"/>
        </w:rPr>
      </w:pPr>
    </w:p>
    <w:sectPr w:rsidR="003C3587" w:rsidRPr="00D75F8B" w:rsidSect="00D75F8B">
      <w:headerReference w:type="even" r:id="rId8"/>
      <w:footerReference w:type="default" r:id="rId9"/>
      <w:pgSz w:w="11907" w:h="16840" w:code="9"/>
      <w:pgMar w:top="630" w:right="837" w:bottom="27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CB28AE" w14:textId="77777777" w:rsidR="00D0093B" w:rsidRDefault="00D0093B" w:rsidP="009D58F6">
      <w:r>
        <w:separator/>
      </w:r>
    </w:p>
  </w:endnote>
  <w:endnote w:type="continuationSeparator" w:id="0">
    <w:p w14:paraId="12907848" w14:textId="77777777" w:rsidR="00D0093B" w:rsidRDefault="00D0093B"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E3DC1" w14:textId="77777777" w:rsidR="0096392E" w:rsidRDefault="00D0093B"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16D3E07E" w14:textId="77777777" w:rsidR="00C92213" w:rsidRDefault="00D0093B"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9581145" w14:textId="77777777" w:rsidR="00C92213" w:rsidRDefault="00D0093B"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A800E" w14:textId="77777777" w:rsidR="00D0093B" w:rsidRDefault="00D0093B" w:rsidP="009D58F6">
      <w:r>
        <w:separator/>
      </w:r>
    </w:p>
  </w:footnote>
  <w:footnote w:type="continuationSeparator" w:id="0">
    <w:p w14:paraId="150E9011" w14:textId="77777777" w:rsidR="00D0093B" w:rsidRDefault="00D0093B"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324ED" w14:textId="77777777"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53D0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3"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6B2237"/>
    <w:multiLevelType w:val="hybridMultilevel"/>
    <w:tmpl w:val="6A62C5BA"/>
    <w:lvl w:ilvl="0" w:tplc="EAA42B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186A4C2F"/>
    <w:multiLevelType w:val="hybridMultilevel"/>
    <w:tmpl w:val="069CFCB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2208EE"/>
    <w:multiLevelType w:val="hybridMultilevel"/>
    <w:tmpl w:val="7A8EFA0E"/>
    <w:lvl w:ilvl="0" w:tplc="ACBE9D72">
      <w:start w:val="2"/>
      <w:numFmt w:val="decimal"/>
      <w:lvlText w:val="%1."/>
      <w:lvlJc w:val="left"/>
      <w:pPr>
        <w:ind w:left="720" w:hanging="360"/>
      </w:pPr>
      <w:rPr>
        <w:rFonts w:cs="Sylfaen"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47F07DD"/>
    <w:multiLevelType w:val="hybridMultilevel"/>
    <w:tmpl w:val="A64C600E"/>
    <w:lvl w:ilvl="0" w:tplc="04090001">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cs="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cs="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cs="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6"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314A1E"/>
    <w:multiLevelType w:val="hybridMultilevel"/>
    <w:tmpl w:val="407646B4"/>
    <w:lvl w:ilvl="0" w:tplc="E070B870">
      <w:start w:val="2025"/>
      <w:numFmt w:val="decimal"/>
      <w:lvlText w:val="%1"/>
      <w:lvlJc w:val="left"/>
      <w:pPr>
        <w:ind w:left="525" w:hanging="52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1" w15:restartNumberingAfterBreak="0">
    <w:nsid w:val="6F5F58FA"/>
    <w:multiLevelType w:val="hybridMultilevel"/>
    <w:tmpl w:val="3F308786"/>
    <w:lvl w:ilvl="0" w:tplc="F594CD1C">
      <w:start w:val="1"/>
      <w:numFmt w:val="decimal"/>
      <w:lvlText w:val="%1."/>
      <w:lvlJc w:val="left"/>
      <w:pPr>
        <w:ind w:left="1080" w:hanging="360"/>
      </w:pPr>
      <w:rPr>
        <w:rFonts w:cs="Times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9"/>
  </w:num>
  <w:num w:numId="7">
    <w:abstractNumId w:val="3"/>
  </w:num>
  <w:num w:numId="8">
    <w:abstractNumId w:val="23"/>
  </w:num>
  <w:num w:numId="9">
    <w:abstractNumId w:val="2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0"/>
  </w:num>
  <w:num w:numId="15">
    <w:abstractNumId w:val="18"/>
  </w:num>
  <w:num w:numId="16">
    <w:abstractNumId w:val="19"/>
  </w:num>
  <w:num w:numId="17">
    <w:abstractNumId w:val="11"/>
  </w:num>
  <w:num w:numId="18">
    <w:abstractNumId w:val="16"/>
  </w:num>
  <w:num w:numId="19">
    <w:abstractNumId w:val="0"/>
  </w:num>
  <w:num w:numId="20">
    <w:abstractNumId w:val="13"/>
  </w:num>
  <w:num w:numId="21">
    <w:abstractNumId w:val="17"/>
  </w:num>
  <w:num w:numId="22">
    <w:abstractNumId w:val="21"/>
  </w:num>
  <w:num w:numId="23">
    <w:abstractNumId w:val="8"/>
  </w:num>
  <w:num w:numId="24">
    <w:abstractNumId w:val="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11C1"/>
    <w:rsid w:val="00006455"/>
    <w:rsid w:val="00011F28"/>
    <w:rsid w:val="00012D7B"/>
    <w:rsid w:val="00013D61"/>
    <w:rsid w:val="00015372"/>
    <w:rsid w:val="00015C07"/>
    <w:rsid w:val="00017F2A"/>
    <w:rsid w:val="00020A6D"/>
    <w:rsid w:val="00021D1E"/>
    <w:rsid w:val="00021D21"/>
    <w:rsid w:val="0002210E"/>
    <w:rsid w:val="000306DA"/>
    <w:rsid w:val="000309C4"/>
    <w:rsid w:val="00037F66"/>
    <w:rsid w:val="00046A29"/>
    <w:rsid w:val="000474DA"/>
    <w:rsid w:val="00051185"/>
    <w:rsid w:val="00052E15"/>
    <w:rsid w:val="00054058"/>
    <w:rsid w:val="000571B3"/>
    <w:rsid w:val="000605EA"/>
    <w:rsid w:val="00062059"/>
    <w:rsid w:val="00062579"/>
    <w:rsid w:val="00063D04"/>
    <w:rsid w:val="0006796F"/>
    <w:rsid w:val="00071EE3"/>
    <w:rsid w:val="000736FE"/>
    <w:rsid w:val="00073D05"/>
    <w:rsid w:val="000836ED"/>
    <w:rsid w:val="00083E29"/>
    <w:rsid w:val="00085B87"/>
    <w:rsid w:val="0008673A"/>
    <w:rsid w:val="00096089"/>
    <w:rsid w:val="000A0217"/>
    <w:rsid w:val="000A31B3"/>
    <w:rsid w:val="000A42B3"/>
    <w:rsid w:val="000A4318"/>
    <w:rsid w:val="000A70ED"/>
    <w:rsid w:val="000D173F"/>
    <w:rsid w:val="000D34EC"/>
    <w:rsid w:val="000D3681"/>
    <w:rsid w:val="000D5A79"/>
    <w:rsid w:val="000E0D9C"/>
    <w:rsid w:val="000E3B29"/>
    <w:rsid w:val="000F0E13"/>
    <w:rsid w:val="000F1634"/>
    <w:rsid w:val="000F345A"/>
    <w:rsid w:val="001032CA"/>
    <w:rsid w:val="00105DF5"/>
    <w:rsid w:val="00110FC1"/>
    <w:rsid w:val="00113C43"/>
    <w:rsid w:val="00115686"/>
    <w:rsid w:val="00123319"/>
    <w:rsid w:val="00123606"/>
    <w:rsid w:val="0012379E"/>
    <w:rsid w:val="00123BDD"/>
    <w:rsid w:val="001265E1"/>
    <w:rsid w:val="00126E00"/>
    <w:rsid w:val="00132E04"/>
    <w:rsid w:val="00141E73"/>
    <w:rsid w:val="001428A9"/>
    <w:rsid w:val="001450B7"/>
    <w:rsid w:val="0015123B"/>
    <w:rsid w:val="00151B7D"/>
    <w:rsid w:val="0015420F"/>
    <w:rsid w:val="00154CAC"/>
    <w:rsid w:val="001552DE"/>
    <w:rsid w:val="00160D07"/>
    <w:rsid w:val="00162A7F"/>
    <w:rsid w:val="001664E1"/>
    <w:rsid w:val="00170597"/>
    <w:rsid w:val="0017635A"/>
    <w:rsid w:val="001819D7"/>
    <w:rsid w:val="001832F3"/>
    <w:rsid w:val="00186AAA"/>
    <w:rsid w:val="00186C7B"/>
    <w:rsid w:val="00191CD0"/>
    <w:rsid w:val="00196682"/>
    <w:rsid w:val="001A3DEA"/>
    <w:rsid w:val="001B29AF"/>
    <w:rsid w:val="001B30A2"/>
    <w:rsid w:val="001B64EE"/>
    <w:rsid w:val="001C0443"/>
    <w:rsid w:val="001C33A7"/>
    <w:rsid w:val="001D2C1E"/>
    <w:rsid w:val="001D667C"/>
    <w:rsid w:val="001E3418"/>
    <w:rsid w:val="001E6140"/>
    <w:rsid w:val="001E6A70"/>
    <w:rsid w:val="001F6CC6"/>
    <w:rsid w:val="001F760B"/>
    <w:rsid w:val="00201F92"/>
    <w:rsid w:val="00206B4E"/>
    <w:rsid w:val="002077E4"/>
    <w:rsid w:val="00216834"/>
    <w:rsid w:val="00220B1A"/>
    <w:rsid w:val="002237EA"/>
    <w:rsid w:val="00223FD4"/>
    <w:rsid w:val="00224B43"/>
    <w:rsid w:val="002252B0"/>
    <w:rsid w:val="00226507"/>
    <w:rsid w:val="002374A5"/>
    <w:rsid w:val="0024429F"/>
    <w:rsid w:val="002444AE"/>
    <w:rsid w:val="002458AB"/>
    <w:rsid w:val="00245980"/>
    <w:rsid w:val="0024647D"/>
    <w:rsid w:val="00250FAD"/>
    <w:rsid w:val="00260E1F"/>
    <w:rsid w:val="00267EA1"/>
    <w:rsid w:val="0027664E"/>
    <w:rsid w:val="00277AFA"/>
    <w:rsid w:val="00280274"/>
    <w:rsid w:val="00282368"/>
    <w:rsid w:val="00287AEF"/>
    <w:rsid w:val="00292BBD"/>
    <w:rsid w:val="00294B15"/>
    <w:rsid w:val="0029574D"/>
    <w:rsid w:val="002A5A4E"/>
    <w:rsid w:val="002B1DAF"/>
    <w:rsid w:val="002B46F5"/>
    <w:rsid w:val="002C0945"/>
    <w:rsid w:val="002C2781"/>
    <w:rsid w:val="002C6519"/>
    <w:rsid w:val="002C780C"/>
    <w:rsid w:val="002D13FD"/>
    <w:rsid w:val="002D1836"/>
    <w:rsid w:val="002D34DA"/>
    <w:rsid w:val="002E0656"/>
    <w:rsid w:val="002E2615"/>
    <w:rsid w:val="002E7F6F"/>
    <w:rsid w:val="002F1AAE"/>
    <w:rsid w:val="002F1B4C"/>
    <w:rsid w:val="002F34FE"/>
    <w:rsid w:val="002F3940"/>
    <w:rsid w:val="002F43BC"/>
    <w:rsid w:val="002F4DED"/>
    <w:rsid w:val="00301EF5"/>
    <w:rsid w:val="00303907"/>
    <w:rsid w:val="00310528"/>
    <w:rsid w:val="00313D68"/>
    <w:rsid w:val="003221D6"/>
    <w:rsid w:val="00327265"/>
    <w:rsid w:val="00330396"/>
    <w:rsid w:val="00333A97"/>
    <w:rsid w:val="003343AB"/>
    <w:rsid w:val="00335E99"/>
    <w:rsid w:val="003377A9"/>
    <w:rsid w:val="00340A14"/>
    <w:rsid w:val="00345F09"/>
    <w:rsid w:val="00346677"/>
    <w:rsid w:val="00346778"/>
    <w:rsid w:val="00346E91"/>
    <w:rsid w:val="00361B49"/>
    <w:rsid w:val="00366AF2"/>
    <w:rsid w:val="00366ED1"/>
    <w:rsid w:val="00376BE5"/>
    <w:rsid w:val="00377403"/>
    <w:rsid w:val="00382A59"/>
    <w:rsid w:val="00385AB2"/>
    <w:rsid w:val="00390B2D"/>
    <w:rsid w:val="003961DC"/>
    <w:rsid w:val="003963C5"/>
    <w:rsid w:val="003A1E69"/>
    <w:rsid w:val="003A5C21"/>
    <w:rsid w:val="003A7820"/>
    <w:rsid w:val="003B1E6D"/>
    <w:rsid w:val="003B3683"/>
    <w:rsid w:val="003B3B4D"/>
    <w:rsid w:val="003B42FC"/>
    <w:rsid w:val="003B4D01"/>
    <w:rsid w:val="003C0DF9"/>
    <w:rsid w:val="003C0DFF"/>
    <w:rsid w:val="003C15F5"/>
    <w:rsid w:val="003C1A7B"/>
    <w:rsid w:val="003C3587"/>
    <w:rsid w:val="003C7E70"/>
    <w:rsid w:val="003D2CC0"/>
    <w:rsid w:val="003D43B0"/>
    <w:rsid w:val="003D4A39"/>
    <w:rsid w:val="003D7ABC"/>
    <w:rsid w:val="003E05F2"/>
    <w:rsid w:val="003E38E9"/>
    <w:rsid w:val="003E56FA"/>
    <w:rsid w:val="003F1016"/>
    <w:rsid w:val="003F27BE"/>
    <w:rsid w:val="003F4726"/>
    <w:rsid w:val="003F6419"/>
    <w:rsid w:val="00400D84"/>
    <w:rsid w:val="00402255"/>
    <w:rsid w:val="0041310F"/>
    <w:rsid w:val="00414E9E"/>
    <w:rsid w:val="004174CA"/>
    <w:rsid w:val="00425B40"/>
    <w:rsid w:val="00426085"/>
    <w:rsid w:val="004307F9"/>
    <w:rsid w:val="00430B8B"/>
    <w:rsid w:val="00432061"/>
    <w:rsid w:val="00434A5C"/>
    <w:rsid w:val="00437DCB"/>
    <w:rsid w:val="00437E41"/>
    <w:rsid w:val="004403C4"/>
    <w:rsid w:val="00453550"/>
    <w:rsid w:val="004571FD"/>
    <w:rsid w:val="004573BF"/>
    <w:rsid w:val="0045780B"/>
    <w:rsid w:val="0046673B"/>
    <w:rsid w:val="00474DEA"/>
    <w:rsid w:val="004831A1"/>
    <w:rsid w:val="0048553B"/>
    <w:rsid w:val="00487F9A"/>
    <w:rsid w:val="00493A1D"/>
    <w:rsid w:val="00493C70"/>
    <w:rsid w:val="00495F6C"/>
    <w:rsid w:val="004A507E"/>
    <w:rsid w:val="004B27D6"/>
    <w:rsid w:val="004B6244"/>
    <w:rsid w:val="004C12E8"/>
    <w:rsid w:val="004C1E48"/>
    <w:rsid w:val="004C42E2"/>
    <w:rsid w:val="004C6DC8"/>
    <w:rsid w:val="004C71EA"/>
    <w:rsid w:val="004D0A53"/>
    <w:rsid w:val="004D0D76"/>
    <w:rsid w:val="004D4C28"/>
    <w:rsid w:val="004D7DBF"/>
    <w:rsid w:val="004E06F9"/>
    <w:rsid w:val="004E45E6"/>
    <w:rsid w:val="004E7F45"/>
    <w:rsid w:val="004F4F3B"/>
    <w:rsid w:val="004F5391"/>
    <w:rsid w:val="004F7E8A"/>
    <w:rsid w:val="005048CE"/>
    <w:rsid w:val="00505B0C"/>
    <w:rsid w:val="00511048"/>
    <w:rsid w:val="00512136"/>
    <w:rsid w:val="005141E2"/>
    <w:rsid w:val="00515D57"/>
    <w:rsid w:val="00521C39"/>
    <w:rsid w:val="00522621"/>
    <w:rsid w:val="0052344E"/>
    <w:rsid w:val="005235A5"/>
    <w:rsid w:val="00534F50"/>
    <w:rsid w:val="00542255"/>
    <w:rsid w:val="0054650D"/>
    <w:rsid w:val="005465B4"/>
    <w:rsid w:val="005475DD"/>
    <w:rsid w:val="0055142C"/>
    <w:rsid w:val="00552BF8"/>
    <w:rsid w:val="0055506F"/>
    <w:rsid w:val="00562CC6"/>
    <w:rsid w:val="00566EE3"/>
    <w:rsid w:val="00567CAE"/>
    <w:rsid w:val="00570E4A"/>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D0CD4"/>
    <w:rsid w:val="005D130F"/>
    <w:rsid w:val="005D4EA2"/>
    <w:rsid w:val="005D68FF"/>
    <w:rsid w:val="005E00BD"/>
    <w:rsid w:val="005E17E2"/>
    <w:rsid w:val="005E2076"/>
    <w:rsid w:val="005E463D"/>
    <w:rsid w:val="005E69BE"/>
    <w:rsid w:val="005F038A"/>
    <w:rsid w:val="005F2450"/>
    <w:rsid w:val="005F60C0"/>
    <w:rsid w:val="005F74E1"/>
    <w:rsid w:val="0060353B"/>
    <w:rsid w:val="00614A08"/>
    <w:rsid w:val="00620CA9"/>
    <w:rsid w:val="0063044E"/>
    <w:rsid w:val="00633D25"/>
    <w:rsid w:val="006351A2"/>
    <w:rsid w:val="00636438"/>
    <w:rsid w:val="00647B46"/>
    <w:rsid w:val="006509A7"/>
    <w:rsid w:val="0065359C"/>
    <w:rsid w:val="006539B3"/>
    <w:rsid w:val="00656725"/>
    <w:rsid w:val="00656D57"/>
    <w:rsid w:val="00664B76"/>
    <w:rsid w:val="006679DC"/>
    <w:rsid w:val="00671B1D"/>
    <w:rsid w:val="00675B13"/>
    <w:rsid w:val="006776A6"/>
    <w:rsid w:val="006811B2"/>
    <w:rsid w:val="006813A2"/>
    <w:rsid w:val="00683B53"/>
    <w:rsid w:val="006846FB"/>
    <w:rsid w:val="0069215F"/>
    <w:rsid w:val="006956B8"/>
    <w:rsid w:val="00697EBE"/>
    <w:rsid w:val="006A1BA4"/>
    <w:rsid w:val="006A63B5"/>
    <w:rsid w:val="006B0F5E"/>
    <w:rsid w:val="006B2FE3"/>
    <w:rsid w:val="006C2B29"/>
    <w:rsid w:val="006C493C"/>
    <w:rsid w:val="006C5980"/>
    <w:rsid w:val="006D0B62"/>
    <w:rsid w:val="006D1239"/>
    <w:rsid w:val="006D27B6"/>
    <w:rsid w:val="006D41CA"/>
    <w:rsid w:val="006D67A9"/>
    <w:rsid w:val="006E1C0B"/>
    <w:rsid w:val="006E5322"/>
    <w:rsid w:val="006E60C8"/>
    <w:rsid w:val="006E7E40"/>
    <w:rsid w:val="006F489A"/>
    <w:rsid w:val="007062F0"/>
    <w:rsid w:val="0071011B"/>
    <w:rsid w:val="00713E44"/>
    <w:rsid w:val="007142A4"/>
    <w:rsid w:val="0071602D"/>
    <w:rsid w:val="007167B0"/>
    <w:rsid w:val="00722809"/>
    <w:rsid w:val="0072522B"/>
    <w:rsid w:val="0073051A"/>
    <w:rsid w:val="00732144"/>
    <w:rsid w:val="00732EC3"/>
    <w:rsid w:val="0074606D"/>
    <w:rsid w:val="007476A3"/>
    <w:rsid w:val="0075318D"/>
    <w:rsid w:val="0076282E"/>
    <w:rsid w:val="0076653E"/>
    <w:rsid w:val="00775D26"/>
    <w:rsid w:val="00784EB1"/>
    <w:rsid w:val="00787D47"/>
    <w:rsid w:val="007917B7"/>
    <w:rsid w:val="007A4F47"/>
    <w:rsid w:val="007A6196"/>
    <w:rsid w:val="007B19F1"/>
    <w:rsid w:val="007B305D"/>
    <w:rsid w:val="007C7AE7"/>
    <w:rsid w:val="007D0663"/>
    <w:rsid w:val="007D1AD4"/>
    <w:rsid w:val="007D34A9"/>
    <w:rsid w:val="007D3C71"/>
    <w:rsid w:val="007E05E7"/>
    <w:rsid w:val="007E1CB9"/>
    <w:rsid w:val="007E4158"/>
    <w:rsid w:val="007E43EE"/>
    <w:rsid w:val="007E61D9"/>
    <w:rsid w:val="007E6FD5"/>
    <w:rsid w:val="007F6566"/>
    <w:rsid w:val="00800F58"/>
    <w:rsid w:val="00801FC6"/>
    <w:rsid w:val="0080505A"/>
    <w:rsid w:val="00805B74"/>
    <w:rsid w:val="00810027"/>
    <w:rsid w:val="008138E4"/>
    <w:rsid w:val="00814C58"/>
    <w:rsid w:val="008176F7"/>
    <w:rsid w:val="00817B44"/>
    <w:rsid w:val="00821F5A"/>
    <w:rsid w:val="008275B1"/>
    <w:rsid w:val="00827B4D"/>
    <w:rsid w:val="00827DD4"/>
    <w:rsid w:val="00836F07"/>
    <w:rsid w:val="00840FE1"/>
    <w:rsid w:val="00847EF9"/>
    <w:rsid w:val="00850CFE"/>
    <w:rsid w:val="00854C25"/>
    <w:rsid w:val="00861D00"/>
    <w:rsid w:val="00870254"/>
    <w:rsid w:val="00886372"/>
    <w:rsid w:val="0089507A"/>
    <w:rsid w:val="008955A0"/>
    <w:rsid w:val="008A0408"/>
    <w:rsid w:val="008A1797"/>
    <w:rsid w:val="008A18DA"/>
    <w:rsid w:val="008A7B8F"/>
    <w:rsid w:val="008B12E9"/>
    <w:rsid w:val="008B1665"/>
    <w:rsid w:val="008B236D"/>
    <w:rsid w:val="008B2706"/>
    <w:rsid w:val="008C0006"/>
    <w:rsid w:val="008C6AF9"/>
    <w:rsid w:val="008D1E78"/>
    <w:rsid w:val="008D2842"/>
    <w:rsid w:val="008D37A4"/>
    <w:rsid w:val="008D61CF"/>
    <w:rsid w:val="008E4592"/>
    <w:rsid w:val="008E5D7D"/>
    <w:rsid w:val="008F29F5"/>
    <w:rsid w:val="008F2E22"/>
    <w:rsid w:val="00902369"/>
    <w:rsid w:val="009026DB"/>
    <w:rsid w:val="00905E33"/>
    <w:rsid w:val="00910C48"/>
    <w:rsid w:val="00912200"/>
    <w:rsid w:val="00912833"/>
    <w:rsid w:val="00914499"/>
    <w:rsid w:val="00915FD1"/>
    <w:rsid w:val="00916A8E"/>
    <w:rsid w:val="009232AC"/>
    <w:rsid w:val="00925618"/>
    <w:rsid w:val="00925957"/>
    <w:rsid w:val="0094462D"/>
    <w:rsid w:val="00956E00"/>
    <w:rsid w:val="009627AE"/>
    <w:rsid w:val="009637A6"/>
    <w:rsid w:val="00965186"/>
    <w:rsid w:val="009659E4"/>
    <w:rsid w:val="00973D7F"/>
    <w:rsid w:val="00975710"/>
    <w:rsid w:val="0097773D"/>
    <w:rsid w:val="00977ED8"/>
    <w:rsid w:val="0098235C"/>
    <w:rsid w:val="00992978"/>
    <w:rsid w:val="00993913"/>
    <w:rsid w:val="009A19CE"/>
    <w:rsid w:val="009A7EFE"/>
    <w:rsid w:val="009B3645"/>
    <w:rsid w:val="009B593A"/>
    <w:rsid w:val="009C2FBD"/>
    <w:rsid w:val="009C5A86"/>
    <w:rsid w:val="009D2317"/>
    <w:rsid w:val="009D3897"/>
    <w:rsid w:val="009D4BB9"/>
    <w:rsid w:val="009D58F6"/>
    <w:rsid w:val="009D5B1A"/>
    <w:rsid w:val="009E0160"/>
    <w:rsid w:val="009E7558"/>
    <w:rsid w:val="009F0233"/>
    <w:rsid w:val="00A066A3"/>
    <w:rsid w:val="00A07164"/>
    <w:rsid w:val="00A20370"/>
    <w:rsid w:val="00A2136E"/>
    <w:rsid w:val="00A23EAD"/>
    <w:rsid w:val="00A24A5F"/>
    <w:rsid w:val="00A2674C"/>
    <w:rsid w:val="00A339FE"/>
    <w:rsid w:val="00A35E41"/>
    <w:rsid w:val="00A4017B"/>
    <w:rsid w:val="00A41702"/>
    <w:rsid w:val="00A54263"/>
    <w:rsid w:val="00A549F6"/>
    <w:rsid w:val="00A56E12"/>
    <w:rsid w:val="00A60536"/>
    <w:rsid w:val="00A66ACF"/>
    <w:rsid w:val="00A701CC"/>
    <w:rsid w:val="00A716BF"/>
    <w:rsid w:val="00A732DD"/>
    <w:rsid w:val="00A75247"/>
    <w:rsid w:val="00A816E3"/>
    <w:rsid w:val="00A82E31"/>
    <w:rsid w:val="00A838C3"/>
    <w:rsid w:val="00A84FB9"/>
    <w:rsid w:val="00A90CFE"/>
    <w:rsid w:val="00A92148"/>
    <w:rsid w:val="00A930ED"/>
    <w:rsid w:val="00A934D1"/>
    <w:rsid w:val="00A944A2"/>
    <w:rsid w:val="00A94785"/>
    <w:rsid w:val="00A95FFC"/>
    <w:rsid w:val="00AA0B27"/>
    <w:rsid w:val="00AA4BE9"/>
    <w:rsid w:val="00AA4FF4"/>
    <w:rsid w:val="00AA699C"/>
    <w:rsid w:val="00AA6A8F"/>
    <w:rsid w:val="00AB4FCC"/>
    <w:rsid w:val="00AC42B0"/>
    <w:rsid w:val="00AC51EB"/>
    <w:rsid w:val="00AD2AE6"/>
    <w:rsid w:val="00AD6113"/>
    <w:rsid w:val="00AD776D"/>
    <w:rsid w:val="00AE698C"/>
    <w:rsid w:val="00AF6135"/>
    <w:rsid w:val="00B00135"/>
    <w:rsid w:val="00B0515A"/>
    <w:rsid w:val="00B05654"/>
    <w:rsid w:val="00B11387"/>
    <w:rsid w:val="00B163FA"/>
    <w:rsid w:val="00B40A39"/>
    <w:rsid w:val="00B460FA"/>
    <w:rsid w:val="00B47996"/>
    <w:rsid w:val="00B50DAA"/>
    <w:rsid w:val="00B511CE"/>
    <w:rsid w:val="00B529AF"/>
    <w:rsid w:val="00B618C5"/>
    <w:rsid w:val="00B660C2"/>
    <w:rsid w:val="00B67912"/>
    <w:rsid w:val="00B921AB"/>
    <w:rsid w:val="00B922A0"/>
    <w:rsid w:val="00B93791"/>
    <w:rsid w:val="00B962A0"/>
    <w:rsid w:val="00B965F1"/>
    <w:rsid w:val="00B96CCC"/>
    <w:rsid w:val="00BB18A7"/>
    <w:rsid w:val="00BB5230"/>
    <w:rsid w:val="00BB7DFF"/>
    <w:rsid w:val="00BC117F"/>
    <w:rsid w:val="00BC6328"/>
    <w:rsid w:val="00BD08DD"/>
    <w:rsid w:val="00BD28CE"/>
    <w:rsid w:val="00BD554F"/>
    <w:rsid w:val="00BE0905"/>
    <w:rsid w:val="00BF13EC"/>
    <w:rsid w:val="00C00EA5"/>
    <w:rsid w:val="00C010F9"/>
    <w:rsid w:val="00C175D0"/>
    <w:rsid w:val="00C17CA1"/>
    <w:rsid w:val="00C218D3"/>
    <w:rsid w:val="00C21FEC"/>
    <w:rsid w:val="00C2482E"/>
    <w:rsid w:val="00C36365"/>
    <w:rsid w:val="00C3683C"/>
    <w:rsid w:val="00C4268B"/>
    <w:rsid w:val="00C47652"/>
    <w:rsid w:val="00C53609"/>
    <w:rsid w:val="00C5529B"/>
    <w:rsid w:val="00C631A7"/>
    <w:rsid w:val="00C6433C"/>
    <w:rsid w:val="00C65C82"/>
    <w:rsid w:val="00C7521E"/>
    <w:rsid w:val="00C800D7"/>
    <w:rsid w:val="00C92246"/>
    <w:rsid w:val="00CA2136"/>
    <w:rsid w:val="00CA38B3"/>
    <w:rsid w:val="00CA3AE9"/>
    <w:rsid w:val="00CA4D1E"/>
    <w:rsid w:val="00CA5A12"/>
    <w:rsid w:val="00CB13D6"/>
    <w:rsid w:val="00CB5C82"/>
    <w:rsid w:val="00CB5DFA"/>
    <w:rsid w:val="00CB6C69"/>
    <w:rsid w:val="00CC08A2"/>
    <w:rsid w:val="00CC5601"/>
    <w:rsid w:val="00CD2765"/>
    <w:rsid w:val="00CD7E7F"/>
    <w:rsid w:val="00CE124B"/>
    <w:rsid w:val="00CE1854"/>
    <w:rsid w:val="00CF182B"/>
    <w:rsid w:val="00CF19FA"/>
    <w:rsid w:val="00D0093B"/>
    <w:rsid w:val="00D037F4"/>
    <w:rsid w:val="00D03BB5"/>
    <w:rsid w:val="00D0434B"/>
    <w:rsid w:val="00D04CC8"/>
    <w:rsid w:val="00D0606C"/>
    <w:rsid w:val="00D108DF"/>
    <w:rsid w:val="00D14619"/>
    <w:rsid w:val="00D14D09"/>
    <w:rsid w:val="00D411FB"/>
    <w:rsid w:val="00D41650"/>
    <w:rsid w:val="00D42D31"/>
    <w:rsid w:val="00D471A1"/>
    <w:rsid w:val="00D52152"/>
    <w:rsid w:val="00D547A7"/>
    <w:rsid w:val="00D576A4"/>
    <w:rsid w:val="00D60C01"/>
    <w:rsid w:val="00D61DFA"/>
    <w:rsid w:val="00D6272C"/>
    <w:rsid w:val="00D63C98"/>
    <w:rsid w:val="00D70364"/>
    <w:rsid w:val="00D7249B"/>
    <w:rsid w:val="00D75F8B"/>
    <w:rsid w:val="00D77AB5"/>
    <w:rsid w:val="00D82FB2"/>
    <w:rsid w:val="00D82FC7"/>
    <w:rsid w:val="00D848F3"/>
    <w:rsid w:val="00D953D0"/>
    <w:rsid w:val="00D95CAA"/>
    <w:rsid w:val="00D9638F"/>
    <w:rsid w:val="00D97C5A"/>
    <w:rsid w:val="00DA5915"/>
    <w:rsid w:val="00DB0447"/>
    <w:rsid w:val="00DB2AE9"/>
    <w:rsid w:val="00DC75E0"/>
    <w:rsid w:val="00DC7C54"/>
    <w:rsid w:val="00DD420C"/>
    <w:rsid w:val="00DD461D"/>
    <w:rsid w:val="00DD5644"/>
    <w:rsid w:val="00DE3450"/>
    <w:rsid w:val="00DE468C"/>
    <w:rsid w:val="00DE4E40"/>
    <w:rsid w:val="00DE64E8"/>
    <w:rsid w:val="00DF407D"/>
    <w:rsid w:val="00E037D6"/>
    <w:rsid w:val="00E07BFC"/>
    <w:rsid w:val="00E107EB"/>
    <w:rsid w:val="00E12E05"/>
    <w:rsid w:val="00E163C5"/>
    <w:rsid w:val="00E16613"/>
    <w:rsid w:val="00E16FBE"/>
    <w:rsid w:val="00E17C46"/>
    <w:rsid w:val="00E22641"/>
    <w:rsid w:val="00E246E2"/>
    <w:rsid w:val="00E248D7"/>
    <w:rsid w:val="00E278C8"/>
    <w:rsid w:val="00E4054A"/>
    <w:rsid w:val="00E43D95"/>
    <w:rsid w:val="00E453B1"/>
    <w:rsid w:val="00E45E5B"/>
    <w:rsid w:val="00E50382"/>
    <w:rsid w:val="00E50A79"/>
    <w:rsid w:val="00E5691B"/>
    <w:rsid w:val="00E572CD"/>
    <w:rsid w:val="00E609B4"/>
    <w:rsid w:val="00E6401B"/>
    <w:rsid w:val="00E65E75"/>
    <w:rsid w:val="00E72CBD"/>
    <w:rsid w:val="00E74720"/>
    <w:rsid w:val="00E80D06"/>
    <w:rsid w:val="00E82054"/>
    <w:rsid w:val="00E83248"/>
    <w:rsid w:val="00E8361F"/>
    <w:rsid w:val="00E86DC8"/>
    <w:rsid w:val="00E90409"/>
    <w:rsid w:val="00E9118D"/>
    <w:rsid w:val="00E91DF8"/>
    <w:rsid w:val="00EA1E9F"/>
    <w:rsid w:val="00EC2D12"/>
    <w:rsid w:val="00EC4065"/>
    <w:rsid w:val="00ED2B01"/>
    <w:rsid w:val="00ED546F"/>
    <w:rsid w:val="00EE6363"/>
    <w:rsid w:val="00EE76E1"/>
    <w:rsid w:val="00EF2F7A"/>
    <w:rsid w:val="00F04205"/>
    <w:rsid w:val="00F0443A"/>
    <w:rsid w:val="00F12446"/>
    <w:rsid w:val="00F13BE1"/>
    <w:rsid w:val="00F14B4D"/>
    <w:rsid w:val="00F21438"/>
    <w:rsid w:val="00F322BF"/>
    <w:rsid w:val="00F3377E"/>
    <w:rsid w:val="00F36384"/>
    <w:rsid w:val="00F3650F"/>
    <w:rsid w:val="00F370F7"/>
    <w:rsid w:val="00F371F9"/>
    <w:rsid w:val="00F44F7F"/>
    <w:rsid w:val="00F451FD"/>
    <w:rsid w:val="00F51F76"/>
    <w:rsid w:val="00F54260"/>
    <w:rsid w:val="00F54A1B"/>
    <w:rsid w:val="00F60760"/>
    <w:rsid w:val="00F620EB"/>
    <w:rsid w:val="00F650F5"/>
    <w:rsid w:val="00F72B46"/>
    <w:rsid w:val="00F842B6"/>
    <w:rsid w:val="00F92320"/>
    <w:rsid w:val="00F93A71"/>
    <w:rsid w:val="00F94946"/>
    <w:rsid w:val="00F96005"/>
    <w:rsid w:val="00FA3F1E"/>
    <w:rsid w:val="00FA6D46"/>
    <w:rsid w:val="00FA70C9"/>
    <w:rsid w:val="00FB03FF"/>
    <w:rsid w:val="00FB1029"/>
    <w:rsid w:val="00FB67D7"/>
    <w:rsid w:val="00FC1D5D"/>
    <w:rsid w:val="00FC2CF4"/>
    <w:rsid w:val="00FC429D"/>
    <w:rsid w:val="00FC632D"/>
    <w:rsid w:val="00FC6C7D"/>
    <w:rsid w:val="00FD1A20"/>
    <w:rsid w:val="00FD229A"/>
    <w:rsid w:val="00FD2352"/>
    <w:rsid w:val="00FD35B0"/>
    <w:rsid w:val="00FE0565"/>
    <w:rsid w:val="00FE086A"/>
    <w:rsid w:val="00FE0D08"/>
    <w:rsid w:val="00FE2D20"/>
    <w:rsid w:val="00FE3A41"/>
    <w:rsid w:val="00FE6BF8"/>
    <w:rsid w:val="00FF0F29"/>
    <w:rsid w:val="00FF1ADD"/>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AEBF3"/>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020A6D"/>
    <w:rPr>
      <w:rFonts w:ascii="Times New Roman" w:eastAsia="Times New Roman" w:hAnsi="Times New Roman" w:cs="Times New Roman"/>
      <w:sz w:val="24"/>
      <w:szCs w:val="24"/>
    </w:rPr>
  </w:style>
  <w:style w:type="paragraph" w:customStyle="1" w:styleId="Body">
    <w:name w:val="Body"/>
    <w:rsid w:val="00E72CBD"/>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7DAFB9-A609-4F07-9173-76AA28597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3692</TotalTime>
  <Pages>3</Pages>
  <Words>613</Words>
  <Characters>3499</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https://mul2.gov.am/tasks/1350730/oneclick?token=71272d22327de92dc4ca4286357464a8</cp:keywords>
  <cp:lastModifiedBy>User</cp:lastModifiedBy>
  <cp:revision>459</cp:revision>
  <cp:lastPrinted>2021-03-12T06:40:00Z</cp:lastPrinted>
  <dcterms:created xsi:type="dcterms:W3CDTF">2020-03-18T15:11:00Z</dcterms:created>
  <dcterms:modified xsi:type="dcterms:W3CDTF">2026-07-01T08:10:00Z</dcterms:modified>
</cp:coreProperties>
</file>