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EA" w:rsidRPr="00C36763" w:rsidRDefault="009F26EA" w:rsidP="008F5C9E">
      <w:pPr>
        <w:spacing w:line="360" w:lineRule="auto"/>
        <w:ind w:left="18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5513D4" w:rsidRPr="007E3654" w:rsidRDefault="00716B9E" w:rsidP="008F5C9E">
      <w:pPr>
        <w:spacing w:before="360" w:after="240"/>
        <w:ind w:left="360" w:hanging="576"/>
        <w:jc w:val="center"/>
        <w:rPr>
          <w:rFonts w:ascii="GHEA Grapalat" w:eastAsia="Calibri" w:hAnsi="GHEA Grapalat"/>
          <w:b/>
          <w:szCs w:val="24"/>
          <w:lang w:val="en-US"/>
        </w:rPr>
      </w:pPr>
      <w:r w:rsidRPr="00716B9E">
        <w:rPr>
          <w:rFonts w:ascii="GHEA Grapalat" w:eastAsia="Calibri" w:hAnsi="GHEA Grapalat"/>
          <w:b/>
          <w:szCs w:val="24"/>
          <w:lang w:val="hy-AM"/>
        </w:rPr>
        <w:t xml:space="preserve">«ՀԱՅԱՍՏԱՆԻ ՀԱՆՐԱՊԵՏՈՒԹՅԱՆ 2026 ԹՎԱԿԱՆԻ ՊԵՏԱԿԱՆ ԲՅՈՒՋԵԻ ՄԱՍԻՆ» ՕՐԵՆՔՈՒՄ ՎԵՐԱԲԱՇԽՈՒՄ, ՓՈՓՈԽՈՒԹՅՈՒՆ, ՀԱՅԱՍՏԱՆԻ ՀԱՆՐԱՊԵՏՈՒԹՅԱՆ ԿԱՌԱՎԱՐՈՒԹՅԱՆ 2025 ԹՎԱԿԱՆԻ ԴԵԿՏԵՄԲԵՐԻ 25-Ի N 1910-Ն ՈՐՈՇՄԱՆ ՄԵՋ  ՓՈՓՈԽՈՒԹՅՈՒՆՆԵՐ ԵՎ ԼՐԱՑՈՒՄՆԵՐ ԿԱՏԱՐԵԼՈՒ, ԻՆՉՊԵՍ ՆԱԵՎ  ՀԱՅԱՍՏԱՆԻ ՀԱՆՐԱՊԵՏՈՒԹՅԱՆ ՔԱՂԱՔԱՇԻՆՈՒԹՅԱՆ ԿՈՄԻՏԵԻՆ ԳՈՒՄԱՐ ՀԱՏԿԱՑՆԵԼՈՒ ՎԵՐԱԲԵՐՅԱԼ </w:t>
      </w:r>
      <w:r w:rsidR="007E3654">
        <w:rPr>
          <w:rFonts w:ascii="GHEA Grapalat" w:eastAsia="Calibri" w:hAnsi="GHEA Grapalat"/>
          <w:b/>
          <w:szCs w:val="24"/>
          <w:lang w:val="hy-AM"/>
        </w:rPr>
        <w:t>ՆԱԽԱԳԾ</w:t>
      </w:r>
      <w:r w:rsidR="007E3654">
        <w:rPr>
          <w:rFonts w:ascii="GHEA Grapalat" w:eastAsia="Calibri" w:hAnsi="GHEA Grapalat"/>
          <w:b/>
          <w:szCs w:val="24"/>
          <w:lang w:val="en-US"/>
        </w:rPr>
        <w:t xml:space="preserve">Ի </w:t>
      </w:r>
    </w:p>
    <w:tbl>
      <w:tblPr>
        <w:tblpPr w:leftFromText="180" w:rightFromText="180" w:vertAnchor="page" w:horzAnchor="margin" w:tblpX="-10" w:tblpY="4381"/>
        <w:tblW w:w="1439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5"/>
        <w:gridCol w:w="7470"/>
      </w:tblGrid>
      <w:tr w:rsidR="00521711" w:rsidRPr="00983231" w:rsidTr="004606C1">
        <w:trPr>
          <w:trHeight w:val="520"/>
          <w:tblCellSpacing w:w="0" w:type="dxa"/>
        </w:trPr>
        <w:tc>
          <w:tcPr>
            <w:tcW w:w="6925" w:type="dxa"/>
            <w:shd w:val="clear" w:color="auto" w:fill="auto"/>
            <w:hideMark/>
          </w:tcPr>
          <w:p w:rsidR="00521711" w:rsidRPr="00983231" w:rsidRDefault="00521711" w:rsidP="00463B5E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ֆինանսների նախարարություն</w:t>
            </w:r>
          </w:p>
        </w:tc>
        <w:tc>
          <w:tcPr>
            <w:tcW w:w="7470" w:type="dxa"/>
            <w:shd w:val="clear" w:color="auto" w:fill="auto"/>
          </w:tcPr>
          <w:p w:rsidR="00521711" w:rsidRPr="00983231" w:rsidRDefault="008616DF" w:rsidP="00463B5E">
            <w:pPr>
              <w:spacing w:after="0"/>
              <w:ind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22</w:t>
            </w:r>
            <w:r w:rsidR="00521711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521711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463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5217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D45E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521711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  <w:r w:rsidR="005217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8715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="00521711" w:rsidRPr="00463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463B5E" w:rsidRPr="00463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8616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01/9-1/16613-2026</w:t>
            </w:r>
          </w:p>
        </w:tc>
      </w:tr>
      <w:tr w:rsidR="00EC08F8" w:rsidRPr="00F44F23" w:rsidTr="004606C1">
        <w:trPr>
          <w:trHeight w:val="656"/>
          <w:tblCellSpacing w:w="0" w:type="dxa"/>
        </w:trPr>
        <w:tc>
          <w:tcPr>
            <w:tcW w:w="6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16DF" w:rsidRPr="0062713F" w:rsidRDefault="00615FC2" w:rsidP="008616DF">
            <w:pPr>
              <w:pStyle w:val="ListParagraph"/>
              <w:tabs>
                <w:tab w:val="left" w:pos="345"/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345" w:right="255" w:hanging="90"/>
              <w:jc w:val="both"/>
              <w:rPr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1.</w:t>
            </w:r>
            <w:r w:rsidR="008616DF">
              <w:rPr>
                <w:rFonts w:ascii="GHEA Grapalat" w:hAnsi="GHEA Grapalat"/>
                <w:sz w:val="24"/>
                <w:szCs w:val="24"/>
                <w:lang w:val="en-US"/>
              </w:rPr>
              <w:t xml:space="preserve">   </w:t>
            </w:r>
            <w:r w:rsidR="008616DF" w:rsidRPr="0062713F">
              <w:rPr>
                <w:rFonts w:ascii="GHEA Grapalat" w:hAnsi="GHEA Grapalat"/>
                <w:sz w:val="24"/>
                <w:szCs w:val="24"/>
                <w:lang w:val="hy-AM"/>
              </w:rPr>
              <w:t>Նախագծի տեղեկանք-հիմնավորման համաձայն՝ ներկայացված թվով 21 օբյեկտ</w:t>
            </w:r>
            <w:r w:rsidR="008616DF" w:rsidRPr="0062713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ներում վերանորոգման աշխատանքները դասվում են ցածր ռիսկայնության (I կատե</w:t>
            </w:r>
            <w:r w:rsidR="008616DF" w:rsidRPr="0062713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գորիայի) օբյեկտ</w:t>
            </w:r>
            <w:r w:rsidR="008616DF" w:rsidRPr="0062713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շարքին, որոնց նկատմամբ ՀՀ կառավարության 19.03.2015թ-ի N 596-Ն որոշմամբ սահմանված կարգով տեխնիկական հսկողություն իրականացնող կազմա</w:t>
            </w:r>
            <w:r w:rsidR="008616DF" w:rsidRPr="0062713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կերպու</w:t>
            </w:r>
            <w:r w:rsidR="008616DF" w:rsidRPr="0062713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թյունների ներգրավում նախատեսված չէ</w:t>
            </w:r>
            <w:r w:rsidR="008616D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8616DF" w:rsidRDefault="008616DF" w:rsidP="008616DF">
            <w:pPr>
              <w:tabs>
                <w:tab w:val="left" w:pos="345"/>
              </w:tabs>
              <w:autoSpaceDE w:val="0"/>
              <w:autoSpaceDN w:val="0"/>
              <w:adjustRightInd w:val="0"/>
              <w:spacing w:after="0" w:line="360" w:lineRule="auto"/>
              <w:ind w:left="345" w:right="255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   </w:t>
            </w:r>
            <w:r w:rsidRPr="001B0061">
              <w:rPr>
                <w:rFonts w:ascii="GHEA Grapalat" w:hAnsi="GHEA Grapalat"/>
                <w:sz w:val="24"/>
                <w:szCs w:val="24"/>
                <w:lang w:val="hy-AM"/>
              </w:rPr>
              <w:t>Միաժամանակ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1B00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նշվում է, որ վերոնշյալ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աշխատանքները</w:t>
            </w:r>
            <w:r w:rsidRPr="001B00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բավական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ծավալուն</w:t>
            </w:r>
            <w:r w:rsidRPr="001B00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</w:t>
            </w:r>
            <w:r w:rsidRPr="007619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116C5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(օր.՝ Սարդարապատի միջնակարգ դպրոցի վերանորոգման պայմանագրային արժեքը՝ 517.4 մլն դրամ, Կաքավաձորի </w:t>
            </w:r>
            <w:r w:rsidRPr="00B116C5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 xml:space="preserve">միջնակարգ դպրոցի վերանորոգման պայմանագրային արժեքը՝ 443.4 մլն դրամ) </w:t>
            </w:r>
            <w:r w:rsidRPr="001B0061">
              <w:rPr>
                <w:rFonts w:ascii="GHEA Grapalat" w:hAnsi="GHEA Grapalat"/>
                <w:sz w:val="24"/>
                <w:szCs w:val="24"/>
                <w:lang w:val="hy-AM"/>
              </w:rPr>
              <w:t>և դրանց ընդհանուր արժեքը գերազանցում է 5.3 մլրդ դրամը, ինչի արդյունքում շինարարական աշխատանքների որակի, անվտանգության և նախագծային լուծումներին համապատաս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B0061">
              <w:rPr>
                <w:rFonts w:ascii="GHEA Grapalat" w:hAnsi="GHEA Grapalat"/>
                <w:sz w:val="24"/>
                <w:szCs w:val="24"/>
                <w:lang w:val="hy-AM"/>
              </w:rPr>
              <w:t>խանության ապահովման նպատակով անհրաժեշտ է իրականացնել հետևողա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B0061">
              <w:rPr>
                <w:rFonts w:ascii="GHEA Grapalat" w:hAnsi="GHEA Grapalat"/>
                <w:sz w:val="24"/>
                <w:szCs w:val="24"/>
                <w:lang w:val="hy-AM"/>
              </w:rPr>
              <w:t>կան մասնագիտական վերահսկողություն՝ լրացուցիչ աշխատանքային ռեսուրսների ներգրավմամբ:</w:t>
            </w:r>
          </w:p>
          <w:p w:rsidR="008616DF" w:rsidRPr="00056658" w:rsidRDefault="008616DF" w:rsidP="008616DF">
            <w:pPr>
              <w:autoSpaceDE w:val="0"/>
              <w:autoSpaceDN w:val="0"/>
              <w:adjustRightInd w:val="0"/>
              <w:spacing w:after="0" w:line="360" w:lineRule="auto"/>
              <w:ind w:left="345" w:right="255" w:firstLine="2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658">
              <w:rPr>
                <w:rFonts w:ascii="GHEA Grapalat" w:hAnsi="GHEA Grapalat"/>
                <w:sz w:val="24"/>
                <w:szCs w:val="24"/>
                <w:lang w:val="hy-AM"/>
              </w:rPr>
              <w:t xml:space="preserve">Ըստ հիմնավորման՝ նախատեսվում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0566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ամսվա ընթացքում կազմակերպել համա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56658">
              <w:rPr>
                <w:rFonts w:ascii="GHEA Grapalat" w:hAnsi="GHEA Grapalat"/>
                <w:sz w:val="24"/>
                <w:szCs w:val="24"/>
                <w:lang w:val="hy-AM"/>
              </w:rPr>
              <w:t>պատասխան վերահսկողական աշխատանքներ, իսկ անհրաժեշտ միջոցները նախատեսել բյուջետային ծախսերի տնտեսագիտական դասակարգման «Աշխատողների աշխատա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56658">
              <w:rPr>
                <w:rFonts w:ascii="GHEA Grapalat" w:hAnsi="GHEA Grapalat"/>
                <w:sz w:val="24"/>
                <w:szCs w:val="24"/>
                <w:lang w:val="hy-AM"/>
              </w:rPr>
              <w:t>վարձեր և հավելավճարներ» հոդվածով՝ ակնկալելով այդ գործառույթներում ներգրավել Կոմիտեի աշխատակիցներին:</w:t>
            </w:r>
          </w:p>
          <w:p w:rsidR="008616DF" w:rsidRPr="00056658" w:rsidRDefault="008616DF" w:rsidP="008616DF">
            <w:pPr>
              <w:pStyle w:val="ListParagraph"/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345" w:right="255" w:firstLine="222"/>
              <w:jc w:val="both"/>
              <w:rPr>
                <w:rFonts w:ascii="GHEA Grapalat" w:eastAsia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D44A30">
              <w:rPr>
                <w:rFonts w:ascii="GHEA Grapalat" w:eastAsia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>Նշվածով պայմանավորված անհրաժեշտ ենք համարում նշել</w:t>
            </w:r>
            <w:r w:rsidRPr="00056658">
              <w:rPr>
                <w:rFonts w:ascii="GHEA Grapalat" w:eastAsia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հետևյալը.</w:t>
            </w:r>
          </w:p>
          <w:p w:rsidR="008616DF" w:rsidRDefault="008616DF" w:rsidP="008616DF">
            <w:pPr>
              <w:pStyle w:val="ListParagraph"/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345" w:right="34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14FC">
              <w:rPr>
                <w:rFonts w:ascii="GHEA Grapalat" w:eastAsia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ա/ </w:t>
            </w:r>
            <w:r w:rsidRPr="00D5650B">
              <w:rPr>
                <w:rFonts w:ascii="GHEA Grapalat" w:eastAsia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Քանի որ </w:t>
            </w:r>
            <w:r w:rsidRPr="004D45F1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19</w:t>
            </w:r>
            <w:r w:rsidRPr="004D45F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D45F1">
              <w:rPr>
                <w:rFonts w:ascii="GHEA Grapalat" w:hAnsi="GHEA Grapalat"/>
                <w:sz w:val="24"/>
                <w:szCs w:val="24"/>
                <w:lang w:val="hy-AM"/>
              </w:rPr>
              <w:t>03.2015թ</w:t>
            </w:r>
            <w:r w:rsidRPr="004D45F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D45F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r w:rsidRPr="004D45F1">
              <w:rPr>
                <w:rFonts w:ascii="GHEA Grapalat" w:hAnsi="GHEA Grapalat"/>
                <w:sz w:val="24"/>
                <w:szCs w:val="24"/>
                <w:lang w:val="hy-AM"/>
              </w:rPr>
              <w:t xml:space="preserve">N596-Ն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որոշմամբ սահմանված չեն </w:t>
            </w:r>
            <w:r w:rsidRPr="004D45F1">
              <w:rPr>
                <w:rFonts w:ascii="GHEA Grapalat" w:hAnsi="GHEA Grapalat"/>
                <w:sz w:val="24"/>
                <w:szCs w:val="24"/>
                <w:lang w:val="hy-AM"/>
              </w:rPr>
              <w:t>ցածր ռիսկայնության աստիճանի</w:t>
            </w:r>
            <w:r w:rsidRPr="00C469A6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4D45F1">
              <w:rPr>
                <w:rFonts w:ascii="GHEA Grapalat" w:hAnsi="GHEA Grapalat"/>
                <w:sz w:val="24"/>
                <w:szCs w:val="24"/>
                <w:lang w:val="hy-AM"/>
              </w:rPr>
              <w:t xml:space="preserve"> I կատեգորիա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յի դասակարգում ունեցող </w:t>
            </w:r>
            <w:r w:rsidRPr="004D45F1">
              <w:rPr>
                <w:rFonts w:ascii="GHEA Grapalat" w:hAnsi="GHEA Grapalat"/>
                <w:sz w:val="24"/>
                <w:szCs w:val="24"/>
                <w:lang w:val="hy-AM"/>
              </w:rPr>
              <w:t>օբյեկտներ</w:t>
            </w:r>
            <w:r w:rsidRPr="00C469A6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576C84">
              <w:rPr>
                <w:rFonts w:ascii="GHEA Grapalat" w:hAnsi="GHEA Grapalat"/>
                <w:sz w:val="24"/>
                <w:szCs w:val="24"/>
                <w:lang w:val="hy-AM"/>
              </w:rPr>
              <w:t>ընթացիկ վերանորոգման աշխատանքներին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469A6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վերահսկողական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գործառույթ</w:t>
            </w:r>
            <w:r w:rsidRPr="00A86D4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ների իրականացման վերաբերյալ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դրույթներ, </w:t>
            </w:r>
            <w:r w:rsidRPr="0003076D">
              <w:rPr>
                <w:rFonts w:ascii="GHEA Grapalat" w:hAnsi="GHEA Grapalat"/>
                <w:sz w:val="24"/>
                <w:szCs w:val="24"/>
                <w:lang w:val="hy-AM"/>
              </w:rPr>
              <w:t xml:space="preserve">գտնում ենք, որ տվյալ նպատակով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ֆինանսական </w:t>
            </w:r>
            <w:r w:rsidRPr="0003076D">
              <w:rPr>
                <w:rFonts w:ascii="GHEA Grapalat" w:hAnsi="GHEA Grapalat"/>
                <w:sz w:val="24"/>
                <w:szCs w:val="24"/>
                <w:lang w:val="hy-AM"/>
              </w:rPr>
              <w:t>միջոցների նախատեսման համար անհրաժեշտ է ապահովել համապատաս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76D">
              <w:rPr>
                <w:rFonts w:ascii="GHEA Grapalat" w:hAnsi="GHEA Grapalat"/>
                <w:sz w:val="24"/>
                <w:szCs w:val="24"/>
                <w:lang w:val="hy-AM"/>
              </w:rPr>
              <w:t>խան իրավական հիմքերի առկայությունը</w:t>
            </w:r>
            <w:r w:rsidRPr="009014F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C08F8" w:rsidRPr="00440CAF" w:rsidRDefault="00E230F0" w:rsidP="00463B5E">
            <w:pPr>
              <w:widowControl w:val="0"/>
              <w:shd w:val="clear" w:color="auto" w:fill="FFFFFF"/>
              <w:tabs>
                <w:tab w:val="left" w:pos="255"/>
                <w:tab w:val="left" w:pos="567"/>
              </w:tabs>
              <w:spacing w:after="0"/>
              <w:ind w:left="75" w:right="7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40CAF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r w:rsidR="00632DE8" w:rsidRPr="00440CA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C08F8" w:rsidRPr="00440CAF" w:rsidRDefault="00E230F0" w:rsidP="00463B5E">
            <w:pPr>
              <w:pStyle w:val="ListParagraph"/>
              <w:widowControl w:val="0"/>
              <w:numPr>
                <w:ilvl w:val="0"/>
                <w:numId w:val="27"/>
              </w:numPr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</w:t>
            </w:r>
            <w:r w:rsidR="00A51C1A" w:rsidRPr="00B35229">
              <w:rPr>
                <w:rFonts w:ascii="GHEA Grapalat" w:hAnsi="GHEA Grapalat"/>
                <w:sz w:val="24"/>
                <w:szCs w:val="24"/>
                <w:lang w:val="en-US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  <w:r w:rsidR="00440CAF">
              <w:rPr>
                <w:rFonts w:ascii="GHEA Grapalat" w:hAnsi="GHEA Grapalat"/>
                <w:sz w:val="24"/>
                <w:szCs w:val="24"/>
                <w:lang w:val="en-US"/>
              </w:rPr>
              <w:t xml:space="preserve"> ի գիտություն</w:t>
            </w:r>
            <w:r w:rsidR="00EC08F8" w:rsidRPr="00440CAF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775EF8" w:rsidRPr="00775EF8" w:rsidRDefault="00775EF8" w:rsidP="00775EF8">
            <w:pPr>
              <w:tabs>
                <w:tab w:val="left" w:pos="435"/>
                <w:tab w:val="left" w:pos="540"/>
                <w:tab w:val="left" w:pos="2565"/>
              </w:tabs>
              <w:spacing w:line="360" w:lineRule="auto"/>
              <w:ind w:left="255" w:right="91"/>
              <w:contextualSpacing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75EF8">
              <w:rPr>
                <w:rFonts w:ascii="GHEA Grapalat" w:hAnsi="GHEA Grapalat"/>
                <w:sz w:val="24"/>
                <w:szCs w:val="24"/>
                <w:lang w:val="en-US"/>
              </w:rPr>
              <w:t>Հաշվի առնելով, որ դպրոցների շինարարական աշխատանքներն արդեն ընթացքի մեջ են՝ անհրաժեշտ է կիրառել այս ժամանակավոր լուծումը (3 ամիս ժամկետով)՝ մինչև համապատասխան իրավական հիմքերի ստեղծումը շինարարության որակի պատշաճ վերահսկողությունն ապահովելու նպատակով։</w:t>
            </w:r>
          </w:p>
          <w:p w:rsidR="00EC08F8" w:rsidRPr="00440CAF" w:rsidRDefault="00775EF8" w:rsidP="00A1042D">
            <w:pPr>
              <w:spacing w:after="0" w:line="360" w:lineRule="auto"/>
              <w:ind w:left="255" w:right="271" w:firstLine="9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75EF8">
              <w:rPr>
                <w:rFonts w:ascii="GHEA Grapalat" w:hAnsi="GHEA Grapalat"/>
                <w:sz w:val="24"/>
                <w:szCs w:val="24"/>
                <w:lang w:val="en-US"/>
              </w:rPr>
              <w:t>Միաժամանակ հայտնում եմ, որ նախատեսվում է</w:t>
            </w:r>
            <w:r w:rsidR="005A6427">
              <w:rPr>
                <w:rFonts w:ascii="GHEA Grapalat" w:hAnsi="GHEA Grapalat"/>
                <w:sz w:val="24"/>
                <w:szCs w:val="24"/>
                <w:lang w:val="en-US"/>
              </w:rPr>
              <w:t xml:space="preserve"> նախաձեռնել քննարկում</w:t>
            </w:r>
            <w:r w:rsidRPr="00775EF8">
              <w:rPr>
                <w:rFonts w:ascii="GHEA Grapalat" w:hAnsi="GHEA Grapalat"/>
                <w:sz w:val="24"/>
                <w:szCs w:val="24"/>
                <w:lang w:val="en-US"/>
              </w:rPr>
              <w:t xml:space="preserve"> ՀՀ կառավարության 2015 թվականի մարտի 19-ի N 596-Ն որոշման մեջ </w:t>
            </w:r>
            <w:r w:rsidR="005A6427">
              <w:rPr>
                <w:rFonts w:ascii="GHEA Grapalat" w:hAnsi="GHEA Grapalat"/>
                <w:sz w:val="24"/>
                <w:szCs w:val="24"/>
                <w:lang w:val="en-US"/>
              </w:rPr>
              <w:t xml:space="preserve">համապատասխան </w:t>
            </w:r>
            <w:r w:rsidRPr="00775EF8">
              <w:rPr>
                <w:rFonts w:ascii="GHEA Grapalat" w:hAnsi="GHEA Grapalat"/>
                <w:sz w:val="24"/>
                <w:szCs w:val="24"/>
                <w:lang w:val="en-US"/>
              </w:rPr>
              <w:t xml:space="preserve">փոփոխություններ կատարելու </w:t>
            </w:r>
            <w:r w:rsidR="005A6427">
              <w:rPr>
                <w:rFonts w:ascii="GHEA Grapalat" w:hAnsi="GHEA Grapalat"/>
                <w:sz w:val="24"/>
                <w:szCs w:val="24"/>
                <w:lang w:val="en-US"/>
              </w:rPr>
              <w:t>մասով</w:t>
            </w:r>
            <w:r w:rsidRPr="00775EF8">
              <w:rPr>
                <w:rFonts w:ascii="GHEA Grapalat" w:hAnsi="GHEA Grapalat"/>
                <w:sz w:val="24"/>
                <w:szCs w:val="24"/>
                <w:lang w:val="en-US"/>
              </w:rPr>
              <w:t>։</w:t>
            </w:r>
            <w:r w:rsidR="00B80D54" w:rsidRPr="00B80D5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</w:tr>
      <w:tr w:rsidR="00EC08F8" w:rsidRPr="00F44F23" w:rsidTr="004606C1">
        <w:trPr>
          <w:trHeight w:val="656"/>
          <w:tblCellSpacing w:w="0" w:type="dxa"/>
        </w:trPr>
        <w:tc>
          <w:tcPr>
            <w:tcW w:w="6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16DF" w:rsidRPr="00A86D41" w:rsidRDefault="008616DF" w:rsidP="00615FC2">
            <w:pPr>
              <w:pStyle w:val="ListParagraph"/>
              <w:numPr>
                <w:ilvl w:val="0"/>
                <w:numId w:val="27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435" w:right="255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14F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բ/ </w:t>
            </w:r>
            <w:r w:rsidRPr="001C6CD1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Կոմիտեի </w:t>
            </w:r>
            <w:r w:rsidRPr="00A86D41">
              <w:rPr>
                <w:rFonts w:ascii="GHEA Grapalat" w:hAnsi="GHEA Grapalat"/>
                <w:sz w:val="24"/>
                <w:szCs w:val="24"/>
                <w:lang w:val="hy-AM"/>
              </w:rPr>
              <w:t>200 հաստիքներից 112-ը կազմում են Կոմիտեի հիմնական մասնագի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86D41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տական ներուժը՝ ներառյալ Ճարտարապետության և քաղաքաշինության վարչությունը, Շինարարության և գիտատեխնիկական նորմավորման վարչությունը, Քաղաքաշինական ծրագրերի իրականացման վարչությունը, ինչպես նաև առանձին գործառույթներ համակարգող խորհրդականները, որոնց վարձատրության համար ՀՀ </w:t>
            </w:r>
            <w:r w:rsidRPr="00A86D4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պետական բյուջեով արդեն իսկ նախատեսված են համապատասխան միջոցներ:</w:t>
            </w:r>
          </w:p>
          <w:p w:rsidR="008616DF" w:rsidRDefault="008616DF" w:rsidP="008616DF">
            <w:pPr>
              <w:pStyle w:val="ListParagraph"/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345" w:right="255" w:firstLine="2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6D4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վերոգրյալը, ինչպես նաև այն հանգամանքը, որ Կոմիտեի կանոնադրության II բաժնի 10-րդ կետի համաձայն՝ Կոմիտեի նպատակներից է արդի պահանջներին համապատասխան շինարարական աշխատանքների իրականացման և հսկողական ծառայությունների մատուցման ապահովումը, հարկ ենք համարում նշել, որ առաջարկվող վերաբաշխումը փաստացի հանգեցնում է 2026 թվականի պետական բյուջեով Կոմիտեի պահպանման ծախսերի տարեկան հատկացումների ավելացմանը: Մինչդեռ նման մոտեցումը համահունչ չէ պետական կառավարման մարմինների պահպանման ծախսերի արդյունավետության բարձրացման և դրանց 4 %-ով կրճատման քաղաքականությանը, որը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դրված</w:t>
            </w:r>
            <w:r w:rsidRPr="00A86D41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ՀՀ 2026թ-ի պետական բյուջեի ձևավորման հիմքում:</w:t>
            </w:r>
          </w:p>
          <w:p w:rsidR="008616DF" w:rsidRDefault="008616DF" w:rsidP="008616DF">
            <w:pPr>
              <w:pStyle w:val="ListParagraph"/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0" w:right="25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6D41">
              <w:rPr>
                <w:rFonts w:ascii="GHEA Grapalat" w:hAnsi="GHEA Grapalat"/>
                <w:sz w:val="24"/>
                <w:szCs w:val="24"/>
                <w:lang w:val="hy-AM"/>
              </w:rPr>
              <w:t>Հետևաբար առաջարկում ենք</w:t>
            </w:r>
            <w:r w:rsidRPr="00D1581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8616DF" w:rsidRDefault="008616DF" w:rsidP="00C93476">
            <w:pPr>
              <w:pStyle w:val="ListParagraph"/>
              <w:tabs>
                <w:tab w:val="left" w:pos="993"/>
              </w:tabs>
              <w:autoSpaceDE w:val="0"/>
              <w:autoSpaceDN w:val="0"/>
              <w:adjustRightInd w:val="0"/>
              <w:spacing w:after="0" w:line="360" w:lineRule="auto"/>
              <w:ind w:left="345" w:right="255" w:firstLine="2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581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ա/</w:t>
            </w:r>
            <w:r w:rsidRPr="00A86D41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վերահսկողական աշխատանքների պատշաճ կազմակեր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86D41">
              <w:rPr>
                <w:rFonts w:ascii="GHEA Grapalat" w:hAnsi="GHEA Grapalat"/>
                <w:sz w:val="24"/>
                <w:szCs w:val="24"/>
                <w:lang w:val="hy-AM"/>
              </w:rPr>
              <w:t>պումն իրականացնել Կոմիտեի «1103» ծրագրի «11001. Ապարատի պահպանման ծախսեր» միջոցառման շրջանակներում «Ծառայողական գործուղումներ» հոդվածով նախատեսված 17.6 մլն դրամի հաշվին՝ անհրա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86D41">
              <w:rPr>
                <w:rFonts w:ascii="GHEA Grapalat" w:hAnsi="GHEA Grapalat"/>
                <w:sz w:val="24"/>
                <w:szCs w:val="24"/>
                <w:lang w:val="hy-AM"/>
              </w:rPr>
              <w:t>ժեշտության դեպքում կիրառելով միջհոդվածային վերաբաշխման մեխանիզմը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EC08F8" w:rsidRPr="00086F27" w:rsidRDefault="00EC08F8" w:rsidP="008616DF">
            <w:pPr>
              <w:tabs>
                <w:tab w:val="left" w:pos="1134"/>
              </w:tabs>
              <w:spacing w:after="0" w:line="355" w:lineRule="auto"/>
              <w:ind w:left="345" w:right="25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95B08" w:rsidRPr="00615FC2" w:rsidRDefault="00615FC2" w:rsidP="00615FC2">
            <w:pPr>
              <w:pStyle w:val="ListParagraph"/>
              <w:widowControl w:val="0"/>
              <w:numPr>
                <w:ilvl w:val="0"/>
                <w:numId w:val="12"/>
              </w:numPr>
              <w:shd w:val="clear" w:color="auto" w:fill="FFFFFF"/>
              <w:spacing w:after="0"/>
              <w:ind w:right="233" w:hanging="1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   </w:t>
            </w:r>
            <w:r w:rsidR="008616DF" w:rsidRPr="00615FC2">
              <w:rPr>
                <w:rFonts w:ascii="GHEA Grapalat" w:hAnsi="GHEA Grapalat"/>
                <w:sz w:val="24"/>
                <w:szCs w:val="24"/>
                <w:lang w:val="en-US"/>
              </w:rPr>
              <w:t xml:space="preserve">Չի ընդունվել </w:t>
            </w:r>
            <w:r w:rsidR="00E95B08" w:rsidRPr="00615FC2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  <w:p w:rsidR="00C93476" w:rsidRDefault="00C93476" w:rsidP="001B6A0E">
            <w:pPr>
              <w:tabs>
                <w:tab w:val="left" w:pos="1134"/>
              </w:tabs>
              <w:spacing w:after="0" w:line="355" w:lineRule="auto"/>
              <w:ind w:left="255" w:right="165"/>
              <w:jc w:val="both"/>
              <w:rPr>
                <w:rFonts w:ascii="GHEA Grapalat" w:hAnsi="GHEA Grapalat" w:cs="Times Armenian"/>
                <w:sz w:val="24"/>
                <w:szCs w:val="24"/>
                <w:lang w:val="pt-BR"/>
              </w:rPr>
            </w:pPr>
            <w:r w:rsidRPr="00C93476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Կոմիտեի «Ծառայողական գործուղումներ» հոդվածով տարեկան նախատեսված 17.6 մլն դրամը միտված է Կոմիտեի ընթացիկ տարեկան գործունեության և գործառույթների բնականոն ապահովմանը: Ավելին, սույն թվականի հունիսի դրությամբ նշված հոդվածի գծով փաստացի ծախսն արդեն իսկ կազմում է 6.9 մլն դրամ, իսկ ազատ տարեկան մնացորդը՝ 10.7 մլն դրամ է: Հետևաբար, առաջարկվող 15.0 մլն դրամի </w:t>
            </w:r>
            <w:r w:rsidRPr="00C93476">
              <w:rPr>
                <w:rFonts w:ascii="GHEA Grapalat" w:hAnsi="GHEA Grapalat" w:cs="Times Armenian"/>
                <w:sz w:val="24"/>
                <w:szCs w:val="24"/>
                <w:lang w:val="pt-BR"/>
              </w:rPr>
              <w:lastRenderedPageBreak/>
              <w:t>հատկացումն այդ հոդվածի հաշվին իրականացնելն օբյեկտիվորեն անհնարին է և կհանգեցնի ընթացիկ տարում Կոմիտեի մնացած բոլոր ուղղություններով նախատեսված ծառայողական գործուղումների ամբողջական կասեցմանը:»</w:t>
            </w:r>
          </w:p>
          <w:p w:rsidR="00504015" w:rsidRPr="00810BD8" w:rsidRDefault="00C93476" w:rsidP="001B6A0E">
            <w:pPr>
              <w:tabs>
                <w:tab w:val="left" w:pos="1134"/>
              </w:tabs>
              <w:spacing w:after="0" w:line="355" w:lineRule="auto"/>
              <w:ind w:left="255" w:right="16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93476">
              <w:rPr>
                <w:rFonts w:ascii="GHEA Grapalat" w:hAnsi="GHEA Grapalat" w:cs="Times Armenian"/>
                <w:sz w:val="24"/>
                <w:szCs w:val="24"/>
                <w:lang w:val="pt-BR"/>
              </w:rPr>
              <w:t>Միաժամանակ հարկ է ընդգծել, որ վերահսկողության ենթակա օբյեկտները ներառված են ՀՀ Կառավարության ռազմավարական՝ «Մինչև 2026 թվականը կառուցվող, հիմնանորոգվող կամ վերակառուցվող 300 դպրոցներ և 200 մանկապարտեզներ» ծրագրում: Պայմանավորված սույն ծրագրի կարևորությամբ և դրա շրջանակներում իրականացվող աշխատանքների մեծ ծավալներով (շուրջ 21 օբյեկտ՝ ավելի քան 5.3 մլրդ դրամ ընդհանուր արժեքով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>)</w:t>
            </w:r>
            <w:r w:rsidRPr="00C93476">
              <w:rPr>
                <w:rFonts w:ascii="GHEA Grapalat" w:hAnsi="GHEA Grapalat" w:cs="Times Armenian"/>
                <w:sz w:val="24"/>
                <w:szCs w:val="24"/>
                <w:lang w:val="pt-BR"/>
              </w:rPr>
              <w:t>՝ Կառավարության ստանձնած հանձնառության պատշաճ, անվտանգ և որակյալ կատարման ապահովումը պահանջում է ամենօրյա հետևողական մասնագիտական վերահսկողություն :</w:t>
            </w:r>
          </w:p>
        </w:tc>
      </w:tr>
      <w:tr w:rsidR="00EC08F8" w:rsidRPr="00F44F23" w:rsidTr="004606C1">
        <w:trPr>
          <w:trHeight w:val="1907"/>
          <w:tblCellSpacing w:w="0" w:type="dxa"/>
        </w:trPr>
        <w:tc>
          <w:tcPr>
            <w:tcW w:w="6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3476" w:rsidRPr="00D15811" w:rsidRDefault="00C93476" w:rsidP="00615FC2">
            <w:pPr>
              <w:pStyle w:val="ListParagraph"/>
              <w:numPr>
                <w:ilvl w:val="0"/>
                <w:numId w:val="12"/>
              </w:numPr>
              <w:tabs>
                <w:tab w:val="left" w:pos="1134"/>
                <w:tab w:val="left" w:pos="1276"/>
              </w:tabs>
              <w:autoSpaceDE w:val="0"/>
              <w:autoSpaceDN w:val="0"/>
              <w:adjustRightInd w:val="0"/>
              <w:spacing w:after="0" w:line="360" w:lineRule="auto"/>
              <w:ind w:right="255" w:firstLine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581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</w:t>
            </w:r>
            <w:r w:rsidR="00615FC2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Pr="00D15811">
              <w:rPr>
                <w:rFonts w:ascii="GHEA Grapalat" w:hAnsi="GHEA Grapalat"/>
                <w:sz w:val="24"/>
                <w:szCs w:val="24"/>
                <w:lang w:val="hy-AM"/>
              </w:rPr>
              <w:t>եթե հիմնավորման մեջ ներառված պայմանագրերով նախատեսված է, որ տեխնիկական հսկողությունը պետք է իրականացվի կապալառու կազմակերպության կողմից, սակայն առաջացել է ծառայությունները Կոմիտեի կողմից իրականացնելու անհրաժեշտություն, ապա առաջարկում ենք նշված պայմանագրերում կատարել համապատասխան նվազեցումներ՝ տեխնիկական հսկողության համար նախատեսված գումարի չափով և տեխնիկական հսկողու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15811">
              <w:rPr>
                <w:rFonts w:ascii="GHEA Grapalat" w:hAnsi="GHEA Grapalat"/>
                <w:sz w:val="24"/>
                <w:szCs w:val="24"/>
                <w:lang w:val="hy-AM"/>
              </w:rPr>
              <w:t>թյուն իրականացնող անձանց ներգրավումը իրականացնել այդ գումարների շրջանակում:</w:t>
            </w:r>
          </w:p>
          <w:p w:rsidR="00C93476" w:rsidRDefault="00C93476" w:rsidP="002A5972">
            <w:pPr>
              <w:pStyle w:val="ListParagraph"/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255" w:right="34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74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Միաժամանակ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B5374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ենք համարում նշել, </w:t>
            </w:r>
            <w:r w:rsidRPr="0087354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 բարձրացված խնդրի վերաբերյալ ՀՀ ֆինանսների նախարարությունն իր </w:t>
            </w:r>
            <w:r w:rsidRPr="006C28FA">
              <w:rPr>
                <w:rFonts w:ascii="GHEA Grapalat" w:hAnsi="GHEA Grapalat"/>
                <w:sz w:val="24"/>
                <w:szCs w:val="24"/>
                <w:lang w:val="hy-AM"/>
              </w:rPr>
              <w:t>դիտարկումներն ու առաջարկությունները Ձեզ</w:t>
            </w:r>
            <w:r w:rsidRPr="0087354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C28FA">
              <w:rPr>
                <w:rFonts w:ascii="GHEA Grapalat" w:hAnsi="GHEA Grapalat"/>
                <w:sz w:val="24"/>
                <w:szCs w:val="24"/>
                <w:lang w:val="hy-AM"/>
              </w:rPr>
              <w:t xml:space="preserve">էր </w:t>
            </w:r>
            <w:r w:rsidRPr="0087354F">
              <w:rPr>
                <w:rFonts w:ascii="GHEA Grapalat" w:hAnsi="GHEA Grapalat"/>
                <w:sz w:val="24"/>
                <w:szCs w:val="24"/>
                <w:lang w:val="hy-AM"/>
              </w:rPr>
              <w:t>ներկայացրել նաև 01.04.2026թ. N 01/9.1/8376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-2026</w:t>
            </w:r>
            <w:r w:rsidRPr="0087354F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գրությամբ, սակայն Նախագծին կից բացակայում են </w:t>
            </w:r>
            <w:r w:rsidRPr="006C28FA">
              <w:rPr>
                <w:rFonts w:ascii="GHEA Grapalat" w:hAnsi="GHEA Grapalat"/>
                <w:sz w:val="24"/>
                <w:szCs w:val="24"/>
                <w:lang w:val="hy-AM"/>
              </w:rPr>
              <w:t>դրանց</w:t>
            </w:r>
            <w:r w:rsidRPr="0087354F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համապատասխան պարզաբանումները:</w:t>
            </w:r>
          </w:p>
          <w:p w:rsidR="00C93476" w:rsidRPr="00A9746F" w:rsidRDefault="00C93476" w:rsidP="002A5972">
            <w:pPr>
              <w:pStyle w:val="ListParagraph"/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255" w:right="34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354F">
              <w:rPr>
                <w:rFonts w:ascii="GHEA Grapalat" w:hAnsi="GHEA Grapalat"/>
                <w:sz w:val="24"/>
                <w:szCs w:val="24"/>
                <w:lang w:val="hy-AM"/>
              </w:rPr>
              <w:t>Բացի այդ</w:t>
            </w:r>
            <w:r w:rsidRPr="00D55A8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7354F">
              <w:rPr>
                <w:rFonts w:ascii="GHEA Grapalat" w:hAnsi="GHEA Grapalat"/>
                <w:sz w:val="24"/>
                <w:szCs w:val="24"/>
                <w:lang w:val="hy-AM"/>
              </w:rPr>
              <w:t>խնդիր</w:t>
            </w:r>
            <w:r w:rsidRPr="00DD704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87354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C28FA">
              <w:rPr>
                <w:rFonts w:ascii="GHEA Grapalat" w:hAnsi="GHEA Grapalat"/>
                <w:sz w:val="24"/>
                <w:szCs w:val="24"/>
                <w:lang w:val="hy-AM"/>
              </w:rPr>
              <w:t>առկա</w:t>
            </w:r>
            <w:r w:rsidRPr="0087354F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դեռևս 2025թ</w:t>
            </w:r>
            <w:r w:rsidRPr="00D15811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87354F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r w:rsidRPr="00DD70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042">
              <w:rPr>
                <w:rFonts w:ascii="GHEA Grapalat" w:hAnsi="GHEA Grapalat"/>
                <w:i/>
                <w:sz w:val="24"/>
                <w:szCs w:val="24"/>
                <w:lang w:val="hy-AM"/>
              </w:rPr>
              <w:t>(ՀՀ կառավա</w:t>
            </w:r>
            <w:r w:rsidRPr="00DD7042">
              <w:rPr>
                <w:rFonts w:ascii="GHEA Grapalat" w:hAnsi="GHEA Grapalat"/>
                <w:i/>
                <w:sz w:val="24"/>
                <w:szCs w:val="24"/>
                <w:lang w:val="hy-AM"/>
              </w:rPr>
              <w:softHyphen/>
              <w:t>րության 20.11.2025թ. N 1660-Ն որոշմամբ նմանատիպ աշխատանքների իրականաց</w:t>
            </w:r>
            <w:r w:rsidRPr="00DD7042">
              <w:rPr>
                <w:rFonts w:ascii="GHEA Grapalat" w:hAnsi="GHEA Grapalat"/>
                <w:i/>
                <w:sz w:val="24"/>
                <w:szCs w:val="24"/>
                <w:lang w:val="hy-AM"/>
              </w:rPr>
              <w:softHyphen/>
              <w:t>ման նպատակով հատկացվել էր 5.0 մլն դրամ)</w:t>
            </w:r>
            <w:r w:rsidRPr="00DD704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87354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Հետևաբար, անհրաժեշտ է </w:t>
            </w:r>
            <w:r w:rsidRPr="006C28FA">
              <w:rPr>
                <w:rFonts w:ascii="GHEA Grapalat" w:hAnsi="GHEA Grapalat"/>
                <w:sz w:val="24"/>
                <w:szCs w:val="24"/>
                <w:lang w:val="hy-AM"/>
              </w:rPr>
              <w:t>տեղեկանք հիմնավորման մեջ բացահայտել</w:t>
            </w:r>
            <w:r w:rsidRPr="0087354F">
              <w:rPr>
                <w:rFonts w:ascii="GHEA Grapalat" w:hAnsi="GHEA Grapalat"/>
                <w:sz w:val="24"/>
                <w:szCs w:val="24"/>
                <w:lang w:val="hy-AM"/>
              </w:rPr>
              <w:t xml:space="preserve">, թե </w:t>
            </w:r>
            <w:r w:rsidRPr="006C28FA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արդյոք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քննարկ</w:t>
            </w:r>
            <w:r w:rsidRPr="006C28F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 առարկա դիտարկվում է </w:t>
            </w:r>
            <w:r w:rsidRPr="0087354F">
              <w:rPr>
                <w:rFonts w:ascii="GHEA Grapalat" w:hAnsi="GHEA Grapalat"/>
                <w:sz w:val="24"/>
                <w:szCs w:val="24"/>
                <w:lang w:val="hy-AM"/>
              </w:rPr>
              <w:t xml:space="preserve">խնդրի </w:t>
            </w:r>
            <w:r w:rsidRPr="005775B1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կարգավորման </w:t>
            </w:r>
            <w:r w:rsidRPr="0087354F">
              <w:rPr>
                <w:rFonts w:ascii="GHEA Grapalat" w:hAnsi="GHEA Grapalat"/>
                <w:sz w:val="24"/>
                <w:szCs w:val="24"/>
                <w:lang w:val="hy-AM"/>
              </w:rPr>
              <w:t>իրավական հիմքեր</w:t>
            </w:r>
            <w:r w:rsidRPr="006C28FA">
              <w:rPr>
                <w:rFonts w:ascii="GHEA Grapalat" w:hAnsi="GHEA Grapalat"/>
                <w:sz w:val="24"/>
                <w:szCs w:val="24"/>
                <w:lang w:val="hy-AM"/>
              </w:rPr>
              <w:t>ի ստեղծումը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61970">
              <w:rPr>
                <w:rFonts w:ascii="GHEA Grapalat" w:hAnsi="GHEA Grapalat"/>
                <w:sz w:val="24"/>
                <w:szCs w:val="24"/>
                <w:lang w:val="hy-AM"/>
              </w:rPr>
              <w:t>մասնավորապես ընթացիկ բնույթի մեծածավալ՝ օրինակ՝ 50.0 մլն դրամ և ավելի արժեքով աշխատանքներին լիցենզավորված կազմակերպությունների կողմից վերահսկո</w:t>
            </w:r>
            <w:r w:rsidRPr="0076197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ղական գործառույթների իրականացում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ը՝ </w:t>
            </w:r>
            <w:r w:rsidRPr="0087354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նաև </w:t>
            </w:r>
            <w:r w:rsidRPr="0087354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այն, որ ՀՀ կառավարությունը հանձնառություն է ստանձնել Հանրապետության ամբողջ տարածքում իրականացնել դպրոցների և նախադպրոցական ուսումնական հաստատու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87354F">
              <w:rPr>
                <w:rFonts w:ascii="GHEA Grapalat" w:hAnsi="GHEA Grapalat"/>
                <w:sz w:val="24"/>
                <w:szCs w:val="24"/>
                <w:lang w:val="hy-AM"/>
              </w:rPr>
              <w:t xml:space="preserve">թյունների վերանորոգման ծրագրեր, և նմանատիպ խնդիրներ կարող են առաջանալ նաև </w:t>
            </w:r>
            <w:r w:rsidRPr="00A974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հետագայում:</w:t>
            </w:r>
          </w:p>
          <w:p w:rsidR="00EC08F8" w:rsidRPr="00353477" w:rsidRDefault="00EC08F8" w:rsidP="002A5972">
            <w:pPr>
              <w:widowControl w:val="0"/>
              <w:shd w:val="clear" w:color="auto" w:fill="FFFFFF"/>
              <w:spacing w:after="0"/>
              <w:ind w:left="255"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5761A" w:rsidRPr="00D45E1F" w:rsidRDefault="00C5761A" w:rsidP="00D45E1F">
            <w:pPr>
              <w:pStyle w:val="ListParagraph"/>
              <w:widowControl w:val="0"/>
              <w:numPr>
                <w:ilvl w:val="0"/>
                <w:numId w:val="27"/>
              </w:numPr>
              <w:shd w:val="clear" w:color="auto" w:fill="FFFFFF"/>
              <w:spacing w:after="0"/>
              <w:ind w:right="233" w:hanging="37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63B5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C93476">
              <w:rPr>
                <w:rFonts w:ascii="GHEA Grapalat" w:hAnsi="GHEA Grapalat"/>
                <w:sz w:val="24"/>
                <w:szCs w:val="24"/>
                <w:lang w:val="en-US"/>
              </w:rPr>
              <w:t xml:space="preserve"> ի գիտություն</w:t>
            </w:r>
            <w:r w:rsidR="00463B5E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  <w:p w:rsidR="00FC51B0" w:rsidRDefault="00C5761A" w:rsidP="00BC37AC">
            <w:pPr>
              <w:tabs>
                <w:tab w:val="left" w:pos="435"/>
                <w:tab w:val="left" w:pos="540"/>
                <w:tab w:val="left" w:pos="2565"/>
              </w:tabs>
              <w:spacing w:line="360" w:lineRule="auto"/>
              <w:ind w:left="255" w:right="361"/>
              <w:contextualSpacing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5761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34104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="002A5972">
              <w:t xml:space="preserve"> </w:t>
            </w:r>
            <w:r w:rsidR="008F5C9E">
              <w:t xml:space="preserve"> </w:t>
            </w:r>
            <w:r w:rsidR="00BC37AC" w:rsidRPr="00BC37AC">
              <w:rPr>
                <w:rFonts w:ascii="GHEA Grapalat" w:hAnsi="GHEA Grapalat"/>
                <w:sz w:val="24"/>
                <w:szCs w:val="24"/>
                <w:lang w:val="en-US"/>
              </w:rPr>
              <w:t xml:space="preserve">Քանի որ </w:t>
            </w:r>
            <w:r w:rsidR="00FC0B3E">
              <w:rPr>
                <w:rFonts w:ascii="GHEA Grapalat" w:hAnsi="GHEA Grapalat"/>
                <w:sz w:val="24"/>
                <w:szCs w:val="24"/>
                <w:lang w:val="en-US"/>
              </w:rPr>
              <w:t xml:space="preserve">պայմանագրերի </w:t>
            </w:r>
            <w:r w:rsidR="00BC37AC" w:rsidRPr="00BC37AC">
              <w:rPr>
                <w:rFonts w:ascii="GHEA Grapalat" w:hAnsi="GHEA Grapalat"/>
                <w:sz w:val="24"/>
                <w:szCs w:val="24"/>
                <w:lang w:val="en-US"/>
              </w:rPr>
              <w:t xml:space="preserve">գինն </w:t>
            </w:r>
            <w:r w:rsidR="00FC0B3E">
              <w:rPr>
                <w:rFonts w:ascii="GHEA Grapalat" w:hAnsi="GHEA Grapalat"/>
                <w:sz w:val="24"/>
                <w:szCs w:val="24"/>
                <w:lang w:val="en-US"/>
              </w:rPr>
              <w:t>ձևավորվել</w:t>
            </w:r>
            <w:r w:rsidR="00BC37AC" w:rsidRPr="00BC37AC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մրցույթի արդյունքներով</w:t>
            </w:r>
            <w:r w:rsidR="00FC0B3E"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="00BC37AC" w:rsidRPr="00BC37A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FC0B3E" w:rsidRPr="008F5C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գնի որևէ փոփոխության (նվազեցման) իրավական և օբյեկտիվ հնարավորությունն այս փուլում բացակայում է</w:t>
            </w:r>
            <w:r w:rsidR="00BC37AC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  <w:p w:rsidR="00135B8D" w:rsidRPr="00BC37AC" w:rsidRDefault="00135B8D" w:rsidP="00BC37AC">
            <w:pPr>
              <w:tabs>
                <w:tab w:val="left" w:pos="435"/>
                <w:tab w:val="left" w:pos="540"/>
                <w:tab w:val="left" w:pos="2565"/>
              </w:tabs>
              <w:spacing w:line="360" w:lineRule="auto"/>
              <w:ind w:left="255" w:right="361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775EF8">
              <w:rPr>
                <w:rFonts w:ascii="GHEA Grapalat" w:hAnsi="GHEA Grapalat"/>
                <w:sz w:val="24"/>
                <w:szCs w:val="24"/>
                <w:lang w:val="en-US"/>
              </w:rPr>
              <w:t>Միաժամանակ հայտնում եմ, որ նախատեսվում է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նախաձեռնել քննարկում</w:t>
            </w:r>
            <w:r w:rsidRPr="00775EF8">
              <w:rPr>
                <w:rFonts w:ascii="GHEA Grapalat" w:hAnsi="GHEA Grapalat"/>
                <w:sz w:val="24"/>
                <w:szCs w:val="24"/>
                <w:lang w:val="en-US"/>
              </w:rPr>
              <w:t xml:space="preserve"> ՀՀ կառավարության 2015 թվականի մարտի 19-ի N 596-Ն որոշման մեջ փոփոխություններ կատարելու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մասով:</w:t>
            </w:r>
          </w:p>
          <w:p w:rsidR="00D74696" w:rsidRDefault="00D74696" w:rsidP="00463B5E">
            <w:pPr>
              <w:widowControl w:val="0"/>
              <w:shd w:val="clear" w:color="auto" w:fill="FFFFFF"/>
              <w:spacing w:after="0"/>
              <w:ind w:left="-195" w:right="233" w:hanging="9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0054BC">
            <w:pPr>
              <w:ind w:left="255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463B5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463B5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463B5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463B5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463B5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463B5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Default="00D74696" w:rsidP="00463B5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3364BE" w:rsidRDefault="003364BE" w:rsidP="00463B5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EC08F8" w:rsidRPr="00463B5E" w:rsidRDefault="00EC08F8" w:rsidP="00463B5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D74696" w:rsidRPr="00F44F23" w:rsidTr="004606C1">
        <w:trPr>
          <w:trHeight w:val="1907"/>
          <w:tblCellSpacing w:w="0" w:type="dxa"/>
        </w:trPr>
        <w:tc>
          <w:tcPr>
            <w:tcW w:w="6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06C1" w:rsidRPr="00615FC2" w:rsidRDefault="004606C1" w:rsidP="00615FC2">
            <w:pPr>
              <w:pStyle w:val="ListParagraph"/>
              <w:numPr>
                <w:ilvl w:val="0"/>
                <w:numId w:val="27"/>
              </w:numPr>
              <w:tabs>
                <w:tab w:val="left" w:pos="851"/>
              </w:tabs>
              <w:autoSpaceDE w:val="0"/>
              <w:autoSpaceDN w:val="0"/>
              <w:adjustRightInd w:val="0"/>
              <w:spacing w:after="0" w:line="360" w:lineRule="auto"/>
              <w:ind w:left="255" w:right="255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5FC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կառավարության 04.12.2025թ</w:t>
            </w:r>
            <w:r w:rsidRPr="00615FC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15FC2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Հանրապետության պետական բյուջեում վերաբաշխումների և Հայաստանի Հանրապետության կառավարության պահուս</w:t>
            </w:r>
            <w:r w:rsidRPr="00615FC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տային ֆոնդից հատկացումների իրականացման կարգը հաստատելու մասին» N 1761-Ն որոշման «3. Վերաբաշխումների և պահուստային ֆոնդից հատկացումների իրականացման ձևերը» բաժնի 8-րդ կետի համաձայն՝ արտաքին վերաբաշխման վերաբերյալ որոշումը ՀՀ կառավարությունն ընդունում է գլխավոր կարգադրիչների կողմից ներկայացված առաջարկի հիման վրա:</w:t>
            </w:r>
          </w:p>
          <w:p w:rsidR="004606C1" w:rsidRPr="00D74696" w:rsidRDefault="004606C1" w:rsidP="004606C1">
            <w:pPr>
              <w:tabs>
                <w:tab w:val="left" w:pos="567"/>
                <w:tab w:val="left" w:pos="1134"/>
              </w:tabs>
              <w:spacing w:after="0" w:line="355" w:lineRule="auto"/>
              <w:ind w:left="165" w:right="255" w:firstLine="19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5650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Հաշվի առնելով վերոգրյալը և նկատի ունենալով, որ «1236» ծրագրի գլխավոր կարգադրիչը ԿԳՄՍ նախարարությունն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D5650B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կարևորում ենք վերջինիս դիրքորոշումը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  <w:r w:rsidRPr="003C71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D74696" w:rsidRPr="00D74696" w:rsidRDefault="00D74696" w:rsidP="00463B5E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48" w:lineRule="auto"/>
              <w:ind w:left="255" w:right="16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76C0C" w:rsidRPr="004606C1" w:rsidRDefault="00D74696" w:rsidP="00615FC2">
            <w:pPr>
              <w:pStyle w:val="ListParagraph"/>
              <w:widowControl w:val="0"/>
              <w:numPr>
                <w:ilvl w:val="0"/>
                <w:numId w:val="12"/>
              </w:numPr>
              <w:shd w:val="clear" w:color="auto" w:fill="FFFFFF"/>
              <w:spacing w:after="0"/>
              <w:ind w:right="233" w:hanging="10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606C1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 է</w:t>
            </w:r>
            <w:r w:rsidR="00463B5E" w:rsidRPr="004606C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376C0C" w:rsidRPr="004606C1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  <w:p w:rsidR="00D74696" w:rsidRPr="00376C0C" w:rsidRDefault="006E7A14" w:rsidP="0023595F">
            <w:pPr>
              <w:spacing w:line="360" w:lineRule="auto"/>
              <w:ind w:left="255" w:right="45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E7A14">
              <w:rPr>
                <w:rFonts w:ascii="GHEA Grapalat" w:hAnsi="GHEA Grapalat"/>
                <w:sz w:val="24"/>
                <w:szCs w:val="24"/>
                <w:lang w:val="en-US"/>
              </w:rPr>
              <w:t xml:space="preserve">Նախագծի վերաբերյալ ստացվել է շահագրգիռ մարմնի՝ ՀՀ կրթության, գիտության, մշակույթի և սպորտի նախարարության պաշտոնական դիրքորոշումը,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որը</w:t>
            </w:r>
            <w:r w:rsidRPr="006E7A14">
              <w:rPr>
                <w:rFonts w:ascii="GHEA Grapalat" w:hAnsi="GHEA Grapalat"/>
                <w:sz w:val="24"/>
                <w:szCs w:val="24"/>
                <w:lang w:val="en-US"/>
              </w:rPr>
              <w:t xml:space="preserve"> ներառվել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6E7A14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սույն ամփոփաթերթում, իսկ համապատասխան գրության պատճենը կցվել է Նախագծի փաթեթին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</w:tc>
      </w:tr>
      <w:tr w:rsidR="0023595F" w:rsidRPr="00F44F23" w:rsidTr="004606C1">
        <w:trPr>
          <w:trHeight w:val="1907"/>
          <w:tblCellSpacing w:w="0" w:type="dxa"/>
        </w:trPr>
        <w:tc>
          <w:tcPr>
            <w:tcW w:w="69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595F" w:rsidRPr="0023595F" w:rsidRDefault="0023595F" w:rsidP="00D45E1F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360" w:lineRule="auto"/>
              <w:ind w:left="255" w:right="255" w:hanging="9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  </w:t>
            </w:r>
            <w:r w:rsidR="00D45E1F">
              <w:rPr>
                <w:rFonts w:ascii="GHEA Grapalat" w:hAnsi="GHEA Grapalat"/>
                <w:sz w:val="24"/>
                <w:szCs w:val="24"/>
                <w:lang w:val="en-US"/>
              </w:rPr>
              <w:t>5.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  </w:t>
            </w:r>
            <w:r>
              <w:t xml:space="preserve"> </w:t>
            </w:r>
            <w:r w:rsidRPr="0023595F">
              <w:rPr>
                <w:rFonts w:ascii="GHEA Grapalat" w:hAnsi="GHEA Grapalat"/>
                <w:sz w:val="24"/>
                <w:szCs w:val="24"/>
                <w:lang w:val="en-US"/>
              </w:rPr>
              <w:t>Խմբագրական առումով առաջարկում ենք Նախագծի</w:t>
            </w:r>
            <w:r w:rsidR="00D45E1F">
              <w:rPr>
                <w:rFonts w:ascii="GHEA Grapalat" w:hAnsi="GHEA Grapalat"/>
                <w:sz w:val="24"/>
                <w:szCs w:val="24"/>
                <w:lang w:val="en-US"/>
              </w:rPr>
              <w:t xml:space="preserve"> N</w:t>
            </w:r>
            <w:r w:rsidRPr="0023595F">
              <w:rPr>
                <w:rFonts w:ascii="GHEA Grapalat" w:hAnsi="GHEA Grapalat"/>
                <w:sz w:val="24"/>
                <w:szCs w:val="24"/>
                <w:lang w:val="en-US"/>
              </w:rPr>
              <w:t>3 հավելվածի «09 Բաժին» «02 Խումբ» «01 Դասի» «Բյուջետային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անվանումները» սյունակում նշված «ՀՀ քաղաքաշինության կոմիտե» բառերը փոխարինել «ՀՀ  կրթության, գիտության, մշակույթի և սպորտի նախարարություն» բառերով, իսկ «1139. ՀՀ կառավարության պահուստային ֆոնդ» ծրագրի տողի «Ինն ամիս» և «Տարի» սյունակների «(15,000.0)» ֆինանսական ցուցանիշները նշել «0.0», ինչպես նաև հանել «1139. ՀՀ կառավարության պահուստային ֆոնդ» ծրագրի կրկնվող տողը: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3595F" w:rsidRPr="0023595F" w:rsidRDefault="0023595F" w:rsidP="00D45E1F">
            <w:pPr>
              <w:pStyle w:val="ListParagraph"/>
              <w:widowControl w:val="0"/>
              <w:numPr>
                <w:ilvl w:val="0"/>
                <w:numId w:val="12"/>
              </w:numPr>
              <w:shd w:val="clear" w:color="auto" w:fill="FFFFFF"/>
              <w:spacing w:after="0"/>
              <w:ind w:right="233" w:hanging="19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23595F">
              <w:rPr>
                <w:rFonts w:ascii="GHEA Grapalat" w:hAnsi="GHEA Grapalat"/>
                <w:sz w:val="24"/>
                <w:szCs w:val="24"/>
                <w:lang w:val="en-US"/>
              </w:rPr>
              <w:t>Ընդունվել է :</w:t>
            </w:r>
          </w:p>
          <w:p w:rsidR="0023595F" w:rsidRPr="0023595F" w:rsidRDefault="0023595F" w:rsidP="0023595F">
            <w:pPr>
              <w:widowControl w:val="0"/>
              <w:shd w:val="clear" w:color="auto" w:fill="FFFFFF"/>
              <w:spacing w:after="0"/>
              <w:ind w:left="360" w:right="23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Նախագծի հավելվածը խմբագրվել է: </w:t>
            </w:r>
          </w:p>
        </w:tc>
      </w:tr>
      <w:tr w:rsidR="00D45E1F" w:rsidRPr="00F44F23" w:rsidTr="00D45E1F">
        <w:trPr>
          <w:trHeight w:val="710"/>
          <w:tblCellSpacing w:w="0" w:type="dxa"/>
        </w:trPr>
        <w:tc>
          <w:tcPr>
            <w:tcW w:w="6925" w:type="dxa"/>
            <w:shd w:val="clear" w:color="auto" w:fill="auto"/>
          </w:tcPr>
          <w:p w:rsidR="00D45E1F" w:rsidRPr="00D45E1F" w:rsidRDefault="00C021F7" w:rsidP="00D45E1F">
            <w:p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 </w:t>
            </w:r>
            <w:r w:rsidR="00D45E1F" w:rsidRPr="006E7A14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կրթության, գիտության, մշակույթի և սպորտի </w:t>
            </w:r>
            <w:r w:rsidR="00D45E1F"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</w:p>
        </w:tc>
        <w:tc>
          <w:tcPr>
            <w:tcW w:w="7470" w:type="dxa"/>
            <w:shd w:val="clear" w:color="auto" w:fill="auto"/>
          </w:tcPr>
          <w:p w:rsidR="00D45E1F" w:rsidRPr="00983231" w:rsidRDefault="00D45E1F" w:rsidP="00D45E1F">
            <w:pPr>
              <w:spacing w:after="0"/>
              <w:ind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19</w:t>
            </w: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N</w:t>
            </w:r>
            <w:r w:rsidR="00AA4B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D45E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01/17.2/21559-2026</w:t>
            </w:r>
          </w:p>
        </w:tc>
      </w:tr>
      <w:tr w:rsidR="00D45E1F" w:rsidRPr="00F44F23" w:rsidTr="006A4BFC">
        <w:trPr>
          <w:trHeight w:val="1907"/>
          <w:tblCellSpacing w:w="0" w:type="dxa"/>
        </w:trPr>
        <w:tc>
          <w:tcPr>
            <w:tcW w:w="6925" w:type="dxa"/>
            <w:shd w:val="clear" w:color="auto" w:fill="auto"/>
          </w:tcPr>
          <w:p w:rsidR="00D45E1F" w:rsidRPr="00D45E1F" w:rsidRDefault="00D45E1F" w:rsidP="00D45E1F">
            <w:pPr>
              <w:pStyle w:val="ListParagraph"/>
              <w:numPr>
                <w:ilvl w:val="0"/>
                <w:numId w:val="35"/>
              </w:numPr>
              <w:spacing w:after="0"/>
              <w:ind w:left="345" w:right="214" w:hanging="9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45E1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Տեղեկացնում եմ, որ «Հայաստանի Հանրապետության 2026 թվականի պետական բյուջեի մասին» օրենքում վերաբաշխում, փոփոխություն, Հայաստանի Հանրապետության կառավարության 2025 թվականի դեկտեմբերի 25-ի N 1910-Ն որոշման մեջ  փոփոխություններ և լրացումներ կատարելու, ինչպես նաև Հայաստանի Հանրապետության քաղաքաշինության կոմիտեին գումար հատկացնելու մասին» ՀՀ կառավարության որոշման նախագծի վերաբերյալ, նախագծի բովանդակությունը ՀՀ փոխվարչապետ Տիգրան Խաչատրյանի հետ համաձայնեցված լինելու դեպքում, ՀՀ կրթության, գիտության, մշակույթի և սպորտի նախարարությունն իր լիազորությունների շրջանակներում առաջարկություններ և դիտողություններ չունի:</w:t>
            </w:r>
          </w:p>
        </w:tc>
        <w:tc>
          <w:tcPr>
            <w:tcW w:w="7470" w:type="dxa"/>
            <w:shd w:val="clear" w:color="auto" w:fill="auto"/>
          </w:tcPr>
          <w:p w:rsidR="00D45E1F" w:rsidRPr="00D45E1F" w:rsidRDefault="00D45E1F" w:rsidP="00D45E1F">
            <w:pPr>
              <w:pStyle w:val="ListParagraph"/>
              <w:numPr>
                <w:ilvl w:val="0"/>
                <w:numId w:val="36"/>
              </w:numPr>
              <w:spacing w:after="0"/>
              <w:ind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Ընդունվել է ի գիտություն:</w:t>
            </w:r>
          </w:p>
        </w:tc>
      </w:tr>
      <w:tr w:rsidR="00C021F7" w:rsidRPr="00F44F23" w:rsidTr="006A4BFC">
        <w:trPr>
          <w:trHeight w:val="1907"/>
          <w:tblCellSpacing w:w="0" w:type="dxa"/>
        </w:trPr>
        <w:tc>
          <w:tcPr>
            <w:tcW w:w="6925" w:type="dxa"/>
            <w:shd w:val="clear" w:color="auto" w:fill="auto"/>
          </w:tcPr>
          <w:p w:rsidR="00C021F7" w:rsidRPr="00D45E1F" w:rsidRDefault="001E6410" w:rsidP="00C021F7">
            <w:p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="00C021F7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C021F7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</w:t>
            </w:r>
            <w:r w:rsidR="00C021F7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C021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վարչապետի աշխտակազմի իրավաբանական վարչություն</w:t>
            </w:r>
          </w:p>
        </w:tc>
        <w:tc>
          <w:tcPr>
            <w:tcW w:w="7470" w:type="dxa"/>
            <w:shd w:val="clear" w:color="auto" w:fill="auto"/>
          </w:tcPr>
          <w:p w:rsidR="00C021F7" w:rsidRPr="00983231" w:rsidRDefault="00C021F7" w:rsidP="00C021F7">
            <w:pPr>
              <w:spacing w:after="0"/>
              <w:ind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19</w:t>
            </w:r>
            <w:r w:rsidRPr="00C021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C021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C021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N </w:t>
            </w:r>
            <w:r w:rsidRPr="00C021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02/16.7/23039-2026</w:t>
            </w:r>
          </w:p>
        </w:tc>
      </w:tr>
      <w:tr w:rsidR="00C021F7" w:rsidRPr="00F44F23" w:rsidTr="002540CF">
        <w:trPr>
          <w:trHeight w:val="4400"/>
          <w:tblCellSpacing w:w="0" w:type="dxa"/>
        </w:trPr>
        <w:tc>
          <w:tcPr>
            <w:tcW w:w="6925" w:type="dxa"/>
            <w:shd w:val="clear" w:color="auto" w:fill="auto"/>
          </w:tcPr>
          <w:p w:rsidR="00C021F7" w:rsidRPr="00AA4BF6" w:rsidRDefault="00AA4BF6" w:rsidP="00AA4BF6">
            <w:pPr>
              <w:pStyle w:val="ListParagraph"/>
              <w:spacing w:after="0"/>
              <w:ind w:left="345" w:right="214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lastRenderedPageBreak/>
              <w:t>1.</w:t>
            </w:r>
            <w:r>
              <w:rPr>
                <w:rFonts w:ascii="GHEA Grapalat" w:eastAsia="Microsoft JhengHei" w:hAnsi="GHEA Grapalat" w:cs="Microsoft JhengHei"/>
                <w:bCs/>
                <w:iCs/>
                <w:color w:val="000000"/>
                <w:sz w:val="24"/>
                <w:szCs w:val="24"/>
                <w:lang w:val="hy-AM" w:eastAsia="ru-RU"/>
              </w:rPr>
              <w:t xml:space="preserve"> Հաշվի առնելով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</w:t>
            </w:r>
            <w:r>
              <w:rPr>
                <w:rFonts w:ascii="GHEA Grapalat" w:eastAsia="Microsoft JhengHei" w:hAnsi="GHEA Grapalat" w:cs="Microsoft JhengHei"/>
                <w:bCs/>
                <w:iCs/>
                <w:color w:val="000000"/>
                <w:sz w:val="24"/>
                <w:szCs w:val="24"/>
                <w:lang w:val="hy-AM" w:eastAsia="ru-RU"/>
              </w:rPr>
              <w:t>ՀՀ կառավարության 2015 թվականի մարտի 19-ի N 596-Ն որոշմամբ սահմանված կարգով ցածր ռիսկայնության աստիճանի (I կատեգորիայի) օբյեկտների վերանորոգման աշխատանքների համար տեխնիկական հսկողություն  իրականացնող կազմակերպությունների ներգրավում նախատեսված չէ, գտնում ենք, որ նախագծի</w:t>
            </w:r>
            <w:bookmarkStart w:id="0" w:name="_GoBack"/>
            <w:bookmarkEnd w:id="0"/>
            <w:r>
              <w:rPr>
                <w:rFonts w:ascii="GHEA Grapalat" w:eastAsia="Microsoft JhengHei" w:hAnsi="GHEA Grapalat" w:cs="Microsoft JhengHei"/>
                <w:bCs/>
                <w:iCs/>
                <w:color w:val="000000"/>
                <w:sz w:val="24"/>
                <w:szCs w:val="24"/>
                <w:lang w:val="hy-AM" w:eastAsia="ru-RU"/>
              </w:rPr>
              <w:t xml:space="preserve"> ընդունումը բավարար իրավական հիմքեր չունի:</w:t>
            </w:r>
          </w:p>
        </w:tc>
        <w:tc>
          <w:tcPr>
            <w:tcW w:w="7470" w:type="dxa"/>
            <w:shd w:val="clear" w:color="auto" w:fill="auto"/>
          </w:tcPr>
          <w:p w:rsidR="00C25149" w:rsidRDefault="00AA4BF6" w:rsidP="00AA4BF6">
            <w:pPr>
              <w:spacing w:after="0"/>
              <w:ind w:left="360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1.</w:t>
            </w:r>
            <w:r w:rsidR="00C251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Ընդունվել է ի գիտություն:</w:t>
            </w:r>
          </w:p>
          <w:p w:rsidR="00C021F7" w:rsidRPr="00C25149" w:rsidRDefault="002E0312" w:rsidP="00C25149">
            <w:pPr>
              <w:spacing w:after="0"/>
              <w:ind w:left="360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հիմնավորման մեջ </w:t>
            </w:r>
            <w:r w:rsidR="00C25149" w:rsidRPr="00C251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կատարվել են համապատասխան լրացումներ և պարզաբանումներ</w:t>
            </w:r>
            <w:r w:rsidR="00C251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</w:tbl>
    <w:p w:rsidR="002766DD" w:rsidRPr="007A3ADB" w:rsidRDefault="002766DD">
      <w:pPr>
        <w:rPr>
          <w:lang w:val="hy-AM"/>
        </w:rPr>
      </w:pPr>
    </w:p>
    <w:sectPr w:rsidR="002766DD" w:rsidRPr="007A3ADB" w:rsidSect="00DB498B">
      <w:pgSz w:w="16838" w:h="11906" w:orient="landscape"/>
      <w:pgMar w:top="144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52D" w:rsidRDefault="00F7752D" w:rsidP="009F26EA">
      <w:pPr>
        <w:spacing w:after="0" w:line="240" w:lineRule="auto"/>
      </w:pPr>
      <w:r>
        <w:separator/>
      </w:r>
    </w:p>
  </w:endnote>
  <w:endnote w:type="continuationSeparator" w:id="0">
    <w:p w:rsidR="00F7752D" w:rsidRDefault="00F7752D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52D" w:rsidRDefault="00F7752D" w:rsidP="009F26EA">
      <w:pPr>
        <w:spacing w:after="0" w:line="240" w:lineRule="auto"/>
      </w:pPr>
      <w:r>
        <w:separator/>
      </w:r>
    </w:p>
  </w:footnote>
  <w:footnote w:type="continuationSeparator" w:id="0">
    <w:p w:rsidR="00F7752D" w:rsidRDefault="00F7752D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1F542422"/>
    <w:lvl w:ilvl="0" w:tplc="4F88647A">
      <w:start w:val="1"/>
      <w:numFmt w:val="decimal"/>
      <w:lvlText w:val="%1."/>
      <w:lvlJc w:val="left"/>
      <w:pPr>
        <w:ind w:left="360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AE3FFE"/>
    <w:multiLevelType w:val="hybridMultilevel"/>
    <w:tmpl w:val="58841254"/>
    <w:lvl w:ilvl="0" w:tplc="DF30B9F2">
      <w:start w:val="3"/>
      <w:numFmt w:val="bullet"/>
      <w:lvlText w:val="-"/>
      <w:lvlJc w:val="left"/>
      <w:pPr>
        <w:ind w:left="128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9196E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F46E5"/>
    <w:multiLevelType w:val="hybridMultilevel"/>
    <w:tmpl w:val="0D8E5146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6" w15:restartNumberingAfterBreak="0">
    <w:nsid w:val="221A7E34"/>
    <w:multiLevelType w:val="hybridMultilevel"/>
    <w:tmpl w:val="D8084C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8" w15:restartNumberingAfterBreak="0">
    <w:nsid w:val="286D18B7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2B701EC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2" w15:restartNumberingAfterBreak="0">
    <w:nsid w:val="33E17090"/>
    <w:multiLevelType w:val="hybridMultilevel"/>
    <w:tmpl w:val="1D3CF8CC"/>
    <w:lvl w:ilvl="0" w:tplc="0409000F">
      <w:start w:val="6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C1822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5" w15:restartNumberingAfterBreak="0">
    <w:nsid w:val="3D7A3A15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397AD5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20" w15:restartNumberingAfterBreak="0">
    <w:nsid w:val="500A5A9B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11E2836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52321898"/>
    <w:multiLevelType w:val="multilevel"/>
    <w:tmpl w:val="74C887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2160"/>
      </w:pPr>
      <w:rPr>
        <w:rFonts w:hint="default"/>
      </w:rPr>
    </w:lvl>
  </w:abstractNum>
  <w:abstractNum w:abstractNumId="23" w15:restartNumberingAfterBreak="0">
    <w:nsid w:val="557A63CD"/>
    <w:multiLevelType w:val="hybridMultilevel"/>
    <w:tmpl w:val="BC9E8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357A20"/>
    <w:multiLevelType w:val="hybridMultilevel"/>
    <w:tmpl w:val="0BA4F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5E104FCA"/>
    <w:multiLevelType w:val="hybridMultilevel"/>
    <w:tmpl w:val="D8084C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66493DBB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30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6CBF2A1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E845D0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B342EC"/>
    <w:multiLevelType w:val="hybridMultilevel"/>
    <w:tmpl w:val="0622C8D2"/>
    <w:lvl w:ilvl="0" w:tplc="40B239F6">
      <w:start w:val="1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4" w15:restartNumberingAfterBreak="0">
    <w:nsid w:val="72BA1FA6"/>
    <w:multiLevelType w:val="hybridMultilevel"/>
    <w:tmpl w:val="D8084C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19"/>
  </w:num>
  <w:num w:numId="3">
    <w:abstractNumId w:val="35"/>
  </w:num>
  <w:num w:numId="4">
    <w:abstractNumId w:val="29"/>
  </w:num>
  <w:num w:numId="5">
    <w:abstractNumId w:val="30"/>
  </w:num>
  <w:num w:numId="6">
    <w:abstractNumId w:val="7"/>
  </w:num>
  <w:num w:numId="7">
    <w:abstractNumId w:val="27"/>
  </w:num>
  <w:num w:numId="8">
    <w:abstractNumId w:val="25"/>
  </w:num>
  <w:num w:numId="9">
    <w:abstractNumId w:val="14"/>
  </w:num>
  <w:num w:numId="10">
    <w:abstractNumId w:val="16"/>
  </w:num>
  <w:num w:numId="11">
    <w:abstractNumId w:val="3"/>
  </w:num>
  <w:num w:numId="12">
    <w:abstractNumId w:val="1"/>
  </w:num>
  <w:num w:numId="13">
    <w:abstractNumId w:val="0"/>
  </w:num>
  <w:num w:numId="14">
    <w:abstractNumId w:val="11"/>
  </w:num>
  <w:num w:numId="15">
    <w:abstractNumId w:val="18"/>
  </w:num>
  <w:num w:numId="16">
    <w:abstractNumId w:val="5"/>
  </w:num>
  <w:num w:numId="17">
    <w:abstractNumId w:val="10"/>
  </w:num>
  <w:num w:numId="18">
    <w:abstractNumId w:val="4"/>
  </w:num>
  <w:num w:numId="19">
    <w:abstractNumId w:val="28"/>
  </w:num>
  <w:num w:numId="20">
    <w:abstractNumId w:val="32"/>
  </w:num>
  <w:num w:numId="21">
    <w:abstractNumId w:val="31"/>
  </w:num>
  <w:num w:numId="22">
    <w:abstractNumId w:val="17"/>
  </w:num>
  <w:num w:numId="23">
    <w:abstractNumId w:val="8"/>
  </w:num>
  <w:num w:numId="24">
    <w:abstractNumId w:val="13"/>
  </w:num>
  <w:num w:numId="25">
    <w:abstractNumId w:val="12"/>
  </w:num>
  <w:num w:numId="26">
    <w:abstractNumId w:val="20"/>
  </w:num>
  <w:num w:numId="27">
    <w:abstractNumId w:val="24"/>
  </w:num>
  <w:num w:numId="28">
    <w:abstractNumId w:val="21"/>
  </w:num>
  <w:num w:numId="29">
    <w:abstractNumId w:val="15"/>
  </w:num>
  <w:num w:numId="30">
    <w:abstractNumId w:val="22"/>
  </w:num>
  <w:num w:numId="31">
    <w:abstractNumId w:val="6"/>
  </w:num>
  <w:num w:numId="32">
    <w:abstractNumId w:val="2"/>
  </w:num>
  <w:num w:numId="33">
    <w:abstractNumId w:val="26"/>
  </w:num>
  <w:num w:numId="34">
    <w:abstractNumId w:val="34"/>
  </w:num>
  <w:num w:numId="35">
    <w:abstractNumId w:val="33"/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DB"/>
    <w:rsid w:val="00004DC2"/>
    <w:rsid w:val="000054BC"/>
    <w:rsid w:val="000061B6"/>
    <w:rsid w:val="00017BEE"/>
    <w:rsid w:val="00022A49"/>
    <w:rsid w:val="00023B08"/>
    <w:rsid w:val="00034DB2"/>
    <w:rsid w:val="00037006"/>
    <w:rsid w:val="00043135"/>
    <w:rsid w:val="00053347"/>
    <w:rsid w:val="00056F54"/>
    <w:rsid w:val="000645D6"/>
    <w:rsid w:val="00065A73"/>
    <w:rsid w:val="00071F76"/>
    <w:rsid w:val="00072453"/>
    <w:rsid w:val="0008238B"/>
    <w:rsid w:val="00085076"/>
    <w:rsid w:val="00086F27"/>
    <w:rsid w:val="0008793D"/>
    <w:rsid w:val="00091A12"/>
    <w:rsid w:val="00091A79"/>
    <w:rsid w:val="000A0E77"/>
    <w:rsid w:val="000A43DC"/>
    <w:rsid w:val="000A4545"/>
    <w:rsid w:val="000A50D9"/>
    <w:rsid w:val="000B53A4"/>
    <w:rsid w:val="000B57BB"/>
    <w:rsid w:val="000C0223"/>
    <w:rsid w:val="000C2447"/>
    <w:rsid w:val="000C283E"/>
    <w:rsid w:val="000C4CEC"/>
    <w:rsid w:val="000D270C"/>
    <w:rsid w:val="000D7E42"/>
    <w:rsid w:val="000E4604"/>
    <w:rsid w:val="000F652E"/>
    <w:rsid w:val="000F67BE"/>
    <w:rsid w:val="0010010D"/>
    <w:rsid w:val="001011A6"/>
    <w:rsid w:val="00101EA8"/>
    <w:rsid w:val="00102B3D"/>
    <w:rsid w:val="00103D63"/>
    <w:rsid w:val="001052D7"/>
    <w:rsid w:val="00111320"/>
    <w:rsid w:val="00112C2F"/>
    <w:rsid w:val="001149B7"/>
    <w:rsid w:val="001163C2"/>
    <w:rsid w:val="00116B68"/>
    <w:rsid w:val="00117365"/>
    <w:rsid w:val="001208DA"/>
    <w:rsid w:val="00131CBF"/>
    <w:rsid w:val="00134544"/>
    <w:rsid w:val="00135B8D"/>
    <w:rsid w:val="001374E5"/>
    <w:rsid w:val="00143498"/>
    <w:rsid w:val="0016316B"/>
    <w:rsid w:val="001675D6"/>
    <w:rsid w:val="00170F0C"/>
    <w:rsid w:val="001718DC"/>
    <w:rsid w:val="00173175"/>
    <w:rsid w:val="00175B11"/>
    <w:rsid w:val="00191B19"/>
    <w:rsid w:val="00194CC5"/>
    <w:rsid w:val="001972C7"/>
    <w:rsid w:val="001A0870"/>
    <w:rsid w:val="001A466B"/>
    <w:rsid w:val="001A471F"/>
    <w:rsid w:val="001A57B0"/>
    <w:rsid w:val="001B1C2E"/>
    <w:rsid w:val="001B6A0E"/>
    <w:rsid w:val="001C7342"/>
    <w:rsid w:val="001D0C47"/>
    <w:rsid w:val="001D196D"/>
    <w:rsid w:val="001D63AF"/>
    <w:rsid w:val="001E0D02"/>
    <w:rsid w:val="001E256A"/>
    <w:rsid w:val="001E4924"/>
    <w:rsid w:val="001E6410"/>
    <w:rsid w:val="001F4D1D"/>
    <w:rsid w:val="0020080F"/>
    <w:rsid w:val="00201E73"/>
    <w:rsid w:val="002022F9"/>
    <w:rsid w:val="00202481"/>
    <w:rsid w:val="00205CF6"/>
    <w:rsid w:val="0021092A"/>
    <w:rsid w:val="00213282"/>
    <w:rsid w:val="00216933"/>
    <w:rsid w:val="00216D73"/>
    <w:rsid w:val="00224B0E"/>
    <w:rsid w:val="002266DC"/>
    <w:rsid w:val="00231DA1"/>
    <w:rsid w:val="00232271"/>
    <w:rsid w:val="002330F3"/>
    <w:rsid w:val="002333D5"/>
    <w:rsid w:val="0023595F"/>
    <w:rsid w:val="00240DEE"/>
    <w:rsid w:val="00247C9A"/>
    <w:rsid w:val="002540CF"/>
    <w:rsid w:val="0025735C"/>
    <w:rsid w:val="002621D5"/>
    <w:rsid w:val="00263E92"/>
    <w:rsid w:val="00273450"/>
    <w:rsid w:val="00275EF2"/>
    <w:rsid w:val="002766DD"/>
    <w:rsid w:val="00284FEA"/>
    <w:rsid w:val="00285659"/>
    <w:rsid w:val="00286F0B"/>
    <w:rsid w:val="00292F72"/>
    <w:rsid w:val="0029303C"/>
    <w:rsid w:val="00293693"/>
    <w:rsid w:val="00295F58"/>
    <w:rsid w:val="002A0740"/>
    <w:rsid w:val="002A39B6"/>
    <w:rsid w:val="002A3B1E"/>
    <w:rsid w:val="002A592E"/>
    <w:rsid w:val="002A5972"/>
    <w:rsid w:val="002A63A4"/>
    <w:rsid w:val="002A751D"/>
    <w:rsid w:val="002B0A83"/>
    <w:rsid w:val="002B19DA"/>
    <w:rsid w:val="002B3763"/>
    <w:rsid w:val="002D183D"/>
    <w:rsid w:val="002D1EDC"/>
    <w:rsid w:val="002D4165"/>
    <w:rsid w:val="002D5E81"/>
    <w:rsid w:val="002E0312"/>
    <w:rsid w:val="002E42A6"/>
    <w:rsid w:val="002E7D7D"/>
    <w:rsid w:val="002F4EF6"/>
    <w:rsid w:val="00300D77"/>
    <w:rsid w:val="00300FD9"/>
    <w:rsid w:val="00302FD5"/>
    <w:rsid w:val="00305199"/>
    <w:rsid w:val="003131E8"/>
    <w:rsid w:val="00321B8F"/>
    <w:rsid w:val="00322D19"/>
    <w:rsid w:val="00325023"/>
    <w:rsid w:val="00325496"/>
    <w:rsid w:val="00330648"/>
    <w:rsid w:val="00335EDA"/>
    <w:rsid w:val="003364BE"/>
    <w:rsid w:val="003378CA"/>
    <w:rsid w:val="0034622C"/>
    <w:rsid w:val="003472BE"/>
    <w:rsid w:val="00350CB5"/>
    <w:rsid w:val="00352BDD"/>
    <w:rsid w:val="00353477"/>
    <w:rsid w:val="00354039"/>
    <w:rsid w:val="00365A91"/>
    <w:rsid w:val="00373392"/>
    <w:rsid w:val="00373D46"/>
    <w:rsid w:val="00376C0C"/>
    <w:rsid w:val="00382F17"/>
    <w:rsid w:val="00396A22"/>
    <w:rsid w:val="003A01BB"/>
    <w:rsid w:val="003A1497"/>
    <w:rsid w:val="003A1FA8"/>
    <w:rsid w:val="003A6EC5"/>
    <w:rsid w:val="003B0402"/>
    <w:rsid w:val="003B0FA2"/>
    <w:rsid w:val="003B16F0"/>
    <w:rsid w:val="003B1A58"/>
    <w:rsid w:val="003C18D2"/>
    <w:rsid w:val="003C3470"/>
    <w:rsid w:val="003C5E73"/>
    <w:rsid w:val="003D2E0F"/>
    <w:rsid w:val="003D79BF"/>
    <w:rsid w:val="003E2822"/>
    <w:rsid w:val="00404C83"/>
    <w:rsid w:val="0040535A"/>
    <w:rsid w:val="00420338"/>
    <w:rsid w:val="00422CC8"/>
    <w:rsid w:val="00426431"/>
    <w:rsid w:val="00433563"/>
    <w:rsid w:val="00436A75"/>
    <w:rsid w:val="00437ED2"/>
    <w:rsid w:val="00440CAF"/>
    <w:rsid w:val="0045226C"/>
    <w:rsid w:val="00457C42"/>
    <w:rsid w:val="004605CE"/>
    <w:rsid w:val="004606C1"/>
    <w:rsid w:val="00460843"/>
    <w:rsid w:val="00463B5E"/>
    <w:rsid w:val="0048183D"/>
    <w:rsid w:val="0048496A"/>
    <w:rsid w:val="004A20BA"/>
    <w:rsid w:val="004A3C0D"/>
    <w:rsid w:val="004A6C04"/>
    <w:rsid w:val="004B1F4B"/>
    <w:rsid w:val="004D4711"/>
    <w:rsid w:val="004D4F85"/>
    <w:rsid w:val="004E109B"/>
    <w:rsid w:val="004E1D52"/>
    <w:rsid w:val="004F066E"/>
    <w:rsid w:val="004F7186"/>
    <w:rsid w:val="004F77E1"/>
    <w:rsid w:val="00502000"/>
    <w:rsid w:val="00504015"/>
    <w:rsid w:val="005076E1"/>
    <w:rsid w:val="005102BA"/>
    <w:rsid w:val="005108AA"/>
    <w:rsid w:val="00512110"/>
    <w:rsid w:val="00520550"/>
    <w:rsid w:val="005215CC"/>
    <w:rsid w:val="00521711"/>
    <w:rsid w:val="00522C9D"/>
    <w:rsid w:val="00532780"/>
    <w:rsid w:val="00533298"/>
    <w:rsid w:val="005332CC"/>
    <w:rsid w:val="00537EA7"/>
    <w:rsid w:val="005513D4"/>
    <w:rsid w:val="00552989"/>
    <w:rsid w:val="0055469D"/>
    <w:rsid w:val="00561430"/>
    <w:rsid w:val="005614E5"/>
    <w:rsid w:val="00574E58"/>
    <w:rsid w:val="005876B5"/>
    <w:rsid w:val="00591C88"/>
    <w:rsid w:val="00592CC9"/>
    <w:rsid w:val="005A135D"/>
    <w:rsid w:val="005A1C94"/>
    <w:rsid w:val="005A6427"/>
    <w:rsid w:val="005B4DAF"/>
    <w:rsid w:val="005C0260"/>
    <w:rsid w:val="005C4B88"/>
    <w:rsid w:val="005D01DC"/>
    <w:rsid w:val="005D1029"/>
    <w:rsid w:val="005F68D9"/>
    <w:rsid w:val="006003AC"/>
    <w:rsid w:val="006119A5"/>
    <w:rsid w:val="00615FC2"/>
    <w:rsid w:val="00616DE9"/>
    <w:rsid w:val="0062482A"/>
    <w:rsid w:val="006260F0"/>
    <w:rsid w:val="00632DE8"/>
    <w:rsid w:val="00634128"/>
    <w:rsid w:val="00641C49"/>
    <w:rsid w:val="00643F8E"/>
    <w:rsid w:val="00645BAB"/>
    <w:rsid w:val="00651CC0"/>
    <w:rsid w:val="00660FF1"/>
    <w:rsid w:val="006672DE"/>
    <w:rsid w:val="00671AD9"/>
    <w:rsid w:val="00674C40"/>
    <w:rsid w:val="00676705"/>
    <w:rsid w:val="00682199"/>
    <w:rsid w:val="00682B1F"/>
    <w:rsid w:val="006931E0"/>
    <w:rsid w:val="00695E5E"/>
    <w:rsid w:val="0069679A"/>
    <w:rsid w:val="00696ADF"/>
    <w:rsid w:val="006B2D0B"/>
    <w:rsid w:val="006B724D"/>
    <w:rsid w:val="006C2771"/>
    <w:rsid w:val="006D5C8F"/>
    <w:rsid w:val="006E4F40"/>
    <w:rsid w:val="006E64C9"/>
    <w:rsid w:val="006E7A14"/>
    <w:rsid w:val="006F0083"/>
    <w:rsid w:val="006F5F9D"/>
    <w:rsid w:val="00700B98"/>
    <w:rsid w:val="00703BB3"/>
    <w:rsid w:val="00703FE5"/>
    <w:rsid w:val="00704563"/>
    <w:rsid w:val="00704668"/>
    <w:rsid w:val="007047A7"/>
    <w:rsid w:val="00705227"/>
    <w:rsid w:val="00707BBC"/>
    <w:rsid w:val="00710EDF"/>
    <w:rsid w:val="00714691"/>
    <w:rsid w:val="00715A98"/>
    <w:rsid w:val="00716B9E"/>
    <w:rsid w:val="007174EA"/>
    <w:rsid w:val="007267DF"/>
    <w:rsid w:val="00733E96"/>
    <w:rsid w:val="007362EA"/>
    <w:rsid w:val="007417DA"/>
    <w:rsid w:val="00746009"/>
    <w:rsid w:val="00746570"/>
    <w:rsid w:val="00746FC3"/>
    <w:rsid w:val="0074764C"/>
    <w:rsid w:val="007543D7"/>
    <w:rsid w:val="00766C2B"/>
    <w:rsid w:val="0077375D"/>
    <w:rsid w:val="00775EF8"/>
    <w:rsid w:val="007A3ADB"/>
    <w:rsid w:val="007A6CC1"/>
    <w:rsid w:val="007A6E57"/>
    <w:rsid w:val="007B0F07"/>
    <w:rsid w:val="007B10D7"/>
    <w:rsid w:val="007B5E7B"/>
    <w:rsid w:val="007D5437"/>
    <w:rsid w:val="007E30D1"/>
    <w:rsid w:val="007E3654"/>
    <w:rsid w:val="007E7424"/>
    <w:rsid w:val="00807831"/>
    <w:rsid w:val="00810BD8"/>
    <w:rsid w:val="00814611"/>
    <w:rsid w:val="008272C5"/>
    <w:rsid w:val="00832F19"/>
    <w:rsid w:val="00833CC9"/>
    <w:rsid w:val="00850AF0"/>
    <w:rsid w:val="00851406"/>
    <w:rsid w:val="008518F2"/>
    <w:rsid w:val="008539AA"/>
    <w:rsid w:val="00857A95"/>
    <w:rsid w:val="008616DF"/>
    <w:rsid w:val="00861968"/>
    <w:rsid w:val="00862B3E"/>
    <w:rsid w:val="008632BE"/>
    <w:rsid w:val="00866E3D"/>
    <w:rsid w:val="00867B88"/>
    <w:rsid w:val="00871526"/>
    <w:rsid w:val="00873135"/>
    <w:rsid w:val="00882FBB"/>
    <w:rsid w:val="00891097"/>
    <w:rsid w:val="00893A22"/>
    <w:rsid w:val="0089798F"/>
    <w:rsid w:val="008A41BB"/>
    <w:rsid w:val="008A6487"/>
    <w:rsid w:val="008A68A2"/>
    <w:rsid w:val="008A7755"/>
    <w:rsid w:val="008B6FCC"/>
    <w:rsid w:val="008B7455"/>
    <w:rsid w:val="008C0748"/>
    <w:rsid w:val="008C1FF6"/>
    <w:rsid w:val="008C393B"/>
    <w:rsid w:val="008D7F19"/>
    <w:rsid w:val="008E3367"/>
    <w:rsid w:val="008E6222"/>
    <w:rsid w:val="008F295F"/>
    <w:rsid w:val="008F5C9E"/>
    <w:rsid w:val="00900131"/>
    <w:rsid w:val="00920CF9"/>
    <w:rsid w:val="00924509"/>
    <w:rsid w:val="00934104"/>
    <w:rsid w:val="00940666"/>
    <w:rsid w:val="00944B38"/>
    <w:rsid w:val="0094652E"/>
    <w:rsid w:val="00947733"/>
    <w:rsid w:val="00950866"/>
    <w:rsid w:val="009646B5"/>
    <w:rsid w:val="0096540D"/>
    <w:rsid w:val="0096588D"/>
    <w:rsid w:val="00970BFC"/>
    <w:rsid w:val="009716AF"/>
    <w:rsid w:val="00982043"/>
    <w:rsid w:val="009823C2"/>
    <w:rsid w:val="00982B7B"/>
    <w:rsid w:val="00983231"/>
    <w:rsid w:val="00987901"/>
    <w:rsid w:val="00991294"/>
    <w:rsid w:val="00993CAA"/>
    <w:rsid w:val="009A40C5"/>
    <w:rsid w:val="009A54AB"/>
    <w:rsid w:val="009A7DAF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042D"/>
    <w:rsid w:val="00A153E0"/>
    <w:rsid w:val="00A24E26"/>
    <w:rsid w:val="00A27F5C"/>
    <w:rsid w:val="00A51C1A"/>
    <w:rsid w:val="00A53F15"/>
    <w:rsid w:val="00A60547"/>
    <w:rsid w:val="00A63C36"/>
    <w:rsid w:val="00A673E6"/>
    <w:rsid w:val="00A67DA4"/>
    <w:rsid w:val="00A70BD8"/>
    <w:rsid w:val="00A77F70"/>
    <w:rsid w:val="00A83447"/>
    <w:rsid w:val="00A86320"/>
    <w:rsid w:val="00A90954"/>
    <w:rsid w:val="00A93911"/>
    <w:rsid w:val="00A93D61"/>
    <w:rsid w:val="00AA26BC"/>
    <w:rsid w:val="00AA3689"/>
    <w:rsid w:val="00AA395C"/>
    <w:rsid w:val="00AA417E"/>
    <w:rsid w:val="00AA4BF6"/>
    <w:rsid w:val="00AA54BA"/>
    <w:rsid w:val="00AA5BA8"/>
    <w:rsid w:val="00AA77CB"/>
    <w:rsid w:val="00AB1223"/>
    <w:rsid w:val="00AC30EC"/>
    <w:rsid w:val="00AD28DE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440"/>
    <w:rsid w:val="00B03DAC"/>
    <w:rsid w:val="00B06DA3"/>
    <w:rsid w:val="00B15425"/>
    <w:rsid w:val="00B20406"/>
    <w:rsid w:val="00B2166B"/>
    <w:rsid w:val="00B304B1"/>
    <w:rsid w:val="00B33CED"/>
    <w:rsid w:val="00B33FAB"/>
    <w:rsid w:val="00B35229"/>
    <w:rsid w:val="00B522B5"/>
    <w:rsid w:val="00B548B9"/>
    <w:rsid w:val="00B57540"/>
    <w:rsid w:val="00B64BAC"/>
    <w:rsid w:val="00B6758F"/>
    <w:rsid w:val="00B67916"/>
    <w:rsid w:val="00B7001A"/>
    <w:rsid w:val="00B75CEA"/>
    <w:rsid w:val="00B80D54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37AC"/>
    <w:rsid w:val="00BC5CBA"/>
    <w:rsid w:val="00BC6473"/>
    <w:rsid w:val="00BC685F"/>
    <w:rsid w:val="00BD138D"/>
    <w:rsid w:val="00BD7D0F"/>
    <w:rsid w:val="00BE0014"/>
    <w:rsid w:val="00BE6F44"/>
    <w:rsid w:val="00BE79B4"/>
    <w:rsid w:val="00BF3E06"/>
    <w:rsid w:val="00C0070A"/>
    <w:rsid w:val="00C021F7"/>
    <w:rsid w:val="00C02451"/>
    <w:rsid w:val="00C07AB2"/>
    <w:rsid w:val="00C146A3"/>
    <w:rsid w:val="00C16D78"/>
    <w:rsid w:val="00C2010C"/>
    <w:rsid w:val="00C2449B"/>
    <w:rsid w:val="00C25149"/>
    <w:rsid w:val="00C36251"/>
    <w:rsid w:val="00C375B0"/>
    <w:rsid w:val="00C42C20"/>
    <w:rsid w:val="00C43260"/>
    <w:rsid w:val="00C57344"/>
    <w:rsid w:val="00C5761A"/>
    <w:rsid w:val="00C60F2E"/>
    <w:rsid w:val="00C62896"/>
    <w:rsid w:val="00C64667"/>
    <w:rsid w:val="00C70BFF"/>
    <w:rsid w:val="00C80A4A"/>
    <w:rsid w:val="00C81BB7"/>
    <w:rsid w:val="00C82E20"/>
    <w:rsid w:val="00C93476"/>
    <w:rsid w:val="00C94CB1"/>
    <w:rsid w:val="00C96C49"/>
    <w:rsid w:val="00C97D41"/>
    <w:rsid w:val="00CA666B"/>
    <w:rsid w:val="00CA798D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E37"/>
    <w:rsid w:val="00CE6438"/>
    <w:rsid w:val="00D02CAC"/>
    <w:rsid w:val="00D12629"/>
    <w:rsid w:val="00D145F6"/>
    <w:rsid w:val="00D17F67"/>
    <w:rsid w:val="00D22B01"/>
    <w:rsid w:val="00D25936"/>
    <w:rsid w:val="00D277D9"/>
    <w:rsid w:val="00D42F4D"/>
    <w:rsid w:val="00D44F0D"/>
    <w:rsid w:val="00D4533C"/>
    <w:rsid w:val="00D45985"/>
    <w:rsid w:val="00D45E1F"/>
    <w:rsid w:val="00D53441"/>
    <w:rsid w:val="00D5418E"/>
    <w:rsid w:val="00D5419C"/>
    <w:rsid w:val="00D565EE"/>
    <w:rsid w:val="00D570B0"/>
    <w:rsid w:val="00D67905"/>
    <w:rsid w:val="00D717C1"/>
    <w:rsid w:val="00D74696"/>
    <w:rsid w:val="00D75654"/>
    <w:rsid w:val="00D814BB"/>
    <w:rsid w:val="00D82DD4"/>
    <w:rsid w:val="00D93C8B"/>
    <w:rsid w:val="00D93D33"/>
    <w:rsid w:val="00D940F1"/>
    <w:rsid w:val="00D94A1E"/>
    <w:rsid w:val="00D96A4A"/>
    <w:rsid w:val="00D96E80"/>
    <w:rsid w:val="00DA5456"/>
    <w:rsid w:val="00DA6239"/>
    <w:rsid w:val="00DA700F"/>
    <w:rsid w:val="00DB0BAA"/>
    <w:rsid w:val="00DB498B"/>
    <w:rsid w:val="00DB5E2E"/>
    <w:rsid w:val="00DB6521"/>
    <w:rsid w:val="00DC7F2D"/>
    <w:rsid w:val="00DD19DF"/>
    <w:rsid w:val="00DE31E1"/>
    <w:rsid w:val="00DE412C"/>
    <w:rsid w:val="00DE4793"/>
    <w:rsid w:val="00DE7A35"/>
    <w:rsid w:val="00DF521D"/>
    <w:rsid w:val="00DF66BD"/>
    <w:rsid w:val="00E05E79"/>
    <w:rsid w:val="00E16160"/>
    <w:rsid w:val="00E20EDC"/>
    <w:rsid w:val="00E230F0"/>
    <w:rsid w:val="00E262D5"/>
    <w:rsid w:val="00E27001"/>
    <w:rsid w:val="00E301C9"/>
    <w:rsid w:val="00E30EF4"/>
    <w:rsid w:val="00E31BA3"/>
    <w:rsid w:val="00E41A49"/>
    <w:rsid w:val="00E41EF8"/>
    <w:rsid w:val="00E44703"/>
    <w:rsid w:val="00E454E8"/>
    <w:rsid w:val="00E457CC"/>
    <w:rsid w:val="00E459DE"/>
    <w:rsid w:val="00E56C34"/>
    <w:rsid w:val="00E56F89"/>
    <w:rsid w:val="00E71D58"/>
    <w:rsid w:val="00E72A07"/>
    <w:rsid w:val="00E731A3"/>
    <w:rsid w:val="00E81F1E"/>
    <w:rsid w:val="00E91CC7"/>
    <w:rsid w:val="00E92F8C"/>
    <w:rsid w:val="00E95B08"/>
    <w:rsid w:val="00EA5A45"/>
    <w:rsid w:val="00EA62F1"/>
    <w:rsid w:val="00EB0E32"/>
    <w:rsid w:val="00EB5219"/>
    <w:rsid w:val="00EB6B38"/>
    <w:rsid w:val="00EC08F8"/>
    <w:rsid w:val="00EC25D1"/>
    <w:rsid w:val="00EC3272"/>
    <w:rsid w:val="00EC55D9"/>
    <w:rsid w:val="00EC6E7F"/>
    <w:rsid w:val="00ED2E2E"/>
    <w:rsid w:val="00ED7D83"/>
    <w:rsid w:val="00EE304A"/>
    <w:rsid w:val="00F024FD"/>
    <w:rsid w:val="00F045D4"/>
    <w:rsid w:val="00F06073"/>
    <w:rsid w:val="00F076C6"/>
    <w:rsid w:val="00F159AC"/>
    <w:rsid w:val="00F20260"/>
    <w:rsid w:val="00F32A8F"/>
    <w:rsid w:val="00F3465A"/>
    <w:rsid w:val="00F36ED5"/>
    <w:rsid w:val="00F409C3"/>
    <w:rsid w:val="00F425CB"/>
    <w:rsid w:val="00F44F23"/>
    <w:rsid w:val="00F52020"/>
    <w:rsid w:val="00F53D62"/>
    <w:rsid w:val="00F56CC5"/>
    <w:rsid w:val="00F6074C"/>
    <w:rsid w:val="00F63E11"/>
    <w:rsid w:val="00F6667F"/>
    <w:rsid w:val="00F75DD5"/>
    <w:rsid w:val="00F7752D"/>
    <w:rsid w:val="00F945F1"/>
    <w:rsid w:val="00F954EC"/>
    <w:rsid w:val="00F96479"/>
    <w:rsid w:val="00FA21CF"/>
    <w:rsid w:val="00FA260A"/>
    <w:rsid w:val="00FB1372"/>
    <w:rsid w:val="00FB468D"/>
    <w:rsid w:val="00FC09DD"/>
    <w:rsid w:val="00FC0B3E"/>
    <w:rsid w:val="00FC188D"/>
    <w:rsid w:val="00FC3626"/>
    <w:rsid w:val="00FC3BFD"/>
    <w:rsid w:val="00FC51B0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7F614"/>
  <w15:docId w15:val="{703F09EA-1ACF-4CD1-BAFE-E7BF74FFA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styleId="BalloonText">
    <w:name w:val="Balloon Text"/>
    <w:basedOn w:val="Normal"/>
    <w:link w:val="BalloonTextChar"/>
    <w:uiPriority w:val="99"/>
    <w:semiHidden/>
    <w:unhideWhenUsed/>
    <w:rsid w:val="00FB4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68D"/>
    <w:rPr>
      <w:rFonts w:ascii="Segoe UI" w:hAnsi="Segoe UI" w:cs="Segoe UI"/>
      <w:sz w:val="18"/>
      <w:szCs w:val="18"/>
    </w:rPr>
  </w:style>
  <w:style w:type="character" w:customStyle="1" w:styleId="citation-222">
    <w:name w:val="citation-222"/>
    <w:basedOn w:val="DefaultParagraphFont"/>
    <w:rsid w:val="00C93476"/>
  </w:style>
  <w:style w:type="character" w:customStyle="1" w:styleId="citation-221">
    <w:name w:val="citation-221"/>
    <w:basedOn w:val="DefaultParagraphFont"/>
    <w:rsid w:val="00C93476"/>
  </w:style>
  <w:style w:type="character" w:customStyle="1" w:styleId="citation-220">
    <w:name w:val="citation-220"/>
    <w:basedOn w:val="DefaultParagraphFont"/>
    <w:rsid w:val="00C93476"/>
  </w:style>
  <w:style w:type="character" w:customStyle="1" w:styleId="citation-219">
    <w:name w:val="citation-219"/>
    <w:basedOn w:val="DefaultParagraphFont"/>
    <w:rsid w:val="00C934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12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FA03F9-DA4F-4851-A4C0-850F41F63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10</Pages>
  <Words>1417</Words>
  <Characters>8079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https://mul2.gov.am/tasks/1353302/oneclick?token=2db2a894e4a39b99e973de5d323e3ae7</cp:keywords>
  <dc:description/>
  <cp:lastModifiedBy>Shushanik Isakhanyan</cp:lastModifiedBy>
  <cp:revision>79</cp:revision>
  <cp:lastPrinted>2026-06-23T07:36:00Z</cp:lastPrinted>
  <dcterms:created xsi:type="dcterms:W3CDTF">2026-02-13T07:53:00Z</dcterms:created>
  <dcterms:modified xsi:type="dcterms:W3CDTF">2026-07-07T06:23:00Z</dcterms:modified>
</cp:coreProperties>
</file>