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B3D341" w14:textId="77777777" w:rsidR="00095B92" w:rsidRPr="00D72642" w:rsidRDefault="00095B92" w:rsidP="00834FA2">
      <w:pPr>
        <w:pStyle w:val="BodyText"/>
        <w:spacing w:after="0" w:line="360" w:lineRule="auto"/>
        <w:jc w:val="center"/>
        <w:rPr>
          <w:rFonts w:cs="GHEA Mariam"/>
          <w:b/>
          <w:lang w:val="hy-AM"/>
        </w:rPr>
      </w:pPr>
      <w:r w:rsidRPr="00D72642">
        <w:rPr>
          <w:rFonts w:cs="GHEA Mariam"/>
          <w:b/>
          <w:lang w:val="hy-AM"/>
        </w:rPr>
        <w:t>Հիմնավորում</w:t>
      </w:r>
    </w:p>
    <w:p w14:paraId="03BC4ABF" w14:textId="4A6DB6C3" w:rsidR="00095B92" w:rsidRDefault="00793057" w:rsidP="00834FA2">
      <w:pPr>
        <w:spacing w:line="360" w:lineRule="auto"/>
        <w:jc w:val="center"/>
        <w:rPr>
          <w:rFonts w:ascii="GHEA Grapalat" w:hAnsi="GHEA Grapalat"/>
          <w:lang w:val="hy-AM"/>
        </w:rPr>
      </w:pPr>
      <w:r w:rsidRPr="00323667">
        <w:rPr>
          <w:rFonts w:ascii="GHEA Grapalat" w:hAnsi="GHEA Grapalat"/>
          <w:lang w:val="hy-AM"/>
        </w:rPr>
        <w:t>«</w:t>
      </w:r>
      <w:r>
        <w:rPr>
          <w:rFonts w:ascii="GHEA Grapalat" w:hAnsi="GHEA Grapalat" w:cs="Calibri"/>
          <w:shd w:val="clear" w:color="auto" w:fill="FFFFFF"/>
          <w:lang w:val="hy-AM"/>
        </w:rPr>
        <w:t>Ֆոնդային բորսաների ցանկը</w:t>
      </w:r>
      <w:r w:rsidRPr="00DF748C">
        <w:rPr>
          <w:rFonts w:ascii="GHEA Grapalat" w:hAnsi="GHEA Grapalat" w:cs="Calibri"/>
          <w:shd w:val="clear" w:color="auto" w:fill="FFFFFF"/>
          <w:lang w:val="hy-AM"/>
        </w:rPr>
        <w:t xml:space="preserve"> սահմանելու մասին</w:t>
      </w:r>
      <w:r w:rsidRPr="00263838">
        <w:rPr>
          <w:rFonts w:ascii="GHEA Grapalat" w:hAnsi="GHEA Grapalat" w:cs="GHEA Grapalat"/>
          <w:lang w:val="hy-AM"/>
        </w:rPr>
        <w:t xml:space="preserve">» ՀՀ </w:t>
      </w:r>
      <w:r>
        <w:rPr>
          <w:rFonts w:ascii="GHEA Grapalat" w:hAnsi="GHEA Grapalat" w:cs="GHEA Grapalat"/>
          <w:lang w:val="hy-AM"/>
        </w:rPr>
        <w:t xml:space="preserve">կառավարության որոշման </w:t>
      </w:r>
      <w:r w:rsidR="00095B92" w:rsidRPr="00D72642">
        <w:rPr>
          <w:rFonts w:ascii="GHEA Grapalat" w:hAnsi="GHEA Grapalat" w:cs="GHEA Mariam"/>
          <w:lang w:val="hy-AM"/>
        </w:rPr>
        <w:t>վերաբերյալ</w:t>
      </w:r>
    </w:p>
    <w:p w14:paraId="698C24AD" w14:textId="4162D677" w:rsidR="00095B92" w:rsidRDefault="00095B92" w:rsidP="00970A68">
      <w:pPr>
        <w:spacing w:line="360" w:lineRule="auto"/>
        <w:rPr>
          <w:rFonts w:ascii="GHEA Grapalat" w:hAnsi="GHEA Grapalat"/>
          <w:lang w:val="hy-AM"/>
        </w:rPr>
      </w:pPr>
    </w:p>
    <w:p w14:paraId="46F4CB30" w14:textId="62E7D62D" w:rsidR="00A74070" w:rsidRPr="00A74070" w:rsidRDefault="00970A68" w:rsidP="00BC2265">
      <w:pPr>
        <w:pStyle w:val="ListParagraph"/>
        <w:numPr>
          <w:ilvl w:val="0"/>
          <w:numId w:val="6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/>
          <w:bCs/>
          <w:iCs/>
          <w:noProof/>
          <w:color w:val="000000" w:themeColor="text1"/>
          <w:lang w:val="hy-AM"/>
        </w:rPr>
      </w:pPr>
      <w:r w:rsidRPr="00970A68">
        <w:rPr>
          <w:rFonts w:ascii="GHEA Grapalat" w:hAnsi="GHEA Grapalat" w:cs="Sylfaen"/>
          <w:b/>
          <w:lang w:val="hy-AM" w:eastAsia="en-US"/>
        </w:rPr>
        <w:t xml:space="preserve">Իրավական ակտի անհրաժեշտությունը (նպատակը). </w:t>
      </w:r>
      <w:r w:rsidRPr="00970A68">
        <w:rPr>
          <w:rFonts w:ascii="GHEA Grapalat" w:hAnsi="GHEA Grapalat" w:cs="Sylfaen"/>
          <w:lang w:val="hy-AM" w:eastAsia="en-US"/>
        </w:rPr>
        <w:t>Նախագծի ընդուն</w:t>
      </w:r>
      <w:r w:rsidR="00A74070">
        <w:rPr>
          <w:rFonts w:ascii="GHEA Grapalat" w:hAnsi="GHEA Grapalat" w:cs="Sylfaen"/>
          <w:lang w:val="hy-AM" w:eastAsia="en-US"/>
        </w:rPr>
        <w:softHyphen/>
      </w:r>
      <w:r w:rsidRPr="00970A68">
        <w:rPr>
          <w:rFonts w:ascii="GHEA Grapalat" w:hAnsi="GHEA Grapalat" w:cs="Sylfaen"/>
          <w:lang w:val="hy-AM" w:eastAsia="en-US"/>
        </w:rPr>
        <w:softHyphen/>
        <w:t>ման նպա</w:t>
      </w:r>
      <w:r w:rsidR="00ED2E5E">
        <w:rPr>
          <w:rFonts w:ascii="GHEA Grapalat" w:hAnsi="GHEA Grapalat" w:cs="Sylfaen"/>
          <w:lang w:val="hy-AM" w:eastAsia="en-US"/>
        </w:rPr>
        <w:softHyphen/>
      </w:r>
      <w:r w:rsidR="00F218D8">
        <w:rPr>
          <w:rFonts w:ascii="GHEA Grapalat" w:hAnsi="GHEA Grapalat" w:cs="Sylfaen"/>
          <w:lang w:val="hy-AM" w:eastAsia="en-US"/>
        </w:rPr>
        <w:t>տակն</w:t>
      </w:r>
      <w:r w:rsidRPr="00970A68">
        <w:rPr>
          <w:rFonts w:ascii="GHEA Grapalat" w:hAnsi="GHEA Grapalat" w:cs="Sylfaen"/>
          <w:lang w:val="hy-AM" w:eastAsia="en-US"/>
        </w:rPr>
        <w:t xml:space="preserve"> </w:t>
      </w:r>
      <w:r w:rsidR="00A74070">
        <w:rPr>
          <w:rFonts w:ascii="GHEA Grapalat" w:hAnsi="GHEA Grapalat" w:cs="Sylfaen"/>
          <w:lang w:val="hy-AM" w:eastAsia="en-US"/>
        </w:rPr>
        <w:t xml:space="preserve">այն </w:t>
      </w:r>
      <w:r w:rsidRPr="00970A68">
        <w:rPr>
          <w:rFonts w:ascii="GHEA Grapalat" w:hAnsi="GHEA Grapalat"/>
          <w:lang w:val="hy-AM"/>
        </w:rPr>
        <w:t xml:space="preserve">ֆոնդային բորսաների </w:t>
      </w:r>
      <w:r w:rsidR="00BC2265">
        <w:rPr>
          <w:rFonts w:ascii="GHEA Grapalat" w:hAnsi="GHEA Grapalat"/>
          <w:lang w:val="hy-AM"/>
        </w:rPr>
        <w:t xml:space="preserve">ցանկի </w:t>
      </w:r>
      <w:r w:rsidR="000A5D63">
        <w:rPr>
          <w:rFonts w:ascii="GHEA Grapalat" w:hAnsi="GHEA Grapalat"/>
          <w:lang w:val="hy-AM"/>
        </w:rPr>
        <w:t>սահմանումն</w:t>
      </w:r>
      <w:r w:rsidRPr="00970A68">
        <w:rPr>
          <w:rFonts w:ascii="GHEA Grapalat" w:hAnsi="GHEA Grapalat"/>
          <w:lang w:val="hy-AM"/>
        </w:rPr>
        <w:t xml:space="preserve"> է</w:t>
      </w:r>
      <w:r w:rsidR="00A74070">
        <w:rPr>
          <w:rFonts w:ascii="GHEA Grapalat" w:hAnsi="GHEA Grapalat"/>
          <w:lang w:val="hy-AM"/>
        </w:rPr>
        <w:t>, որոնցում</w:t>
      </w:r>
      <w:r w:rsidR="00A74070">
        <w:rPr>
          <w:rFonts w:ascii="GHEA Grapalat" w:hAnsi="GHEA Grapalat" w:cs="Sylfaen"/>
          <w:lang w:val="hy-AM" w:eastAsia="en-US"/>
        </w:rPr>
        <w:t xml:space="preserve"> </w:t>
      </w:r>
      <w:r w:rsidR="00A74070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t>չցուցակ</w:t>
      </w:r>
      <w:r w:rsidR="00A74070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ված բաժ</w:t>
      </w:r>
      <w:r w:rsidR="00A74070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նե</w:t>
      </w:r>
      <w:r w:rsidR="00A74070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տոմ</w:t>
      </w:r>
      <w:r w:rsidR="00BC2265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</w:r>
      <w:r w:rsidR="00A74070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t>սե</w:t>
      </w:r>
      <w:r w:rsidR="00BC2265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</w:r>
      <w:r w:rsidR="00A74070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t>րից ստաց</w:t>
      </w:r>
      <w:r w:rsidR="00A74070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վող շահա</w:t>
      </w:r>
      <w:r w:rsidR="00A74070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</w:r>
      <w:r w:rsidR="00A74070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բա</w:t>
      </w:r>
      <w:r w:rsidR="00A74070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ժին</w:t>
      </w:r>
      <w:r w:rsidR="00A74070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ների մասով</w:t>
      </w:r>
      <w:r w:rsid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t xml:space="preserve"> </w:t>
      </w:r>
      <w:r w:rsidR="00D2246E">
        <w:rPr>
          <w:rFonts w:ascii="GHEA Grapalat" w:hAnsi="GHEA Grapalat"/>
          <w:bCs/>
          <w:iCs/>
          <w:noProof/>
          <w:color w:val="000000" w:themeColor="text1"/>
          <w:lang w:val="hy-AM"/>
        </w:rPr>
        <w:t>կիրառվելու է եկամտային հարկով և շահու</w:t>
      </w:r>
      <w:r w:rsidR="00D2246E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թահարկով հարկ</w:t>
      </w:r>
      <w:r w:rsidR="00BC2265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</w:r>
      <w:r w:rsidR="00D2246E">
        <w:rPr>
          <w:rFonts w:ascii="GHEA Grapalat" w:hAnsi="GHEA Grapalat"/>
          <w:bCs/>
          <w:iCs/>
          <w:noProof/>
          <w:color w:val="000000" w:themeColor="text1"/>
          <w:lang w:val="hy-AM"/>
        </w:rPr>
        <w:t>ման</w:t>
      </w:r>
      <w:r w:rsidR="004E66A7">
        <w:rPr>
          <w:rFonts w:ascii="GHEA Grapalat" w:hAnsi="GHEA Grapalat"/>
          <w:bCs/>
          <w:iCs/>
          <w:noProof/>
          <w:color w:val="000000" w:themeColor="text1"/>
          <w:lang w:val="hy-AM"/>
        </w:rPr>
        <w:t>, իսկ 2026 թվականի հուլիսի 1-ից մինչև դեկտեմբերի 31-ը՝ պետական տուրքի հաշվարկման</w:t>
      </w:r>
      <w:r w:rsidR="00D2246E">
        <w:rPr>
          <w:rFonts w:ascii="GHEA Grapalat" w:hAnsi="GHEA Grapalat"/>
          <w:bCs/>
          <w:iCs/>
          <w:noProof/>
          <w:color w:val="000000" w:themeColor="text1"/>
          <w:lang w:val="hy-AM"/>
        </w:rPr>
        <w:t xml:space="preserve"> տար</w:t>
      </w:r>
      <w:r w:rsidR="00A03FD1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</w:r>
      <w:r w:rsidR="00D2246E">
        <w:rPr>
          <w:rFonts w:ascii="GHEA Grapalat" w:hAnsi="GHEA Grapalat"/>
          <w:bCs/>
          <w:iCs/>
          <w:noProof/>
          <w:color w:val="000000" w:themeColor="text1"/>
          <w:lang w:val="hy-AM"/>
        </w:rPr>
        <w:t>բերակված կանոն։</w:t>
      </w:r>
    </w:p>
    <w:p w14:paraId="33F2BEB7" w14:textId="50FC923A" w:rsidR="006128E2" w:rsidRPr="00970A68" w:rsidRDefault="00095B92" w:rsidP="00BC2265">
      <w:pPr>
        <w:pStyle w:val="ListParagraph"/>
        <w:numPr>
          <w:ilvl w:val="0"/>
          <w:numId w:val="6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/>
          <w:bCs/>
          <w:iCs/>
          <w:noProof/>
          <w:color w:val="000000" w:themeColor="text1"/>
          <w:lang w:val="hy-AM"/>
        </w:rPr>
      </w:pPr>
      <w:r w:rsidRPr="00970A68">
        <w:rPr>
          <w:rFonts w:ascii="GHEA Grapalat" w:hAnsi="GHEA Grapalat" w:cs="Sylfaen"/>
          <w:b/>
          <w:lang w:val="hy-AM" w:eastAsia="en-US"/>
        </w:rPr>
        <w:t>Կարգավորման հարաբերությունների ներկա վիճակը և առկա խնդիրները.</w:t>
      </w:r>
    </w:p>
    <w:p w14:paraId="3D4AEA62" w14:textId="727E5E23" w:rsidR="00AA12F6" w:rsidRDefault="00950D25" w:rsidP="00BC2265">
      <w:pPr>
        <w:autoSpaceDN w:val="0"/>
        <w:spacing w:line="360" w:lineRule="auto"/>
        <w:ind w:firstLine="540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 xml:space="preserve">Ներկա փուլում փոփոխություններ </w:t>
      </w:r>
      <w:r w:rsidR="00A03FD1">
        <w:rPr>
          <w:rFonts w:ascii="GHEA Grapalat" w:hAnsi="GHEA Grapalat" w:cs="Sylfaen"/>
          <w:lang w:val="hy-AM" w:eastAsia="en-US"/>
        </w:rPr>
        <w:t xml:space="preserve">և լրացումներ </w:t>
      </w:r>
      <w:r>
        <w:rPr>
          <w:rFonts w:ascii="GHEA Grapalat" w:hAnsi="GHEA Grapalat" w:cs="Sylfaen"/>
          <w:lang w:val="hy-AM" w:eastAsia="en-US"/>
        </w:rPr>
        <w:t>են կատարվում Հարկային օրենսգրքում և Պետա</w:t>
      </w:r>
      <w:r>
        <w:rPr>
          <w:rFonts w:ascii="GHEA Grapalat" w:hAnsi="GHEA Grapalat" w:cs="Sylfaen"/>
          <w:lang w:val="hy-AM" w:eastAsia="en-US"/>
        </w:rPr>
        <w:softHyphen/>
        <w:t xml:space="preserve">կան տուրքի մասին ՀՀ օրենքում և վերանայվում են </w:t>
      </w:r>
      <w:r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t>բաժ</w:t>
      </w:r>
      <w:r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նե</w:t>
      </w:r>
      <w:r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տոմսերից կամ բանկի բաժ</w:t>
      </w:r>
      <w:r w:rsidR="00AA12F6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</w:r>
      <w:r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t>նե</w:t>
      </w:r>
      <w:r w:rsidR="00AA12F6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</w:r>
      <w:r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t>հա</w:t>
      </w:r>
      <w:r w:rsidR="00AA12F6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</w:r>
      <w:r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t>վաք կամ փայահավաք կապիտալում բաժնեմասից, փայաբաժնից ստաց</w:t>
      </w:r>
      <w:r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վող շահա</w:t>
      </w:r>
      <w:r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</w:r>
      <w:r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բա</w:t>
      </w:r>
      <w:r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ժին</w:t>
      </w:r>
      <w:r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ների մասով</w:t>
      </w:r>
      <w:r>
        <w:rPr>
          <w:rFonts w:ascii="GHEA Grapalat" w:hAnsi="GHEA Grapalat"/>
          <w:bCs/>
          <w:iCs/>
          <w:noProof/>
          <w:color w:val="000000" w:themeColor="text1"/>
          <w:lang w:val="hy-AM"/>
        </w:rPr>
        <w:t xml:space="preserve"> եկամտային հարկով</w:t>
      </w:r>
      <w:r w:rsidR="004E66A7">
        <w:rPr>
          <w:rFonts w:ascii="GHEA Grapalat" w:hAnsi="GHEA Grapalat"/>
          <w:bCs/>
          <w:iCs/>
          <w:noProof/>
          <w:color w:val="000000" w:themeColor="text1"/>
          <w:lang w:val="hy-AM"/>
        </w:rPr>
        <w:t>,</w:t>
      </w:r>
      <w:r>
        <w:rPr>
          <w:rFonts w:ascii="GHEA Grapalat" w:hAnsi="GHEA Grapalat"/>
          <w:bCs/>
          <w:iCs/>
          <w:noProof/>
          <w:color w:val="000000" w:themeColor="text1"/>
          <w:lang w:val="hy-AM"/>
        </w:rPr>
        <w:t xml:space="preserve"> շահու</w:t>
      </w:r>
      <w:r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 xml:space="preserve">թահարկով </w:t>
      </w:r>
      <w:r w:rsidR="001A5901">
        <w:rPr>
          <w:rFonts w:ascii="GHEA Grapalat" w:hAnsi="GHEA Grapalat"/>
          <w:bCs/>
          <w:iCs/>
          <w:noProof/>
          <w:color w:val="000000" w:themeColor="text1"/>
          <w:lang w:val="hy-AM"/>
        </w:rPr>
        <w:t xml:space="preserve">հարկման </w:t>
      </w:r>
      <w:r w:rsidR="004E66A7">
        <w:rPr>
          <w:rFonts w:ascii="GHEA Grapalat" w:hAnsi="GHEA Grapalat"/>
          <w:bCs/>
          <w:iCs/>
          <w:noProof/>
          <w:color w:val="000000" w:themeColor="text1"/>
          <w:lang w:val="hy-AM"/>
        </w:rPr>
        <w:t>և պետական տուրք</w:t>
      </w:r>
      <w:r w:rsidR="001A5901">
        <w:rPr>
          <w:rFonts w:ascii="GHEA Grapalat" w:hAnsi="GHEA Grapalat"/>
          <w:bCs/>
          <w:iCs/>
          <w:noProof/>
          <w:color w:val="000000" w:themeColor="text1"/>
          <w:lang w:val="hy-AM"/>
        </w:rPr>
        <w:t>ի</w:t>
      </w:r>
      <w:r w:rsidR="004E66A7">
        <w:rPr>
          <w:rFonts w:ascii="GHEA Grapalat" w:hAnsi="GHEA Grapalat"/>
          <w:bCs/>
          <w:iCs/>
          <w:noProof/>
          <w:color w:val="000000" w:themeColor="text1"/>
          <w:lang w:val="hy-AM"/>
        </w:rPr>
        <w:t xml:space="preserve"> </w:t>
      </w:r>
      <w:r w:rsidR="001A5901">
        <w:rPr>
          <w:rFonts w:ascii="GHEA Grapalat" w:hAnsi="GHEA Grapalat"/>
          <w:bCs/>
          <w:iCs/>
          <w:noProof/>
          <w:color w:val="000000" w:themeColor="text1"/>
          <w:lang w:val="hy-AM"/>
        </w:rPr>
        <w:t>հաշվարկ</w:t>
      </w:r>
      <w:r w:rsidR="00AA12F6">
        <w:rPr>
          <w:rFonts w:ascii="GHEA Grapalat" w:hAnsi="GHEA Grapalat"/>
          <w:bCs/>
          <w:iCs/>
          <w:noProof/>
          <w:color w:val="000000" w:themeColor="text1"/>
          <w:lang w:val="hy-AM"/>
        </w:rPr>
        <w:t>ման մոտեցումները։</w:t>
      </w:r>
      <w:r w:rsidR="00BC2265">
        <w:rPr>
          <w:rFonts w:ascii="GHEA Grapalat" w:hAnsi="GHEA Grapalat" w:cs="Sylfaen"/>
          <w:lang w:val="hy-AM" w:eastAsia="en-US"/>
        </w:rPr>
        <w:t xml:space="preserve"> </w:t>
      </w:r>
      <w:r w:rsidR="00AA12F6">
        <w:rPr>
          <w:rFonts w:ascii="GHEA Grapalat" w:hAnsi="GHEA Grapalat" w:cs="Sylfaen"/>
          <w:lang w:val="hy-AM" w:eastAsia="en-US"/>
        </w:rPr>
        <w:t>Մաս</w:t>
      </w:r>
      <w:r w:rsidR="00C77252">
        <w:rPr>
          <w:rFonts w:ascii="GHEA Grapalat" w:hAnsi="GHEA Grapalat" w:cs="Sylfaen"/>
          <w:lang w:val="hy-AM" w:eastAsia="en-US"/>
        </w:rPr>
        <w:softHyphen/>
      </w:r>
      <w:r w:rsidR="00AA12F6">
        <w:rPr>
          <w:rFonts w:ascii="GHEA Grapalat" w:hAnsi="GHEA Grapalat" w:cs="Sylfaen"/>
          <w:lang w:val="hy-AM" w:eastAsia="en-US"/>
        </w:rPr>
        <w:t>նա</w:t>
      </w:r>
      <w:r w:rsidR="00C77252">
        <w:rPr>
          <w:rFonts w:ascii="GHEA Grapalat" w:hAnsi="GHEA Grapalat" w:cs="Sylfaen"/>
          <w:lang w:val="hy-AM" w:eastAsia="en-US"/>
        </w:rPr>
        <w:softHyphen/>
      </w:r>
      <w:r w:rsidR="00BC2265">
        <w:rPr>
          <w:rFonts w:ascii="GHEA Grapalat" w:hAnsi="GHEA Grapalat" w:cs="Sylfaen"/>
          <w:lang w:val="hy-AM" w:eastAsia="en-US"/>
        </w:rPr>
        <w:softHyphen/>
      </w:r>
      <w:r w:rsidR="00AA12F6">
        <w:rPr>
          <w:rFonts w:ascii="GHEA Grapalat" w:hAnsi="GHEA Grapalat" w:cs="Sylfaen"/>
          <w:lang w:val="hy-AM" w:eastAsia="en-US"/>
        </w:rPr>
        <w:t>վորապես, սահմանվում է, որ՝</w:t>
      </w:r>
    </w:p>
    <w:p w14:paraId="1A1CBC92" w14:textId="43898DD1" w:rsidR="00950D25" w:rsidRPr="00AA12F6" w:rsidRDefault="00950D25" w:rsidP="00BC2265">
      <w:pPr>
        <w:pStyle w:val="ListParagraph"/>
        <w:numPr>
          <w:ilvl w:val="0"/>
          <w:numId w:val="8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 w:rsidRPr="00AA12F6">
        <w:rPr>
          <w:rFonts w:ascii="GHEA Grapalat" w:hAnsi="GHEA Grapalat"/>
          <w:lang w:val="hy-AM"/>
        </w:rPr>
        <w:t>բանկերի կող</w:t>
      </w:r>
      <w:r w:rsidRPr="00AA12F6">
        <w:rPr>
          <w:rFonts w:ascii="GHEA Grapalat" w:hAnsi="GHEA Grapalat"/>
          <w:lang w:val="hy-AM"/>
        </w:rPr>
        <w:softHyphen/>
        <w:t>մից վճարվող շահաբաժինների համար եկա</w:t>
      </w:r>
      <w:r w:rsidRPr="00AA12F6">
        <w:rPr>
          <w:rFonts w:ascii="GHEA Grapalat" w:hAnsi="GHEA Grapalat"/>
          <w:lang w:val="hy-AM"/>
        </w:rPr>
        <w:softHyphen/>
        <w:t>մտա</w:t>
      </w:r>
      <w:r w:rsidRPr="00AA12F6">
        <w:rPr>
          <w:rFonts w:ascii="GHEA Grapalat" w:hAnsi="GHEA Grapalat"/>
          <w:lang w:val="hy-AM"/>
        </w:rPr>
        <w:softHyphen/>
        <w:t xml:space="preserve">յին հարկի </w:t>
      </w:r>
      <w:r w:rsidR="00AA12F6">
        <w:rPr>
          <w:rFonts w:ascii="GHEA Grapalat" w:hAnsi="GHEA Grapalat"/>
          <w:lang w:val="hy-AM"/>
        </w:rPr>
        <w:t>և</w:t>
      </w:r>
      <w:r w:rsidRPr="00AA12F6">
        <w:rPr>
          <w:rFonts w:ascii="GHEA Grapalat" w:hAnsi="GHEA Grapalat"/>
          <w:lang w:val="hy-AM"/>
        </w:rPr>
        <w:t xml:space="preserve"> ոչ ռեզի</w:t>
      </w:r>
      <w:r w:rsidR="00AA12F6">
        <w:rPr>
          <w:rFonts w:ascii="GHEA Grapalat" w:hAnsi="GHEA Grapalat"/>
          <w:lang w:val="hy-AM"/>
        </w:rPr>
        <w:softHyphen/>
      </w:r>
      <w:r w:rsidRPr="00AA12F6">
        <w:rPr>
          <w:rFonts w:ascii="GHEA Grapalat" w:hAnsi="GHEA Grapalat"/>
          <w:lang w:val="hy-AM"/>
        </w:rPr>
        <w:t>դենտի շահու</w:t>
      </w:r>
      <w:r w:rsidRPr="00AA12F6">
        <w:rPr>
          <w:rFonts w:ascii="GHEA Grapalat" w:hAnsi="GHEA Grapalat"/>
          <w:lang w:val="hy-AM"/>
        </w:rPr>
        <w:softHyphen/>
      </w:r>
      <w:r w:rsidRPr="00AA12F6">
        <w:rPr>
          <w:rFonts w:ascii="GHEA Grapalat" w:hAnsi="GHEA Grapalat"/>
          <w:lang w:val="hy-AM"/>
        </w:rPr>
        <w:softHyphen/>
        <w:t xml:space="preserve">թահարկի </w:t>
      </w:r>
      <w:r w:rsidR="00AA12F6">
        <w:rPr>
          <w:rFonts w:ascii="GHEA Grapalat" w:hAnsi="GHEA Grapalat"/>
          <w:lang w:val="hy-AM"/>
        </w:rPr>
        <w:t xml:space="preserve">դրույքաչափը </w:t>
      </w:r>
      <w:r w:rsidRPr="00AA12F6">
        <w:rPr>
          <w:rFonts w:ascii="GHEA Grapalat" w:hAnsi="GHEA Grapalat"/>
          <w:lang w:val="hy-AM"/>
        </w:rPr>
        <w:t xml:space="preserve">15 տոկոս </w:t>
      </w:r>
      <w:r w:rsidR="00AA12F6">
        <w:rPr>
          <w:rFonts w:ascii="GHEA Grapalat" w:hAnsi="GHEA Grapalat"/>
          <w:lang w:val="hy-AM"/>
        </w:rPr>
        <w:t>է</w:t>
      </w:r>
      <w:r w:rsidRPr="00AA12F6">
        <w:rPr>
          <w:rFonts w:ascii="GHEA Grapalat" w:hAnsi="GHEA Grapalat"/>
          <w:lang w:val="hy-AM"/>
        </w:rPr>
        <w:t>, եթե շահա</w:t>
      </w:r>
      <w:r w:rsidRPr="00AA12F6">
        <w:rPr>
          <w:rFonts w:ascii="GHEA Grapalat" w:hAnsi="GHEA Grapalat"/>
          <w:lang w:val="hy-AM"/>
        </w:rPr>
        <w:softHyphen/>
        <w:t>բա</w:t>
      </w:r>
      <w:r w:rsidRPr="00AA12F6">
        <w:rPr>
          <w:rFonts w:ascii="GHEA Grapalat" w:hAnsi="GHEA Grapalat"/>
          <w:lang w:val="hy-AM"/>
        </w:rPr>
        <w:softHyphen/>
        <w:t>ժին</w:t>
      </w:r>
      <w:r w:rsidRPr="00AA12F6">
        <w:rPr>
          <w:rFonts w:ascii="GHEA Grapalat" w:hAnsi="GHEA Grapalat"/>
          <w:lang w:val="hy-AM"/>
        </w:rPr>
        <w:softHyphen/>
        <w:t>ները ստացվել են բան</w:t>
      </w:r>
      <w:r w:rsidR="00AA12F6">
        <w:rPr>
          <w:rFonts w:ascii="GHEA Grapalat" w:hAnsi="GHEA Grapalat"/>
          <w:lang w:val="hy-AM"/>
        </w:rPr>
        <w:softHyphen/>
      </w:r>
      <w:r w:rsidRPr="00AA12F6">
        <w:rPr>
          <w:rFonts w:ascii="GHEA Grapalat" w:hAnsi="GHEA Grapalat"/>
          <w:lang w:val="hy-AM"/>
        </w:rPr>
        <w:t>կերի կողմից թողարկ</w:t>
      </w:r>
      <w:r w:rsidRPr="00AA12F6">
        <w:rPr>
          <w:rFonts w:ascii="GHEA Grapalat" w:hAnsi="GHEA Grapalat"/>
          <w:lang w:val="hy-AM"/>
        </w:rPr>
        <w:softHyphen/>
        <w:t xml:space="preserve">ված և </w:t>
      </w:r>
      <w:r w:rsidRPr="00AA12F6">
        <w:rPr>
          <w:rFonts w:ascii="GHEA Grapalat" w:hAnsi="GHEA Grapalat"/>
          <w:i/>
          <w:lang w:val="hy-AM"/>
        </w:rPr>
        <w:t>Հայաստանի Հանրապետության կառա</w:t>
      </w:r>
      <w:r w:rsidRPr="00AA12F6">
        <w:rPr>
          <w:rFonts w:ascii="GHEA Grapalat" w:hAnsi="GHEA Grapalat"/>
          <w:i/>
          <w:lang w:val="hy-AM"/>
        </w:rPr>
        <w:softHyphen/>
      </w:r>
      <w:r w:rsidRPr="00AA12F6">
        <w:rPr>
          <w:rFonts w:ascii="GHEA Grapalat" w:hAnsi="GHEA Grapalat"/>
          <w:i/>
          <w:lang w:val="hy-AM"/>
        </w:rPr>
        <w:softHyphen/>
        <w:t>վարության սահմանած ցան</w:t>
      </w:r>
      <w:r w:rsidR="00AA12F6" w:rsidRPr="00AA12F6">
        <w:rPr>
          <w:rFonts w:ascii="GHEA Grapalat" w:hAnsi="GHEA Grapalat"/>
          <w:i/>
          <w:lang w:val="hy-AM"/>
        </w:rPr>
        <w:softHyphen/>
      </w:r>
      <w:r w:rsidRPr="00AA12F6">
        <w:rPr>
          <w:rFonts w:ascii="GHEA Grapalat" w:hAnsi="GHEA Grapalat"/>
          <w:i/>
          <w:lang w:val="hy-AM"/>
        </w:rPr>
        <w:softHyphen/>
        <w:t>կում ներառ</w:t>
      </w:r>
      <w:r w:rsidRPr="00AA12F6">
        <w:rPr>
          <w:rFonts w:ascii="GHEA Grapalat" w:hAnsi="GHEA Grapalat"/>
          <w:i/>
          <w:lang w:val="hy-AM"/>
        </w:rPr>
        <w:softHyphen/>
        <w:t>ված ֆոնդային բորսաներում</w:t>
      </w:r>
      <w:r w:rsidRPr="00AA12F6">
        <w:rPr>
          <w:rFonts w:ascii="GHEA Grapalat" w:hAnsi="GHEA Grapalat"/>
          <w:lang w:val="hy-AM"/>
        </w:rPr>
        <w:t xml:space="preserve"> չցուցակված բաժնետոմսերից</w:t>
      </w:r>
      <w:r w:rsidR="00AA12F6">
        <w:rPr>
          <w:rFonts w:ascii="GHEA Grapalat" w:hAnsi="GHEA Grapalat"/>
          <w:lang w:val="hy-AM"/>
        </w:rPr>
        <w:t>,</w:t>
      </w:r>
    </w:p>
    <w:p w14:paraId="0D3EB84F" w14:textId="023CF566" w:rsidR="00AA12F6" w:rsidRPr="00AA12F6" w:rsidRDefault="00950D25" w:rsidP="00BC2265">
      <w:pPr>
        <w:pStyle w:val="ListParagraph"/>
        <w:numPr>
          <w:ilvl w:val="0"/>
          <w:numId w:val="8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 w:rsidRPr="00AA12F6">
        <w:rPr>
          <w:rFonts w:ascii="GHEA Grapalat" w:hAnsi="GHEA Grapalat"/>
          <w:lang w:val="hy-AM"/>
        </w:rPr>
        <w:t>ռեզի</w:t>
      </w:r>
      <w:r w:rsidRPr="00AA12F6">
        <w:rPr>
          <w:rFonts w:ascii="GHEA Grapalat" w:hAnsi="GHEA Grapalat"/>
          <w:lang w:val="hy-AM"/>
        </w:rPr>
        <w:softHyphen/>
        <w:t>դենտ շահութահարկ վճա</w:t>
      </w:r>
      <w:r w:rsidRPr="00AA12F6">
        <w:rPr>
          <w:rFonts w:ascii="GHEA Grapalat" w:hAnsi="GHEA Grapalat"/>
          <w:lang w:val="hy-AM"/>
        </w:rPr>
        <w:softHyphen/>
        <w:t>րող</w:t>
      </w:r>
      <w:r w:rsidRPr="00AA12F6">
        <w:rPr>
          <w:rFonts w:ascii="GHEA Grapalat" w:hAnsi="GHEA Grapalat"/>
          <w:lang w:val="hy-AM"/>
        </w:rPr>
        <w:softHyphen/>
        <w:t xml:space="preserve">ների կողմից բանկերից ստացվող՝ Հայաստանի </w:t>
      </w:r>
      <w:r w:rsidRPr="00AA12F6">
        <w:rPr>
          <w:rFonts w:ascii="GHEA Grapalat" w:hAnsi="GHEA Grapalat"/>
          <w:i/>
          <w:lang w:val="hy-AM"/>
        </w:rPr>
        <w:t>Հան</w:t>
      </w:r>
      <w:r w:rsidR="00A03FD1">
        <w:rPr>
          <w:rFonts w:ascii="GHEA Grapalat" w:hAnsi="GHEA Grapalat"/>
          <w:i/>
          <w:lang w:val="hy-AM"/>
        </w:rPr>
        <w:softHyphen/>
      </w:r>
      <w:r w:rsidRPr="00AA12F6">
        <w:rPr>
          <w:rFonts w:ascii="GHEA Grapalat" w:hAnsi="GHEA Grapalat"/>
          <w:i/>
          <w:lang w:val="hy-AM"/>
        </w:rPr>
        <w:t>րա</w:t>
      </w:r>
      <w:r w:rsidRPr="00AA12F6">
        <w:rPr>
          <w:rFonts w:ascii="GHEA Grapalat" w:hAnsi="GHEA Grapalat"/>
          <w:i/>
          <w:lang w:val="hy-AM"/>
        </w:rPr>
        <w:softHyphen/>
        <w:t>պե</w:t>
      </w:r>
      <w:r w:rsidRPr="00AA12F6">
        <w:rPr>
          <w:rFonts w:ascii="GHEA Grapalat" w:hAnsi="GHEA Grapalat"/>
          <w:i/>
          <w:lang w:val="hy-AM"/>
        </w:rPr>
        <w:softHyphen/>
        <w:t>տու</w:t>
      </w:r>
      <w:r w:rsidRPr="00AA12F6">
        <w:rPr>
          <w:rFonts w:ascii="GHEA Grapalat" w:hAnsi="GHEA Grapalat"/>
          <w:i/>
          <w:lang w:val="hy-AM"/>
        </w:rPr>
        <w:softHyphen/>
        <w:t>թյան կառավարության սահ</w:t>
      </w:r>
      <w:r w:rsidRPr="00AA12F6">
        <w:rPr>
          <w:rFonts w:ascii="GHEA Grapalat" w:hAnsi="GHEA Grapalat"/>
          <w:i/>
          <w:lang w:val="hy-AM"/>
        </w:rPr>
        <w:softHyphen/>
        <w:t>մանած ցան</w:t>
      </w:r>
      <w:r w:rsidRPr="00AA12F6">
        <w:rPr>
          <w:rFonts w:ascii="GHEA Grapalat" w:hAnsi="GHEA Grapalat"/>
          <w:i/>
          <w:lang w:val="hy-AM"/>
        </w:rPr>
        <w:softHyphen/>
        <w:t>կում ներառված ֆոնդային բորսա</w:t>
      </w:r>
      <w:r w:rsidR="00D2246E">
        <w:rPr>
          <w:rFonts w:ascii="GHEA Grapalat" w:hAnsi="GHEA Grapalat"/>
          <w:i/>
          <w:lang w:val="hy-AM"/>
        </w:rPr>
        <w:softHyphen/>
      </w:r>
      <w:r w:rsidRPr="00AA12F6">
        <w:rPr>
          <w:rFonts w:ascii="GHEA Grapalat" w:hAnsi="GHEA Grapalat"/>
          <w:i/>
          <w:lang w:val="hy-AM"/>
        </w:rPr>
        <w:t>նե</w:t>
      </w:r>
      <w:r w:rsidR="00D2246E">
        <w:rPr>
          <w:rFonts w:ascii="GHEA Grapalat" w:hAnsi="GHEA Grapalat"/>
          <w:i/>
          <w:lang w:val="hy-AM"/>
        </w:rPr>
        <w:softHyphen/>
      </w:r>
      <w:r w:rsidRPr="00AA12F6">
        <w:rPr>
          <w:rFonts w:ascii="GHEA Grapalat" w:hAnsi="GHEA Grapalat"/>
          <w:i/>
          <w:lang w:val="hy-AM"/>
        </w:rPr>
        <w:t>րում</w:t>
      </w:r>
      <w:r w:rsidRPr="00AA12F6">
        <w:rPr>
          <w:rFonts w:ascii="GHEA Grapalat" w:hAnsi="GHEA Grapalat"/>
          <w:lang w:val="hy-AM"/>
        </w:rPr>
        <w:t xml:space="preserve">  չցուցակ</w:t>
      </w:r>
      <w:r w:rsidRPr="00AA12F6">
        <w:rPr>
          <w:rFonts w:ascii="GHEA Grapalat" w:hAnsi="GHEA Grapalat"/>
          <w:lang w:val="hy-AM"/>
        </w:rPr>
        <w:softHyphen/>
        <w:t>ված  բաժնե</w:t>
      </w:r>
      <w:r w:rsidR="00AA12F6">
        <w:rPr>
          <w:rFonts w:ascii="GHEA Grapalat" w:hAnsi="GHEA Grapalat"/>
          <w:lang w:val="hy-AM"/>
        </w:rPr>
        <w:softHyphen/>
      </w:r>
      <w:r w:rsidRPr="00AA12F6">
        <w:rPr>
          <w:rFonts w:ascii="GHEA Grapalat" w:hAnsi="GHEA Grapalat"/>
          <w:lang w:val="hy-AM"/>
        </w:rPr>
        <w:t>տոմ</w:t>
      </w:r>
      <w:r w:rsidR="00AA12F6">
        <w:rPr>
          <w:rFonts w:ascii="GHEA Grapalat" w:hAnsi="GHEA Grapalat"/>
          <w:lang w:val="hy-AM"/>
        </w:rPr>
        <w:softHyphen/>
      </w:r>
      <w:r w:rsidRPr="00AA12F6">
        <w:rPr>
          <w:rFonts w:ascii="GHEA Grapalat" w:hAnsi="GHEA Grapalat"/>
          <w:lang w:val="hy-AM"/>
        </w:rPr>
        <w:t>սե</w:t>
      </w:r>
      <w:r w:rsidR="00AA12F6">
        <w:rPr>
          <w:rFonts w:ascii="GHEA Grapalat" w:hAnsi="GHEA Grapalat"/>
          <w:lang w:val="hy-AM"/>
        </w:rPr>
        <w:softHyphen/>
      </w:r>
      <w:r w:rsidRPr="00AA12F6">
        <w:rPr>
          <w:rFonts w:ascii="GHEA Grapalat" w:hAnsi="GHEA Grapalat"/>
          <w:lang w:val="hy-AM"/>
        </w:rPr>
        <w:t>րից ստաց</w:t>
      </w:r>
      <w:r w:rsidR="00D2246E">
        <w:rPr>
          <w:rFonts w:ascii="GHEA Grapalat" w:hAnsi="GHEA Grapalat"/>
          <w:lang w:val="hy-AM"/>
        </w:rPr>
        <w:softHyphen/>
      </w:r>
      <w:r w:rsidR="00A03FD1">
        <w:rPr>
          <w:rFonts w:ascii="GHEA Grapalat" w:hAnsi="GHEA Grapalat"/>
          <w:lang w:val="hy-AM"/>
        </w:rPr>
        <w:softHyphen/>
      </w:r>
      <w:r w:rsidR="00326D20">
        <w:rPr>
          <w:rFonts w:ascii="GHEA Grapalat" w:hAnsi="GHEA Grapalat"/>
          <w:lang w:val="hy-AM"/>
        </w:rPr>
        <w:softHyphen/>
      </w:r>
      <w:r w:rsidRPr="00AA12F6">
        <w:rPr>
          <w:rFonts w:ascii="GHEA Grapalat" w:hAnsi="GHEA Grapalat"/>
          <w:lang w:val="hy-AM"/>
        </w:rPr>
        <w:t>վող շահա</w:t>
      </w:r>
      <w:r w:rsidRPr="00AA12F6">
        <w:rPr>
          <w:rFonts w:ascii="GHEA Grapalat" w:hAnsi="GHEA Grapalat"/>
          <w:lang w:val="hy-AM"/>
        </w:rPr>
        <w:softHyphen/>
      </w:r>
      <w:r w:rsidRPr="00AA12F6">
        <w:rPr>
          <w:rFonts w:ascii="GHEA Grapalat" w:hAnsi="GHEA Grapalat"/>
          <w:lang w:val="hy-AM"/>
        </w:rPr>
        <w:softHyphen/>
        <w:t>բաժին</w:t>
      </w:r>
      <w:r w:rsidRPr="00AA12F6">
        <w:rPr>
          <w:rFonts w:ascii="GHEA Grapalat" w:hAnsi="GHEA Grapalat"/>
          <w:lang w:val="hy-AM"/>
        </w:rPr>
        <w:softHyphen/>
        <w:t>ները ենթակա են հարկ</w:t>
      </w:r>
      <w:r w:rsidRPr="00AA12F6">
        <w:rPr>
          <w:rFonts w:ascii="GHEA Grapalat" w:hAnsi="GHEA Grapalat"/>
          <w:lang w:val="hy-AM"/>
        </w:rPr>
        <w:softHyphen/>
      </w:r>
      <w:r w:rsidRPr="00AA12F6">
        <w:rPr>
          <w:rFonts w:ascii="GHEA Grapalat" w:hAnsi="GHEA Grapalat"/>
          <w:lang w:val="hy-AM"/>
        </w:rPr>
        <w:softHyphen/>
        <w:t>ման 15</w:t>
      </w:r>
      <w:r w:rsidR="00AA12F6">
        <w:rPr>
          <w:rFonts w:ascii="GHEA Grapalat" w:hAnsi="GHEA Grapalat"/>
          <w:lang w:val="hy-AM"/>
        </w:rPr>
        <w:t xml:space="preserve"> տոկոս դրույքաչափով։</w:t>
      </w:r>
    </w:p>
    <w:p w14:paraId="155A0A3D" w14:textId="503D5E8A" w:rsidR="00950D25" w:rsidRDefault="00AA12F6" w:rsidP="00834FA2">
      <w:pPr>
        <w:autoSpaceDN w:val="0"/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BC2265">
        <w:rPr>
          <w:rFonts w:ascii="GHEA Grapalat" w:hAnsi="GHEA Grapalat" w:cs="Sylfaen"/>
          <w:lang w:val="hy-AM" w:eastAsia="en-US"/>
        </w:rPr>
        <w:t>Միևնույն</w:t>
      </w:r>
      <w:r>
        <w:rPr>
          <w:rFonts w:ascii="GHEA Grapalat" w:hAnsi="GHEA Grapalat"/>
          <w:lang w:val="hy-AM"/>
        </w:rPr>
        <w:t xml:space="preserve"> ժամանակ, </w:t>
      </w:r>
      <w:r>
        <w:rPr>
          <w:rFonts w:ascii="GHEA Grapalat" w:hAnsi="GHEA Grapalat" w:cs="GHEA Mariam"/>
          <w:lang w:val="hy-AM"/>
        </w:rPr>
        <w:t>2026 թվականի հուլիսի 1-ից մինչև 2026 թվա</w:t>
      </w:r>
      <w:r>
        <w:rPr>
          <w:rFonts w:ascii="GHEA Grapalat" w:hAnsi="GHEA Grapalat" w:cs="GHEA Mariam"/>
          <w:lang w:val="hy-AM"/>
        </w:rPr>
        <w:softHyphen/>
        <w:t>կանի դեկտեմբերի 31-ն ընդգրկող ժամանակահատվածի համար սահմանվում է պետա</w:t>
      </w:r>
      <w:r>
        <w:rPr>
          <w:rFonts w:ascii="GHEA Grapalat" w:hAnsi="GHEA Grapalat" w:cs="GHEA Mariam"/>
          <w:lang w:val="hy-AM"/>
        </w:rPr>
        <w:softHyphen/>
        <w:t xml:space="preserve">կան տուրք </w:t>
      </w:r>
      <w:r w:rsidRPr="00005744">
        <w:rPr>
          <w:rFonts w:ascii="GHEA Grapalat" w:hAnsi="GHEA Grapalat"/>
          <w:lang w:val="hy-AM"/>
        </w:rPr>
        <w:t>բանկերի կող</w:t>
      </w:r>
      <w:r w:rsidR="00A03FD1">
        <w:rPr>
          <w:rFonts w:ascii="GHEA Grapalat" w:hAnsi="GHEA Grapalat"/>
          <w:lang w:val="hy-AM"/>
        </w:rPr>
        <w:softHyphen/>
      </w:r>
      <w:r w:rsidRPr="00005744">
        <w:rPr>
          <w:rFonts w:ascii="GHEA Grapalat" w:hAnsi="GHEA Grapalat"/>
          <w:lang w:val="hy-AM"/>
        </w:rPr>
        <w:t>մից թողարկ</w:t>
      </w:r>
      <w:r>
        <w:rPr>
          <w:rFonts w:ascii="GHEA Grapalat" w:hAnsi="GHEA Grapalat"/>
          <w:lang w:val="hy-AM"/>
        </w:rPr>
        <w:softHyphen/>
      </w:r>
      <w:r w:rsidRPr="00005744">
        <w:rPr>
          <w:rFonts w:ascii="GHEA Grapalat" w:hAnsi="GHEA Grapalat"/>
          <w:lang w:val="hy-AM"/>
        </w:rPr>
        <w:t xml:space="preserve">ված և </w:t>
      </w:r>
      <w:r w:rsidRPr="00AA12F6">
        <w:rPr>
          <w:rFonts w:ascii="GHEA Grapalat" w:hAnsi="GHEA Grapalat"/>
          <w:i/>
          <w:lang w:val="hy-AM"/>
        </w:rPr>
        <w:t>Հայաստանի Հանրապետության կառա</w:t>
      </w:r>
      <w:r w:rsidRPr="00AA12F6">
        <w:rPr>
          <w:rFonts w:ascii="GHEA Grapalat" w:hAnsi="GHEA Grapalat"/>
          <w:i/>
          <w:lang w:val="hy-AM"/>
        </w:rPr>
        <w:softHyphen/>
      </w:r>
      <w:r w:rsidRPr="00AA12F6">
        <w:rPr>
          <w:rFonts w:ascii="GHEA Grapalat" w:hAnsi="GHEA Grapalat"/>
          <w:i/>
          <w:lang w:val="hy-AM"/>
        </w:rPr>
        <w:softHyphen/>
        <w:t>վա</w:t>
      </w:r>
      <w:r w:rsidRPr="00AA12F6">
        <w:rPr>
          <w:rFonts w:ascii="GHEA Grapalat" w:hAnsi="GHEA Grapalat"/>
          <w:i/>
          <w:lang w:val="hy-AM"/>
        </w:rPr>
        <w:softHyphen/>
        <w:t>րու</w:t>
      </w:r>
      <w:r w:rsidRPr="00AA12F6">
        <w:rPr>
          <w:rFonts w:ascii="GHEA Grapalat" w:hAnsi="GHEA Grapalat"/>
          <w:i/>
          <w:lang w:val="hy-AM"/>
        </w:rPr>
        <w:softHyphen/>
        <w:t>թյան սահմանած ցան</w:t>
      </w:r>
      <w:r w:rsidRPr="00AA12F6">
        <w:rPr>
          <w:rFonts w:ascii="GHEA Grapalat" w:hAnsi="GHEA Grapalat"/>
          <w:i/>
          <w:lang w:val="hy-AM"/>
        </w:rPr>
        <w:softHyphen/>
        <w:t>կում ներառ</w:t>
      </w:r>
      <w:r w:rsidRPr="00AA12F6">
        <w:rPr>
          <w:rFonts w:ascii="GHEA Grapalat" w:hAnsi="GHEA Grapalat"/>
          <w:i/>
          <w:lang w:val="hy-AM"/>
        </w:rPr>
        <w:softHyphen/>
        <w:t>ված ֆոնդային բորսաներում</w:t>
      </w:r>
      <w:r w:rsidRPr="00005744">
        <w:rPr>
          <w:rFonts w:ascii="GHEA Grapalat" w:hAnsi="GHEA Grapalat"/>
          <w:lang w:val="hy-AM"/>
        </w:rPr>
        <w:t xml:space="preserve"> չցու</w:t>
      </w:r>
      <w:r>
        <w:rPr>
          <w:rFonts w:ascii="GHEA Grapalat" w:hAnsi="GHEA Grapalat"/>
          <w:lang w:val="hy-AM"/>
        </w:rPr>
        <w:softHyphen/>
      </w:r>
      <w:r w:rsidRPr="00005744">
        <w:rPr>
          <w:rFonts w:ascii="GHEA Grapalat" w:hAnsi="GHEA Grapalat"/>
          <w:lang w:val="hy-AM"/>
        </w:rPr>
        <w:t>ցակված բաժնետոմսերից</w:t>
      </w:r>
      <w:r>
        <w:rPr>
          <w:rFonts w:ascii="GHEA Grapalat" w:hAnsi="GHEA Grapalat"/>
          <w:lang w:val="hy-AM"/>
        </w:rPr>
        <w:t xml:space="preserve"> վճարվող շահա</w:t>
      </w:r>
      <w:r>
        <w:rPr>
          <w:rFonts w:ascii="GHEA Grapalat" w:hAnsi="GHEA Grapalat"/>
          <w:lang w:val="hy-AM"/>
        </w:rPr>
        <w:softHyphen/>
        <w:t>բաժին</w:t>
      </w:r>
      <w:r>
        <w:rPr>
          <w:rFonts w:ascii="GHEA Grapalat" w:hAnsi="GHEA Grapalat"/>
          <w:lang w:val="hy-AM"/>
        </w:rPr>
        <w:softHyphen/>
        <w:t>ների համար՝ շահաբաժինների 15 տոկոսի չափով:</w:t>
      </w:r>
    </w:p>
    <w:p w14:paraId="6440064E" w14:textId="472B3333" w:rsidR="00950D25" w:rsidRDefault="00023BCB" w:rsidP="00834FA2">
      <w:pPr>
        <w:autoSpaceDN w:val="0"/>
        <w:spacing w:line="360" w:lineRule="auto"/>
        <w:ind w:firstLine="540"/>
        <w:jc w:val="both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>Խնդիր</w:t>
      </w:r>
      <w:r w:rsidR="00BC2265">
        <w:rPr>
          <w:rFonts w:ascii="GHEA Grapalat" w:hAnsi="GHEA Grapalat" w:cs="Sylfaen"/>
          <w:lang w:val="hy-AM" w:eastAsia="en-US"/>
        </w:rPr>
        <w:t xml:space="preserve">ն այն է, որ </w:t>
      </w:r>
      <w:r>
        <w:rPr>
          <w:rFonts w:ascii="GHEA Grapalat" w:hAnsi="GHEA Grapalat" w:cs="Sylfaen"/>
          <w:lang w:val="hy-AM" w:eastAsia="en-US"/>
        </w:rPr>
        <w:t xml:space="preserve">վերոնշյալ </w:t>
      </w:r>
      <w:r w:rsidRPr="00970A68">
        <w:rPr>
          <w:rFonts w:ascii="GHEA Grapalat" w:hAnsi="GHEA Grapalat"/>
          <w:lang w:val="hy-AM"/>
        </w:rPr>
        <w:t>ֆոնդային բորսաների ցանկ</w:t>
      </w:r>
      <w:r>
        <w:rPr>
          <w:rFonts w:ascii="GHEA Grapalat" w:hAnsi="GHEA Grapalat"/>
          <w:lang w:val="hy-AM"/>
        </w:rPr>
        <w:t xml:space="preserve"> Կառավա</w:t>
      </w:r>
      <w:r>
        <w:rPr>
          <w:rFonts w:ascii="GHEA Grapalat" w:hAnsi="GHEA Grapalat"/>
          <w:lang w:val="hy-AM"/>
        </w:rPr>
        <w:softHyphen/>
        <w:t>րու</w:t>
      </w:r>
      <w:r>
        <w:rPr>
          <w:rFonts w:ascii="GHEA Grapalat" w:hAnsi="GHEA Grapalat"/>
          <w:lang w:val="hy-AM"/>
        </w:rPr>
        <w:softHyphen/>
        <w:t>թյան որոշմամբ սահմանված չէ</w:t>
      </w:r>
      <w:r>
        <w:rPr>
          <w:rFonts w:ascii="GHEA Grapalat" w:hAnsi="GHEA Grapalat"/>
          <w:bCs/>
          <w:iCs/>
          <w:noProof/>
          <w:color w:val="000000" w:themeColor="text1"/>
          <w:lang w:val="hy-AM"/>
        </w:rPr>
        <w:t>։</w:t>
      </w:r>
    </w:p>
    <w:p w14:paraId="5DC611B0" w14:textId="702DFCDF" w:rsidR="00EE63C6" w:rsidRPr="00005744" w:rsidRDefault="00095B92" w:rsidP="00BC2265">
      <w:pPr>
        <w:pStyle w:val="ListParagraph"/>
        <w:numPr>
          <w:ilvl w:val="0"/>
          <w:numId w:val="6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/>
          <w:lang w:val="hy-AM"/>
        </w:rPr>
      </w:pPr>
      <w:r w:rsidRPr="00B84670">
        <w:rPr>
          <w:rFonts w:ascii="GHEA Grapalat" w:hAnsi="GHEA Grapalat" w:cs="Sylfaen"/>
          <w:b/>
          <w:lang w:val="hy-AM" w:eastAsia="en-US"/>
        </w:rPr>
        <w:lastRenderedPageBreak/>
        <w:t>Առկա խնդիրների առաջարկվող լուծումները.</w:t>
      </w:r>
      <w:r w:rsidRPr="00B84670">
        <w:rPr>
          <w:rFonts w:ascii="GHEA Grapalat" w:hAnsi="GHEA Grapalat" w:cs="Sylfaen"/>
          <w:lang w:val="hy-AM" w:eastAsia="en-US"/>
        </w:rPr>
        <w:t xml:space="preserve"> </w:t>
      </w:r>
      <w:r w:rsidR="00EE63C6">
        <w:rPr>
          <w:rFonts w:ascii="GHEA Grapalat" w:hAnsi="GHEA Grapalat" w:cs="Sylfaen"/>
          <w:lang w:val="hy-AM" w:eastAsia="en-US"/>
        </w:rPr>
        <w:t>Նախագծով առաջարկվում է սահմա</w:t>
      </w:r>
      <w:r w:rsidR="00EE63C6">
        <w:rPr>
          <w:rFonts w:ascii="GHEA Grapalat" w:hAnsi="GHEA Grapalat" w:cs="Sylfaen"/>
          <w:lang w:val="hy-AM" w:eastAsia="en-US"/>
        </w:rPr>
        <w:softHyphen/>
        <w:t xml:space="preserve">նել այն </w:t>
      </w:r>
      <w:r w:rsidR="000A5D63">
        <w:rPr>
          <w:rFonts w:ascii="GHEA Grapalat" w:hAnsi="GHEA Grapalat"/>
          <w:lang w:val="hy-AM"/>
        </w:rPr>
        <w:t>ֆոնդային բորսաներ</w:t>
      </w:r>
      <w:r w:rsidR="00BC2265">
        <w:rPr>
          <w:rFonts w:ascii="GHEA Grapalat" w:hAnsi="GHEA Grapalat"/>
          <w:lang w:val="hy-AM"/>
        </w:rPr>
        <w:t>ի ցանկ</w:t>
      </w:r>
      <w:r w:rsidR="000A5D63">
        <w:rPr>
          <w:rFonts w:ascii="GHEA Grapalat" w:hAnsi="GHEA Grapalat"/>
          <w:lang w:val="hy-AM"/>
        </w:rPr>
        <w:t>ը</w:t>
      </w:r>
      <w:r w:rsidR="00EE63C6">
        <w:rPr>
          <w:rFonts w:ascii="GHEA Grapalat" w:hAnsi="GHEA Grapalat"/>
          <w:lang w:val="hy-AM"/>
        </w:rPr>
        <w:t>, որոնցում</w:t>
      </w:r>
      <w:r w:rsidR="00EE63C6">
        <w:rPr>
          <w:rFonts w:ascii="GHEA Grapalat" w:hAnsi="GHEA Grapalat" w:cs="Sylfaen"/>
          <w:lang w:val="hy-AM" w:eastAsia="en-US"/>
        </w:rPr>
        <w:t xml:space="preserve"> </w:t>
      </w:r>
      <w:r w:rsidR="00EE63C6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t>չցուցակ</w:t>
      </w:r>
      <w:r w:rsidR="00EE63C6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ված բաժ</w:t>
      </w:r>
      <w:r w:rsidR="00EE63C6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նե</w:t>
      </w:r>
      <w:r w:rsidR="00EE63C6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տոմսերից ստաց</w:t>
      </w:r>
      <w:r w:rsidR="00EE63C6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վող շահա</w:t>
      </w:r>
      <w:r w:rsidR="0066623D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</w:r>
      <w:r w:rsidR="00EE63C6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t>բա</w:t>
      </w:r>
      <w:r w:rsidR="00EE63C6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ժին</w:t>
      </w:r>
      <w:r w:rsidR="00EE63C6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ների մասով</w:t>
      </w:r>
      <w:r w:rsidR="00EE63C6">
        <w:rPr>
          <w:rFonts w:ascii="GHEA Grapalat" w:hAnsi="GHEA Grapalat"/>
          <w:bCs/>
          <w:iCs/>
          <w:noProof/>
          <w:color w:val="000000" w:themeColor="text1"/>
          <w:lang w:val="hy-AM"/>
        </w:rPr>
        <w:t xml:space="preserve"> </w:t>
      </w:r>
      <w:r w:rsidR="00A03FD1">
        <w:rPr>
          <w:rFonts w:ascii="GHEA Grapalat" w:hAnsi="GHEA Grapalat"/>
          <w:bCs/>
          <w:iCs/>
          <w:noProof/>
          <w:color w:val="000000" w:themeColor="text1"/>
          <w:lang w:val="hy-AM"/>
        </w:rPr>
        <w:t>կիրառվելու է եկամտային հարկով և շահու</w:t>
      </w:r>
      <w:r w:rsidR="00A03FD1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թահարկով հարկման</w:t>
      </w:r>
      <w:r w:rsidR="004E66A7">
        <w:rPr>
          <w:rFonts w:ascii="GHEA Grapalat" w:hAnsi="GHEA Grapalat"/>
          <w:bCs/>
          <w:iCs/>
          <w:noProof/>
          <w:color w:val="000000" w:themeColor="text1"/>
          <w:lang w:val="hy-AM"/>
        </w:rPr>
        <w:t>, իսկ 2026 թվականի հուլիսի 1-ից մինչև դեկտեմբերի 31-ը՝ պետական տուրքի հաշ</w:t>
      </w:r>
      <w:r w:rsidR="0066623D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</w:r>
      <w:r w:rsidR="004E66A7">
        <w:rPr>
          <w:rFonts w:ascii="GHEA Grapalat" w:hAnsi="GHEA Grapalat"/>
          <w:bCs/>
          <w:iCs/>
          <w:noProof/>
          <w:color w:val="000000" w:themeColor="text1"/>
          <w:lang w:val="hy-AM"/>
        </w:rPr>
        <w:t>վարկ</w:t>
      </w:r>
      <w:r w:rsidR="0066623D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</w:r>
      <w:r w:rsidR="004E66A7">
        <w:rPr>
          <w:rFonts w:ascii="GHEA Grapalat" w:hAnsi="GHEA Grapalat"/>
          <w:bCs/>
          <w:iCs/>
          <w:noProof/>
          <w:color w:val="000000" w:themeColor="text1"/>
          <w:lang w:val="hy-AM"/>
        </w:rPr>
        <w:t>ման</w:t>
      </w:r>
      <w:r w:rsidR="00A03FD1">
        <w:rPr>
          <w:rFonts w:ascii="GHEA Grapalat" w:hAnsi="GHEA Grapalat"/>
          <w:bCs/>
          <w:iCs/>
          <w:noProof/>
          <w:color w:val="000000" w:themeColor="text1"/>
          <w:lang w:val="hy-AM"/>
        </w:rPr>
        <w:t xml:space="preserve"> տարբե</w:t>
      </w:r>
      <w:r w:rsidR="00BC2265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</w:r>
      <w:r w:rsidR="00A03FD1">
        <w:rPr>
          <w:rFonts w:ascii="GHEA Grapalat" w:hAnsi="GHEA Grapalat"/>
          <w:bCs/>
          <w:iCs/>
          <w:noProof/>
          <w:color w:val="000000" w:themeColor="text1"/>
          <w:lang w:val="hy-AM"/>
        </w:rPr>
        <w:t>րակ</w:t>
      </w:r>
      <w:r w:rsidR="00BC2265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</w:r>
      <w:r w:rsidR="00A03FD1">
        <w:rPr>
          <w:rFonts w:ascii="GHEA Grapalat" w:hAnsi="GHEA Grapalat"/>
          <w:bCs/>
          <w:iCs/>
          <w:noProof/>
          <w:color w:val="000000" w:themeColor="text1"/>
          <w:lang w:val="hy-AM"/>
        </w:rPr>
        <w:t>ված կանոն։</w:t>
      </w:r>
    </w:p>
    <w:p w14:paraId="314876F4" w14:textId="4A4DBB43" w:rsidR="00095B92" w:rsidRPr="00970A68" w:rsidRDefault="00095B92" w:rsidP="00BC2265">
      <w:pPr>
        <w:pStyle w:val="ListParagraph"/>
        <w:numPr>
          <w:ilvl w:val="0"/>
          <w:numId w:val="6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GHEA Grapalat"/>
          <w:lang w:val="hy-AM" w:eastAsia="en-US"/>
        </w:rPr>
      </w:pPr>
      <w:r w:rsidRPr="001C51A5">
        <w:rPr>
          <w:rFonts w:ascii="GHEA Grapalat" w:hAnsi="GHEA Grapalat" w:cs="Sylfaen"/>
          <w:b/>
          <w:lang w:val="hy-AM" w:eastAsia="en-US"/>
        </w:rPr>
        <w:t xml:space="preserve">Կարգավորման առարկան. </w:t>
      </w:r>
      <w:r w:rsidRPr="001C51A5">
        <w:rPr>
          <w:rFonts w:ascii="GHEA Grapalat" w:hAnsi="GHEA Grapalat" w:cs="Sylfaen"/>
          <w:lang w:val="hy-AM" w:eastAsia="en-US"/>
        </w:rPr>
        <w:t>Նախագծի կարգավորման առարկան</w:t>
      </w:r>
      <w:r w:rsidR="00970A68">
        <w:rPr>
          <w:rFonts w:ascii="GHEA Grapalat" w:hAnsi="GHEA Grapalat" w:cs="GHEA Mariam"/>
          <w:lang w:val="hy-AM"/>
        </w:rPr>
        <w:t xml:space="preserve"> </w:t>
      </w:r>
      <w:r w:rsidR="000A5D63">
        <w:rPr>
          <w:rFonts w:ascii="GHEA Grapalat" w:hAnsi="GHEA Grapalat" w:cs="Sylfaen"/>
          <w:lang w:val="hy-AM" w:eastAsia="en-US"/>
        </w:rPr>
        <w:t xml:space="preserve">այն </w:t>
      </w:r>
      <w:r w:rsidR="000A5D63">
        <w:rPr>
          <w:rFonts w:ascii="GHEA Grapalat" w:hAnsi="GHEA Grapalat"/>
          <w:lang w:val="hy-AM"/>
        </w:rPr>
        <w:t>ֆոնդային բոր</w:t>
      </w:r>
      <w:r w:rsidR="0066623D">
        <w:rPr>
          <w:rFonts w:ascii="GHEA Grapalat" w:hAnsi="GHEA Grapalat"/>
          <w:lang w:val="hy-AM"/>
        </w:rPr>
        <w:softHyphen/>
      </w:r>
      <w:r w:rsidR="000A5D63">
        <w:rPr>
          <w:rFonts w:ascii="GHEA Grapalat" w:hAnsi="GHEA Grapalat"/>
          <w:lang w:val="hy-AM"/>
        </w:rPr>
        <w:t>սա</w:t>
      </w:r>
      <w:r w:rsidR="0066623D">
        <w:rPr>
          <w:rFonts w:ascii="GHEA Grapalat" w:hAnsi="GHEA Grapalat"/>
          <w:lang w:val="hy-AM"/>
        </w:rPr>
        <w:softHyphen/>
      </w:r>
      <w:r w:rsidR="000A5D63">
        <w:rPr>
          <w:rFonts w:ascii="GHEA Grapalat" w:hAnsi="GHEA Grapalat"/>
          <w:lang w:val="hy-AM"/>
        </w:rPr>
        <w:t>ներ</w:t>
      </w:r>
      <w:r w:rsidR="00BC2265">
        <w:rPr>
          <w:rFonts w:ascii="GHEA Grapalat" w:hAnsi="GHEA Grapalat"/>
          <w:lang w:val="hy-AM"/>
        </w:rPr>
        <w:t>ի ցանկն է</w:t>
      </w:r>
      <w:r w:rsidR="000A5D63">
        <w:rPr>
          <w:rFonts w:ascii="GHEA Grapalat" w:hAnsi="GHEA Grapalat"/>
          <w:lang w:val="hy-AM"/>
        </w:rPr>
        <w:t>, որոնցում</w:t>
      </w:r>
      <w:r w:rsidR="000A5D63">
        <w:rPr>
          <w:rFonts w:ascii="GHEA Grapalat" w:hAnsi="GHEA Grapalat" w:cs="Sylfaen"/>
          <w:lang w:val="hy-AM" w:eastAsia="en-US"/>
        </w:rPr>
        <w:t xml:space="preserve"> </w:t>
      </w:r>
      <w:r w:rsidR="000A5D63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t>չցուցակ</w:t>
      </w:r>
      <w:r w:rsidR="000A5D63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ված բաժ</w:t>
      </w:r>
      <w:r w:rsidR="000A5D63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նե</w:t>
      </w:r>
      <w:r w:rsidR="000A5D63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տոմսերից  ստաց</w:t>
      </w:r>
      <w:r w:rsidR="000A5D63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վող շահա</w:t>
      </w:r>
      <w:r w:rsidR="000A5D63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</w:r>
      <w:r w:rsidR="000A5D63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բա</w:t>
      </w:r>
      <w:r w:rsidR="000A5D63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ժին</w:t>
      </w:r>
      <w:r w:rsidR="000A5D63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ների մասով</w:t>
      </w:r>
      <w:r w:rsidR="000A5D63">
        <w:rPr>
          <w:rFonts w:ascii="GHEA Grapalat" w:hAnsi="GHEA Grapalat"/>
          <w:bCs/>
          <w:iCs/>
          <w:noProof/>
          <w:color w:val="000000" w:themeColor="text1"/>
          <w:lang w:val="hy-AM"/>
        </w:rPr>
        <w:t xml:space="preserve"> կիրառվելու </w:t>
      </w:r>
      <w:r w:rsidR="00D2246E">
        <w:rPr>
          <w:rFonts w:ascii="GHEA Grapalat" w:hAnsi="GHEA Grapalat"/>
          <w:bCs/>
          <w:iCs/>
          <w:noProof/>
          <w:color w:val="000000" w:themeColor="text1"/>
          <w:lang w:val="hy-AM"/>
        </w:rPr>
        <w:t>է</w:t>
      </w:r>
      <w:r w:rsidR="000A5D63">
        <w:rPr>
          <w:rFonts w:ascii="GHEA Grapalat" w:hAnsi="GHEA Grapalat"/>
          <w:bCs/>
          <w:iCs/>
          <w:noProof/>
          <w:color w:val="000000" w:themeColor="text1"/>
          <w:lang w:val="hy-AM"/>
        </w:rPr>
        <w:t xml:space="preserve"> եկամտային հարկով և շահու</w:t>
      </w:r>
      <w:r w:rsidR="000A5D63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թահարկով հարկման</w:t>
      </w:r>
      <w:r w:rsidR="004E66A7">
        <w:rPr>
          <w:rFonts w:ascii="GHEA Grapalat" w:hAnsi="GHEA Grapalat"/>
          <w:bCs/>
          <w:iCs/>
          <w:noProof/>
          <w:color w:val="000000" w:themeColor="text1"/>
          <w:lang w:val="hy-AM"/>
        </w:rPr>
        <w:t>, իսկ 2026 թվականի հուլիսի 1-ից մինչև դեկտեմբերի 31-ը՝ պետական տուրքի հաշվարկման</w:t>
      </w:r>
      <w:r w:rsidR="000A5D63">
        <w:rPr>
          <w:rFonts w:ascii="GHEA Grapalat" w:hAnsi="GHEA Grapalat"/>
          <w:bCs/>
          <w:iCs/>
          <w:noProof/>
          <w:color w:val="000000" w:themeColor="text1"/>
          <w:lang w:val="hy-AM"/>
        </w:rPr>
        <w:t xml:space="preserve"> </w:t>
      </w:r>
      <w:r w:rsidR="005F3C57">
        <w:rPr>
          <w:rFonts w:ascii="GHEA Grapalat" w:hAnsi="GHEA Grapalat"/>
          <w:bCs/>
          <w:iCs/>
          <w:noProof/>
          <w:color w:val="000000" w:themeColor="text1"/>
          <w:lang w:val="hy-AM"/>
        </w:rPr>
        <w:t xml:space="preserve">տարբերակված </w:t>
      </w:r>
      <w:r w:rsidR="00D2246E">
        <w:rPr>
          <w:rFonts w:ascii="GHEA Grapalat" w:hAnsi="GHEA Grapalat"/>
          <w:bCs/>
          <w:iCs/>
          <w:noProof/>
          <w:color w:val="000000" w:themeColor="text1"/>
          <w:lang w:val="hy-AM"/>
        </w:rPr>
        <w:t>կանոն</w:t>
      </w:r>
      <w:r w:rsidR="000A5D63">
        <w:rPr>
          <w:rFonts w:ascii="GHEA Grapalat" w:hAnsi="GHEA Grapalat"/>
          <w:bCs/>
          <w:iCs/>
          <w:noProof/>
          <w:color w:val="000000" w:themeColor="text1"/>
          <w:lang w:val="hy-AM"/>
        </w:rPr>
        <w:t>։</w:t>
      </w:r>
    </w:p>
    <w:p w14:paraId="1D41FD9E" w14:textId="77777777" w:rsidR="00D2246E" w:rsidRDefault="00095B92" w:rsidP="00BC2265">
      <w:pPr>
        <w:pStyle w:val="ListParagraph"/>
        <w:numPr>
          <w:ilvl w:val="0"/>
          <w:numId w:val="6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 w:rsidRPr="00834FA2">
        <w:rPr>
          <w:rFonts w:ascii="GHEA Grapalat" w:hAnsi="GHEA Grapalat" w:cs="Sylfaen"/>
          <w:b/>
          <w:lang w:val="hy-AM" w:eastAsia="en-US"/>
        </w:rPr>
        <w:t>Նախագծի</w:t>
      </w:r>
      <w:r w:rsidRPr="00D72642">
        <w:rPr>
          <w:rFonts w:ascii="GHEA Grapalat" w:hAnsi="GHEA Grapalat"/>
          <w:b/>
          <w:lang w:val="hy-AM"/>
        </w:rPr>
        <w:t xml:space="preserve"> մշակման գործընթացում ներգրավված ինստիտուտները և անձինք.</w:t>
      </w:r>
      <w:r w:rsidRPr="00144F17">
        <w:rPr>
          <w:rFonts w:ascii="GHEA Grapalat" w:hAnsi="GHEA Grapalat"/>
          <w:b/>
          <w:lang w:val="hy-AM"/>
        </w:rPr>
        <w:t xml:space="preserve"> </w:t>
      </w:r>
      <w:r w:rsidR="00970A68">
        <w:rPr>
          <w:rFonts w:ascii="GHEA Grapalat" w:hAnsi="GHEA Grapalat" w:cs="Sylfaen"/>
          <w:lang w:val="hy-AM" w:eastAsia="en-US"/>
        </w:rPr>
        <w:t>Նախագիծ</w:t>
      </w:r>
      <w:r w:rsidR="00E511EA" w:rsidRPr="00E511EA">
        <w:rPr>
          <w:rFonts w:ascii="GHEA Grapalat" w:hAnsi="GHEA Grapalat" w:cs="Sylfaen"/>
          <w:lang w:val="hy-AM" w:eastAsia="en-US"/>
        </w:rPr>
        <w:t xml:space="preserve">ը մշակվել </w:t>
      </w:r>
      <w:r w:rsidR="00970A68">
        <w:rPr>
          <w:rFonts w:ascii="GHEA Grapalat" w:hAnsi="GHEA Grapalat" w:cs="Sylfaen"/>
          <w:lang w:val="hy-AM" w:eastAsia="en-US"/>
        </w:rPr>
        <w:t>է</w:t>
      </w:r>
      <w:r w:rsidR="00F77AF0" w:rsidRPr="00E511EA">
        <w:rPr>
          <w:rFonts w:ascii="GHEA Grapalat" w:hAnsi="GHEA Grapalat" w:cs="Sylfaen"/>
          <w:lang w:val="hy-AM" w:eastAsia="en-US"/>
        </w:rPr>
        <w:t xml:space="preserve"> </w:t>
      </w:r>
      <w:r w:rsidR="00E511EA" w:rsidRPr="00E511EA">
        <w:rPr>
          <w:rFonts w:ascii="GHEA Grapalat" w:hAnsi="GHEA Grapalat" w:cs="Sylfaen"/>
          <w:lang w:val="hy-AM" w:eastAsia="en-US"/>
        </w:rPr>
        <w:t>ՀՀ ֆինանսների նախարարության կողմից:</w:t>
      </w:r>
    </w:p>
    <w:p w14:paraId="0209DF6B" w14:textId="7FB147B6" w:rsidR="00D2246E" w:rsidRPr="00360964" w:rsidRDefault="00095B92" w:rsidP="00BC2265">
      <w:pPr>
        <w:pStyle w:val="ListParagraph"/>
        <w:numPr>
          <w:ilvl w:val="0"/>
          <w:numId w:val="6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 w:rsidRPr="00D2246E">
        <w:rPr>
          <w:rFonts w:ascii="GHEA Grapalat" w:hAnsi="GHEA Grapalat" w:cs="Sylfaen"/>
          <w:b/>
          <w:lang w:val="hy-AM" w:eastAsia="en-US"/>
        </w:rPr>
        <w:t>Իրավական</w:t>
      </w:r>
      <w:r w:rsidRPr="00D2246E">
        <w:rPr>
          <w:rFonts w:ascii="GHEA Grapalat" w:hAnsi="GHEA Grapalat" w:cs="Courier New"/>
          <w:b/>
          <w:lang w:val="hy-AM" w:eastAsia="en-US"/>
        </w:rPr>
        <w:t xml:space="preserve"> </w:t>
      </w:r>
      <w:r w:rsidRPr="00D2246E">
        <w:rPr>
          <w:rFonts w:ascii="GHEA Grapalat" w:hAnsi="GHEA Grapalat" w:cs="Sylfaen"/>
          <w:b/>
          <w:lang w:val="hy-AM" w:eastAsia="en-US"/>
        </w:rPr>
        <w:t>ակտի</w:t>
      </w:r>
      <w:r w:rsidRPr="00D2246E">
        <w:rPr>
          <w:rFonts w:ascii="GHEA Grapalat" w:hAnsi="GHEA Grapalat" w:cs="Courier New"/>
          <w:b/>
          <w:lang w:val="hy-AM" w:eastAsia="en-US"/>
        </w:rPr>
        <w:t xml:space="preserve"> </w:t>
      </w:r>
      <w:r w:rsidRPr="00D2246E">
        <w:rPr>
          <w:rFonts w:ascii="GHEA Grapalat" w:hAnsi="GHEA Grapalat" w:cs="Sylfaen"/>
          <w:b/>
          <w:lang w:val="hy-AM" w:eastAsia="en-US"/>
        </w:rPr>
        <w:t>կիրառման</w:t>
      </w:r>
      <w:r w:rsidRPr="00D2246E">
        <w:rPr>
          <w:rFonts w:ascii="GHEA Grapalat" w:hAnsi="GHEA Grapalat" w:cs="Courier New"/>
          <w:b/>
          <w:lang w:val="hy-AM" w:eastAsia="en-US"/>
        </w:rPr>
        <w:t xml:space="preserve"> </w:t>
      </w:r>
      <w:r w:rsidRPr="00D2246E">
        <w:rPr>
          <w:rFonts w:ascii="GHEA Grapalat" w:hAnsi="GHEA Grapalat" w:cs="Sylfaen"/>
          <w:b/>
          <w:lang w:val="hy-AM" w:eastAsia="en-US"/>
        </w:rPr>
        <w:t>դեպքում</w:t>
      </w:r>
      <w:r w:rsidRPr="00D2246E">
        <w:rPr>
          <w:rFonts w:ascii="GHEA Grapalat" w:hAnsi="GHEA Grapalat" w:cs="Courier New"/>
          <w:b/>
          <w:lang w:val="hy-AM" w:eastAsia="en-US"/>
        </w:rPr>
        <w:t xml:space="preserve"> </w:t>
      </w:r>
      <w:r w:rsidRPr="00D2246E">
        <w:rPr>
          <w:rFonts w:ascii="GHEA Grapalat" w:hAnsi="GHEA Grapalat" w:cs="Sylfaen"/>
          <w:b/>
          <w:lang w:val="hy-AM" w:eastAsia="en-US"/>
        </w:rPr>
        <w:t>ակնկալվող</w:t>
      </w:r>
      <w:r w:rsidRPr="00D2246E">
        <w:rPr>
          <w:rFonts w:ascii="GHEA Grapalat" w:hAnsi="GHEA Grapalat" w:cs="Courier New"/>
          <w:b/>
          <w:lang w:val="hy-AM" w:eastAsia="en-US"/>
        </w:rPr>
        <w:t xml:space="preserve"> </w:t>
      </w:r>
      <w:r w:rsidRPr="00D2246E">
        <w:rPr>
          <w:rFonts w:ascii="GHEA Grapalat" w:hAnsi="GHEA Grapalat" w:cs="Sylfaen"/>
          <w:b/>
          <w:lang w:val="hy-AM" w:eastAsia="en-US"/>
        </w:rPr>
        <w:t>արդյունքը</w:t>
      </w:r>
      <w:r w:rsidRPr="00D2246E">
        <w:rPr>
          <w:rFonts w:ascii="GHEA Grapalat" w:hAnsi="GHEA Grapalat" w:cs="Courier New"/>
          <w:b/>
          <w:lang w:val="hy-AM" w:eastAsia="en-US"/>
        </w:rPr>
        <w:t xml:space="preserve">. </w:t>
      </w:r>
      <w:r w:rsidR="000F4A94" w:rsidRPr="00D2246E">
        <w:rPr>
          <w:rFonts w:ascii="GHEA Grapalat" w:hAnsi="GHEA Grapalat" w:cs="Sylfaen"/>
          <w:lang w:val="hy-AM" w:eastAsia="en-US"/>
        </w:rPr>
        <w:t>Նախագծի</w:t>
      </w:r>
      <w:r w:rsidRPr="00D2246E">
        <w:rPr>
          <w:rFonts w:ascii="GHEA Grapalat" w:hAnsi="GHEA Grapalat" w:cs="Courier New"/>
          <w:lang w:val="hy-AM" w:eastAsia="en-US"/>
        </w:rPr>
        <w:t xml:space="preserve"> </w:t>
      </w:r>
      <w:r w:rsidRPr="00D2246E">
        <w:rPr>
          <w:rFonts w:ascii="GHEA Grapalat" w:hAnsi="GHEA Grapalat" w:cs="Sylfaen"/>
          <w:lang w:val="hy-AM" w:eastAsia="en-US"/>
        </w:rPr>
        <w:t>ընդուն</w:t>
      </w:r>
      <w:r w:rsidRPr="00D2246E">
        <w:rPr>
          <w:rFonts w:ascii="GHEA Grapalat" w:hAnsi="GHEA Grapalat" w:cs="Courier New"/>
          <w:lang w:val="hy-AM" w:eastAsia="en-US"/>
        </w:rPr>
        <w:softHyphen/>
      </w:r>
      <w:r w:rsidRPr="00D2246E">
        <w:rPr>
          <w:rFonts w:ascii="GHEA Grapalat" w:hAnsi="GHEA Grapalat" w:cs="Sylfaen"/>
          <w:lang w:val="hy-AM" w:eastAsia="en-US"/>
        </w:rPr>
        <w:t>ման</w:t>
      </w:r>
      <w:r w:rsidRPr="00D2246E">
        <w:rPr>
          <w:rFonts w:ascii="GHEA Grapalat" w:hAnsi="GHEA Grapalat" w:cs="Courier New"/>
          <w:lang w:val="hy-AM" w:eastAsia="en-US"/>
        </w:rPr>
        <w:t xml:space="preserve"> </w:t>
      </w:r>
      <w:r w:rsidRPr="00D2246E">
        <w:rPr>
          <w:rFonts w:ascii="GHEA Grapalat" w:hAnsi="GHEA Grapalat" w:cs="Sylfaen"/>
          <w:lang w:val="hy-AM" w:eastAsia="en-US"/>
        </w:rPr>
        <w:t>արդ</w:t>
      </w:r>
      <w:r w:rsidRPr="00D2246E">
        <w:rPr>
          <w:rFonts w:ascii="GHEA Grapalat" w:hAnsi="GHEA Grapalat" w:cs="Courier New"/>
          <w:lang w:val="hy-AM" w:eastAsia="en-US"/>
        </w:rPr>
        <w:softHyphen/>
      </w:r>
      <w:r w:rsidRPr="00D2246E">
        <w:rPr>
          <w:rFonts w:ascii="GHEA Grapalat" w:hAnsi="GHEA Grapalat" w:cs="Sylfaen"/>
          <w:lang w:val="hy-AM" w:eastAsia="en-US"/>
        </w:rPr>
        <w:t>յուն</w:t>
      </w:r>
      <w:r w:rsidRPr="00D2246E">
        <w:rPr>
          <w:rFonts w:ascii="GHEA Grapalat" w:hAnsi="GHEA Grapalat" w:cs="Courier New"/>
          <w:lang w:val="hy-AM" w:eastAsia="en-US"/>
        </w:rPr>
        <w:softHyphen/>
      </w:r>
      <w:r w:rsidRPr="00D2246E">
        <w:rPr>
          <w:rFonts w:ascii="GHEA Grapalat" w:hAnsi="GHEA Grapalat" w:cs="Courier New"/>
          <w:lang w:val="hy-AM" w:eastAsia="en-US"/>
        </w:rPr>
        <w:softHyphen/>
      </w:r>
      <w:r w:rsidRPr="00D2246E">
        <w:rPr>
          <w:rFonts w:ascii="GHEA Grapalat" w:hAnsi="GHEA Grapalat" w:cs="Sylfaen"/>
          <w:lang w:val="hy-AM" w:eastAsia="en-US"/>
        </w:rPr>
        <w:t>քում</w:t>
      </w:r>
      <w:r w:rsidRPr="00D2246E">
        <w:rPr>
          <w:rFonts w:ascii="GHEA Grapalat" w:hAnsi="GHEA Grapalat" w:cs="Courier New"/>
          <w:lang w:val="hy-AM" w:eastAsia="en-US"/>
        </w:rPr>
        <w:t xml:space="preserve"> </w:t>
      </w:r>
      <w:r w:rsidRPr="00D2246E">
        <w:rPr>
          <w:rFonts w:ascii="GHEA Grapalat" w:hAnsi="GHEA Grapalat" w:cs="Sylfaen"/>
          <w:lang w:val="hy-AM" w:eastAsia="en-US"/>
        </w:rPr>
        <w:t>ակնկալվում</w:t>
      </w:r>
      <w:r w:rsidRPr="00D2246E">
        <w:rPr>
          <w:rFonts w:ascii="GHEA Grapalat" w:hAnsi="GHEA Grapalat" w:cs="Courier New"/>
          <w:lang w:val="hy-AM" w:eastAsia="en-US"/>
        </w:rPr>
        <w:t xml:space="preserve"> </w:t>
      </w:r>
      <w:r w:rsidR="007F777C" w:rsidRPr="00D2246E">
        <w:rPr>
          <w:rFonts w:ascii="GHEA Grapalat" w:hAnsi="GHEA Grapalat" w:cs="Courier New"/>
          <w:lang w:val="hy-AM" w:eastAsia="en-US"/>
        </w:rPr>
        <w:t>է</w:t>
      </w:r>
      <w:r w:rsidR="005014EE" w:rsidRPr="00D2246E">
        <w:rPr>
          <w:rFonts w:ascii="GHEA Grapalat" w:hAnsi="GHEA Grapalat" w:cs="Courier New"/>
          <w:lang w:val="hy-AM" w:eastAsia="en-US"/>
        </w:rPr>
        <w:t xml:space="preserve"> </w:t>
      </w:r>
      <w:r w:rsidR="00D2246E">
        <w:rPr>
          <w:rFonts w:ascii="GHEA Grapalat" w:hAnsi="GHEA Grapalat" w:cs="Courier New"/>
          <w:lang w:val="hy-AM" w:eastAsia="en-US"/>
        </w:rPr>
        <w:t xml:space="preserve">սահմանել, </w:t>
      </w:r>
      <w:r w:rsidR="00D2246E">
        <w:rPr>
          <w:rFonts w:ascii="GHEA Grapalat" w:hAnsi="GHEA Grapalat" w:cs="Sylfaen"/>
          <w:lang w:val="hy-AM" w:eastAsia="en-US"/>
        </w:rPr>
        <w:t xml:space="preserve">այն </w:t>
      </w:r>
      <w:r w:rsidR="00D2246E" w:rsidRPr="00970A68">
        <w:rPr>
          <w:rFonts w:ascii="GHEA Grapalat" w:hAnsi="GHEA Grapalat"/>
          <w:lang w:val="hy-AM"/>
        </w:rPr>
        <w:t>ֆոնդային բորսաներ</w:t>
      </w:r>
      <w:r w:rsidR="00BC2265">
        <w:rPr>
          <w:rFonts w:ascii="GHEA Grapalat" w:hAnsi="GHEA Grapalat"/>
          <w:lang w:val="hy-AM"/>
        </w:rPr>
        <w:t>ի ցանկ</w:t>
      </w:r>
      <w:r w:rsidR="00D2246E">
        <w:rPr>
          <w:rFonts w:ascii="GHEA Grapalat" w:hAnsi="GHEA Grapalat"/>
          <w:lang w:val="hy-AM"/>
        </w:rPr>
        <w:t>ը, որոնցում</w:t>
      </w:r>
      <w:r w:rsidR="00D2246E">
        <w:rPr>
          <w:rFonts w:ascii="GHEA Grapalat" w:hAnsi="GHEA Grapalat" w:cs="Sylfaen"/>
          <w:lang w:val="hy-AM" w:eastAsia="en-US"/>
        </w:rPr>
        <w:t xml:space="preserve"> </w:t>
      </w:r>
      <w:r w:rsidR="00D2246E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t>չցու</w:t>
      </w:r>
      <w:r w:rsidR="0066623D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</w:r>
      <w:r w:rsidR="00D2246E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t>ցակ</w:t>
      </w:r>
      <w:r w:rsidR="0066623D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</w:r>
      <w:r w:rsidR="00D2246E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ված բաժ</w:t>
      </w:r>
      <w:r w:rsidR="00D2246E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նե</w:t>
      </w:r>
      <w:r w:rsidR="00D2246E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տոմսերից ստաց</w:t>
      </w:r>
      <w:r w:rsidR="00D2246E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վող շահա</w:t>
      </w:r>
      <w:r w:rsidR="00D2246E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</w:r>
      <w:r w:rsidR="00D2246E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բա</w:t>
      </w:r>
      <w:r w:rsidR="00D2246E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ժին</w:t>
      </w:r>
      <w:r w:rsidR="00D2246E" w:rsidRPr="00A74070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ների մասով</w:t>
      </w:r>
      <w:r w:rsidR="00D2246E">
        <w:rPr>
          <w:rFonts w:ascii="GHEA Grapalat" w:hAnsi="GHEA Grapalat"/>
          <w:bCs/>
          <w:iCs/>
          <w:noProof/>
          <w:color w:val="000000" w:themeColor="text1"/>
          <w:lang w:val="hy-AM"/>
        </w:rPr>
        <w:t xml:space="preserve"> կիրառվելու է եկամտային հար</w:t>
      </w:r>
      <w:r w:rsidR="0066623D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</w:r>
      <w:r w:rsidR="0066623D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</w:r>
      <w:r w:rsidR="00D2246E">
        <w:rPr>
          <w:rFonts w:ascii="GHEA Grapalat" w:hAnsi="GHEA Grapalat"/>
          <w:bCs/>
          <w:iCs/>
          <w:noProof/>
          <w:color w:val="000000" w:themeColor="text1"/>
          <w:lang w:val="hy-AM"/>
        </w:rPr>
        <w:t>կով և շահու</w:t>
      </w:r>
      <w:r w:rsidR="00BC2265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</w:r>
      <w:r w:rsidR="00D2246E">
        <w:rPr>
          <w:rFonts w:ascii="GHEA Grapalat" w:hAnsi="GHEA Grapalat"/>
          <w:bCs/>
          <w:iCs/>
          <w:noProof/>
          <w:color w:val="000000" w:themeColor="text1"/>
          <w:lang w:val="hy-AM"/>
        </w:rPr>
        <w:softHyphen/>
        <w:t>թահարկով հարկման</w:t>
      </w:r>
      <w:r w:rsidR="004E66A7">
        <w:rPr>
          <w:rFonts w:ascii="GHEA Grapalat" w:hAnsi="GHEA Grapalat"/>
          <w:bCs/>
          <w:iCs/>
          <w:noProof/>
          <w:color w:val="000000" w:themeColor="text1"/>
          <w:lang w:val="hy-AM"/>
        </w:rPr>
        <w:t>, իսկ 2026 թվականի հուլ</w:t>
      </w:r>
      <w:r w:rsidR="001A5901">
        <w:rPr>
          <w:rFonts w:ascii="GHEA Grapalat" w:hAnsi="GHEA Grapalat"/>
          <w:bCs/>
          <w:iCs/>
          <w:noProof/>
          <w:color w:val="000000" w:themeColor="text1"/>
          <w:lang w:val="hy-AM"/>
        </w:rPr>
        <w:t xml:space="preserve">իսի 1-ից մինչև դեկտեմբերի 31-ը՝ </w:t>
      </w:r>
      <w:r w:rsidR="004E66A7">
        <w:rPr>
          <w:rFonts w:ascii="GHEA Grapalat" w:hAnsi="GHEA Grapalat"/>
          <w:bCs/>
          <w:iCs/>
          <w:noProof/>
          <w:color w:val="000000" w:themeColor="text1"/>
          <w:lang w:val="hy-AM"/>
        </w:rPr>
        <w:t>պետական տուրքի հաշվարկման</w:t>
      </w:r>
      <w:r w:rsidR="00D2246E">
        <w:rPr>
          <w:rFonts w:ascii="GHEA Grapalat" w:hAnsi="GHEA Grapalat"/>
          <w:bCs/>
          <w:iCs/>
          <w:noProof/>
          <w:color w:val="000000" w:themeColor="text1"/>
          <w:lang w:val="hy-AM"/>
        </w:rPr>
        <w:t xml:space="preserve"> տարբերակված կանոն։</w:t>
      </w:r>
    </w:p>
    <w:p w14:paraId="7E0E66D9" w14:textId="79C1E4AC" w:rsidR="00360964" w:rsidRPr="00360964" w:rsidRDefault="00360964" w:rsidP="00360964">
      <w:pPr>
        <w:tabs>
          <w:tab w:val="left" w:pos="851"/>
        </w:tabs>
        <w:autoSpaceDN w:val="0"/>
        <w:spacing w:line="360" w:lineRule="auto"/>
        <w:ind w:firstLine="567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 w:rsidRPr="00360964">
        <w:rPr>
          <w:rFonts w:ascii="GHEA Grapalat" w:hAnsi="GHEA Grapalat" w:cs="Sylfaen"/>
          <w:bCs/>
          <w:color w:val="000000" w:themeColor="text1"/>
          <w:lang w:val="hy-AM"/>
        </w:rPr>
        <w:t>Նախագծի ընդունումը լրացուցիչ ֆինանսական միջոցների անհրաժեշտություն չի պահան</w:t>
      </w:r>
      <w:r w:rsidRPr="00360964">
        <w:rPr>
          <w:rFonts w:ascii="GHEA Grapalat" w:hAnsi="GHEA Grapalat" w:cs="Sylfaen"/>
          <w:bCs/>
          <w:color w:val="000000" w:themeColor="text1"/>
          <w:lang w:val="hy-AM"/>
        </w:rPr>
        <w:softHyphen/>
      </w:r>
      <w:r w:rsidR="0066623D">
        <w:rPr>
          <w:rFonts w:ascii="GHEA Grapalat" w:hAnsi="GHEA Grapalat" w:cs="Sylfaen"/>
          <w:bCs/>
          <w:color w:val="000000" w:themeColor="text1"/>
          <w:lang w:val="hy-AM"/>
        </w:rPr>
        <w:softHyphen/>
      </w:r>
      <w:r w:rsidRPr="00360964">
        <w:rPr>
          <w:rFonts w:ascii="GHEA Grapalat" w:hAnsi="GHEA Grapalat" w:cs="Sylfaen"/>
          <w:bCs/>
          <w:color w:val="000000" w:themeColor="text1"/>
          <w:lang w:val="hy-AM"/>
        </w:rPr>
        <w:t xml:space="preserve">ջում, դրա ընդունմամբ պայմանավորված՝ </w:t>
      </w:r>
      <w:r w:rsidR="00BA07CC">
        <w:rPr>
          <w:rFonts w:ascii="GHEA Grapalat" w:hAnsi="GHEA Grapalat" w:cs="Sylfaen"/>
          <w:bCs/>
          <w:color w:val="000000" w:themeColor="text1"/>
          <w:lang w:val="hy-AM"/>
        </w:rPr>
        <w:t>կավելանան պետական բյուջեի եկա</w:t>
      </w:r>
      <w:r w:rsidR="0066623D">
        <w:rPr>
          <w:rFonts w:ascii="GHEA Grapalat" w:hAnsi="GHEA Grapalat" w:cs="Sylfaen"/>
          <w:bCs/>
          <w:color w:val="000000" w:themeColor="text1"/>
          <w:lang w:val="hy-AM"/>
        </w:rPr>
        <w:softHyphen/>
      </w:r>
      <w:r w:rsidR="00BA07CC">
        <w:rPr>
          <w:rFonts w:ascii="GHEA Grapalat" w:hAnsi="GHEA Grapalat" w:cs="Sylfaen"/>
          <w:bCs/>
          <w:color w:val="000000" w:themeColor="text1"/>
          <w:lang w:val="hy-AM"/>
        </w:rPr>
        <w:t>մուտ</w:t>
      </w:r>
      <w:r w:rsidR="001A5901">
        <w:rPr>
          <w:rFonts w:ascii="GHEA Grapalat" w:hAnsi="GHEA Grapalat" w:cs="Sylfaen"/>
          <w:bCs/>
          <w:color w:val="000000" w:themeColor="text1"/>
          <w:lang w:val="hy-AM"/>
        </w:rPr>
        <w:softHyphen/>
      </w:r>
      <w:r w:rsidR="00BA07CC">
        <w:rPr>
          <w:rFonts w:ascii="GHEA Grapalat" w:hAnsi="GHEA Grapalat" w:cs="Sylfaen"/>
          <w:bCs/>
          <w:color w:val="000000" w:themeColor="text1"/>
          <w:lang w:val="hy-AM"/>
        </w:rPr>
        <w:t xml:space="preserve">ները, իսկ </w:t>
      </w:r>
      <w:r w:rsidRPr="00360964">
        <w:rPr>
          <w:rFonts w:ascii="GHEA Grapalat" w:hAnsi="GHEA Grapalat" w:cs="Sylfaen"/>
          <w:bCs/>
          <w:color w:val="000000" w:themeColor="text1"/>
          <w:lang w:val="hy-AM"/>
        </w:rPr>
        <w:t>պետական բյուջեի ծախսերի ավե</w:t>
      </w:r>
      <w:r w:rsidRPr="00360964">
        <w:rPr>
          <w:rFonts w:ascii="GHEA Grapalat" w:hAnsi="GHEA Grapalat" w:cs="Sylfaen"/>
          <w:bCs/>
          <w:color w:val="000000" w:themeColor="text1"/>
          <w:lang w:val="hy-AM"/>
        </w:rPr>
        <w:softHyphen/>
        <w:t>լացում</w:t>
      </w:r>
      <w:r w:rsidR="00BA07CC" w:rsidRPr="00BA07CC">
        <w:rPr>
          <w:rFonts w:ascii="GHEA Grapalat" w:hAnsi="GHEA Grapalat" w:cs="Sylfaen"/>
          <w:bCs/>
          <w:color w:val="000000" w:themeColor="text1"/>
          <w:lang w:val="hy-AM"/>
        </w:rPr>
        <w:t xml:space="preserve"> </w:t>
      </w:r>
      <w:r w:rsidR="00BA07CC" w:rsidRPr="00360964">
        <w:rPr>
          <w:rFonts w:ascii="GHEA Grapalat" w:hAnsi="GHEA Grapalat" w:cs="Sylfaen"/>
          <w:bCs/>
          <w:color w:val="000000" w:themeColor="text1"/>
          <w:lang w:val="hy-AM"/>
        </w:rPr>
        <w:t xml:space="preserve">տեղի </w:t>
      </w:r>
      <w:r w:rsidR="00BA07CC">
        <w:rPr>
          <w:rFonts w:ascii="GHEA Grapalat" w:hAnsi="GHEA Grapalat" w:cs="Sylfaen"/>
          <w:bCs/>
          <w:color w:val="000000" w:themeColor="text1"/>
          <w:lang w:val="hy-AM"/>
        </w:rPr>
        <w:t xml:space="preserve">չի </w:t>
      </w:r>
      <w:r w:rsidR="00BA07CC" w:rsidRPr="00360964">
        <w:rPr>
          <w:rFonts w:ascii="GHEA Grapalat" w:hAnsi="GHEA Grapalat" w:cs="Sylfaen"/>
          <w:bCs/>
          <w:color w:val="000000" w:themeColor="text1"/>
          <w:lang w:val="hy-AM"/>
        </w:rPr>
        <w:t>ունենա</w:t>
      </w:r>
      <w:r w:rsidRPr="00360964">
        <w:rPr>
          <w:rFonts w:ascii="GHEA Grapalat" w:hAnsi="GHEA Grapalat" w:cs="Sylfaen"/>
          <w:bCs/>
          <w:color w:val="000000" w:themeColor="text1"/>
          <w:lang w:val="hy-AM"/>
        </w:rPr>
        <w:t>:</w:t>
      </w:r>
    </w:p>
    <w:p w14:paraId="29C715ED" w14:textId="6F82A53C" w:rsidR="00DA5552" w:rsidRPr="00D2246E" w:rsidRDefault="00DA5552" w:rsidP="00BC2265">
      <w:pPr>
        <w:pStyle w:val="ListParagraph"/>
        <w:numPr>
          <w:ilvl w:val="0"/>
          <w:numId w:val="6"/>
        </w:numPr>
        <w:tabs>
          <w:tab w:val="left" w:pos="810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 w:eastAsia="en-US"/>
        </w:rPr>
      </w:pPr>
      <w:r w:rsidRPr="00D2246E">
        <w:rPr>
          <w:rFonts w:ascii="GHEA Grapalat" w:hAnsi="GHEA Grapalat" w:cs="Sylfaen"/>
          <w:b/>
          <w:lang w:val="hy-AM" w:eastAsia="en-US"/>
        </w:rPr>
        <w:t>Կապը</w:t>
      </w:r>
      <w:r w:rsidRPr="00D2246E">
        <w:rPr>
          <w:rFonts w:ascii="GHEA Grapalat" w:hAnsi="GHEA Grapalat" w:cs="GHEA Grapalat"/>
          <w:b/>
          <w:lang w:val="hy-AM"/>
        </w:rPr>
        <w:t xml:space="preserve"> ռազմավարական փաստաթղթերի հետ.</w:t>
      </w:r>
      <w:r w:rsidRPr="00D2246E">
        <w:rPr>
          <w:rFonts w:ascii="GHEA Grapalat" w:hAnsi="GHEA Grapalat" w:cs="GHEA Grapalat"/>
          <w:lang w:val="hy-AM"/>
        </w:rPr>
        <w:t xml:space="preserve"> Հայաստանի վերափոխման ռազ</w:t>
      </w:r>
      <w:r w:rsidR="00DC6141" w:rsidRPr="00D2246E">
        <w:rPr>
          <w:rFonts w:ascii="GHEA Grapalat" w:hAnsi="GHEA Grapalat" w:cs="GHEA Grapalat"/>
          <w:lang w:val="hy-AM"/>
        </w:rPr>
        <w:softHyphen/>
      </w:r>
      <w:r w:rsidRPr="00D2246E">
        <w:rPr>
          <w:rFonts w:ascii="GHEA Grapalat" w:hAnsi="GHEA Grapalat" w:cs="GHEA Grapalat"/>
          <w:lang w:val="hy-AM"/>
        </w:rPr>
        <w:t>մա</w:t>
      </w:r>
      <w:r w:rsidR="00DC6141" w:rsidRPr="00D2246E">
        <w:rPr>
          <w:rFonts w:ascii="GHEA Grapalat" w:hAnsi="GHEA Grapalat" w:cs="GHEA Grapalat"/>
          <w:lang w:val="hy-AM"/>
        </w:rPr>
        <w:softHyphen/>
      </w:r>
      <w:r w:rsidRPr="00D2246E">
        <w:rPr>
          <w:rFonts w:ascii="GHEA Grapalat" w:hAnsi="GHEA Grapalat" w:cs="GHEA Grapalat"/>
          <w:lang w:val="hy-AM"/>
        </w:rPr>
        <w:t xml:space="preserve">վարություն 2050, Կառավարության 2021-2026թթ. ծրագիր, ոլորտային </w:t>
      </w:r>
      <w:r w:rsidR="000E2A43" w:rsidRPr="00D2246E">
        <w:rPr>
          <w:rFonts w:ascii="GHEA Grapalat" w:hAnsi="GHEA Grapalat" w:cs="GHEA Grapalat"/>
          <w:lang w:val="hy-AM"/>
        </w:rPr>
        <w:t>և</w:t>
      </w:r>
      <w:r w:rsidRPr="00D2246E">
        <w:rPr>
          <w:rFonts w:ascii="GHEA Grapalat" w:hAnsi="GHEA Grapalat" w:cs="GHEA Grapalat"/>
          <w:lang w:val="hy-AM"/>
        </w:rPr>
        <w:t>/կամ այլ ռազ</w:t>
      </w:r>
      <w:r w:rsidR="00DC6141" w:rsidRPr="00D2246E">
        <w:rPr>
          <w:rFonts w:ascii="GHEA Grapalat" w:hAnsi="GHEA Grapalat" w:cs="GHEA Grapalat"/>
          <w:lang w:val="hy-AM"/>
        </w:rPr>
        <w:softHyphen/>
      </w:r>
      <w:r w:rsidRPr="00D2246E">
        <w:rPr>
          <w:rFonts w:ascii="GHEA Grapalat" w:hAnsi="GHEA Grapalat" w:cs="GHEA Grapalat"/>
          <w:lang w:val="hy-AM"/>
        </w:rPr>
        <w:t>մա</w:t>
      </w:r>
      <w:r w:rsidR="00DC6141" w:rsidRPr="00D2246E">
        <w:rPr>
          <w:rFonts w:ascii="GHEA Grapalat" w:hAnsi="GHEA Grapalat" w:cs="GHEA Grapalat"/>
          <w:lang w:val="hy-AM"/>
        </w:rPr>
        <w:softHyphen/>
      </w:r>
      <w:r w:rsidRPr="00D2246E">
        <w:rPr>
          <w:rFonts w:ascii="GHEA Grapalat" w:hAnsi="GHEA Grapalat" w:cs="GHEA Grapalat"/>
          <w:lang w:val="hy-AM"/>
        </w:rPr>
        <w:t>վա</w:t>
      </w:r>
      <w:r w:rsidR="00DC6141" w:rsidRPr="00D2246E">
        <w:rPr>
          <w:rFonts w:ascii="GHEA Grapalat" w:hAnsi="GHEA Grapalat" w:cs="GHEA Grapalat"/>
          <w:lang w:val="hy-AM"/>
        </w:rPr>
        <w:softHyphen/>
      </w:r>
      <w:r w:rsidRPr="00D2246E">
        <w:rPr>
          <w:rFonts w:ascii="GHEA Grapalat" w:hAnsi="GHEA Grapalat" w:cs="GHEA Grapalat"/>
          <w:lang w:val="hy-AM"/>
        </w:rPr>
        <w:t>րություններ:</w:t>
      </w:r>
    </w:p>
    <w:p w14:paraId="66FAA1AD" w14:textId="13792BF7" w:rsidR="00DA5552" w:rsidRPr="00326D20" w:rsidRDefault="00DA5552" w:rsidP="00834FA2">
      <w:pPr>
        <w:autoSpaceDN w:val="0"/>
        <w:spacing w:line="360" w:lineRule="auto"/>
        <w:ind w:firstLine="540"/>
        <w:jc w:val="both"/>
        <w:rPr>
          <w:rFonts w:ascii="GHEA Grapalat" w:hAnsi="GHEA Grapalat" w:cs="GHEA Grapalat"/>
          <w:lang w:val="hy-AM"/>
        </w:rPr>
      </w:pPr>
      <w:r w:rsidRPr="00DA5552">
        <w:rPr>
          <w:rFonts w:ascii="GHEA Grapalat" w:hAnsi="GHEA Grapalat" w:cs="GHEA Grapalat"/>
          <w:lang w:val="hy-AM"/>
        </w:rPr>
        <w:t>Նախագ</w:t>
      </w:r>
      <w:r>
        <w:rPr>
          <w:rFonts w:ascii="GHEA Grapalat" w:hAnsi="GHEA Grapalat" w:cs="GHEA Grapalat"/>
          <w:lang w:val="hy-AM"/>
        </w:rPr>
        <w:t>ծ</w:t>
      </w:r>
      <w:r w:rsidR="00975D81">
        <w:rPr>
          <w:rFonts w:ascii="GHEA Grapalat" w:hAnsi="GHEA Grapalat" w:cs="GHEA Grapalat"/>
          <w:lang w:val="hy-AM"/>
        </w:rPr>
        <w:t>եր</w:t>
      </w:r>
      <w:r>
        <w:rPr>
          <w:rFonts w:ascii="GHEA Grapalat" w:hAnsi="GHEA Grapalat" w:cs="GHEA Grapalat"/>
          <w:lang w:val="hy-AM"/>
        </w:rPr>
        <w:t>ը</w:t>
      </w:r>
      <w:r w:rsidRPr="00DA5552">
        <w:rPr>
          <w:rFonts w:ascii="GHEA Grapalat" w:hAnsi="GHEA Grapalat" w:cs="GHEA Grapalat"/>
          <w:lang w:val="hy-AM"/>
        </w:rPr>
        <w:t xml:space="preserve"> բխում </w:t>
      </w:r>
      <w:r w:rsidR="00975D81">
        <w:rPr>
          <w:rFonts w:ascii="GHEA Grapalat" w:hAnsi="GHEA Grapalat" w:cs="GHEA Grapalat"/>
          <w:lang w:val="hy-AM"/>
        </w:rPr>
        <w:t>են</w:t>
      </w:r>
      <w:r w:rsidRPr="00DA5552">
        <w:rPr>
          <w:rFonts w:ascii="GHEA Grapalat" w:hAnsi="GHEA Grapalat" w:cs="GHEA Grapalat"/>
          <w:lang w:val="hy-AM"/>
        </w:rPr>
        <w:t xml:space="preserve"> Կառավարության 2021-2026 թվականների ծրագրի 6.8-րդ </w:t>
      </w:r>
      <w:r w:rsidRPr="000E2A43">
        <w:rPr>
          <w:rFonts w:ascii="GHEA Grapalat" w:hAnsi="GHEA Grapalat" w:cs="GHEA Grapalat"/>
          <w:lang w:val="hy-AM"/>
        </w:rPr>
        <w:t>«Հարկա</w:t>
      </w:r>
      <w:r w:rsidR="00326D20">
        <w:rPr>
          <w:rFonts w:ascii="GHEA Grapalat" w:hAnsi="GHEA Grapalat" w:cs="GHEA Grapalat"/>
          <w:lang w:val="hy-AM"/>
        </w:rPr>
        <w:softHyphen/>
      </w:r>
      <w:r w:rsidRPr="000E2A43">
        <w:rPr>
          <w:rFonts w:ascii="GHEA Grapalat" w:hAnsi="GHEA Grapalat" w:cs="GHEA Grapalat"/>
          <w:lang w:val="hy-AM"/>
        </w:rPr>
        <w:t>բյուջետային քաղաքականություն» մասով սահմանված քաղաքականության ուղղու</w:t>
      </w:r>
      <w:r w:rsidR="00766249" w:rsidRPr="000E2A43">
        <w:rPr>
          <w:rFonts w:ascii="GHEA Grapalat" w:hAnsi="GHEA Grapalat" w:cs="GHEA Grapalat"/>
          <w:lang w:val="hy-AM"/>
        </w:rPr>
        <w:softHyphen/>
      </w:r>
      <w:r w:rsidRPr="000E2A43">
        <w:rPr>
          <w:rFonts w:ascii="GHEA Grapalat" w:hAnsi="GHEA Grapalat" w:cs="GHEA Grapalat"/>
          <w:lang w:val="hy-AM"/>
        </w:rPr>
        <w:t>թյուն</w:t>
      </w:r>
      <w:r w:rsidR="00766249" w:rsidRPr="000E2A43">
        <w:rPr>
          <w:rFonts w:ascii="GHEA Grapalat" w:hAnsi="GHEA Grapalat" w:cs="GHEA Grapalat"/>
          <w:lang w:val="hy-AM"/>
        </w:rPr>
        <w:softHyphen/>
      </w:r>
      <w:r w:rsidRPr="000E2A43">
        <w:rPr>
          <w:rFonts w:ascii="GHEA Grapalat" w:hAnsi="GHEA Grapalat" w:cs="GHEA Grapalat"/>
          <w:lang w:val="hy-AM"/>
        </w:rPr>
        <w:t xml:space="preserve">ներից, ըստ որի՝ </w:t>
      </w:r>
      <w:r w:rsidR="00FC5326" w:rsidRPr="000E2A43">
        <w:rPr>
          <w:rFonts w:ascii="GHEA Grapalat" w:hAnsi="GHEA Grapalat" w:cs="GHEA Grapalat"/>
          <w:lang w:val="hy-AM"/>
        </w:rPr>
        <w:t>հարկաբյուջետային կայունությունն ապահովելու նպատակով քայլեր են իրա</w:t>
      </w:r>
      <w:r w:rsidR="00DC6141" w:rsidRPr="000E2A43">
        <w:rPr>
          <w:rFonts w:ascii="GHEA Grapalat" w:hAnsi="GHEA Grapalat" w:cs="GHEA Grapalat"/>
          <w:lang w:val="hy-AM"/>
        </w:rPr>
        <w:softHyphen/>
      </w:r>
      <w:r w:rsidR="00FC5326" w:rsidRPr="000E2A43">
        <w:rPr>
          <w:rFonts w:ascii="GHEA Grapalat" w:hAnsi="GHEA Grapalat" w:cs="GHEA Grapalat"/>
          <w:lang w:val="hy-AM"/>
        </w:rPr>
        <w:t>կա</w:t>
      </w:r>
      <w:r w:rsidR="00975D81">
        <w:rPr>
          <w:rFonts w:ascii="GHEA Grapalat" w:hAnsi="GHEA Grapalat" w:cs="GHEA Grapalat"/>
          <w:lang w:val="hy-AM"/>
        </w:rPr>
        <w:softHyphen/>
      </w:r>
      <w:r w:rsidR="00FC5326" w:rsidRPr="000E2A43">
        <w:rPr>
          <w:rFonts w:ascii="GHEA Grapalat" w:hAnsi="GHEA Grapalat" w:cs="GHEA Grapalat"/>
          <w:lang w:val="hy-AM"/>
        </w:rPr>
        <w:t>նացվելու հարկային եկամուտների ընդլայնման ուղղությամբ:</w:t>
      </w:r>
      <w:bookmarkStart w:id="0" w:name="_GoBack"/>
      <w:bookmarkEnd w:id="0"/>
    </w:p>
    <w:sectPr w:rsidR="00DA5552" w:rsidRPr="00326D20" w:rsidSect="00243ECE">
      <w:pgSz w:w="11906" w:h="16838"/>
      <w:pgMar w:top="990" w:right="567" w:bottom="900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9BC1002"/>
    <w:multiLevelType w:val="hybridMultilevel"/>
    <w:tmpl w:val="5B3A48F8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2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EF41C5C"/>
    <w:multiLevelType w:val="hybridMultilevel"/>
    <w:tmpl w:val="6450C2EE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2DD74564"/>
    <w:multiLevelType w:val="hybridMultilevel"/>
    <w:tmpl w:val="B3DC9AF4"/>
    <w:lvl w:ilvl="0" w:tplc="04090011">
      <w:start w:val="1"/>
      <w:numFmt w:val="decimal"/>
      <w:lvlText w:val="%1)"/>
      <w:lvlJc w:val="left"/>
      <w:pPr>
        <w:ind w:left="1288" w:hanging="360"/>
      </w:p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 w15:restartNumberingAfterBreak="0">
    <w:nsid w:val="4D9170D4"/>
    <w:multiLevelType w:val="hybridMultilevel"/>
    <w:tmpl w:val="A35A5AB6"/>
    <w:lvl w:ilvl="0" w:tplc="5E94E7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84A15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96959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10D06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726D5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C6D5E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22C73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05890C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9283C0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F734A7"/>
    <w:multiLevelType w:val="hybridMultilevel"/>
    <w:tmpl w:val="967A2CD0"/>
    <w:lvl w:ilvl="0" w:tplc="9566DD1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CC2449F"/>
    <w:multiLevelType w:val="hybridMultilevel"/>
    <w:tmpl w:val="B79A07A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BD30CE"/>
    <w:multiLevelType w:val="hybridMultilevel"/>
    <w:tmpl w:val="2E52839A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9FB"/>
    <w:rsid w:val="00001DD9"/>
    <w:rsid w:val="0000516B"/>
    <w:rsid w:val="00005744"/>
    <w:rsid w:val="00023BCB"/>
    <w:rsid w:val="00047DF3"/>
    <w:rsid w:val="00052451"/>
    <w:rsid w:val="00056112"/>
    <w:rsid w:val="00072A02"/>
    <w:rsid w:val="000775C3"/>
    <w:rsid w:val="00081362"/>
    <w:rsid w:val="00081A7A"/>
    <w:rsid w:val="00095B92"/>
    <w:rsid w:val="000A5D63"/>
    <w:rsid w:val="000B02AD"/>
    <w:rsid w:val="000B511D"/>
    <w:rsid w:val="000B6B22"/>
    <w:rsid w:val="000E2A43"/>
    <w:rsid w:val="000E442D"/>
    <w:rsid w:val="000F4A94"/>
    <w:rsid w:val="00114437"/>
    <w:rsid w:val="001156A7"/>
    <w:rsid w:val="00135863"/>
    <w:rsid w:val="00155F84"/>
    <w:rsid w:val="0016081E"/>
    <w:rsid w:val="00171117"/>
    <w:rsid w:val="00173ACC"/>
    <w:rsid w:val="00173D1C"/>
    <w:rsid w:val="00174C6D"/>
    <w:rsid w:val="00176F69"/>
    <w:rsid w:val="00181A2E"/>
    <w:rsid w:val="001837B6"/>
    <w:rsid w:val="001A488D"/>
    <w:rsid w:val="001A585B"/>
    <w:rsid w:val="001A5901"/>
    <w:rsid w:val="001C3EAE"/>
    <w:rsid w:val="001C51A5"/>
    <w:rsid w:val="001D09BC"/>
    <w:rsid w:val="001E7FD8"/>
    <w:rsid w:val="001F4385"/>
    <w:rsid w:val="002069D8"/>
    <w:rsid w:val="00225488"/>
    <w:rsid w:val="0023103F"/>
    <w:rsid w:val="002334F0"/>
    <w:rsid w:val="002357F3"/>
    <w:rsid w:val="00240D7A"/>
    <w:rsid w:val="00243ECE"/>
    <w:rsid w:val="00251545"/>
    <w:rsid w:val="00261639"/>
    <w:rsid w:val="00266EAE"/>
    <w:rsid w:val="00273988"/>
    <w:rsid w:val="00276592"/>
    <w:rsid w:val="00287E2F"/>
    <w:rsid w:val="00291155"/>
    <w:rsid w:val="002960B9"/>
    <w:rsid w:val="002A21E9"/>
    <w:rsid w:val="002A6215"/>
    <w:rsid w:val="002B2A1B"/>
    <w:rsid w:val="002B64A2"/>
    <w:rsid w:val="002C5187"/>
    <w:rsid w:val="002C613C"/>
    <w:rsid w:val="002D1640"/>
    <w:rsid w:val="002E3451"/>
    <w:rsid w:val="002E61B3"/>
    <w:rsid w:val="002E6E85"/>
    <w:rsid w:val="002E716A"/>
    <w:rsid w:val="00301CFD"/>
    <w:rsid w:val="00310B84"/>
    <w:rsid w:val="00317977"/>
    <w:rsid w:val="00326775"/>
    <w:rsid w:val="00326D20"/>
    <w:rsid w:val="00346512"/>
    <w:rsid w:val="00360964"/>
    <w:rsid w:val="00364D39"/>
    <w:rsid w:val="003665E3"/>
    <w:rsid w:val="00376F82"/>
    <w:rsid w:val="003E3481"/>
    <w:rsid w:val="003E4FA3"/>
    <w:rsid w:val="003F11AD"/>
    <w:rsid w:val="003F48AD"/>
    <w:rsid w:val="004277D4"/>
    <w:rsid w:val="004316AF"/>
    <w:rsid w:val="004404A4"/>
    <w:rsid w:val="004649FE"/>
    <w:rsid w:val="00464A21"/>
    <w:rsid w:val="00470591"/>
    <w:rsid w:val="00477E28"/>
    <w:rsid w:val="004822D0"/>
    <w:rsid w:val="00482822"/>
    <w:rsid w:val="00484EC5"/>
    <w:rsid w:val="004860CD"/>
    <w:rsid w:val="00490123"/>
    <w:rsid w:val="004A6ED1"/>
    <w:rsid w:val="004B3A56"/>
    <w:rsid w:val="004B7C0C"/>
    <w:rsid w:val="004C56E9"/>
    <w:rsid w:val="004D5FF4"/>
    <w:rsid w:val="004E0E07"/>
    <w:rsid w:val="004E270F"/>
    <w:rsid w:val="004E66A7"/>
    <w:rsid w:val="004F2155"/>
    <w:rsid w:val="005014EE"/>
    <w:rsid w:val="00512F83"/>
    <w:rsid w:val="00520044"/>
    <w:rsid w:val="0052052F"/>
    <w:rsid w:val="00522421"/>
    <w:rsid w:val="00525D10"/>
    <w:rsid w:val="00533ADA"/>
    <w:rsid w:val="00535841"/>
    <w:rsid w:val="0055620C"/>
    <w:rsid w:val="005733B9"/>
    <w:rsid w:val="00576D6F"/>
    <w:rsid w:val="00582907"/>
    <w:rsid w:val="00582A40"/>
    <w:rsid w:val="005863CE"/>
    <w:rsid w:val="005939F4"/>
    <w:rsid w:val="005B3475"/>
    <w:rsid w:val="005C7AF2"/>
    <w:rsid w:val="005C7E75"/>
    <w:rsid w:val="005D2C76"/>
    <w:rsid w:val="005E2943"/>
    <w:rsid w:val="005F3C57"/>
    <w:rsid w:val="005F437A"/>
    <w:rsid w:val="006128E2"/>
    <w:rsid w:val="00631B86"/>
    <w:rsid w:val="00660DC1"/>
    <w:rsid w:val="0066623D"/>
    <w:rsid w:val="006772D5"/>
    <w:rsid w:val="00681090"/>
    <w:rsid w:val="00681D37"/>
    <w:rsid w:val="006826C2"/>
    <w:rsid w:val="006A6CA0"/>
    <w:rsid w:val="006A7EEE"/>
    <w:rsid w:val="006C731D"/>
    <w:rsid w:val="006F67E3"/>
    <w:rsid w:val="00704AFB"/>
    <w:rsid w:val="007136AC"/>
    <w:rsid w:val="0072104A"/>
    <w:rsid w:val="00733568"/>
    <w:rsid w:val="00735C7A"/>
    <w:rsid w:val="00753E06"/>
    <w:rsid w:val="00764F1C"/>
    <w:rsid w:val="00766249"/>
    <w:rsid w:val="00774E40"/>
    <w:rsid w:val="007924A8"/>
    <w:rsid w:val="00793057"/>
    <w:rsid w:val="007A0D7E"/>
    <w:rsid w:val="007C23A0"/>
    <w:rsid w:val="007E037B"/>
    <w:rsid w:val="007F5646"/>
    <w:rsid w:val="007F777C"/>
    <w:rsid w:val="008001E5"/>
    <w:rsid w:val="00814A0F"/>
    <w:rsid w:val="008226A7"/>
    <w:rsid w:val="008330FC"/>
    <w:rsid w:val="00833A70"/>
    <w:rsid w:val="00834FA2"/>
    <w:rsid w:val="00852B9C"/>
    <w:rsid w:val="008531AB"/>
    <w:rsid w:val="00863266"/>
    <w:rsid w:val="00875772"/>
    <w:rsid w:val="008768ED"/>
    <w:rsid w:val="00877D3E"/>
    <w:rsid w:val="008829DD"/>
    <w:rsid w:val="0088470C"/>
    <w:rsid w:val="008935C0"/>
    <w:rsid w:val="008A4A97"/>
    <w:rsid w:val="008B4F9F"/>
    <w:rsid w:val="008C154A"/>
    <w:rsid w:val="008C2F43"/>
    <w:rsid w:val="00910FC0"/>
    <w:rsid w:val="00912DF1"/>
    <w:rsid w:val="009214A8"/>
    <w:rsid w:val="00937B65"/>
    <w:rsid w:val="00946F5C"/>
    <w:rsid w:val="00950D25"/>
    <w:rsid w:val="009601F1"/>
    <w:rsid w:val="00965F6F"/>
    <w:rsid w:val="00970A68"/>
    <w:rsid w:val="00973707"/>
    <w:rsid w:val="00973D84"/>
    <w:rsid w:val="009741AE"/>
    <w:rsid w:val="00975D81"/>
    <w:rsid w:val="009773A5"/>
    <w:rsid w:val="00994305"/>
    <w:rsid w:val="009B63C4"/>
    <w:rsid w:val="009D1CB6"/>
    <w:rsid w:val="009F050D"/>
    <w:rsid w:val="009F3570"/>
    <w:rsid w:val="00A03FD1"/>
    <w:rsid w:val="00A129A5"/>
    <w:rsid w:val="00A147EF"/>
    <w:rsid w:val="00A15159"/>
    <w:rsid w:val="00A17FA0"/>
    <w:rsid w:val="00A2237C"/>
    <w:rsid w:val="00A36B3C"/>
    <w:rsid w:val="00A3786E"/>
    <w:rsid w:val="00A55556"/>
    <w:rsid w:val="00A61FAD"/>
    <w:rsid w:val="00A6787C"/>
    <w:rsid w:val="00A734D7"/>
    <w:rsid w:val="00A74070"/>
    <w:rsid w:val="00A813CE"/>
    <w:rsid w:val="00A82C56"/>
    <w:rsid w:val="00A84206"/>
    <w:rsid w:val="00A86817"/>
    <w:rsid w:val="00A86E4C"/>
    <w:rsid w:val="00AA12F6"/>
    <w:rsid w:val="00AA1BC1"/>
    <w:rsid w:val="00AB34BA"/>
    <w:rsid w:val="00AB7192"/>
    <w:rsid w:val="00AB7204"/>
    <w:rsid w:val="00AC644B"/>
    <w:rsid w:val="00AD58AA"/>
    <w:rsid w:val="00AD627E"/>
    <w:rsid w:val="00AD6AF3"/>
    <w:rsid w:val="00AE1709"/>
    <w:rsid w:val="00AF143A"/>
    <w:rsid w:val="00B04934"/>
    <w:rsid w:val="00B12240"/>
    <w:rsid w:val="00B2106D"/>
    <w:rsid w:val="00B45AD4"/>
    <w:rsid w:val="00B70422"/>
    <w:rsid w:val="00B712CD"/>
    <w:rsid w:val="00B84670"/>
    <w:rsid w:val="00B84848"/>
    <w:rsid w:val="00B93425"/>
    <w:rsid w:val="00BA07CC"/>
    <w:rsid w:val="00BA1A5F"/>
    <w:rsid w:val="00BA218A"/>
    <w:rsid w:val="00BB181C"/>
    <w:rsid w:val="00BB79E3"/>
    <w:rsid w:val="00BB7AAB"/>
    <w:rsid w:val="00BC2265"/>
    <w:rsid w:val="00BC4412"/>
    <w:rsid w:val="00BE2C7E"/>
    <w:rsid w:val="00C04B7A"/>
    <w:rsid w:val="00C13928"/>
    <w:rsid w:val="00C13CF3"/>
    <w:rsid w:val="00C17C7E"/>
    <w:rsid w:val="00C41605"/>
    <w:rsid w:val="00C441EE"/>
    <w:rsid w:val="00C77252"/>
    <w:rsid w:val="00C773B0"/>
    <w:rsid w:val="00C83906"/>
    <w:rsid w:val="00CB2FCB"/>
    <w:rsid w:val="00CB7B69"/>
    <w:rsid w:val="00CC322F"/>
    <w:rsid w:val="00CD5CF5"/>
    <w:rsid w:val="00CF452D"/>
    <w:rsid w:val="00CF6864"/>
    <w:rsid w:val="00D023D3"/>
    <w:rsid w:val="00D051F6"/>
    <w:rsid w:val="00D1183C"/>
    <w:rsid w:val="00D16AF6"/>
    <w:rsid w:val="00D179C6"/>
    <w:rsid w:val="00D20153"/>
    <w:rsid w:val="00D2246E"/>
    <w:rsid w:val="00D3239C"/>
    <w:rsid w:val="00D40384"/>
    <w:rsid w:val="00D465BD"/>
    <w:rsid w:val="00D53886"/>
    <w:rsid w:val="00D54B2D"/>
    <w:rsid w:val="00D628EA"/>
    <w:rsid w:val="00D80636"/>
    <w:rsid w:val="00D97ACE"/>
    <w:rsid w:val="00DA5552"/>
    <w:rsid w:val="00DA61E5"/>
    <w:rsid w:val="00DA7D08"/>
    <w:rsid w:val="00DC6141"/>
    <w:rsid w:val="00DD073B"/>
    <w:rsid w:val="00DD34A1"/>
    <w:rsid w:val="00DD60B2"/>
    <w:rsid w:val="00DF1F59"/>
    <w:rsid w:val="00E11662"/>
    <w:rsid w:val="00E1686E"/>
    <w:rsid w:val="00E172E0"/>
    <w:rsid w:val="00E30F6A"/>
    <w:rsid w:val="00E3642F"/>
    <w:rsid w:val="00E511EA"/>
    <w:rsid w:val="00E55A79"/>
    <w:rsid w:val="00E62207"/>
    <w:rsid w:val="00E70AD2"/>
    <w:rsid w:val="00E74ABA"/>
    <w:rsid w:val="00E816E9"/>
    <w:rsid w:val="00E819FB"/>
    <w:rsid w:val="00E830E0"/>
    <w:rsid w:val="00EA6AFD"/>
    <w:rsid w:val="00EB2DF2"/>
    <w:rsid w:val="00ED2E5E"/>
    <w:rsid w:val="00EE63C6"/>
    <w:rsid w:val="00EF3737"/>
    <w:rsid w:val="00F01888"/>
    <w:rsid w:val="00F12806"/>
    <w:rsid w:val="00F218D8"/>
    <w:rsid w:val="00F23F61"/>
    <w:rsid w:val="00F259DF"/>
    <w:rsid w:val="00F26B58"/>
    <w:rsid w:val="00F30428"/>
    <w:rsid w:val="00F32C96"/>
    <w:rsid w:val="00F409AC"/>
    <w:rsid w:val="00F503B1"/>
    <w:rsid w:val="00F54146"/>
    <w:rsid w:val="00F643EF"/>
    <w:rsid w:val="00F76941"/>
    <w:rsid w:val="00F77AF0"/>
    <w:rsid w:val="00F82382"/>
    <w:rsid w:val="00F83350"/>
    <w:rsid w:val="00F93D30"/>
    <w:rsid w:val="00FC5326"/>
    <w:rsid w:val="00FC537F"/>
    <w:rsid w:val="00FD76B1"/>
    <w:rsid w:val="042892AA"/>
    <w:rsid w:val="0A1C9171"/>
    <w:rsid w:val="0AB6F0D8"/>
    <w:rsid w:val="0BE8877D"/>
    <w:rsid w:val="0F4DBD39"/>
    <w:rsid w:val="12DDF73E"/>
    <w:rsid w:val="157B9248"/>
    <w:rsid w:val="1A42C21D"/>
    <w:rsid w:val="1A582AD9"/>
    <w:rsid w:val="1D890E00"/>
    <w:rsid w:val="1FB65423"/>
    <w:rsid w:val="219CDCEF"/>
    <w:rsid w:val="21F9CD4B"/>
    <w:rsid w:val="22FCA006"/>
    <w:rsid w:val="2C7A7FDE"/>
    <w:rsid w:val="2EF63E0D"/>
    <w:rsid w:val="2F5F48D9"/>
    <w:rsid w:val="38D6CFBD"/>
    <w:rsid w:val="3B9D4657"/>
    <w:rsid w:val="3C6C2B24"/>
    <w:rsid w:val="3C825E29"/>
    <w:rsid w:val="3EE3923A"/>
    <w:rsid w:val="45A5140D"/>
    <w:rsid w:val="45EC0435"/>
    <w:rsid w:val="49415FE0"/>
    <w:rsid w:val="4E7D4457"/>
    <w:rsid w:val="510F358B"/>
    <w:rsid w:val="56AE6352"/>
    <w:rsid w:val="59646863"/>
    <w:rsid w:val="5AF257EC"/>
    <w:rsid w:val="5D783752"/>
    <w:rsid w:val="64BE1858"/>
    <w:rsid w:val="6A5DDD97"/>
    <w:rsid w:val="72DC45AE"/>
    <w:rsid w:val="76FFEEAE"/>
    <w:rsid w:val="7D193042"/>
    <w:rsid w:val="7E44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1B96A"/>
  <w15:chartTrackingRefBased/>
  <w15:docId w15:val="{7C6DF416-C9F4-4677-A9BF-14DEFAA31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B92"/>
    <w:pPr>
      <w:spacing w:line="240" w:lineRule="auto"/>
      <w:ind w:firstLine="0"/>
      <w:jc w:val="left"/>
    </w:pPr>
    <w:rPr>
      <w:rFonts w:ascii="GHEA Mariam" w:eastAsia="Times New Roman" w:hAnsi="GHEA Mariam" w:cs="Times New Roman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locked/>
    <w:rsid w:val="00095B92"/>
    <w:rPr>
      <w:szCs w:val="24"/>
    </w:rPr>
  </w:style>
  <w:style w:type="paragraph" w:styleId="BodyText">
    <w:name w:val="Body Text"/>
    <w:basedOn w:val="Normal"/>
    <w:link w:val="BodyTextChar"/>
    <w:rsid w:val="00095B92"/>
    <w:pPr>
      <w:spacing w:after="120"/>
    </w:pPr>
    <w:rPr>
      <w:rFonts w:ascii="GHEA Grapalat" w:eastAsiaTheme="minorHAnsi" w:hAnsi="GHEA Grapalat" w:cstheme="minorBidi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095B92"/>
    <w:rPr>
      <w:rFonts w:ascii="GHEA Mariam" w:eastAsia="Times New Roman" w:hAnsi="GHEA Mariam" w:cs="Times New Roman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095B9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095B92"/>
    <w:rPr>
      <w:rFonts w:ascii="GHEA Mariam" w:eastAsia="Times New Roman" w:hAnsi="GHEA Mariam" w:cs="Times New Roman"/>
      <w:szCs w:val="24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388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3886"/>
    <w:rPr>
      <w:rFonts w:ascii="GHEA Mariam" w:eastAsia="Times New Roman" w:hAnsi="GHEA Mariam" w:cs="Times New Roman"/>
      <w:sz w:val="20"/>
      <w:szCs w:val="20"/>
      <w:lang w:val="ru-RU" w:eastAsia="ru-RU"/>
    </w:rPr>
  </w:style>
  <w:style w:type="character" w:styleId="CommentReference">
    <w:name w:val="annotation reference"/>
    <w:uiPriority w:val="99"/>
    <w:semiHidden/>
    <w:unhideWhenUsed/>
    <w:rsid w:val="00D53886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B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B9C"/>
    <w:rPr>
      <w:rFonts w:ascii="GHEA Mariam" w:eastAsia="Times New Roman" w:hAnsi="GHEA Mariam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B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B9C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normaltextrun">
    <w:name w:val="normaltextrun"/>
    <w:basedOn w:val="DefaultParagraphFont"/>
    <w:rsid w:val="002069D8"/>
  </w:style>
  <w:style w:type="paragraph" w:styleId="NormalWeb">
    <w:name w:val="Normal (Web)"/>
    <w:basedOn w:val="Normal"/>
    <w:uiPriority w:val="99"/>
    <w:unhideWhenUsed/>
    <w:rsid w:val="00DA555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6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726C7C-7588-4028-939A-76876B5E9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411</Words>
  <Characters>3122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Khachik Khachatryan</dc:creator>
  <cp:keywords>https://mul2-minfin.gov.am/tasks/1219590/oneclick?token=e346e1315b8c7b9abbc2d6c6bf99a89a</cp:keywords>
  <dc:description/>
  <cp:lastModifiedBy>Arman Poghosyan</cp:lastModifiedBy>
  <cp:revision>5</cp:revision>
  <dcterms:created xsi:type="dcterms:W3CDTF">2026-05-11T07:50:00Z</dcterms:created>
  <dcterms:modified xsi:type="dcterms:W3CDTF">2026-06-16T07:52:00Z</dcterms:modified>
</cp:coreProperties>
</file>