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EA5" w:rsidRDefault="00E75EA5" w:rsidP="00E75EA5">
      <w:pPr>
        <w:spacing w:line="240" w:lineRule="auto"/>
        <w:jc w:val="center"/>
        <w:rPr>
          <w:rFonts w:ascii="GHEA Grapalat" w:hAnsi="GHEA Grapalat" w:cs="Arial"/>
          <w:color w:val="222222"/>
          <w:sz w:val="24"/>
          <w:szCs w:val="24"/>
          <w:shd w:val="clear" w:color="auto" w:fill="FFFFFF"/>
          <w:lang w:val="hy-AM"/>
        </w:rPr>
      </w:pPr>
    </w:p>
    <w:p w:rsidR="00DB1E14" w:rsidRPr="00DB1E14" w:rsidRDefault="00DB1E14" w:rsidP="00DB1E14">
      <w:pPr>
        <w:spacing w:after="0" w:line="276" w:lineRule="auto"/>
        <w:jc w:val="center"/>
        <w:rPr>
          <w:rFonts w:ascii="GHEA Grapalat" w:eastAsia="Times New Roman" w:hAnsi="GHEA Grapalat"/>
          <w:b/>
          <w:sz w:val="24"/>
          <w:szCs w:val="24"/>
          <w:lang w:val="hy-AM"/>
        </w:rPr>
      </w:pPr>
      <w:r w:rsidRPr="00DB1E14">
        <w:rPr>
          <w:rFonts w:ascii="GHEA Grapalat" w:eastAsia="Times New Roman" w:hAnsi="GHEA Grapalat"/>
          <w:b/>
          <w:sz w:val="24"/>
          <w:szCs w:val="24"/>
          <w:lang w:val="hy-AM"/>
        </w:rPr>
        <w:t xml:space="preserve">ԱՄՓՈՓԱԹԵՐԹ  </w:t>
      </w:r>
    </w:p>
    <w:p w:rsidR="00DB1E14" w:rsidRPr="00DB1E14" w:rsidRDefault="00DB1E14" w:rsidP="00DB1E14">
      <w:pPr>
        <w:spacing w:after="0" w:line="240" w:lineRule="auto"/>
        <w:jc w:val="center"/>
        <w:rPr>
          <w:rFonts w:ascii="GHEA Grapalat" w:hAnsi="GHEA Grapalat" w:cs="Sylfaen"/>
          <w:b/>
          <w:caps/>
          <w:sz w:val="24"/>
          <w:szCs w:val="24"/>
          <w:lang w:val="hy-AM"/>
        </w:rPr>
      </w:pPr>
      <w:r w:rsidRPr="00DB1E14">
        <w:rPr>
          <w:rFonts w:ascii="GHEA Grapalat" w:eastAsia="Times New Roman" w:hAnsi="GHEA Grapalat"/>
          <w:b/>
          <w:sz w:val="24"/>
          <w:szCs w:val="24"/>
          <w:lang w:val="hy-AM"/>
        </w:rPr>
        <w:t xml:space="preserve">«ՀԱՅԱՍՏԱՆԻ ՀԱՆՐԱՊԵՏՈՒԹՅԱՆ ԵՎ ՎԵՐԱԿԱՌՈՒՑՄԱՆ ԵՎ ԶԱՐԳԱՑՄԱՆ ՄԻՋԱԶԳԱՅԻՆ ԲԱՆԿԻ ՄԻՋԵՎ «ՀԱՅԱՍՏԱՆԻ ՏՆՏԵՍԱԿԱՆ ՎԵՐԱՓՈԽՄԱՆ ԶԱՐԳԱՑՄԱՆ ՔԱՂԱՔԱԿԱՆՈՒԹՅԱՆ ՎԱՐԿ» ՎԱՐԿԱՅԻՆ ՀԱՄԱՁԱՅՆԱԳԻՐԸ ՀԱՍՏԱՏԵԼՈՒ ՄԱՍԻՆ» ՀԱՅԱՍՏԱՆԻ ՀԱՆՐԱՊԵՏՈՒԹՅԱՆ ՆԱԽԱԳԱՀԻ ՀՐԱՄԱՆԱԳՐԻ ՆԱԽԱԳԾԻ ՄԱՍԻՆ» ՀԱՅԱՍՏԱՆԻ ՀԱՆՐԱՊԵՏՈՒԹՅԱՆ ԿԱՌԱՎԱՐՈՒԹՅԱՆ ՈՐՈՇՄԱՆ ՆԱԽԱԳԾԻ </w:t>
      </w:r>
    </w:p>
    <w:p w:rsidR="00E75EA5" w:rsidRDefault="00E75EA5" w:rsidP="00E75EA5">
      <w:pPr>
        <w:spacing w:line="240" w:lineRule="auto"/>
        <w:jc w:val="center"/>
        <w:rPr>
          <w:rFonts w:ascii="GHEA Grapalat" w:hAnsi="GHEA Grapalat" w:cs="Arial"/>
          <w:color w:val="222222"/>
          <w:sz w:val="24"/>
          <w:szCs w:val="24"/>
          <w:shd w:val="clear" w:color="auto" w:fill="FFFFFF"/>
          <w:lang w:val="hy-AM"/>
        </w:rPr>
      </w:pPr>
    </w:p>
    <w:p w:rsidR="00E75EA5" w:rsidRPr="00B43FAB" w:rsidRDefault="00E75EA5" w:rsidP="00E75EA5">
      <w:pPr>
        <w:spacing w:line="240" w:lineRule="auto"/>
        <w:jc w:val="center"/>
        <w:rPr>
          <w:rFonts w:ascii="GHEA Grapalat" w:hAnsi="GHEA Grapalat" w:cs="Arial"/>
          <w:color w:val="222222"/>
          <w:sz w:val="24"/>
          <w:szCs w:val="24"/>
          <w:shd w:val="clear" w:color="auto" w:fill="FFFFFF"/>
          <w:lang w:val="hy-AM"/>
        </w:rPr>
      </w:pPr>
    </w:p>
    <w:tbl>
      <w:tblPr>
        <w:tblW w:w="1073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20"/>
        <w:gridCol w:w="2072"/>
      </w:tblGrid>
      <w:tr w:rsidR="00E75EA5" w:rsidRPr="00594CEB" w:rsidTr="00594CEB">
        <w:trPr>
          <w:trHeight w:val="338"/>
        </w:trPr>
        <w:tc>
          <w:tcPr>
            <w:tcW w:w="8640" w:type="dxa"/>
            <w:vMerge w:val="restart"/>
            <w:shd w:val="clear" w:color="auto" w:fill="D9D9D9"/>
            <w:vAlign w:val="center"/>
          </w:tcPr>
          <w:p w:rsidR="00E75EA5" w:rsidRPr="00594CEB" w:rsidRDefault="00E75EA5" w:rsidP="00E32613">
            <w:pPr>
              <w:spacing w:line="240" w:lineRule="auto"/>
              <w:jc w:val="center"/>
              <w:rPr>
                <w:rFonts w:ascii="GHEA Grapalat" w:hAnsi="GHEA Grapalat" w:cs="Arial"/>
                <w:b/>
                <w:color w:val="222222"/>
                <w:sz w:val="24"/>
                <w:szCs w:val="24"/>
                <w:shd w:val="clear" w:color="auto" w:fill="FFFFFF"/>
                <w:lang w:val="hy-AM"/>
              </w:rPr>
            </w:pPr>
            <w:r w:rsidRPr="00594CEB">
              <w:rPr>
                <w:rFonts w:ascii="GHEA Grapalat" w:hAnsi="GHEA Grapalat" w:cs="Arial"/>
                <w:b/>
                <w:color w:val="222222"/>
                <w:sz w:val="24"/>
                <w:szCs w:val="24"/>
                <w:shd w:val="clear" w:color="auto" w:fill="D9D9D9"/>
                <w:lang w:val="hy-AM"/>
              </w:rPr>
              <w:t>1.</w:t>
            </w:r>
            <w:r w:rsidRPr="00594CEB">
              <w:rPr>
                <w:rFonts w:ascii="GHEA Grapalat" w:hAnsi="GHEA Grapalat" w:cs="Sylfaen"/>
                <w:b/>
                <w:sz w:val="24"/>
                <w:szCs w:val="24"/>
                <w:shd w:val="clear" w:color="auto" w:fill="D9D9D9"/>
                <w:lang w:val="hy-AM"/>
              </w:rPr>
              <w:t xml:space="preserve"> ՀՀ</w:t>
            </w:r>
            <w:r w:rsidRPr="00594CEB">
              <w:rPr>
                <w:rFonts w:ascii="GHEA Grapalat" w:hAnsi="GHEA Grapalat"/>
                <w:b/>
                <w:sz w:val="24"/>
                <w:szCs w:val="24"/>
                <w:shd w:val="clear" w:color="auto" w:fill="D9D9D9"/>
                <w:lang w:val="hy-AM"/>
              </w:rPr>
              <w:t xml:space="preserve"> </w:t>
            </w:r>
            <w:r w:rsidRPr="00594CEB">
              <w:rPr>
                <w:rFonts w:ascii="GHEA Grapalat" w:hAnsi="GHEA Grapalat" w:cs="Sylfaen"/>
                <w:b/>
                <w:sz w:val="24"/>
                <w:szCs w:val="24"/>
                <w:shd w:val="clear" w:color="auto" w:fill="D9D9D9"/>
                <w:lang w:val="hy-AM"/>
              </w:rPr>
              <w:t>ֆինանսների</w:t>
            </w:r>
            <w:r w:rsidRPr="00594CEB">
              <w:rPr>
                <w:rFonts w:ascii="GHEA Grapalat" w:hAnsi="GHEA Grapalat"/>
                <w:b/>
                <w:sz w:val="24"/>
                <w:szCs w:val="24"/>
                <w:lang w:val="hy-AM"/>
              </w:rPr>
              <w:t xml:space="preserve"> </w:t>
            </w:r>
            <w:r w:rsidRPr="00594CEB">
              <w:rPr>
                <w:rFonts w:ascii="GHEA Grapalat" w:hAnsi="GHEA Grapalat" w:cs="Sylfaen"/>
                <w:b/>
                <w:sz w:val="24"/>
                <w:szCs w:val="24"/>
                <w:lang w:val="hy-AM"/>
              </w:rPr>
              <w:t>նախարարություն</w:t>
            </w:r>
          </w:p>
        </w:tc>
        <w:tc>
          <w:tcPr>
            <w:tcW w:w="2092" w:type="dxa"/>
            <w:gridSpan w:val="2"/>
            <w:shd w:val="clear" w:color="auto" w:fill="auto"/>
          </w:tcPr>
          <w:p w:rsidR="00E75EA5" w:rsidRPr="00594CEB" w:rsidRDefault="00DB1E14" w:rsidP="00DB1E14">
            <w:pPr>
              <w:spacing w:line="240" w:lineRule="auto"/>
              <w:jc w:val="both"/>
              <w:rPr>
                <w:rFonts w:ascii="GHEA Grapalat" w:hAnsi="GHEA Grapalat" w:cs="Arial"/>
                <w:color w:val="222222"/>
                <w:sz w:val="24"/>
                <w:szCs w:val="24"/>
                <w:shd w:val="clear" w:color="auto" w:fill="FFFFFF"/>
                <w:lang w:val="hy-AM"/>
              </w:rPr>
            </w:pPr>
            <w:r w:rsidRPr="00594CEB">
              <w:rPr>
                <w:rFonts w:ascii="GHEA Grapalat" w:hAnsi="GHEA Grapalat" w:cs="Arial"/>
                <w:color w:val="222222"/>
                <w:sz w:val="24"/>
                <w:szCs w:val="24"/>
                <w:shd w:val="clear" w:color="auto" w:fill="FFFFFF"/>
                <w:lang w:val="hy-AM"/>
              </w:rPr>
              <w:t>02</w:t>
            </w:r>
            <w:r w:rsidRPr="00594CEB">
              <w:rPr>
                <w:rFonts w:ascii="Cambria Math" w:hAnsi="Cambria Math" w:cs="Cambria Math"/>
                <w:color w:val="222222"/>
                <w:sz w:val="24"/>
                <w:szCs w:val="24"/>
                <w:shd w:val="clear" w:color="auto" w:fill="FFFFFF"/>
                <w:lang w:val="hy-AM"/>
              </w:rPr>
              <w:t>․</w:t>
            </w:r>
            <w:r w:rsidRPr="00594CEB">
              <w:rPr>
                <w:rFonts w:ascii="GHEA Grapalat" w:hAnsi="GHEA Grapalat" w:cs="Arial"/>
                <w:color w:val="222222"/>
                <w:sz w:val="24"/>
                <w:szCs w:val="24"/>
                <w:shd w:val="clear" w:color="auto" w:fill="FFFFFF"/>
                <w:lang w:val="hy-AM"/>
              </w:rPr>
              <w:t>07</w:t>
            </w:r>
            <w:r w:rsidRPr="00594CEB">
              <w:rPr>
                <w:rFonts w:ascii="Cambria Math" w:hAnsi="Cambria Math" w:cs="Cambria Math"/>
                <w:color w:val="222222"/>
                <w:sz w:val="24"/>
                <w:szCs w:val="24"/>
                <w:shd w:val="clear" w:color="auto" w:fill="FFFFFF"/>
                <w:lang w:val="hy-AM"/>
              </w:rPr>
              <w:t>․</w:t>
            </w:r>
            <w:r w:rsidRPr="00594CEB">
              <w:rPr>
                <w:rFonts w:ascii="GHEA Grapalat" w:hAnsi="GHEA Grapalat" w:cs="Arial"/>
                <w:color w:val="222222"/>
                <w:sz w:val="24"/>
                <w:szCs w:val="24"/>
                <w:shd w:val="clear" w:color="auto" w:fill="FFFFFF"/>
                <w:lang w:val="hy-AM"/>
              </w:rPr>
              <w:t>2026</w:t>
            </w:r>
          </w:p>
        </w:tc>
      </w:tr>
      <w:tr w:rsidR="00E75EA5" w:rsidRPr="00594CEB" w:rsidTr="00594CEB">
        <w:trPr>
          <w:trHeight w:val="440"/>
        </w:trPr>
        <w:tc>
          <w:tcPr>
            <w:tcW w:w="8640" w:type="dxa"/>
            <w:vMerge/>
            <w:shd w:val="clear" w:color="auto" w:fill="D9D9D9"/>
          </w:tcPr>
          <w:p w:rsidR="00E75EA5" w:rsidRPr="00594CEB" w:rsidRDefault="00E75EA5" w:rsidP="00E32613">
            <w:pPr>
              <w:spacing w:line="240" w:lineRule="auto"/>
              <w:jc w:val="both"/>
              <w:rPr>
                <w:rFonts w:ascii="GHEA Grapalat" w:hAnsi="GHEA Grapalat" w:cs="Arial"/>
                <w:color w:val="222222"/>
                <w:sz w:val="24"/>
                <w:szCs w:val="24"/>
                <w:shd w:val="clear" w:color="auto" w:fill="FFFFFF"/>
                <w:lang w:val="hy-AM"/>
              </w:rPr>
            </w:pPr>
          </w:p>
        </w:tc>
        <w:tc>
          <w:tcPr>
            <w:tcW w:w="2092" w:type="dxa"/>
            <w:gridSpan w:val="2"/>
            <w:shd w:val="clear" w:color="auto" w:fill="auto"/>
          </w:tcPr>
          <w:p w:rsidR="00E75EA5" w:rsidRPr="00594CEB" w:rsidRDefault="00DB1E14" w:rsidP="00E32613">
            <w:pPr>
              <w:spacing w:after="0" w:line="240" w:lineRule="auto"/>
              <w:rPr>
                <w:rFonts w:ascii="GHEA Grapalat" w:hAnsi="GHEA Grapalat"/>
                <w:sz w:val="24"/>
                <w:szCs w:val="24"/>
                <w:lang w:val="hy-AM"/>
              </w:rPr>
            </w:pPr>
            <w:r w:rsidRPr="00594CEB">
              <w:rPr>
                <w:rFonts w:ascii="GHEA Grapalat" w:hAnsi="GHEA Grapalat"/>
                <w:sz w:val="24"/>
                <w:szCs w:val="24"/>
                <w:lang w:val="hy-AM"/>
              </w:rPr>
              <w:t>№ 01/5-2/18008-2026</w:t>
            </w:r>
          </w:p>
        </w:tc>
      </w:tr>
      <w:tr w:rsidR="00E75EA5" w:rsidRPr="00594CEB" w:rsidTr="00594CEB">
        <w:tc>
          <w:tcPr>
            <w:tcW w:w="8640" w:type="dxa"/>
            <w:shd w:val="clear" w:color="auto" w:fill="auto"/>
          </w:tcPr>
          <w:p w:rsidR="00E75EA5" w:rsidRPr="00594CEB" w:rsidRDefault="00DB1E14" w:rsidP="00E32613">
            <w:pPr>
              <w:spacing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համաձայնագրով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2092" w:type="dxa"/>
            <w:gridSpan w:val="2"/>
            <w:shd w:val="clear" w:color="auto" w:fill="auto"/>
          </w:tcPr>
          <w:p w:rsidR="00DB1E14" w:rsidRPr="00594CEB" w:rsidRDefault="00DB1E14" w:rsidP="00E32613">
            <w:pPr>
              <w:spacing w:line="240" w:lineRule="auto"/>
              <w:jc w:val="center"/>
              <w:rPr>
                <w:rFonts w:ascii="GHEA Grapalat" w:hAnsi="GHEA Grapalat"/>
                <w:color w:val="000000"/>
                <w:sz w:val="24"/>
                <w:szCs w:val="24"/>
                <w:lang w:val="hy-AM"/>
              </w:rPr>
            </w:pPr>
          </w:p>
          <w:p w:rsidR="00E75EA5" w:rsidRPr="00594CEB" w:rsidRDefault="00E75EA5" w:rsidP="00E32613">
            <w:pPr>
              <w:spacing w:line="240" w:lineRule="auto"/>
              <w:jc w:val="center"/>
              <w:rPr>
                <w:rFonts w:ascii="GHEA Grapalat" w:hAnsi="GHEA Grapalat" w:cs="Arial"/>
                <w:color w:val="222222"/>
                <w:sz w:val="24"/>
                <w:szCs w:val="24"/>
                <w:shd w:val="clear" w:color="auto" w:fill="FFFFFF"/>
              </w:rPr>
            </w:pPr>
            <w:r w:rsidRPr="00594CEB">
              <w:rPr>
                <w:rFonts w:ascii="GHEA Grapalat" w:hAnsi="GHEA Grapalat"/>
                <w:color w:val="000000"/>
                <w:sz w:val="24"/>
                <w:szCs w:val="24"/>
                <w:lang w:val="hy-AM"/>
              </w:rPr>
              <w:t>Ընդունվել է ի գիտություն</w:t>
            </w:r>
            <w:r w:rsidRPr="00594CEB">
              <w:rPr>
                <w:rFonts w:ascii="GHEA Grapalat" w:hAnsi="GHEA Grapalat"/>
                <w:color w:val="000000"/>
                <w:sz w:val="24"/>
                <w:szCs w:val="24"/>
              </w:rPr>
              <w:t>:</w:t>
            </w:r>
          </w:p>
        </w:tc>
      </w:tr>
      <w:tr w:rsidR="00E75EA5" w:rsidRPr="00594CEB" w:rsidTr="00594CEB">
        <w:tc>
          <w:tcPr>
            <w:tcW w:w="8640" w:type="dxa"/>
            <w:vMerge w:val="restart"/>
            <w:shd w:val="clear" w:color="auto" w:fill="D9D9D9"/>
            <w:vAlign w:val="center"/>
          </w:tcPr>
          <w:p w:rsidR="00E75EA5" w:rsidRPr="00594CEB" w:rsidRDefault="00E75EA5" w:rsidP="00E32613">
            <w:pPr>
              <w:spacing w:line="240" w:lineRule="auto"/>
              <w:jc w:val="center"/>
              <w:rPr>
                <w:rFonts w:ascii="GHEA Grapalat" w:hAnsi="GHEA Grapalat" w:cs="Arial"/>
                <w:b/>
                <w:color w:val="222222"/>
                <w:sz w:val="24"/>
                <w:szCs w:val="24"/>
                <w:shd w:val="clear" w:color="auto" w:fill="D9D9D9"/>
                <w:lang w:val="hy-AM"/>
              </w:rPr>
            </w:pPr>
            <w:r w:rsidRPr="00594CEB">
              <w:rPr>
                <w:rFonts w:ascii="GHEA Grapalat" w:hAnsi="GHEA Grapalat" w:cs="Arial"/>
                <w:b/>
                <w:color w:val="222222"/>
                <w:sz w:val="24"/>
                <w:szCs w:val="24"/>
                <w:shd w:val="clear" w:color="auto" w:fill="D9D9D9"/>
                <w:lang w:val="hy-AM"/>
              </w:rPr>
              <w:t>2. ՀՀ արդարադատության նախարարություն</w:t>
            </w:r>
          </w:p>
        </w:tc>
        <w:tc>
          <w:tcPr>
            <w:tcW w:w="2092" w:type="dxa"/>
            <w:gridSpan w:val="2"/>
            <w:shd w:val="clear" w:color="auto" w:fill="auto"/>
          </w:tcPr>
          <w:p w:rsidR="00E75EA5" w:rsidRPr="00594CEB" w:rsidRDefault="00DB1E14" w:rsidP="00E32613">
            <w:pPr>
              <w:spacing w:after="0" w:line="240" w:lineRule="auto"/>
              <w:rPr>
                <w:rFonts w:ascii="GHEA Grapalat" w:hAnsi="GHEA Grapalat" w:cs="GHEA Grapalat"/>
                <w:sz w:val="24"/>
                <w:szCs w:val="24"/>
                <w:lang w:val="hy-AM"/>
              </w:rPr>
            </w:pPr>
            <w:r w:rsidRPr="00594CEB">
              <w:rPr>
                <w:rFonts w:ascii="GHEA Grapalat" w:hAnsi="GHEA Grapalat" w:cs="GHEA Grapalat"/>
                <w:sz w:val="24"/>
                <w:szCs w:val="24"/>
                <w:lang w:val="hy-AM"/>
              </w:rPr>
              <w:t>17.06.2026</w:t>
            </w:r>
          </w:p>
        </w:tc>
      </w:tr>
      <w:tr w:rsidR="00E75EA5" w:rsidRPr="00594CEB" w:rsidTr="00594CEB">
        <w:tc>
          <w:tcPr>
            <w:tcW w:w="8640" w:type="dxa"/>
            <w:vMerge/>
            <w:shd w:val="clear" w:color="auto" w:fill="D9D9D9"/>
          </w:tcPr>
          <w:p w:rsidR="00E75EA5" w:rsidRPr="00594CEB" w:rsidRDefault="00E75EA5" w:rsidP="00E32613">
            <w:pPr>
              <w:spacing w:line="240" w:lineRule="auto"/>
              <w:jc w:val="both"/>
              <w:rPr>
                <w:rFonts w:ascii="GHEA Grapalat" w:hAnsi="GHEA Grapalat" w:cs="Arial"/>
                <w:color w:val="222222"/>
                <w:sz w:val="24"/>
                <w:szCs w:val="24"/>
                <w:shd w:val="clear" w:color="auto" w:fill="FFFFFF"/>
                <w:lang w:val="hy-AM"/>
              </w:rPr>
            </w:pPr>
          </w:p>
        </w:tc>
        <w:tc>
          <w:tcPr>
            <w:tcW w:w="2092" w:type="dxa"/>
            <w:gridSpan w:val="2"/>
            <w:shd w:val="clear" w:color="auto" w:fill="auto"/>
          </w:tcPr>
          <w:p w:rsidR="00E75EA5" w:rsidRPr="00594CEB" w:rsidRDefault="00DB1E14" w:rsidP="00594CEB">
            <w:pPr>
              <w:spacing w:after="0" w:line="240" w:lineRule="auto"/>
              <w:rPr>
                <w:rFonts w:ascii="GHEA Grapalat" w:hAnsi="GHEA Grapalat" w:cs="GHEA Grapalat"/>
                <w:sz w:val="24"/>
                <w:szCs w:val="24"/>
                <w:lang w:val="hy-AM"/>
              </w:rPr>
            </w:pPr>
            <w:r w:rsidRPr="00594CEB">
              <w:rPr>
                <w:rFonts w:ascii="GHEA Grapalat" w:hAnsi="GHEA Grapalat" w:cs="GHEA Grapalat"/>
                <w:sz w:val="24"/>
                <w:szCs w:val="24"/>
                <w:lang w:val="hy-AM"/>
              </w:rPr>
              <w:t>№ Մ-37334-026</w:t>
            </w:r>
          </w:p>
        </w:tc>
      </w:tr>
      <w:tr w:rsidR="00E75EA5" w:rsidRPr="00594CEB" w:rsidTr="00594CEB">
        <w:tc>
          <w:tcPr>
            <w:tcW w:w="8640" w:type="dxa"/>
            <w:shd w:val="clear" w:color="auto" w:fill="auto"/>
          </w:tcPr>
          <w:p w:rsidR="00DB1E14" w:rsidRPr="00594CEB" w:rsidRDefault="00DB1E14" w:rsidP="00594CEB">
            <w:pPr>
              <w:spacing w:after="0"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rsidR="00E75EA5" w:rsidRPr="00594CEB" w:rsidRDefault="00DB1E14" w:rsidP="00594CEB">
            <w:pPr>
              <w:spacing w:after="0"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Միաժամանակ հայտնում եմ,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2092" w:type="dxa"/>
            <w:gridSpan w:val="2"/>
            <w:shd w:val="clear" w:color="auto" w:fill="auto"/>
          </w:tcPr>
          <w:p w:rsidR="00DB1E14" w:rsidRPr="00594CEB" w:rsidRDefault="00DB1E14" w:rsidP="004A4EC6">
            <w:pPr>
              <w:spacing w:after="0" w:line="240" w:lineRule="auto"/>
              <w:jc w:val="center"/>
              <w:rPr>
                <w:rFonts w:ascii="GHEA Grapalat" w:hAnsi="GHEA Grapalat"/>
                <w:color w:val="000000"/>
                <w:sz w:val="24"/>
                <w:szCs w:val="24"/>
                <w:lang w:val="hy-AM"/>
              </w:rPr>
            </w:pPr>
          </w:p>
          <w:p w:rsidR="00DB1E14" w:rsidRPr="00594CEB" w:rsidRDefault="00DB1E14" w:rsidP="004A4EC6">
            <w:pPr>
              <w:spacing w:after="0" w:line="240" w:lineRule="auto"/>
              <w:jc w:val="center"/>
              <w:rPr>
                <w:rFonts w:ascii="GHEA Grapalat" w:hAnsi="GHEA Grapalat"/>
                <w:color w:val="000000"/>
                <w:sz w:val="24"/>
                <w:szCs w:val="24"/>
                <w:lang w:val="hy-AM"/>
              </w:rPr>
            </w:pPr>
            <w:r w:rsidRPr="00594CEB">
              <w:rPr>
                <w:rFonts w:ascii="GHEA Grapalat" w:hAnsi="GHEA Grapalat"/>
                <w:color w:val="000000"/>
                <w:sz w:val="24"/>
                <w:szCs w:val="24"/>
                <w:lang w:val="hy-AM"/>
              </w:rPr>
              <w:t>Ընդունվել է</w:t>
            </w:r>
          </w:p>
          <w:p w:rsidR="00DB1E14" w:rsidRPr="00594CEB" w:rsidRDefault="00DB1E14" w:rsidP="004A4EC6">
            <w:pPr>
              <w:spacing w:after="0" w:line="240" w:lineRule="auto"/>
              <w:jc w:val="center"/>
              <w:rPr>
                <w:rFonts w:ascii="GHEA Grapalat" w:hAnsi="GHEA Grapalat"/>
                <w:color w:val="000000"/>
                <w:sz w:val="24"/>
                <w:szCs w:val="24"/>
                <w:lang w:val="hy-AM"/>
              </w:rPr>
            </w:pPr>
            <w:r w:rsidRPr="00594CEB">
              <w:rPr>
                <w:rFonts w:ascii="GHEA Grapalat" w:hAnsi="GHEA Grapalat"/>
                <w:color w:val="000000"/>
                <w:sz w:val="24"/>
                <w:szCs w:val="24"/>
                <w:lang w:val="hy-AM"/>
              </w:rPr>
              <w:t>ի գիտություն։</w:t>
            </w:r>
          </w:p>
          <w:p w:rsidR="00E75EA5" w:rsidRPr="00594CEB" w:rsidRDefault="00E75EA5" w:rsidP="00E32613">
            <w:pPr>
              <w:spacing w:line="240" w:lineRule="auto"/>
              <w:jc w:val="center"/>
              <w:rPr>
                <w:rFonts w:ascii="GHEA Grapalat" w:hAnsi="GHEA Grapalat"/>
                <w:color w:val="000000"/>
                <w:sz w:val="24"/>
                <w:szCs w:val="24"/>
                <w:lang w:val="hy-AM"/>
              </w:rPr>
            </w:pPr>
          </w:p>
        </w:tc>
      </w:tr>
      <w:tr w:rsidR="00E75EA5" w:rsidRPr="00594CEB" w:rsidTr="00594CEB">
        <w:tc>
          <w:tcPr>
            <w:tcW w:w="8640" w:type="dxa"/>
            <w:vMerge w:val="restart"/>
            <w:shd w:val="clear" w:color="auto" w:fill="D9D9D9"/>
            <w:vAlign w:val="center"/>
          </w:tcPr>
          <w:p w:rsidR="00E75EA5" w:rsidRPr="00594CEB" w:rsidRDefault="00E75EA5" w:rsidP="00E32613">
            <w:pPr>
              <w:spacing w:line="240" w:lineRule="auto"/>
              <w:jc w:val="center"/>
              <w:rPr>
                <w:rFonts w:ascii="GHEA Grapalat" w:hAnsi="GHEA Grapalat"/>
                <w:b/>
                <w:sz w:val="24"/>
                <w:szCs w:val="24"/>
                <w:lang w:val="hy-AM"/>
              </w:rPr>
            </w:pPr>
            <w:r w:rsidRPr="00594CEB">
              <w:rPr>
                <w:rFonts w:ascii="GHEA Grapalat" w:hAnsi="GHEA Grapalat"/>
                <w:b/>
                <w:sz w:val="24"/>
                <w:szCs w:val="24"/>
                <w:lang w:val="hy-AM"/>
              </w:rPr>
              <w:t>3. ՀՀ արտաքին գործերի նախարարություն</w:t>
            </w:r>
          </w:p>
        </w:tc>
        <w:tc>
          <w:tcPr>
            <w:tcW w:w="2092" w:type="dxa"/>
            <w:gridSpan w:val="2"/>
            <w:shd w:val="clear" w:color="auto" w:fill="auto"/>
          </w:tcPr>
          <w:p w:rsidR="00E75EA5" w:rsidRPr="00594CEB" w:rsidRDefault="00DB1E14" w:rsidP="00DB1E14">
            <w:pPr>
              <w:spacing w:after="0" w:line="240" w:lineRule="auto"/>
              <w:rPr>
                <w:rFonts w:ascii="GHEA Grapalat" w:hAnsi="GHEA Grapalat" w:cs="GHEA Grapalat"/>
                <w:sz w:val="24"/>
                <w:szCs w:val="24"/>
                <w:lang w:val="hy-AM"/>
              </w:rPr>
            </w:pPr>
            <w:r w:rsidRPr="00594CEB">
              <w:rPr>
                <w:rFonts w:ascii="GHEA Grapalat" w:hAnsi="GHEA Grapalat" w:cs="GHEA Grapalat"/>
                <w:sz w:val="24"/>
                <w:szCs w:val="24"/>
                <w:lang w:val="hy-AM"/>
              </w:rPr>
              <w:t>01</w:t>
            </w:r>
            <w:r w:rsidRPr="00594CEB">
              <w:rPr>
                <w:rFonts w:ascii="Cambria Math" w:hAnsi="Cambria Math" w:cs="Cambria Math"/>
                <w:sz w:val="24"/>
                <w:szCs w:val="24"/>
                <w:lang w:val="hy-AM"/>
              </w:rPr>
              <w:t>․</w:t>
            </w:r>
            <w:r w:rsidRPr="00594CEB">
              <w:rPr>
                <w:rFonts w:ascii="GHEA Grapalat" w:hAnsi="GHEA Grapalat" w:cs="GHEA Grapalat"/>
                <w:sz w:val="24"/>
                <w:szCs w:val="24"/>
                <w:lang w:val="hy-AM"/>
              </w:rPr>
              <w:t>07</w:t>
            </w:r>
            <w:r w:rsidRPr="00594CEB">
              <w:rPr>
                <w:rFonts w:ascii="Cambria Math" w:hAnsi="Cambria Math" w:cs="Cambria Math"/>
                <w:sz w:val="24"/>
                <w:szCs w:val="24"/>
                <w:lang w:val="hy-AM"/>
              </w:rPr>
              <w:t>․</w:t>
            </w:r>
            <w:r w:rsidRPr="00594CEB">
              <w:rPr>
                <w:rFonts w:ascii="GHEA Grapalat" w:hAnsi="GHEA Grapalat" w:cs="GHEA Grapalat"/>
                <w:sz w:val="24"/>
                <w:szCs w:val="24"/>
                <w:lang w:val="hy-AM"/>
              </w:rPr>
              <w:t>2026</w:t>
            </w:r>
          </w:p>
        </w:tc>
      </w:tr>
      <w:tr w:rsidR="00E75EA5" w:rsidRPr="00594CEB" w:rsidTr="00594CEB">
        <w:trPr>
          <w:trHeight w:val="475"/>
        </w:trPr>
        <w:tc>
          <w:tcPr>
            <w:tcW w:w="8640" w:type="dxa"/>
            <w:vMerge/>
            <w:shd w:val="clear" w:color="auto" w:fill="D9D9D9"/>
          </w:tcPr>
          <w:p w:rsidR="00E75EA5" w:rsidRPr="00594CEB" w:rsidRDefault="00E75EA5" w:rsidP="00E32613">
            <w:pPr>
              <w:spacing w:line="240" w:lineRule="auto"/>
              <w:jc w:val="both"/>
              <w:rPr>
                <w:rFonts w:ascii="GHEA Grapalat" w:hAnsi="GHEA Grapalat" w:cs="Arial"/>
                <w:color w:val="222222"/>
                <w:sz w:val="24"/>
                <w:szCs w:val="24"/>
                <w:shd w:val="clear" w:color="auto" w:fill="FFFFFF"/>
                <w:lang w:val="hy-AM"/>
              </w:rPr>
            </w:pPr>
          </w:p>
        </w:tc>
        <w:tc>
          <w:tcPr>
            <w:tcW w:w="2092" w:type="dxa"/>
            <w:gridSpan w:val="2"/>
            <w:shd w:val="clear" w:color="auto" w:fill="auto"/>
          </w:tcPr>
          <w:p w:rsidR="00E75EA5" w:rsidRPr="00594CEB" w:rsidRDefault="00DB1E14" w:rsidP="00E32613">
            <w:pPr>
              <w:spacing w:after="0" w:line="240" w:lineRule="auto"/>
              <w:rPr>
                <w:rFonts w:ascii="GHEA Grapalat" w:hAnsi="GHEA Grapalat"/>
                <w:sz w:val="24"/>
                <w:szCs w:val="24"/>
                <w:lang w:val="hy-AM"/>
              </w:rPr>
            </w:pPr>
            <w:r w:rsidRPr="00594CEB">
              <w:rPr>
                <w:rFonts w:ascii="GHEA Grapalat" w:hAnsi="GHEA Grapalat"/>
                <w:sz w:val="24"/>
                <w:szCs w:val="24"/>
                <w:lang w:val="hy-AM"/>
              </w:rPr>
              <w:t>№ 1111/33201-26</w:t>
            </w:r>
          </w:p>
        </w:tc>
      </w:tr>
      <w:tr w:rsidR="00E75EA5" w:rsidRPr="00594CEB" w:rsidTr="00594CEB">
        <w:tc>
          <w:tcPr>
            <w:tcW w:w="8640" w:type="dxa"/>
            <w:shd w:val="clear" w:color="auto" w:fill="auto"/>
          </w:tcPr>
          <w:p w:rsidR="00DB1E14" w:rsidRPr="00594CEB" w:rsidRDefault="00DB1E14" w:rsidP="00DB1E14">
            <w:pPr>
              <w:pStyle w:val="BodyText"/>
              <w:widowControl w:val="0"/>
              <w:ind w:firstLine="360"/>
              <w:jc w:val="both"/>
              <w:rPr>
                <w:rFonts w:ascii="GHEA Grapalat" w:eastAsia="Calibri" w:hAnsi="GHEA Grapalat" w:cs="Sylfaen"/>
                <w:lang w:val="hy-AM"/>
              </w:rPr>
            </w:pPr>
            <w:r w:rsidRPr="00594CEB">
              <w:rPr>
                <w:rFonts w:ascii="GHEA Grapalat" w:eastAsia="Calibri" w:hAnsi="GHEA Grapalat" w:cs="Sylfaen"/>
                <w:lang w:val="hy-AM"/>
              </w:rPr>
              <w:t>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համաձայնագիրը ստորագրվել է 2026 թվականի հունիսի 3-ին և 8-ին: Սույն վարկային համաձայնագրի վավերացումը/հաստատումը կարևորվում է մի կողմից արտաքին ներդրումների, տնտեսական մրցունակության և թվայնացման բարելավմամբ, մյուս կողմից՝ կլիմայի փոփոխության նկատմամբ դիմադրողականության բարձրացմանն օժանդակությամբ: Վերոգրյալները բարեփոխումների ծրագրում արտացոլված են համապատասխանաբար երկու բաղադրիչների ներքո.</w:t>
            </w:r>
          </w:p>
          <w:p w:rsidR="00DB1E14" w:rsidRPr="00594CEB" w:rsidRDefault="00DB1E14" w:rsidP="00DB1E14">
            <w:pPr>
              <w:pStyle w:val="BodyText"/>
              <w:widowControl w:val="0"/>
              <w:ind w:firstLine="360"/>
              <w:jc w:val="both"/>
              <w:rPr>
                <w:rFonts w:ascii="GHEA Grapalat" w:eastAsia="Calibri" w:hAnsi="GHEA Grapalat" w:cs="Sylfaen"/>
                <w:lang w:val="hy-AM"/>
              </w:rPr>
            </w:pPr>
            <w:r w:rsidRPr="00594CEB">
              <w:rPr>
                <w:rFonts w:ascii="GHEA Grapalat" w:eastAsia="Calibri" w:hAnsi="GHEA Grapalat" w:cs="Sylfaen"/>
                <w:lang w:val="hy-AM"/>
              </w:rPr>
              <w:t>1.</w:t>
            </w:r>
            <w:r w:rsidRPr="00594CEB">
              <w:rPr>
                <w:rFonts w:ascii="GHEA Grapalat" w:eastAsia="Calibri" w:hAnsi="GHEA Grapalat" w:cs="Sylfaen"/>
                <w:lang w:val="hy-AM"/>
              </w:rPr>
              <w:tab/>
              <w:t>«Ներդրումների և առևտրի բացահայտում, մրցակցության խթանում».</w:t>
            </w:r>
          </w:p>
          <w:p w:rsidR="00DB1E14" w:rsidRPr="00594CEB" w:rsidRDefault="00DB1E14" w:rsidP="00DB1E14">
            <w:pPr>
              <w:pStyle w:val="BodyText"/>
              <w:widowControl w:val="0"/>
              <w:ind w:firstLine="360"/>
              <w:jc w:val="both"/>
              <w:rPr>
                <w:rFonts w:ascii="GHEA Grapalat" w:eastAsia="Calibri" w:hAnsi="GHEA Grapalat" w:cs="Sylfaen"/>
                <w:lang w:val="hy-AM"/>
              </w:rPr>
            </w:pPr>
            <w:r w:rsidRPr="00594CEB">
              <w:rPr>
                <w:rFonts w:ascii="GHEA Grapalat" w:eastAsia="Calibri" w:hAnsi="GHEA Grapalat" w:cs="Sylfaen"/>
                <w:lang w:val="hy-AM"/>
              </w:rPr>
              <w:lastRenderedPageBreak/>
              <w:t xml:space="preserve"> 2. «Ավելի կանաչ և դիմակայուն աճի ապահովում». </w:t>
            </w:r>
          </w:p>
          <w:p w:rsidR="00DB1E14" w:rsidRPr="00594CEB" w:rsidRDefault="00DB1E14" w:rsidP="00A5578A">
            <w:pPr>
              <w:pStyle w:val="BodyText"/>
              <w:widowControl w:val="0"/>
              <w:spacing w:after="0"/>
              <w:ind w:firstLine="360"/>
              <w:jc w:val="both"/>
              <w:rPr>
                <w:rFonts w:ascii="GHEA Grapalat" w:eastAsia="Calibri" w:hAnsi="GHEA Grapalat" w:cs="Sylfaen"/>
                <w:lang w:val="hy-AM"/>
              </w:rPr>
            </w:pPr>
            <w:r w:rsidRPr="00594CEB">
              <w:rPr>
                <w:rFonts w:ascii="GHEA Grapalat" w:eastAsia="Calibri" w:hAnsi="GHEA Grapalat" w:cs="Sylfaen"/>
                <w:lang w:val="hy-AM"/>
              </w:rPr>
              <w:t>Բարեփոխումների ծրագիրը ենթադրում է համապատասխան ոլորտներում օրենսդրական փոփոխություններ, որոնցից հաստատման գործընթացում են՝ «Ներդրումների մասին» նոր օրենքը, «Մաքսային կարգավորման մասին» օրենքի փոփոխությունները, «Հանրային տեղեկությունների մասին» և «Կիբեռանվտանգության մասին» օրենքները, «Կլիմայի մասին» նոր օրենքը, «Մթնոլորտային օդի պահպանության մասին» օրենքում փոփոխությունները, իսկ արդեն ընդունված նորմերից են՝ «Տնտեսական մրցակցության պաշտպանության մասին» օրենքի փոփոխությունները, Կանաչ տաքսոնոմիայի վերաբերյալ որոշումը, Օդի որակի գոտիների և ագլոմերացիաների դասակարգման մասին  Կառավարության 2025թ</w:t>
            </w:r>
            <w:r w:rsidRPr="00594CEB">
              <w:rPr>
                <w:rFonts w:ascii="Cambria Math" w:eastAsia="Calibri" w:hAnsi="Cambria Math" w:cs="Cambria Math"/>
                <w:lang w:val="hy-AM"/>
              </w:rPr>
              <w:t>․</w:t>
            </w:r>
            <w:r w:rsidRPr="00594CEB">
              <w:rPr>
                <w:rFonts w:ascii="GHEA Grapalat" w:eastAsia="Calibri" w:hAnsi="GHEA Grapalat" w:cs="Sylfaen"/>
                <w:lang w:val="hy-AM"/>
              </w:rPr>
              <w:t xml:space="preserve"> օգոստոսի 14-ի  N 1145-Ն որոշումը  և Մթնոլորտային օդի որակի գնահատման չափանիշների մասին որոշումը:</w:t>
            </w:r>
          </w:p>
          <w:p w:rsidR="00DB1E14" w:rsidRPr="00594CEB" w:rsidRDefault="00DB1E14" w:rsidP="00A5578A">
            <w:pPr>
              <w:pStyle w:val="BodyText"/>
              <w:widowControl w:val="0"/>
              <w:spacing w:after="0"/>
              <w:ind w:firstLine="360"/>
              <w:jc w:val="both"/>
              <w:rPr>
                <w:rFonts w:ascii="GHEA Grapalat" w:eastAsia="Calibri" w:hAnsi="GHEA Grapalat" w:cs="Sylfaen"/>
                <w:lang w:val="hy-AM"/>
              </w:rPr>
            </w:pPr>
            <w:r w:rsidRPr="00594CEB">
              <w:rPr>
                <w:rFonts w:ascii="GHEA Grapalat" w:eastAsia="Calibri" w:hAnsi="GHEA Grapalat" w:cs="Sylfaen"/>
                <w:lang w:val="hy-AM"/>
              </w:rPr>
              <w:t>Վարկային համաձայնագրի ուժի մեջ մտնելու կարգը նախատեսված է դրա 5-րդ հոդվածով՝</w:t>
            </w:r>
          </w:p>
          <w:p w:rsidR="00DB1E14" w:rsidRPr="00594CEB" w:rsidRDefault="00DB1E14" w:rsidP="00A5578A">
            <w:pPr>
              <w:pStyle w:val="BodyText"/>
              <w:widowControl w:val="0"/>
              <w:spacing w:after="0"/>
              <w:ind w:firstLine="360"/>
              <w:jc w:val="both"/>
              <w:rPr>
                <w:rFonts w:ascii="GHEA Grapalat" w:eastAsia="Calibri" w:hAnsi="GHEA Grapalat" w:cs="Sylfaen"/>
                <w:lang w:val="hy-AM"/>
              </w:rPr>
            </w:pPr>
            <w:r w:rsidRPr="00594CEB">
              <w:rPr>
                <w:rFonts w:ascii="GHEA Grapalat" w:eastAsia="Calibri" w:hAnsi="GHEA Grapalat" w:cs="Sylfaen"/>
                <w:lang w:val="hy-AM"/>
              </w:rPr>
              <w:t>5.01.</w:t>
            </w:r>
            <w:r w:rsidRPr="00594CEB">
              <w:rPr>
                <w:rFonts w:ascii="GHEA Grapalat" w:eastAsia="Calibri" w:hAnsi="GHEA Grapalat" w:cs="Sylfaen"/>
                <w:lang w:val="hy-AM"/>
              </w:rPr>
              <w:tab/>
              <w:t xml:space="preserve">Ուժի մեջ մտնելու Լրացուցիչ պայմանը հետեւյալն է. մասնավորապես Բանկին բավարարում է Ծրագրի իրականացման ուղղությամբ Վարկառուի կողմից ձեռք բերված առաջընթացը եւ Վարկառուի մակրոտնտեսական քաղաքականության շրջանակի համապատասխանությունը։ </w:t>
            </w:r>
          </w:p>
          <w:p w:rsidR="00DB1E14" w:rsidRPr="00594CEB" w:rsidRDefault="00DB1E14" w:rsidP="00A5578A">
            <w:pPr>
              <w:pStyle w:val="BodyText"/>
              <w:widowControl w:val="0"/>
              <w:spacing w:after="0"/>
              <w:ind w:firstLine="360"/>
              <w:jc w:val="both"/>
              <w:rPr>
                <w:rFonts w:ascii="GHEA Grapalat" w:eastAsia="Calibri" w:hAnsi="GHEA Grapalat" w:cs="Sylfaen"/>
                <w:lang w:val="hy-AM"/>
              </w:rPr>
            </w:pPr>
            <w:r w:rsidRPr="00594CEB">
              <w:rPr>
                <w:rFonts w:ascii="GHEA Grapalat" w:eastAsia="Calibri" w:hAnsi="GHEA Grapalat" w:cs="Sylfaen"/>
                <w:lang w:val="hy-AM"/>
              </w:rPr>
              <w:t>5.02.</w:t>
            </w:r>
            <w:r w:rsidRPr="00594CEB">
              <w:rPr>
                <w:rFonts w:ascii="GHEA Grapalat" w:eastAsia="Calibri" w:hAnsi="GHEA Grapalat" w:cs="Sylfaen"/>
                <w:lang w:val="hy-AM"/>
              </w:rPr>
              <w:tab/>
              <w:t>Ուժի մեջ մտնելու վերջնաժամկետը Համաձայնագրի Ստորագրման ամսաթվից հետո հարյուր ութսուն (180) օրն է։</w:t>
            </w:r>
          </w:p>
          <w:p w:rsidR="00E75EA5" w:rsidRPr="00594CEB" w:rsidRDefault="00DB1E14" w:rsidP="00A5578A">
            <w:pPr>
              <w:pStyle w:val="BodyText"/>
              <w:widowControl w:val="0"/>
              <w:spacing w:after="0"/>
              <w:ind w:firstLine="360"/>
              <w:jc w:val="both"/>
              <w:rPr>
                <w:rFonts w:ascii="GHEA Grapalat" w:eastAsia="Calibri" w:hAnsi="GHEA Grapalat" w:cs="Sylfaen"/>
                <w:lang w:val="hy-AM"/>
              </w:rPr>
            </w:pPr>
            <w:r w:rsidRPr="00594CEB">
              <w:rPr>
                <w:rFonts w:ascii="GHEA Grapalat" w:eastAsia="Calibri" w:hAnsi="GHEA Grapalat" w:cs="Sylfaen"/>
                <w:lang w:val="hy-AM"/>
              </w:rPr>
              <w:t>Հաշվի առնելով վերոգրյալը՝ ՀՀ ԱԳ նախարարությունը, «Միջազգային պայմանագրերի մասին» ՀՀ օրենքի 11-րդ հոդվածի  հիմքով, նպատակահարմար է համարում «Հայաստանի տնտեսական վերափոխման զարգացման քաղաքականության վարկ» վարկային համաձայնագրի վավերացումը համ հաստատումը:</w:t>
            </w:r>
          </w:p>
        </w:tc>
        <w:tc>
          <w:tcPr>
            <w:tcW w:w="2092" w:type="dxa"/>
            <w:gridSpan w:val="2"/>
            <w:shd w:val="clear" w:color="auto" w:fill="auto"/>
          </w:tcPr>
          <w:p w:rsidR="00DB1E14" w:rsidRPr="00594CEB" w:rsidRDefault="00DB1E14" w:rsidP="00DB1E14">
            <w:pPr>
              <w:spacing w:line="240" w:lineRule="auto"/>
              <w:jc w:val="center"/>
              <w:rPr>
                <w:rFonts w:ascii="GHEA Grapalat" w:hAnsi="GHEA Grapalat" w:cs="Arial"/>
                <w:color w:val="222222"/>
                <w:sz w:val="24"/>
                <w:szCs w:val="24"/>
                <w:shd w:val="clear" w:color="auto" w:fill="FFFFFF"/>
                <w:lang w:val="hy-AM"/>
              </w:rPr>
            </w:pPr>
          </w:p>
          <w:p w:rsidR="00DB1E14" w:rsidRPr="00594CEB" w:rsidRDefault="00DB1E14" w:rsidP="00DB1E14">
            <w:pPr>
              <w:spacing w:line="240" w:lineRule="auto"/>
              <w:jc w:val="center"/>
              <w:rPr>
                <w:rFonts w:ascii="GHEA Grapalat" w:hAnsi="GHEA Grapalat" w:cs="Arial"/>
                <w:color w:val="222222"/>
                <w:sz w:val="24"/>
                <w:szCs w:val="24"/>
                <w:shd w:val="clear" w:color="auto" w:fill="FFFFFF"/>
                <w:lang w:val="hy-AM"/>
              </w:rPr>
            </w:pPr>
          </w:p>
          <w:p w:rsidR="00DB1E14" w:rsidRPr="00594CEB" w:rsidRDefault="00DB1E14" w:rsidP="00594CEB">
            <w:pPr>
              <w:spacing w:after="0" w:line="240" w:lineRule="auto"/>
              <w:jc w:val="center"/>
              <w:rPr>
                <w:rFonts w:ascii="GHEA Grapalat" w:hAnsi="GHEA Grapalat" w:cs="Arial"/>
                <w:color w:val="222222"/>
                <w:sz w:val="24"/>
                <w:szCs w:val="24"/>
                <w:shd w:val="clear" w:color="auto" w:fill="FFFFFF"/>
                <w:lang w:val="hy-AM"/>
              </w:rPr>
            </w:pPr>
            <w:r w:rsidRPr="00594CEB">
              <w:rPr>
                <w:rFonts w:ascii="GHEA Grapalat" w:hAnsi="GHEA Grapalat" w:cs="Arial"/>
                <w:color w:val="222222"/>
                <w:sz w:val="24"/>
                <w:szCs w:val="24"/>
                <w:shd w:val="clear" w:color="auto" w:fill="FFFFFF"/>
                <w:lang w:val="hy-AM"/>
              </w:rPr>
              <w:t>Ընդունվել է</w:t>
            </w:r>
          </w:p>
          <w:p w:rsidR="00E75EA5" w:rsidRPr="00594CEB" w:rsidRDefault="00DB1E14" w:rsidP="00594CEB">
            <w:pPr>
              <w:spacing w:after="0" w:line="240" w:lineRule="auto"/>
              <w:jc w:val="center"/>
              <w:rPr>
                <w:rFonts w:ascii="GHEA Grapalat" w:hAnsi="GHEA Grapalat" w:cs="Arial"/>
                <w:color w:val="222222"/>
                <w:sz w:val="24"/>
                <w:szCs w:val="24"/>
                <w:shd w:val="clear" w:color="auto" w:fill="FFFFFF"/>
                <w:lang w:val="hy-AM"/>
              </w:rPr>
            </w:pPr>
            <w:r w:rsidRPr="00594CEB">
              <w:rPr>
                <w:rFonts w:ascii="GHEA Grapalat" w:hAnsi="GHEA Grapalat" w:cs="Arial"/>
                <w:color w:val="222222"/>
                <w:sz w:val="24"/>
                <w:szCs w:val="24"/>
                <w:shd w:val="clear" w:color="auto" w:fill="FFFFFF"/>
                <w:lang w:val="hy-AM"/>
              </w:rPr>
              <w:t>ի գիտություն։</w:t>
            </w:r>
          </w:p>
        </w:tc>
      </w:tr>
      <w:tr w:rsidR="00E75EA5" w:rsidRPr="00594CEB" w:rsidTr="00594CEB">
        <w:tc>
          <w:tcPr>
            <w:tcW w:w="8640" w:type="dxa"/>
            <w:vMerge w:val="restart"/>
            <w:shd w:val="clear" w:color="auto" w:fill="D9D9D9"/>
            <w:vAlign w:val="center"/>
          </w:tcPr>
          <w:p w:rsidR="00DB1E14" w:rsidRPr="00594CEB" w:rsidRDefault="00E75EA5" w:rsidP="00DB1E14">
            <w:pPr>
              <w:spacing w:line="240" w:lineRule="auto"/>
              <w:jc w:val="center"/>
              <w:rPr>
                <w:rFonts w:ascii="GHEA Grapalat" w:hAnsi="GHEA Grapalat"/>
                <w:b/>
                <w:sz w:val="24"/>
                <w:szCs w:val="24"/>
                <w:lang w:val="hy-AM"/>
              </w:rPr>
            </w:pPr>
            <w:r w:rsidRPr="00594CEB">
              <w:rPr>
                <w:rFonts w:ascii="GHEA Grapalat" w:hAnsi="GHEA Grapalat"/>
                <w:b/>
                <w:sz w:val="24"/>
                <w:szCs w:val="24"/>
                <w:lang w:val="hy-AM"/>
              </w:rPr>
              <w:lastRenderedPageBreak/>
              <w:t>4.</w:t>
            </w:r>
            <w:r w:rsidR="00DB1E14" w:rsidRPr="00594CEB">
              <w:rPr>
                <w:rFonts w:ascii="GHEA Grapalat" w:hAnsi="GHEA Grapalat"/>
                <w:b/>
                <w:sz w:val="24"/>
                <w:szCs w:val="24"/>
                <w:lang w:val="hy-AM"/>
              </w:rPr>
              <w:t xml:space="preserve"> ՀՀ մրցակցության և սպառողների շահերի </w:t>
            </w:r>
          </w:p>
          <w:p w:rsidR="00E75EA5" w:rsidRPr="00594CEB" w:rsidRDefault="00DB1E14" w:rsidP="00DB1E14">
            <w:pPr>
              <w:spacing w:line="240" w:lineRule="auto"/>
              <w:jc w:val="center"/>
              <w:rPr>
                <w:rFonts w:ascii="GHEA Grapalat" w:hAnsi="GHEA Grapalat"/>
                <w:b/>
                <w:sz w:val="24"/>
                <w:szCs w:val="24"/>
                <w:lang w:val="hy-AM"/>
              </w:rPr>
            </w:pPr>
            <w:r w:rsidRPr="00594CEB">
              <w:rPr>
                <w:rFonts w:ascii="GHEA Grapalat" w:hAnsi="GHEA Grapalat"/>
                <w:b/>
                <w:sz w:val="24"/>
                <w:szCs w:val="24"/>
                <w:lang w:val="hy-AM"/>
              </w:rPr>
              <w:t>պաշտպանության հանձնաժողով</w:t>
            </w:r>
          </w:p>
        </w:tc>
        <w:tc>
          <w:tcPr>
            <w:tcW w:w="2092" w:type="dxa"/>
            <w:gridSpan w:val="2"/>
            <w:shd w:val="clear" w:color="auto" w:fill="auto"/>
          </w:tcPr>
          <w:p w:rsidR="00E75EA5" w:rsidRPr="00594CEB" w:rsidRDefault="00DB1E14" w:rsidP="00DB1E14">
            <w:pPr>
              <w:spacing w:line="240" w:lineRule="auto"/>
              <w:jc w:val="both"/>
              <w:rPr>
                <w:rFonts w:ascii="GHEA Grapalat" w:hAnsi="GHEA Grapalat"/>
                <w:sz w:val="24"/>
                <w:szCs w:val="24"/>
                <w:lang w:val="hy-AM"/>
              </w:rPr>
            </w:pPr>
            <w:r w:rsidRPr="00594CEB">
              <w:rPr>
                <w:rFonts w:ascii="GHEA Grapalat" w:hAnsi="GHEA Grapalat"/>
                <w:sz w:val="24"/>
                <w:szCs w:val="24"/>
                <w:lang w:val="hy-AM"/>
              </w:rPr>
              <w:t>22</w:t>
            </w:r>
            <w:r w:rsidRPr="00594CEB">
              <w:rPr>
                <w:rFonts w:ascii="Cambria Math" w:hAnsi="Cambria Math" w:cs="Cambria Math"/>
                <w:sz w:val="24"/>
                <w:szCs w:val="24"/>
                <w:lang w:val="hy-AM"/>
              </w:rPr>
              <w:t>․</w:t>
            </w:r>
            <w:r w:rsidRPr="00594CEB">
              <w:rPr>
                <w:rFonts w:ascii="GHEA Grapalat" w:hAnsi="GHEA Grapalat"/>
                <w:sz w:val="24"/>
                <w:szCs w:val="24"/>
                <w:lang w:val="hy-AM"/>
              </w:rPr>
              <w:t>06</w:t>
            </w:r>
            <w:r w:rsidRPr="00594CEB">
              <w:rPr>
                <w:rFonts w:ascii="Cambria Math" w:hAnsi="Cambria Math" w:cs="Cambria Math"/>
                <w:sz w:val="24"/>
                <w:szCs w:val="24"/>
                <w:lang w:val="hy-AM"/>
              </w:rPr>
              <w:t>․</w:t>
            </w:r>
            <w:r w:rsidRPr="00594CEB">
              <w:rPr>
                <w:rFonts w:ascii="GHEA Grapalat" w:hAnsi="GHEA Grapalat"/>
                <w:sz w:val="24"/>
                <w:szCs w:val="24"/>
                <w:lang w:val="hy-AM"/>
              </w:rPr>
              <w:t>2026</w:t>
            </w:r>
          </w:p>
        </w:tc>
      </w:tr>
      <w:tr w:rsidR="00E75EA5" w:rsidRPr="00594CEB" w:rsidTr="00594CEB">
        <w:tc>
          <w:tcPr>
            <w:tcW w:w="8640" w:type="dxa"/>
            <w:vMerge/>
            <w:shd w:val="clear" w:color="auto" w:fill="D9D9D9"/>
          </w:tcPr>
          <w:p w:rsidR="00E75EA5" w:rsidRPr="00594CEB" w:rsidRDefault="00E75EA5" w:rsidP="00E32613">
            <w:pPr>
              <w:spacing w:line="240" w:lineRule="auto"/>
              <w:jc w:val="both"/>
              <w:rPr>
                <w:rFonts w:ascii="GHEA Grapalat" w:hAnsi="GHEA Grapalat" w:cs="Sylfaen"/>
                <w:sz w:val="24"/>
                <w:szCs w:val="24"/>
                <w:lang w:val="hy-AM"/>
              </w:rPr>
            </w:pPr>
          </w:p>
        </w:tc>
        <w:tc>
          <w:tcPr>
            <w:tcW w:w="2092" w:type="dxa"/>
            <w:gridSpan w:val="2"/>
            <w:shd w:val="clear" w:color="auto" w:fill="auto"/>
          </w:tcPr>
          <w:p w:rsidR="00E75EA5" w:rsidRPr="00594CEB" w:rsidRDefault="00DB1E14" w:rsidP="00E32613">
            <w:pPr>
              <w:spacing w:line="240" w:lineRule="auto"/>
              <w:rPr>
                <w:rFonts w:ascii="GHEA Grapalat" w:hAnsi="GHEA Grapalat"/>
                <w:sz w:val="24"/>
                <w:szCs w:val="24"/>
                <w:lang w:val="hy-AM"/>
              </w:rPr>
            </w:pPr>
            <w:r w:rsidRPr="00594CEB">
              <w:rPr>
                <w:rFonts w:ascii="GHEA Grapalat" w:hAnsi="GHEA Grapalat"/>
                <w:sz w:val="24"/>
                <w:szCs w:val="24"/>
                <w:lang w:val="hy-AM"/>
              </w:rPr>
              <w:t>№ ԳԳ/848-2026</w:t>
            </w:r>
          </w:p>
        </w:tc>
      </w:tr>
      <w:tr w:rsidR="00E75EA5" w:rsidRPr="00594CEB" w:rsidTr="00594CEB">
        <w:tc>
          <w:tcPr>
            <w:tcW w:w="8640" w:type="dxa"/>
            <w:shd w:val="clear" w:color="auto" w:fill="auto"/>
          </w:tcPr>
          <w:p w:rsidR="00E75EA5" w:rsidRPr="00594CEB" w:rsidRDefault="00DB1E14" w:rsidP="00E32613">
            <w:pPr>
              <w:tabs>
                <w:tab w:val="left" w:pos="1080"/>
              </w:tabs>
              <w:autoSpaceDE w:val="0"/>
              <w:autoSpaceDN w:val="0"/>
              <w:adjustRightInd w:val="0"/>
              <w:spacing w:line="240" w:lineRule="auto"/>
              <w:ind w:firstLine="720"/>
              <w:jc w:val="both"/>
              <w:rPr>
                <w:rFonts w:ascii="GHEA Grapalat" w:hAnsi="GHEA Grapalat" w:cs="Calibri"/>
                <w:sz w:val="24"/>
                <w:szCs w:val="24"/>
                <w:lang w:val="hy-AM"/>
              </w:rPr>
            </w:pPr>
            <w:r w:rsidRPr="00594CEB">
              <w:rPr>
                <w:rFonts w:ascii="GHEA Grapalat" w:hAnsi="GHEA Grapalat" w:cs="Calibri"/>
                <w:sz w:val="24"/>
                <w:szCs w:val="24"/>
                <w:lang w:val="hy-AM"/>
              </w:rPr>
              <w:t>Մրցակցության և սպառողների շահերի պաշտպանության հանձնաժողովը 2026 թվականի հունիսի 3–ին և 8–ին ստարագրված 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համաձայնագրի վերաբերյալ իր իրավասության շրջանակում առաջարկություններ և դիտողություններ չունի։</w:t>
            </w:r>
          </w:p>
        </w:tc>
        <w:tc>
          <w:tcPr>
            <w:tcW w:w="2092" w:type="dxa"/>
            <w:gridSpan w:val="2"/>
            <w:shd w:val="clear" w:color="auto" w:fill="auto"/>
          </w:tcPr>
          <w:p w:rsidR="00DB1E14" w:rsidRPr="00594CEB" w:rsidRDefault="00DB1E14" w:rsidP="00DB1E14">
            <w:pPr>
              <w:widowControl w:val="0"/>
              <w:tabs>
                <w:tab w:val="left" w:pos="1134"/>
              </w:tabs>
              <w:spacing w:line="240" w:lineRule="auto"/>
              <w:jc w:val="center"/>
              <w:rPr>
                <w:rFonts w:ascii="GHEA Grapalat" w:hAnsi="GHEA Grapalat"/>
                <w:color w:val="000000"/>
                <w:sz w:val="24"/>
                <w:szCs w:val="24"/>
                <w:lang w:val="hy-AM"/>
              </w:rPr>
            </w:pPr>
          </w:p>
          <w:p w:rsidR="00DB1E14" w:rsidRPr="00594CEB" w:rsidRDefault="00DB1E14" w:rsidP="00594CEB">
            <w:pPr>
              <w:widowControl w:val="0"/>
              <w:tabs>
                <w:tab w:val="left" w:pos="1134"/>
              </w:tabs>
              <w:spacing w:after="0" w:line="240" w:lineRule="auto"/>
              <w:jc w:val="center"/>
              <w:rPr>
                <w:rFonts w:ascii="GHEA Grapalat" w:hAnsi="GHEA Grapalat"/>
                <w:color w:val="000000"/>
                <w:sz w:val="24"/>
                <w:szCs w:val="24"/>
                <w:lang w:val="hy-AM"/>
              </w:rPr>
            </w:pPr>
            <w:r w:rsidRPr="00594CEB">
              <w:rPr>
                <w:rFonts w:ascii="GHEA Grapalat" w:hAnsi="GHEA Grapalat"/>
                <w:color w:val="000000"/>
                <w:sz w:val="24"/>
                <w:szCs w:val="24"/>
                <w:lang w:val="hy-AM"/>
              </w:rPr>
              <w:t>Ընդունվել է</w:t>
            </w:r>
          </w:p>
          <w:p w:rsidR="00E75EA5" w:rsidRPr="00594CEB" w:rsidRDefault="00DB1E14" w:rsidP="00594CEB">
            <w:pPr>
              <w:widowControl w:val="0"/>
              <w:tabs>
                <w:tab w:val="left" w:pos="1134"/>
              </w:tabs>
              <w:spacing w:after="0" w:line="240" w:lineRule="auto"/>
              <w:jc w:val="center"/>
              <w:rPr>
                <w:rFonts w:ascii="GHEA Grapalat" w:hAnsi="GHEA Grapalat"/>
                <w:color w:val="000000"/>
                <w:sz w:val="24"/>
                <w:szCs w:val="24"/>
                <w:lang w:val="hy-AM"/>
              </w:rPr>
            </w:pPr>
            <w:r w:rsidRPr="00594CEB">
              <w:rPr>
                <w:rFonts w:ascii="GHEA Grapalat" w:hAnsi="GHEA Grapalat"/>
                <w:color w:val="000000"/>
                <w:sz w:val="24"/>
                <w:szCs w:val="24"/>
                <w:lang w:val="hy-AM"/>
              </w:rPr>
              <w:t>ի գիտություն</w:t>
            </w:r>
          </w:p>
        </w:tc>
      </w:tr>
      <w:tr w:rsidR="00E75EA5" w:rsidRPr="00594CEB" w:rsidTr="00594CEB">
        <w:tc>
          <w:tcPr>
            <w:tcW w:w="8640" w:type="dxa"/>
            <w:vMerge w:val="restart"/>
            <w:shd w:val="clear" w:color="auto" w:fill="D9D9D9"/>
            <w:vAlign w:val="center"/>
          </w:tcPr>
          <w:p w:rsidR="00E75EA5" w:rsidRPr="00594CEB" w:rsidRDefault="00E75EA5" w:rsidP="00E32613">
            <w:pPr>
              <w:spacing w:line="240" w:lineRule="auto"/>
              <w:jc w:val="center"/>
              <w:rPr>
                <w:rFonts w:ascii="GHEA Grapalat" w:hAnsi="GHEA Grapalat" w:cs="Sylfaen"/>
                <w:sz w:val="24"/>
                <w:szCs w:val="24"/>
                <w:lang w:val="hy-AM"/>
              </w:rPr>
            </w:pPr>
            <w:r w:rsidRPr="00594CEB">
              <w:rPr>
                <w:rFonts w:ascii="GHEA Grapalat" w:hAnsi="GHEA Grapalat"/>
                <w:b/>
                <w:sz w:val="24"/>
                <w:szCs w:val="24"/>
                <w:lang w:val="hy-AM"/>
              </w:rPr>
              <w:t>5. ՀՀ ՏԿԵՆ պետական գույքի կառավարման կոմիտե</w:t>
            </w:r>
          </w:p>
        </w:tc>
        <w:tc>
          <w:tcPr>
            <w:tcW w:w="2092" w:type="dxa"/>
            <w:gridSpan w:val="2"/>
            <w:shd w:val="clear" w:color="auto" w:fill="auto"/>
          </w:tcPr>
          <w:p w:rsidR="00E75EA5" w:rsidRPr="00594CEB" w:rsidRDefault="00DB1E14" w:rsidP="00E32613">
            <w:pPr>
              <w:spacing w:line="240" w:lineRule="auto"/>
              <w:jc w:val="both"/>
              <w:rPr>
                <w:rFonts w:ascii="GHEA Grapalat" w:eastAsia="MS Mincho" w:hAnsi="GHEA Grapalat" w:cs="MS Mincho"/>
                <w:sz w:val="24"/>
                <w:szCs w:val="24"/>
                <w:lang w:val="hy-AM"/>
              </w:rPr>
            </w:pPr>
            <w:r w:rsidRPr="00594CEB">
              <w:rPr>
                <w:rFonts w:ascii="GHEA Grapalat" w:eastAsia="MS Mincho" w:hAnsi="GHEA Grapalat" w:cs="MS Mincho"/>
                <w:sz w:val="24"/>
                <w:szCs w:val="24"/>
                <w:lang w:val="hy-AM"/>
              </w:rPr>
              <w:t>16.06.2026</w:t>
            </w:r>
          </w:p>
        </w:tc>
      </w:tr>
      <w:tr w:rsidR="00E75EA5" w:rsidRPr="00594CEB" w:rsidTr="00594CEB">
        <w:tc>
          <w:tcPr>
            <w:tcW w:w="8640" w:type="dxa"/>
            <w:vMerge/>
            <w:shd w:val="clear" w:color="auto" w:fill="D9D9D9"/>
          </w:tcPr>
          <w:p w:rsidR="00E75EA5" w:rsidRPr="00594CEB" w:rsidRDefault="00E75EA5" w:rsidP="00E32613">
            <w:pPr>
              <w:spacing w:line="240" w:lineRule="auto"/>
              <w:rPr>
                <w:rFonts w:ascii="GHEA Grapalat" w:hAnsi="GHEA Grapalat" w:cs="Sylfaen"/>
                <w:sz w:val="24"/>
                <w:szCs w:val="24"/>
                <w:lang w:val="hy-AM"/>
              </w:rPr>
            </w:pPr>
          </w:p>
        </w:tc>
        <w:tc>
          <w:tcPr>
            <w:tcW w:w="2092" w:type="dxa"/>
            <w:gridSpan w:val="2"/>
            <w:shd w:val="clear" w:color="auto" w:fill="auto"/>
          </w:tcPr>
          <w:p w:rsidR="00E75EA5" w:rsidRPr="00594CEB" w:rsidRDefault="00562B24" w:rsidP="00E32613">
            <w:pPr>
              <w:shd w:val="clear" w:color="auto" w:fill="FFFFFF"/>
              <w:spacing w:after="0" w:line="240" w:lineRule="auto"/>
              <w:rPr>
                <w:rFonts w:ascii="GHEA Grapalat" w:eastAsia="Times New Roman" w:hAnsi="GHEA Grapalat"/>
                <w:color w:val="000000"/>
                <w:sz w:val="24"/>
                <w:szCs w:val="24"/>
                <w:lang w:val="hy-AM"/>
              </w:rPr>
            </w:pPr>
            <w:r w:rsidRPr="00594CEB">
              <w:rPr>
                <w:rFonts w:ascii="GHEA Grapalat" w:eastAsia="Times New Roman" w:hAnsi="GHEA Grapalat"/>
                <w:color w:val="000000"/>
                <w:sz w:val="24"/>
                <w:szCs w:val="24"/>
                <w:lang w:val="hy-AM"/>
              </w:rPr>
              <w:t>№ ԴԽ//23206-2026</w:t>
            </w:r>
          </w:p>
        </w:tc>
      </w:tr>
      <w:tr w:rsidR="00E75EA5" w:rsidRPr="00594CEB" w:rsidTr="00594CEB">
        <w:trPr>
          <w:trHeight w:val="1875"/>
        </w:trPr>
        <w:tc>
          <w:tcPr>
            <w:tcW w:w="8640" w:type="dxa"/>
            <w:shd w:val="clear" w:color="auto" w:fill="auto"/>
          </w:tcPr>
          <w:p w:rsidR="00E75EA5" w:rsidRPr="00594CEB" w:rsidRDefault="00DB1E14" w:rsidP="00E32613">
            <w:pPr>
              <w:pStyle w:val="BodyText"/>
              <w:ind w:firstLine="576"/>
              <w:jc w:val="both"/>
              <w:rPr>
                <w:rFonts w:ascii="GHEA Grapalat" w:hAnsi="GHEA Grapalat"/>
                <w:b/>
                <w:lang w:val="hy-AM"/>
              </w:rPr>
            </w:pPr>
            <w:proofErr w:type="spellStart"/>
            <w:r w:rsidRPr="00594CEB">
              <w:rPr>
                <w:rFonts w:ascii="GHEA Grapalat" w:hAnsi="GHEA Grapalat"/>
              </w:rPr>
              <w:lastRenderedPageBreak/>
              <w:t>Հայտնում</w:t>
            </w:r>
            <w:proofErr w:type="spellEnd"/>
            <w:r w:rsidRPr="00594CEB">
              <w:rPr>
                <w:rFonts w:ascii="GHEA Grapalat" w:hAnsi="GHEA Grapalat"/>
              </w:rPr>
              <w:t xml:space="preserve"> </w:t>
            </w:r>
            <w:proofErr w:type="spellStart"/>
            <w:r w:rsidRPr="00594CEB">
              <w:rPr>
                <w:rFonts w:ascii="GHEA Grapalat" w:hAnsi="GHEA Grapalat"/>
              </w:rPr>
              <w:t>ենք</w:t>
            </w:r>
            <w:proofErr w:type="spellEnd"/>
            <w:r w:rsidRPr="00594CEB">
              <w:rPr>
                <w:rFonts w:ascii="GHEA Grapalat" w:hAnsi="GHEA Grapalat"/>
              </w:rPr>
              <w:t xml:space="preserve">, </w:t>
            </w:r>
            <w:proofErr w:type="spellStart"/>
            <w:r w:rsidRPr="00594CEB">
              <w:rPr>
                <w:rFonts w:ascii="GHEA Grapalat" w:hAnsi="GHEA Grapalat"/>
              </w:rPr>
              <w:t>որ</w:t>
            </w:r>
            <w:proofErr w:type="spellEnd"/>
            <w:r w:rsidRPr="00594CEB">
              <w:rPr>
                <w:rFonts w:ascii="GHEA Grapalat" w:hAnsi="GHEA Grapalat"/>
              </w:rPr>
              <w:t xml:space="preserve"> 2026 </w:t>
            </w:r>
            <w:proofErr w:type="spellStart"/>
            <w:r w:rsidRPr="00594CEB">
              <w:rPr>
                <w:rFonts w:ascii="GHEA Grapalat" w:hAnsi="GHEA Grapalat"/>
              </w:rPr>
              <w:t>թվականի</w:t>
            </w:r>
            <w:proofErr w:type="spellEnd"/>
            <w:r w:rsidRPr="00594CEB">
              <w:rPr>
                <w:rFonts w:ascii="GHEA Grapalat" w:hAnsi="GHEA Grapalat"/>
              </w:rPr>
              <w:t xml:space="preserve"> </w:t>
            </w:r>
            <w:proofErr w:type="spellStart"/>
            <w:r w:rsidRPr="00594CEB">
              <w:rPr>
                <w:rFonts w:ascii="GHEA Grapalat" w:hAnsi="GHEA Grapalat"/>
              </w:rPr>
              <w:t>հունիսի</w:t>
            </w:r>
            <w:proofErr w:type="spellEnd"/>
            <w:r w:rsidRPr="00594CEB">
              <w:rPr>
                <w:rFonts w:ascii="GHEA Grapalat" w:hAnsi="GHEA Grapalat"/>
              </w:rPr>
              <w:t xml:space="preserve"> 3-ին և 8-ին </w:t>
            </w:r>
            <w:proofErr w:type="spellStart"/>
            <w:r w:rsidRPr="00594CEB">
              <w:rPr>
                <w:rFonts w:ascii="GHEA Grapalat" w:hAnsi="GHEA Grapalat"/>
              </w:rPr>
              <w:t>ստորագրված</w:t>
            </w:r>
            <w:proofErr w:type="spellEnd"/>
            <w:r w:rsidRPr="00594CEB">
              <w:rPr>
                <w:rFonts w:ascii="GHEA Grapalat" w:hAnsi="GHEA Grapalat"/>
              </w:rPr>
              <w:t xml:space="preserve"> </w:t>
            </w:r>
            <w:proofErr w:type="spellStart"/>
            <w:r w:rsidRPr="00594CEB">
              <w:rPr>
                <w:rFonts w:ascii="GHEA Grapalat" w:hAnsi="GHEA Grapalat"/>
              </w:rPr>
              <w:t>Հայաստանի</w:t>
            </w:r>
            <w:proofErr w:type="spellEnd"/>
            <w:r w:rsidRPr="00594CEB">
              <w:rPr>
                <w:rFonts w:ascii="GHEA Grapalat" w:hAnsi="GHEA Grapalat"/>
              </w:rPr>
              <w:t xml:space="preserve"> </w:t>
            </w:r>
            <w:proofErr w:type="spellStart"/>
            <w:r w:rsidRPr="00594CEB">
              <w:rPr>
                <w:rFonts w:ascii="GHEA Grapalat" w:hAnsi="GHEA Grapalat"/>
              </w:rPr>
              <w:t>Հանրապետության</w:t>
            </w:r>
            <w:proofErr w:type="spellEnd"/>
            <w:r w:rsidRPr="00594CEB">
              <w:rPr>
                <w:rFonts w:ascii="GHEA Grapalat" w:hAnsi="GHEA Grapalat"/>
              </w:rPr>
              <w:t xml:space="preserve"> և </w:t>
            </w:r>
            <w:proofErr w:type="spellStart"/>
            <w:r w:rsidRPr="00594CEB">
              <w:rPr>
                <w:rFonts w:ascii="GHEA Grapalat" w:hAnsi="GHEA Grapalat"/>
              </w:rPr>
              <w:t>Վերակառուցման</w:t>
            </w:r>
            <w:proofErr w:type="spellEnd"/>
            <w:r w:rsidRPr="00594CEB">
              <w:rPr>
                <w:rFonts w:ascii="GHEA Grapalat" w:hAnsi="GHEA Grapalat"/>
              </w:rPr>
              <w:t xml:space="preserve"> և </w:t>
            </w:r>
            <w:proofErr w:type="spellStart"/>
            <w:r w:rsidRPr="00594CEB">
              <w:rPr>
                <w:rFonts w:ascii="GHEA Grapalat" w:hAnsi="GHEA Grapalat"/>
              </w:rPr>
              <w:t>զարգացման</w:t>
            </w:r>
            <w:proofErr w:type="spellEnd"/>
            <w:r w:rsidRPr="00594CEB">
              <w:rPr>
                <w:rFonts w:ascii="GHEA Grapalat" w:hAnsi="GHEA Grapalat"/>
              </w:rPr>
              <w:t xml:space="preserve"> </w:t>
            </w:r>
            <w:proofErr w:type="spellStart"/>
            <w:r w:rsidRPr="00594CEB">
              <w:rPr>
                <w:rFonts w:ascii="GHEA Grapalat" w:hAnsi="GHEA Grapalat"/>
              </w:rPr>
              <w:t>միջազգային</w:t>
            </w:r>
            <w:proofErr w:type="spellEnd"/>
            <w:r w:rsidRPr="00594CEB">
              <w:rPr>
                <w:rFonts w:ascii="GHEA Grapalat" w:hAnsi="GHEA Grapalat"/>
              </w:rPr>
              <w:t xml:space="preserve"> </w:t>
            </w:r>
            <w:proofErr w:type="spellStart"/>
            <w:r w:rsidRPr="00594CEB">
              <w:rPr>
                <w:rFonts w:ascii="GHEA Grapalat" w:hAnsi="GHEA Grapalat"/>
              </w:rPr>
              <w:t>բանկի</w:t>
            </w:r>
            <w:proofErr w:type="spellEnd"/>
            <w:r w:rsidRPr="00594CEB">
              <w:rPr>
                <w:rFonts w:ascii="GHEA Grapalat" w:hAnsi="GHEA Grapalat"/>
              </w:rPr>
              <w:t xml:space="preserve"> </w:t>
            </w:r>
            <w:proofErr w:type="spellStart"/>
            <w:r w:rsidRPr="00594CEB">
              <w:rPr>
                <w:rFonts w:ascii="GHEA Grapalat" w:hAnsi="GHEA Grapalat"/>
              </w:rPr>
              <w:t>միջև</w:t>
            </w:r>
            <w:proofErr w:type="spellEnd"/>
            <w:r w:rsidRPr="00594CEB">
              <w:rPr>
                <w:rFonts w:ascii="GHEA Grapalat" w:hAnsi="GHEA Grapalat"/>
              </w:rPr>
              <w:t xml:space="preserve"> «</w:t>
            </w:r>
            <w:proofErr w:type="spellStart"/>
            <w:r w:rsidRPr="00594CEB">
              <w:rPr>
                <w:rFonts w:ascii="GHEA Grapalat" w:hAnsi="GHEA Grapalat"/>
              </w:rPr>
              <w:t>Հայաստանի</w:t>
            </w:r>
            <w:proofErr w:type="spellEnd"/>
            <w:r w:rsidRPr="00594CEB">
              <w:rPr>
                <w:rFonts w:ascii="GHEA Grapalat" w:hAnsi="GHEA Grapalat"/>
              </w:rPr>
              <w:t xml:space="preserve"> </w:t>
            </w:r>
            <w:proofErr w:type="spellStart"/>
            <w:r w:rsidRPr="00594CEB">
              <w:rPr>
                <w:rFonts w:ascii="GHEA Grapalat" w:hAnsi="GHEA Grapalat"/>
              </w:rPr>
              <w:t>տնտեսական</w:t>
            </w:r>
            <w:proofErr w:type="spellEnd"/>
            <w:r w:rsidRPr="00594CEB">
              <w:rPr>
                <w:rFonts w:ascii="GHEA Grapalat" w:hAnsi="GHEA Grapalat"/>
              </w:rPr>
              <w:t xml:space="preserve"> </w:t>
            </w:r>
            <w:proofErr w:type="spellStart"/>
            <w:r w:rsidRPr="00594CEB">
              <w:rPr>
                <w:rFonts w:ascii="GHEA Grapalat" w:hAnsi="GHEA Grapalat"/>
              </w:rPr>
              <w:t>վերափոխման</w:t>
            </w:r>
            <w:proofErr w:type="spellEnd"/>
            <w:r w:rsidRPr="00594CEB">
              <w:rPr>
                <w:rFonts w:ascii="GHEA Grapalat" w:hAnsi="GHEA Grapalat"/>
              </w:rPr>
              <w:t xml:space="preserve"> </w:t>
            </w:r>
            <w:proofErr w:type="spellStart"/>
            <w:r w:rsidRPr="00594CEB">
              <w:rPr>
                <w:rFonts w:ascii="GHEA Grapalat" w:hAnsi="GHEA Grapalat"/>
              </w:rPr>
              <w:t>զարգացման</w:t>
            </w:r>
            <w:proofErr w:type="spellEnd"/>
            <w:r w:rsidRPr="00594CEB">
              <w:rPr>
                <w:rFonts w:ascii="GHEA Grapalat" w:hAnsi="GHEA Grapalat"/>
              </w:rPr>
              <w:t xml:space="preserve"> </w:t>
            </w:r>
            <w:proofErr w:type="spellStart"/>
            <w:r w:rsidRPr="00594CEB">
              <w:rPr>
                <w:rFonts w:ascii="GHEA Grapalat" w:hAnsi="GHEA Grapalat"/>
              </w:rPr>
              <w:t>քաղաքականության</w:t>
            </w:r>
            <w:proofErr w:type="spellEnd"/>
            <w:r w:rsidRPr="00594CEB">
              <w:rPr>
                <w:rFonts w:ascii="GHEA Grapalat" w:hAnsi="GHEA Grapalat"/>
              </w:rPr>
              <w:t xml:space="preserve"> </w:t>
            </w:r>
            <w:proofErr w:type="spellStart"/>
            <w:r w:rsidRPr="00594CEB">
              <w:rPr>
                <w:rFonts w:ascii="GHEA Grapalat" w:hAnsi="GHEA Grapalat"/>
              </w:rPr>
              <w:t>վարկ</w:t>
            </w:r>
            <w:proofErr w:type="spellEnd"/>
            <w:r w:rsidRPr="00594CEB">
              <w:rPr>
                <w:rFonts w:ascii="GHEA Grapalat" w:hAnsi="GHEA Grapalat"/>
              </w:rPr>
              <w:t xml:space="preserve">» </w:t>
            </w:r>
            <w:proofErr w:type="spellStart"/>
            <w:r w:rsidRPr="00594CEB">
              <w:rPr>
                <w:rFonts w:ascii="GHEA Grapalat" w:hAnsi="GHEA Grapalat"/>
              </w:rPr>
              <w:t>վարկային</w:t>
            </w:r>
            <w:proofErr w:type="spellEnd"/>
            <w:r w:rsidRPr="00594CEB">
              <w:rPr>
                <w:rFonts w:ascii="GHEA Grapalat" w:hAnsi="GHEA Grapalat"/>
              </w:rPr>
              <w:t xml:space="preserve"> </w:t>
            </w:r>
            <w:proofErr w:type="spellStart"/>
            <w:r w:rsidRPr="00594CEB">
              <w:rPr>
                <w:rFonts w:ascii="GHEA Grapalat" w:hAnsi="GHEA Grapalat"/>
              </w:rPr>
              <w:t>համաձայնագրով</w:t>
            </w:r>
            <w:proofErr w:type="spellEnd"/>
            <w:r w:rsidRPr="00594CEB">
              <w:rPr>
                <w:rFonts w:ascii="GHEA Grapalat" w:hAnsi="GHEA Grapalat"/>
              </w:rPr>
              <w:t xml:space="preserve"> «</w:t>
            </w:r>
            <w:proofErr w:type="spellStart"/>
            <w:r w:rsidRPr="00594CEB">
              <w:rPr>
                <w:rFonts w:ascii="GHEA Grapalat" w:hAnsi="GHEA Grapalat"/>
              </w:rPr>
              <w:t>Պետական</w:t>
            </w:r>
            <w:proofErr w:type="spellEnd"/>
            <w:r w:rsidRPr="00594CEB">
              <w:rPr>
                <w:rFonts w:ascii="GHEA Grapalat" w:hAnsi="GHEA Grapalat"/>
              </w:rPr>
              <w:t xml:space="preserve"> </w:t>
            </w:r>
            <w:proofErr w:type="spellStart"/>
            <w:r w:rsidRPr="00594CEB">
              <w:rPr>
                <w:rFonts w:ascii="GHEA Grapalat" w:hAnsi="GHEA Grapalat"/>
              </w:rPr>
              <w:t>գույքի</w:t>
            </w:r>
            <w:proofErr w:type="spellEnd"/>
            <w:r w:rsidRPr="00594CEB">
              <w:rPr>
                <w:rFonts w:ascii="GHEA Grapalat" w:hAnsi="GHEA Grapalat"/>
              </w:rPr>
              <w:t xml:space="preserve"> </w:t>
            </w:r>
            <w:proofErr w:type="spellStart"/>
            <w:r w:rsidRPr="00594CEB">
              <w:rPr>
                <w:rFonts w:ascii="GHEA Grapalat" w:hAnsi="GHEA Grapalat"/>
              </w:rPr>
              <w:t>կառավարման</w:t>
            </w:r>
            <w:proofErr w:type="spellEnd"/>
            <w:r w:rsidRPr="00594CEB">
              <w:rPr>
                <w:rFonts w:ascii="GHEA Grapalat" w:hAnsi="GHEA Grapalat"/>
              </w:rPr>
              <w:t xml:space="preserve"> </w:t>
            </w:r>
            <w:proofErr w:type="spellStart"/>
            <w:r w:rsidRPr="00594CEB">
              <w:rPr>
                <w:rFonts w:ascii="GHEA Grapalat" w:hAnsi="GHEA Grapalat"/>
              </w:rPr>
              <w:t>մասին</w:t>
            </w:r>
            <w:proofErr w:type="spellEnd"/>
            <w:r w:rsidRPr="00594CEB">
              <w:rPr>
                <w:rFonts w:ascii="GHEA Grapalat" w:hAnsi="GHEA Grapalat"/>
              </w:rPr>
              <w:t xml:space="preserve">» </w:t>
            </w:r>
            <w:proofErr w:type="spellStart"/>
            <w:r w:rsidRPr="00594CEB">
              <w:rPr>
                <w:rFonts w:ascii="GHEA Grapalat" w:hAnsi="GHEA Grapalat"/>
              </w:rPr>
              <w:t>օրենքի</w:t>
            </w:r>
            <w:proofErr w:type="spellEnd"/>
            <w:r w:rsidRPr="00594CEB">
              <w:rPr>
                <w:rFonts w:ascii="GHEA Grapalat" w:hAnsi="GHEA Grapalat"/>
              </w:rPr>
              <w:t xml:space="preserve"> </w:t>
            </w:r>
            <w:proofErr w:type="spellStart"/>
            <w:r w:rsidRPr="00594CEB">
              <w:rPr>
                <w:rFonts w:ascii="GHEA Grapalat" w:hAnsi="GHEA Grapalat"/>
              </w:rPr>
              <w:t>կարգավորման</w:t>
            </w:r>
            <w:proofErr w:type="spellEnd"/>
            <w:r w:rsidRPr="00594CEB">
              <w:rPr>
                <w:rFonts w:ascii="GHEA Grapalat" w:hAnsi="GHEA Grapalat"/>
              </w:rPr>
              <w:t xml:space="preserve"> </w:t>
            </w:r>
            <w:proofErr w:type="spellStart"/>
            <w:r w:rsidRPr="00594CEB">
              <w:rPr>
                <w:rFonts w:ascii="GHEA Grapalat" w:hAnsi="GHEA Grapalat"/>
              </w:rPr>
              <w:t>շրջանակում</w:t>
            </w:r>
            <w:proofErr w:type="spellEnd"/>
            <w:r w:rsidRPr="00594CEB">
              <w:rPr>
                <w:rFonts w:ascii="GHEA Grapalat" w:hAnsi="GHEA Grapalat"/>
              </w:rPr>
              <w:t xml:space="preserve"> </w:t>
            </w:r>
            <w:proofErr w:type="spellStart"/>
            <w:r w:rsidRPr="00594CEB">
              <w:rPr>
                <w:rFonts w:ascii="GHEA Grapalat" w:hAnsi="GHEA Grapalat"/>
              </w:rPr>
              <w:t>Հայաստանի</w:t>
            </w:r>
            <w:proofErr w:type="spellEnd"/>
            <w:r w:rsidRPr="00594CEB">
              <w:rPr>
                <w:rFonts w:ascii="GHEA Grapalat" w:hAnsi="GHEA Grapalat"/>
              </w:rPr>
              <w:t xml:space="preserve"> </w:t>
            </w:r>
            <w:proofErr w:type="spellStart"/>
            <w:r w:rsidRPr="00594CEB">
              <w:rPr>
                <w:rFonts w:ascii="GHEA Grapalat" w:hAnsi="GHEA Grapalat"/>
              </w:rPr>
              <w:t>Հանրապետության</w:t>
            </w:r>
            <w:proofErr w:type="spellEnd"/>
            <w:r w:rsidRPr="00594CEB">
              <w:rPr>
                <w:rFonts w:ascii="GHEA Grapalat" w:hAnsi="GHEA Grapalat"/>
              </w:rPr>
              <w:t xml:space="preserve"> </w:t>
            </w:r>
            <w:proofErr w:type="spellStart"/>
            <w:r w:rsidRPr="00594CEB">
              <w:rPr>
                <w:rFonts w:ascii="GHEA Grapalat" w:hAnsi="GHEA Grapalat"/>
              </w:rPr>
              <w:t>համար</w:t>
            </w:r>
            <w:proofErr w:type="spellEnd"/>
            <w:r w:rsidRPr="00594CEB">
              <w:rPr>
                <w:rFonts w:ascii="GHEA Grapalat" w:hAnsi="GHEA Grapalat"/>
              </w:rPr>
              <w:t xml:space="preserve"> </w:t>
            </w:r>
            <w:proofErr w:type="spellStart"/>
            <w:r w:rsidRPr="00594CEB">
              <w:rPr>
                <w:rFonts w:ascii="GHEA Grapalat" w:hAnsi="GHEA Grapalat"/>
              </w:rPr>
              <w:t>գույքային</w:t>
            </w:r>
            <w:proofErr w:type="spellEnd"/>
            <w:r w:rsidRPr="00594CEB">
              <w:rPr>
                <w:rFonts w:ascii="GHEA Grapalat" w:hAnsi="GHEA Grapalat"/>
              </w:rPr>
              <w:t xml:space="preserve"> </w:t>
            </w:r>
            <w:proofErr w:type="spellStart"/>
            <w:r w:rsidRPr="00594CEB">
              <w:rPr>
                <w:rFonts w:ascii="GHEA Grapalat" w:hAnsi="GHEA Grapalat"/>
              </w:rPr>
              <w:t>պարտավորություններ</w:t>
            </w:r>
            <w:proofErr w:type="spellEnd"/>
            <w:r w:rsidRPr="00594CEB">
              <w:rPr>
                <w:rFonts w:ascii="GHEA Grapalat" w:hAnsi="GHEA Grapalat"/>
              </w:rPr>
              <w:t xml:space="preserve"> </w:t>
            </w:r>
            <w:proofErr w:type="spellStart"/>
            <w:r w:rsidRPr="00594CEB">
              <w:rPr>
                <w:rFonts w:ascii="GHEA Grapalat" w:hAnsi="GHEA Grapalat"/>
              </w:rPr>
              <w:t>նախատեսող</w:t>
            </w:r>
            <w:proofErr w:type="spellEnd"/>
            <w:r w:rsidRPr="00594CEB">
              <w:rPr>
                <w:rFonts w:ascii="GHEA Grapalat" w:hAnsi="GHEA Grapalat"/>
              </w:rPr>
              <w:t xml:space="preserve"> </w:t>
            </w:r>
            <w:proofErr w:type="spellStart"/>
            <w:r w:rsidRPr="00594CEB">
              <w:rPr>
                <w:rFonts w:ascii="GHEA Grapalat" w:hAnsi="GHEA Grapalat"/>
              </w:rPr>
              <w:t>դրույթներ</w:t>
            </w:r>
            <w:proofErr w:type="spellEnd"/>
            <w:r w:rsidRPr="00594CEB">
              <w:rPr>
                <w:rFonts w:ascii="GHEA Grapalat" w:hAnsi="GHEA Grapalat"/>
              </w:rPr>
              <w:t xml:space="preserve"> </w:t>
            </w:r>
            <w:proofErr w:type="spellStart"/>
            <w:r w:rsidRPr="00594CEB">
              <w:rPr>
                <w:rFonts w:ascii="GHEA Grapalat" w:hAnsi="GHEA Grapalat"/>
              </w:rPr>
              <w:t>առկա</w:t>
            </w:r>
            <w:proofErr w:type="spellEnd"/>
            <w:r w:rsidRPr="00594CEB">
              <w:rPr>
                <w:rFonts w:ascii="GHEA Grapalat" w:hAnsi="GHEA Grapalat"/>
              </w:rPr>
              <w:t xml:space="preserve"> </w:t>
            </w:r>
            <w:proofErr w:type="spellStart"/>
            <w:r w:rsidRPr="00594CEB">
              <w:rPr>
                <w:rFonts w:ascii="GHEA Grapalat" w:hAnsi="GHEA Grapalat"/>
              </w:rPr>
              <w:t>չեն</w:t>
            </w:r>
            <w:proofErr w:type="spellEnd"/>
            <w:r w:rsidRPr="00594CEB">
              <w:rPr>
                <w:rFonts w:ascii="GHEA Grapalat" w:hAnsi="GHEA Grapalat"/>
              </w:rPr>
              <w:t>։</w:t>
            </w:r>
          </w:p>
        </w:tc>
        <w:tc>
          <w:tcPr>
            <w:tcW w:w="2092" w:type="dxa"/>
            <w:gridSpan w:val="2"/>
            <w:shd w:val="clear" w:color="auto" w:fill="auto"/>
          </w:tcPr>
          <w:p w:rsidR="00E75EA5" w:rsidRPr="00594CEB" w:rsidRDefault="00E75EA5" w:rsidP="00E32613">
            <w:pPr>
              <w:spacing w:line="240" w:lineRule="auto"/>
              <w:jc w:val="center"/>
              <w:rPr>
                <w:rFonts w:ascii="GHEA Grapalat" w:hAnsi="GHEA Grapalat"/>
                <w:b/>
                <w:color w:val="000000"/>
                <w:sz w:val="24"/>
                <w:szCs w:val="24"/>
                <w:shd w:val="clear" w:color="auto" w:fill="FFFFFF"/>
              </w:rPr>
            </w:pPr>
            <w:r w:rsidRPr="00594CEB">
              <w:rPr>
                <w:rFonts w:ascii="GHEA Grapalat" w:hAnsi="GHEA Grapalat"/>
                <w:color w:val="000000"/>
                <w:sz w:val="24"/>
                <w:szCs w:val="24"/>
                <w:lang w:val="hy-AM"/>
              </w:rPr>
              <w:t>Ընդունվել է ի գիտություն</w:t>
            </w:r>
            <w:r w:rsidRPr="00594CEB">
              <w:rPr>
                <w:rFonts w:ascii="GHEA Grapalat" w:hAnsi="GHEA Grapalat"/>
                <w:color w:val="000000"/>
                <w:sz w:val="24"/>
                <w:szCs w:val="24"/>
              </w:rPr>
              <w:t>:</w:t>
            </w:r>
          </w:p>
        </w:tc>
      </w:tr>
      <w:tr w:rsidR="00E75EA5" w:rsidRPr="00594CEB" w:rsidTr="00594CEB">
        <w:trPr>
          <w:trHeight w:val="255"/>
        </w:trPr>
        <w:tc>
          <w:tcPr>
            <w:tcW w:w="8640" w:type="dxa"/>
            <w:vMerge w:val="restart"/>
            <w:shd w:val="clear" w:color="auto" w:fill="D9D9D9"/>
          </w:tcPr>
          <w:p w:rsidR="00E75EA5" w:rsidRPr="00594CEB" w:rsidRDefault="00E75EA5" w:rsidP="00E32613">
            <w:pPr>
              <w:pStyle w:val="Header"/>
              <w:spacing w:before="240"/>
              <w:jc w:val="center"/>
              <w:rPr>
                <w:rFonts w:ascii="GHEA Grapalat" w:hAnsi="GHEA Grapalat" w:cs="Arial"/>
                <w:sz w:val="24"/>
                <w:szCs w:val="24"/>
                <w:lang w:val="hy-AM"/>
              </w:rPr>
            </w:pPr>
            <w:r w:rsidRPr="00594CEB">
              <w:rPr>
                <w:rFonts w:ascii="GHEA Grapalat" w:eastAsia="Calibri" w:hAnsi="GHEA Grapalat"/>
                <w:b/>
                <w:sz w:val="24"/>
                <w:szCs w:val="24"/>
                <w:lang w:val="hy-AM"/>
              </w:rPr>
              <w:t>6. ՀՀ կենտրոնական բանկ</w:t>
            </w:r>
          </w:p>
        </w:tc>
        <w:tc>
          <w:tcPr>
            <w:tcW w:w="2092" w:type="dxa"/>
            <w:gridSpan w:val="2"/>
            <w:shd w:val="clear" w:color="auto" w:fill="auto"/>
          </w:tcPr>
          <w:p w:rsidR="00E75EA5" w:rsidRPr="00594CEB" w:rsidRDefault="00DB1E14" w:rsidP="00E32613">
            <w:pPr>
              <w:spacing w:after="0" w:line="240" w:lineRule="auto"/>
              <w:rPr>
                <w:rFonts w:ascii="GHEA Grapalat" w:hAnsi="GHEA Grapalat"/>
                <w:color w:val="000000"/>
                <w:sz w:val="24"/>
                <w:szCs w:val="24"/>
                <w:lang w:val="hy-AM"/>
              </w:rPr>
            </w:pPr>
            <w:r w:rsidRPr="00594CEB">
              <w:rPr>
                <w:rFonts w:ascii="GHEA Grapalat" w:hAnsi="GHEA Grapalat"/>
                <w:color w:val="000000"/>
                <w:sz w:val="24"/>
                <w:szCs w:val="24"/>
                <w:lang w:val="hy-AM"/>
              </w:rPr>
              <w:t>01</w:t>
            </w:r>
            <w:r w:rsidRPr="00594CEB">
              <w:rPr>
                <w:rFonts w:ascii="Cambria Math" w:hAnsi="Cambria Math" w:cs="Cambria Math"/>
                <w:color w:val="000000"/>
                <w:sz w:val="24"/>
                <w:szCs w:val="24"/>
                <w:lang w:val="hy-AM"/>
              </w:rPr>
              <w:t>․</w:t>
            </w:r>
            <w:r w:rsidRPr="00594CEB">
              <w:rPr>
                <w:rFonts w:ascii="GHEA Grapalat" w:hAnsi="GHEA Grapalat"/>
                <w:color w:val="000000"/>
                <w:sz w:val="24"/>
                <w:szCs w:val="24"/>
                <w:lang w:val="hy-AM"/>
              </w:rPr>
              <w:t>07</w:t>
            </w:r>
            <w:r w:rsidRPr="00594CEB">
              <w:rPr>
                <w:rFonts w:ascii="Cambria Math" w:hAnsi="Cambria Math" w:cs="Cambria Math"/>
                <w:color w:val="000000"/>
                <w:sz w:val="24"/>
                <w:szCs w:val="24"/>
                <w:lang w:val="hy-AM"/>
              </w:rPr>
              <w:t>․</w:t>
            </w:r>
            <w:r w:rsidRPr="00594CEB">
              <w:rPr>
                <w:rFonts w:ascii="GHEA Grapalat" w:hAnsi="GHEA Grapalat"/>
                <w:color w:val="000000"/>
                <w:sz w:val="24"/>
                <w:szCs w:val="24"/>
                <w:lang w:val="hy-AM"/>
              </w:rPr>
              <w:t>2026</w:t>
            </w:r>
          </w:p>
        </w:tc>
      </w:tr>
      <w:tr w:rsidR="00E75EA5" w:rsidRPr="00594CEB" w:rsidTr="00594CEB">
        <w:trPr>
          <w:trHeight w:val="213"/>
        </w:trPr>
        <w:tc>
          <w:tcPr>
            <w:tcW w:w="8640" w:type="dxa"/>
            <w:vMerge/>
            <w:shd w:val="clear" w:color="auto" w:fill="D9D9D9"/>
          </w:tcPr>
          <w:p w:rsidR="00E75EA5" w:rsidRPr="00594CEB" w:rsidRDefault="00E75EA5" w:rsidP="00E32613">
            <w:pPr>
              <w:spacing w:line="240" w:lineRule="auto"/>
              <w:jc w:val="both"/>
              <w:rPr>
                <w:rFonts w:ascii="GHEA Grapalat" w:hAnsi="GHEA Grapalat"/>
                <w:b/>
                <w:sz w:val="24"/>
                <w:szCs w:val="24"/>
                <w:lang w:val="hy-AM"/>
              </w:rPr>
            </w:pPr>
          </w:p>
        </w:tc>
        <w:tc>
          <w:tcPr>
            <w:tcW w:w="2092" w:type="dxa"/>
            <w:gridSpan w:val="2"/>
            <w:shd w:val="clear" w:color="auto" w:fill="auto"/>
          </w:tcPr>
          <w:p w:rsidR="00E75EA5" w:rsidRPr="00594CEB" w:rsidRDefault="00DB1E14" w:rsidP="00E32613">
            <w:pPr>
              <w:spacing w:after="0" w:line="240" w:lineRule="auto"/>
              <w:rPr>
                <w:rFonts w:ascii="GHEA Grapalat" w:hAnsi="GHEA Grapalat"/>
                <w:color w:val="000000"/>
                <w:sz w:val="24"/>
                <w:szCs w:val="24"/>
                <w:lang w:val="hy-AM"/>
              </w:rPr>
            </w:pPr>
            <w:r w:rsidRPr="00594CEB">
              <w:rPr>
                <w:rFonts w:ascii="GHEA Grapalat" w:hAnsi="GHEA Grapalat"/>
                <w:color w:val="000000"/>
                <w:sz w:val="24"/>
                <w:szCs w:val="24"/>
                <w:lang w:val="hy-AM"/>
              </w:rPr>
              <w:t>№ 15.4-07/613-26</w:t>
            </w:r>
          </w:p>
        </w:tc>
      </w:tr>
      <w:tr w:rsidR="00E75EA5" w:rsidRPr="00594CEB" w:rsidTr="00594CEB">
        <w:trPr>
          <w:trHeight w:val="699"/>
        </w:trPr>
        <w:tc>
          <w:tcPr>
            <w:tcW w:w="8640" w:type="dxa"/>
            <w:shd w:val="clear" w:color="auto" w:fill="auto"/>
          </w:tcPr>
          <w:p w:rsidR="00E75EA5" w:rsidRPr="00594CEB" w:rsidRDefault="00DB1E14" w:rsidP="00E32613">
            <w:pPr>
              <w:spacing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Համաձայն Հայաստանի Հանրապետության վարչապետի աշխատակազմի ղեկավարի 2026 թվականի հունիսի 17-ի թիվ 02/06.5/20691-2026 գրության՝ հայտնում ենք Ձեզ, որ «Հայաստանի տնտեսական վերափոխման զարգացման քաղաքականության վարկ» վարկային համաձայնագրի վերաբերյալ Հայաստանի Հանրապետության կենտրոնական բանկն իր իրավասությունների շրջանակներում դիտարկումներ չունի։</w:t>
            </w:r>
          </w:p>
        </w:tc>
        <w:tc>
          <w:tcPr>
            <w:tcW w:w="2092" w:type="dxa"/>
            <w:gridSpan w:val="2"/>
            <w:shd w:val="clear" w:color="auto" w:fill="auto"/>
          </w:tcPr>
          <w:p w:rsidR="00DB1E14" w:rsidRPr="00594CEB" w:rsidRDefault="00DB1E14" w:rsidP="00594CEB">
            <w:pPr>
              <w:spacing w:after="0" w:line="240" w:lineRule="auto"/>
              <w:jc w:val="center"/>
              <w:rPr>
                <w:rFonts w:ascii="GHEA Grapalat" w:hAnsi="GHEA Grapalat"/>
                <w:color w:val="000000"/>
                <w:sz w:val="24"/>
                <w:szCs w:val="24"/>
                <w:lang w:val="hy-AM"/>
              </w:rPr>
            </w:pPr>
          </w:p>
          <w:p w:rsidR="00DB1E14" w:rsidRPr="00594CEB" w:rsidRDefault="00DB1E14" w:rsidP="00594CEB">
            <w:pPr>
              <w:spacing w:after="0" w:line="240" w:lineRule="auto"/>
              <w:jc w:val="center"/>
              <w:rPr>
                <w:rFonts w:ascii="GHEA Grapalat" w:hAnsi="GHEA Grapalat"/>
                <w:color w:val="000000"/>
                <w:sz w:val="24"/>
                <w:szCs w:val="24"/>
                <w:lang w:val="hy-AM"/>
              </w:rPr>
            </w:pPr>
            <w:r w:rsidRPr="00594CEB">
              <w:rPr>
                <w:rFonts w:ascii="GHEA Grapalat" w:hAnsi="GHEA Grapalat"/>
                <w:color w:val="000000"/>
                <w:sz w:val="24"/>
                <w:szCs w:val="24"/>
                <w:lang w:val="hy-AM"/>
              </w:rPr>
              <w:t>Ընդունվել է</w:t>
            </w:r>
          </w:p>
          <w:p w:rsidR="00E75EA5" w:rsidRPr="00594CEB" w:rsidRDefault="00DB1E14" w:rsidP="00594CEB">
            <w:pPr>
              <w:spacing w:after="0" w:line="240" w:lineRule="auto"/>
              <w:jc w:val="center"/>
              <w:rPr>
                <w:rFonts w:ascii="GHEA Grapalat" w:hAnsi="GHEA Grapalat"/>
                <w:color w:val="000000"/>
                <w:sz w:val="24"/>
                <w:szCs w:val="24"/>
                <w:lang w:val="hy-AM"/>
              </w:rPr>
            </w:pPr>
            <w:r w:rsidRPr="00594CEB">
              <w:rPr>
                <w:rFonts w:ascii="GHEA Grapalat" w:hAnsi="GHEA Grapalat"/>
                <w:color w:val="000000"/>
                <w:sz w:val="24"/>
                <w:szCs w:val="24"/>
                <w:lang w:val="hy-AM"/>
              </w:rPr>
              <w:t>ի գիտություն</w:t>
            </w:r>
          </w:p>
        </w:tc>
      </w:tr>
      <w:tr w:rsidR="00E75EA5" w:rsidRPr="00594CEB" w:rsidTr="00594CEB">
        <w:trPr>
          <w:trHeight w:val="353"/>
        </w:trPr>
        <w:tc>
          <w:tcPr>
            <w:tcW w:w="8660" w:type="dxa"/>
            <w:gridSpan w:val="2"/>
            <w:vMerge w:val="restart"/>
            <w:shd w:val="clear" w:color="auto" w:fill="D9D9D9"/>
          </w:tcPr>
          <w:p w:rsidR="00E75EA5" w:rsidRPr="00594CEB" w:rsidRDefault="00E75EA5" w:rsidP="00E32613">
            <w:pPr>
              <w:pStyle w:val="Header"/>
              <w:spacing w:before="240"/>
              <w:jc w:val="center"/>
              <w:rPr>
                <w:rFonts w:ascii="GHEA Grapalat" w:hAnsi="GHEA Grapalat" w:cs="Arial"/>
                <w:sz w:val="24"/>
                <w:szCs w:val="24"/>
                <w:lang w:val="hy-AM"/>
              </w:rPr>
            </w:pPr>
            <w:r w:rsidRPr="00594CEB">
              <w:rPr>
                <w:rFonts w:ascii="GHEA Grapalat" w:eastAsia="Calibri" w:hAnsi="GHEA Grapalat"/>
                <w:b/>
                <w:sz w:val="24"/>
                <w:szCs w:val="24"/>
                <w:lang w:val="hy-AM"/>
              </w:rPr>
              <w:t>7. ՀՀ էկոնոմիկայի նախարարություն</w:t>
            </w:r>
          </w:p>
        </w:tc>
        <w:tc>
          <w:tcPr>
            <w:tcW w:w="2072" w:type="dxa"/>
            <w:shd w:val="clear" w:color="auto" w:fill="auto"/>
          </w:tcPr>
          <w:p w:rsidR="00E75EA5" w:rsidRPr="00594CEB" w:rsidRDefault="00DB1E14" w:rsidP="00E32613">
            <w:pPr>
              <w:spacing w:line="240" w:lineRule="auto"/>
              <w:jc w:val="both"/>
              <w:rPr>
                <w:rFonts w:ascii="GHEA Grapalat" w:hAnsi="GHEA Grapalat" w:cs="Arial"/>
                <w:sz w:val="24"/>
                <w:szCs w:val="24"/>
                <w:lang w:val="hy-AM"/>
              </w:rPr>
            </w:pPr>
            <w:r w:rsidRPr="00594CEB">
              <w:rPr>
                <w:rFonts w:ascii="GHEA Grapalat" w:hAnsi="GHEA Grapalat" w:cs="Arial"/>
                <w:sz w:val="24"/>
                <w:szCs w:val="24"/>
                <w:lang w:val="hy-AM"/>
              </w:rPr>
              <w:t>17</w:t>
            </w:r>
            <w:r w:rsidRPr="00594CEB">
              <w:rPr>
                <w:rFonts w:ascii="Cambria Math" w:hAnsi="Cambria Math" w:cs="Cambria Math"/>
                <w:sz w:val="24"/>
                <w:szCs w:val="24"/>
                <w:lang w:val="hy-AM"/>
              </w:rPr>
              <w:t>․</w:t>
            </w:r>
            <w:r w:rsidRPr="00594CEB">
              <w:rPr>
                <w:rFonts w:ascii="GHEA Grapalat" w:hAnsi="GHEA Grapalat" w:cs="Arial"/>
                <w:sz w:val="24"/>
                <w:szCs w:val="24"/>
                <w:lang w:val="hy-AM"/>
              </w:rPr>
              <w:t>06</w:t>
            </w:r>
            <w:r w:rsidRPr="00594CEB">
              <w:rPr>
                <w:rFonts w:ascii="Cambria Math" w:hAnsi="Cambria Math" w:cs="Cambria Math"/>
                <w:sz w:val="24"/>
                <w:szCs w:val="24"/>
                <w:lang w:val="hy-AM"/>
              </w:rPr>
              <w:t>․</w:t>
            </w:r>
            <w:r w:rsidRPr="00594CEB">
              <w:rPr>
                <w:rFonts w:ascii="GHEA Grapalat" w:hAnsi="GHEA Grapalat" w:cs="Arial"/>
                <w:sz w:val="24"/>
                <w:szCs w:val="24"/>
                <w:lang w:val="hy-AM"/>
              </w:rPr>
              <w:t>2026</w:t>
            </w:r>
          </w:p>
        </w:tc>
      </w:tr>
      <w:tr w:rsidR="00E75EA5" w:rsidRPr="00594CEB" w:rsidTr="00594CEB">
        <w:trPr>
          <w:trHeight w:val="352"/>
        </w:trPr>
        <w:tc>
          <w:tcPr>
            <w:tcW w:w="8660" w:type="dxa"/>
            <w:gridSpan w:val="2"/>
            <w:vMerge/>
            <w:shd w:val="clear" w:color="auto" w:fill="D9D9D9"/>
          </w:tcPr>
          <w:p w:rsidR="00E75EA5" w:rsidRPr="00594CEB" w:rsidRDefault="00E75EA5" w:rsidP="00E32613">
            <w:pPr>
              <w:spacing w:line="240" w:lineRule="auto"/>
              <w:jc w:val="both"/>
              <w:rPr>
                <w:rFonts w:ascii="GHEA Grapalat" w:hAnsi="GHEA Grapalat" w:cs="Arial"/>
                <w:sz w:val="24"/>
                <w:szCs w:val="24"/>
                <w:lang w:val="hy-AM"/>
              </w:rPr>
            </w:pPr>
          </w:p>
        </w:tc>
        <w:tc>
          <w:tcPr>
            <w:tcW w:w="2072" w:type="dxa"/>
            <w:shd w:val="clear" w:color="auto" w:fill="auto"/>
          </w:tcPr>
          <w:p w:rsidR="00E75EA5" w:rsidRPr="00594CEB" w:rsidRDefault="00DB1E14" w:rsidP="00594CEB">
            <w:pPr>
              <w:spacing w:line="240" w:lineRule="auto"/>
              <w:jc w:val="both"/>
              <w:rPr>
                <w:rFonts w:ascii="GHEA Grapalat" w:hAnsi="GHEA Grapalat" w:cs="Arial"/>
                <w:sz w:val="24"/>
                <w:szCs w:val="24"/>
                <w:lang w:val="hy-AM"/>
              </w:rPr>
            </w:pPr>
            <w:r w:rsidRPr="00594CEB">
              <w:rPr>
                <w:rFonts w:ascii="GHEA Grapalat" w:hAnsi="GHEA Grapalat" w:cs="Arial"/>
                <w:sz w:val="24"/>
                <w:szCs w:val="24"/>
                <w:lang w:val="hy-AM"/>
              </w:rPr>
              <w:t>№07/15794-026</w:t>
            </w:r>
          </w:p>
        </w:tc>
      </w:tr>
      <w:tr w:rsidR="00E75EA5" w:rsidRPr="00594CEB" w:rsidTr="00594CEB">
        <w:trPr>
          <w:trHeight w:val="699"/>
        </w:trPr>
        <w:tc>
          <w:tcPr>
            <w:tcW w:w="8640" w:type="dxa"/>
            <w:shd w:val="clear" w:color="auto" w:fill="auto"/>
          </w:tcPr>
          <w:p w:rsidR="00E75EA5" w:rsidRPr="00594CEB" w:rsidRDefault="00DB1E14" w:rsidP="00E32613">
            <w:pPr>
              <w:spacing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Ի կատարումն ՀՀ վարչապետի աշխատակազմի ղեկավարի՝ ս. թ. հունիսի 17-ի N02/06.5/20691-2026 հանձնարարականի և համաձայն «Միջազգային պայմանագրերի մասին» ՀՀ օրենքի 11-րդ հոդվածի 1-ին մասի 7-րդ ենթակետի՝ տեղեկացնում ենք, որ 2026թ. հունիսի 3-ին և 8-ին ստորագրված՝ 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համաձայնագրի հաստատման առնչությամբ ՀՀ էկոնոմիկայի նախարարության իրավասությունների շրջանակներում առարկություններ չկան</w:t>
            </w:r>
          </w:p>
        </w:tc>
        <w:tc>
          <w:tcPr>
            <w:tcW w:w="2092" w:type="dxa"/>
            <w:gridSpan w:val="2"/>
            <w:shd w:val="clear" w:color="auto" w:fill="auto"/>
          </w:tcPr>
          <w:p w:rsidR="00594CEB" w:rsidRDefault="00594CEB" w:rsidP="00594CEB">
            <w:pPr>
              <w:spacing w:after="0" w:line="240" w:lineRule="auto"/>
              <w:jc w:val="center"/>
              <w:rPr>
                <w:rFonts w:ascii="GHEA Grapalat" w:hAnsi="GHEA Grapalat" w:cs="Arial"/>
                <w:sz w:val="24"/>
                <w:szCs w:val="24"/>
                <w:lang w:val="hy-AM"/>
              </w:rPr>
            </w:pPr>
          </w:p>
          <w:p w:rsidR="00594CEB" w:rsidRDefault="00594CEB" w:rsidP="00594CEB">
            <w:pPr>
              <w:spacing w:after="0" w:line="240" w:lineRule="auto"/>
              <w:jc w:val="center"/>
              <w:rPr>
                <w:rFonts w:ascii="GHEA Grapalat" w:hAnsi="GHEA Grapalat" w:cs="Arial"/>
                <w:sz w:val="24"/>
                <w:szCs w:val="24"/>
                <w:lang w:val="hy-AM"/>
              </w:rPr>
            </w:pPr>
          </w:p>
          <w:p w:rsidR="00DB1E14" w:rsidRPr="00594CEB" w:rsidRDefault="00DB1E14"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Ընդունվել է</w:t>
            </w:r>
          </w:p>
          <w:p w:rsidR="00E75EA5" w:rsidRPr="00594CEB" w:rsidRDefault="00DB1E14"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ի գիտություն</w:t>
            </w:r>
          </w:p>
        </w:tc>
      </w:tr>
      <w:tr w:rsidR="00E75EA5" w:rsidRPr="00594CEB" w:rsidTr="00594CEB">
        <w:trPr>
          <w:trHeight w:val="315"/>
        </w:trPr>
        <w:tc>
          <w:tcPr>
            <w:tcW w:w="8660" w:type="dxa"/>
            <w:gridSpan w:val="2"/>
            <w:vMerge w:val="restart"/>
            <w:shd w:val="clear" w:color="auto" w:fill="D9D9D9"/>
          </w:tcPr>
          <w:p w:rsidR="00E75EA5" w:rsidRPr="00594CEB" w:rsidRDefault="006A18D6" w:rsidP="006A18D6">
            <w:pPr>
              <w:pStyle w:val="Header"/>
              <w:tabs>
                <w:tab w:val="left" w:pos="705"/>
                <w:tab w:val="center" w:pos="3994"/>
              </w:tabs>
              <w:spacing w:before="240"/>
              <w:rPr>
                <w:rFonts w:ascii="GHEA Grapalat" w:eastAsia="Calibri" w:hAnsi="GHEA Grapalat"/>
                <w:b/>
                <w:sz w:val="24"/>
                <w:szCs w:val="24"/>
                <w:lang w:val="hy-AM"/>
              </w:rPr>
            </w:pPr>
            <w:r w:rsidRPr="00594CEB">
              <w:rPr>
                <w:rFonts w:ascii="GHEA Grapalat" w:eastAsia="Calibri" w:hAnsi="GHEA Grapalat"/>
                <w:b/>
                <w:sz w:val="24"/>
                <w:szCs w:val="24"/>
                <w:lang w:val="hy-AM"/>
              </w:rPr>
              <w:tab/>
            </w:r>
            <w:r w:rsidRPr="00594CEB">
              <w:rPr>
                <w:rFonts w:ascii="GHEA Grapalat" w:eastAsia="Calibri" w:hAnsi="GHEA Grapalat"/>
                <w:b/>
                <w:sz w:val="24"/>
                <w:szCs w:val="24"/>
                <w:lang w:val="hy-AM"/>
              </w:rPr>
              <w:tab/>
            </w:r>
            <w:r w:rsidR="00E75EA5" w:rsidRPr="00594CEB">
              <w:rPr>
                <w:rFonts w:ascii="GHEA Grapalat" w:eastAsia="Calibri" w:hAnsi="GHEA Grapalat"/>
                <w:b/>
                <w:sz w:val="24"/>
                <w:szCs w:val="24"/>
                <w:lang w:val="hy-AM"/>
              </w:rPr>
              <w:t>8. ՀՀ շրջակա միջավայրի նախարարություն</w:t>
            </w:r>
          </w:p>
        </w:tc>
        <w:tc>
          <w:tcPr>
            <w:tcW w:w="2072" w:type="dxa"/>
            <w:shd w:val="clear" w:color="auto" w:fill="auto"/>
          </w:tcPr>
          <w:p w:rsidR="00E75EA5" w:rsidRPr="00594CEB" w:rsidRDefault="00DB1E14" w:rsidP="00E32613">
            <w:pPr>
              <w:spacing w:line="240" w:lineRule="auto"/>
              <w:rPr>
                <w:rFonts w:ascii="GHEA Grapalat" w:hAnsi="GHEA Grapalat" w:cs="Arial"/>
                <w:sz w:val="24"/>
                <w:szCs w:val="24"/>
                <w:lang w:val="hy-AM"/>
              </w:rPr>
            </w:pPr>
            <w:r w:rsidRPr="00594CEB">
              <w:rPr>
                <w:rFonts w:ascii="GHEA Grapalat" w:hAnsi="GHEA Grapalat" w:cs="Arial"/>
                <w:sz w:val="24"/>
                <w:szCs w:val="24"/>
                <w:lang w:val="hy-AM"/>
              </w:rPr>
              <w:t>22</w:t>
            </w:r>
            <w:r w:rsidRPr="00594CEB">
              <w:rPr>
                <w:rFonts w:ascii="Cambria Math" w:hAnsi="Cambria Math" w:cs="Cambria Math"/>
                <w:sz w:val="24"/>
                <w:szCs w:val="24"/>
                <w:lang w:val="hy-AM"/>
              </w:rPr>
              <w:t>․</w:t>
            </w:r>
            <w:r w:rsidRPr="00594CEB">
              <w:rPr>
                <w:rFonts w:ascii="GHEA Grapalat" w:hAnsi="GHEA Grapalat" w:cs="Arial"/>
                <w:sz w:val="24"/>
                <w:szCs w:val="24"/>
                <w:lang w:val="hy-AM"/>
              </w:rPr>
              <w:t>06</w:t>
            </w:r>
            <w:r w:rsidRPr="00594CEB">
              <w:rPr>
                <w:rFonts w:ascii="Cambria Math" w:hAnsi="Cambria Math" w:cs="Cambria Math"/>
                <w:sz w:val="24"/>
                <w:szCs w:val="24"/>
                <w:lang w:val="hy-AM"/>
              </w:rPr>
              <w:t>․</w:t>
            </w:r>
            <w:r w:rsidRPr="00594CEB">
              <w:rPr>
                <w:rFonts w:ascii="GHEA Grapalat" w:hAnsi="GHEA Grapalat" w:cs="Arial"/>
                <w:sz w:val="24"/>
                <w:szCs w:val="24"/>
                <w:lang w:val="hy-AM"/>
              </w:rPr>
              <w:t>2026</w:t>
            </w:r>
          </w:p>
        </w:tc>
      </w:tr>
      <w:tr w:rsidR="00E75EA5" w:rsidRPr="00594CEB" w:rsidTr="00594CEB">
        <w:trPr>
          <w:trHeight w:val="338"/>
        </w:trPr>
        <w:tc>
          <w:tcPr>
            <w:tcW w:w="8660" w:type="dxa"/>
            <w:gridSpan w:val="2"/>
            <w:vMerge/>
            <w:shd w:val="clear" w:color="auto" w:fill="D9D9D9"/>
          </w:tcPr>
          <w:p w:rsidR="00E75EA5" w:rsidRPr="00594CEB" w:rsidRDefault="00E75EA5" w:rsidP="00E32613">
            <w:pPr>
              <w:spacing w:line="240" w:lineRule="auto"/>
              <w:jc w:val="center"/>
              <w:rPr>
                <w:rFonts w:ascii="GHEA Grapalat" w:hAnsi="GHEA Grapalat" w:cs="Arial"/>
                <w:sz w:val="24"/>
                <w:szCs w:val="24"/>
                <w:lang w:val="hy-AM"/>
              </w:rPr>
            </w:pPr>
          </w:p>
        </w:tc>
        <w:tc>
          <w:tcPr>
            <w:tcW w:w="2072" w:type="dxa"/>
            <w:shd w:val="clear" w:color="auto" w:fill="auto"/>
          </w:tcPr>
          <w:p w:rsidR="00E75EA5" w:rsidRPr="00594CEB" w:rsidRDefault="00DB1E14" w:rsidP="00E32613">
            <w:pPr>
              <w:spacing w:line="240" w:lineRule="auto"/>
              <w:rPr>
                <w:rFonts w:ascii="GHEA Grapalat" w:hAnsi="GHEA Grapalat" w:cs="Arial"/>
                <w:sz w:val="24"/>
                <w:szCs w:val="24"/>
                <w:lang w:val="hy-AM"/>
              </w:rPr>
            </w:pPr>
            <w:r w:rsidRPr="00594CEB">
              <w:rPr>
                <w:rFonts w:ascii="GHEA Grapalat" w:hAnsi="GHEA Grapalat" w:cs="Arial"/>
                <w:sz w:val="24"/>
                <w:szCs w:val="24"/>
                <w:lang w:val="hy-AM"/>
              </w:rPr>
              <w:t>№ 1/08.6/5395-2026</w:t>
            </w:r>
          </w:p>
        </w:tc>
      </w:tr>
      <w:tr w:rsidR="00E75EA5" w:rsidRPr="00594CEB" w:rsidTr="00594CEB">
        <w:trPr>
          <w:trHeight w:val="699"/>
        </w:trPr>
        <w:tc>
          <w:tcPr>
            <w:tcW w:w="8640" w:type="dxa"/>
            <w:shd w:val="clear" w:color="auto" w:fill="auto"/>
          </w:tcPr>
          <w:p w:rsidR="00E75EA5" w:rsidRPr="00594CEB" w:rsidRDefault="00DB1E14" w:rsidP="00E32613">
            <w:pPr>
              <w:spacing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Ի պատասխան վարչապետի աշխատակազմի ղեկավարի 2026 թվականի հունիսի 16-ի №02/06.5/20691 գրության՝ հայտնում եմ, որ շրջակա միջավայրի նախարարությունը 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համաձայնագրի նախագծի վերաբերյալ դիտողություններ և առաջարկություններ չունի</w:t>
            </w:r>
          </w:p>
        </w:tc>
        <w:tc>
          <w:tcPr>
            <w:tcW w:w="2092" w:type="dxa"/>
            <w:gridSpan w:val="2"/>
            <w:shd w:val="clear" w:color="auto" w:fill="auto"/>
          </w:tcPr>
          <w:p w:rsidR="00DB1E14" w:rsidRPr="00594CEB" w:rsidRDefault="00DB1E14" w:rsidP="00DB1E14">
            <w:pPr>
              <w:spacing w:line="240" w:lineRule="auto"/>
              <w:jc w:val="center"/>
              <w:rPr>
                <w:rFonts w:ascii="GHEA Grapalat" w:hAnsi="GHEA Grapalat" w:cs="Arial"/>
                <w:sz w:val="24"/>
                <w:szCs w:val="24"/>
                <w:lang w:val="hy-AM"/>
              </w:rPr>
            </w:pPr>
          </w:p>
          <w:p w:rsidR="00DB1E14" w:rsidRPr="00594CEB" w:rsidRDefault="00DB1E14"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Ընդունվել է</w:t>
            </w:r>
          </w:p>
          <w:p w:rsidR="00E75EA5" w:rsidRPr="00594CEB" w:rsidRDefault="00DB1E14"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ի գիտություն</w:t>
            </w:r>
          </w:p>
        </w:tc>
      </w:tr>
      <w:tr w:rsidR="00DB1E14" w:rsidRPr="00594CEB" w:rsidTr="00594CEB">
        <w:trPr>
          <w:trHeight w:val="365"/>
        </w:trPr>
        <w:tc>
          <w:tcPr>
            <w:tcW w:w="8640" w:type="dxa"/>
            <w:shd w:val="clear" w:color="auto" w:fill="D9D9D9" w:themeFill="background1" w:themeFillShade="D9"/>
          </w:tcPr>
          <w:p w:rsidR="00DB1E14" w:rsidRPr="00594CEB" w:rsidRDefault="00DB1E14" w:rsidP="00DB1E14">
            <w:pPr>
              <w:pStyle w:val="Header"/>
              <w:spacing w:before="240"/>
              <w:jc w:val="center"/>
              <w:rPr>
                <w:rFonts w:ascii="GHEA Grapalat" w:eastAsia="Calibri" w:hAnsi="GHEA Grapalat"/>
                <w:b/>
                <w:sz w:val="24"/>
                <w:szCs w:val="24"/>
                <w:lang w:val="hy-AM"/>
              </w:rPr>
            </w:pPr>
            <w:r w:rsidRPr="00594CEB">
              <w:rPr>
                <w:rFonts w:ascii="GHEA Grapalat" w:eastAsia="Calibri" w:hAnsi="GHEA Grapalat"/>
                <w:b/>
                <w:sz w:val="24"/>
                <w:szCs w:val="24"/>
                <w:lang w:val="hy-AM"/>
              </w:rPr>
              <w:t>9</w:t>
            </w:r>
            <w:r w:rsidRPr="00594CEB">
              <w:rPr>
                <w:rFonts w:ascii="Cambria Math" w:eastAsia="Calibri" w:hAnsi="Cambria Math" w:cs="Cambria Math"/>
                <w:b/>
                <w:sz w:val="24"/>
                <w:szCs w:val="24"/>
                <w:lang w:val="hy-AM"/>
              </w:rPr>
              <w:t>․</w:t>
            </w:r>
            <w:r w:rsidRPr="00594CEB">
              <w:rPr>
                <w:rFonts w:ascii="GHEA Grapalat" w:eastAsia="Calibri" w:hAnsi="GHEA Grapalat"/>
                <w:b/>
                <w:sz w:val="24"/>
                <w:szCs w:val="24"/>
                <w:lang w:val="hy-AM"/>
              </w:rPr>
              <w:t xml:space="preserve"> ՀՀ պետական եկամուտների կոմիտե</w:t>
            </w:r>
          </w:p>
        </w:tc>
        <w:tc>
          <w:tcPr>
            <w:tcW w:w="2092" w:type="dxa"/>
            <w:gridSpan w:val="2"/>
            <w:shd w:val="clear" w:color="auto" w:fill="auto"/>
          </w:tcPr>
          <w:p w:rsidR="00DB1E14" w:rsidRPr="00594CEB" w:rsidRDefault="006A18D6" w:rsidP="00DB1E14">
            <w:pPr>
              <w:spacing w:line="240" w:lineRule="auto"/>
              <w:jc w:val="center"/>
              <w:rPr>
                <w:rFonts w:ascii="GHEA Grapalat" w:hAnsi="GHEA Grapalat" w:cs="Arial"/>
                <w:sz w:val="24"/>
                <w:szCs w:val="24"/>
                <w:lang w:val="hy-AM"/>
              </w:rPr>
            </w:pPr>
            <w:r w:rsidRPr="00594CEB">
              <w:rPr>
                <w:rFonts w:ascii="GHEA Grapalat" w:hAnsi="GHEA Grapalat" w:cs="Arial"/>
                <w:sz w:val="24"/>
                <w:szCs w:val="24"/>
                <w:lang w:val="hy-AM"/>
              </w:rPr>
              <w:t>19</w:t>
            </w:r>
            <w:r w:rsidRPr="00594CEB">
              <w:rPr>
                <w:rFonts w:ascii="Cambria Math" w:hAnsi="Cambria Math" w:cs="Cambria Math"/>
                <w:sz w:val="24"/>
                <w:szCs w:val="24"/>
                <w:lang w:val="hy-AM"/>
              </w:rPr>
              <w:t>․</w:t>
            </w:r>
            <w:r w:rsidRPr="00594CEB">
              <w:rPr>
                <w:rFonts w:ascii="GHEA Grapalat" w:hAnsi="GHEA Grapalat" w:cs="Arial"/>
                <w:sz w:val="24"/>
                <w:szCs w:val="24"/>
                <w:lang w:val="hy-AM"/>
              </w:rPr>
              <w:t>06</w:t>
            </w:r>
            <w:r w:rsidRPr="00594CEB">
              <w:rPr>
                <w:rFonts w:ascii="Cambria Math" w:hAnsi="Cambria Math" w:cs="Cambria Math"/>
                <w:sz w:val="24"/>
                <w:szCs w:val="24"/>
                <w:lang w:val="hy-AM"/>
              </w:rPr>
              <w:t>․</w:t>
            </w:r>
            <w:r w:rsidRPr="00594CEB">
              <w:rPr>
                <w:rFonts w:ascii="GHEA Grapalat" w:hAnsi="GHEA Grapalat" w:cs="Arial"/>
                <w:sz w:val="24"/>
                <w:szCs w:val="24"/>
                <w:lang w:val="hy-AM"/>
              </w:rPr>
              <w:t xml:space="preserve">2026 </w:t>
            </w:r>
          </w:p>
        </w:tc>
      </w:tr>
      <w:tr w:rsidR="00DB1E14" w:rsidRPr="00594CEB" w:rsidTr="00594CEB">
        <w:trPr>
          <w:trHeight w:val="699"/>
        </w:trPr>
        <w:tc>
          <w:tcPr>
            <w:tcW w:w="8640" w:type="dxa"/>
            <w:vMerge w:val="restart"/>
            <w:shd w:val="clear" w:color="auto" w:fill="auto"/>
          </w:tcPr>
          <w:p w:rsidR="00DB1E14" w:rsidRPr="00594CEB" w:rsidRDefault="006A18D6" w:rsidP="00E32613">
            <w:pPr>
              <w:spacing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 xml:space="preserve">Հայաստանի Հանրապետության և Վերակառուցման և զարգացման միջազգային բանկի միջև 2026թ. հունիսի 3-ին և 8-ին ստորագրված՝ </w:t>
            </w:r>
            <w:r w:rsidRPr="00594CEB">
              <w:rPr>
                <w:rFonts w:ascii="GHEA Grapalat" w:hAnsi="GHEA Grapalat" w:cs="Sylfaen"/>
                <w:sz w:val="24"/>
                <w:szCs w:val="24"/>
                <w:lang w:val="hy-AM"/>
              </w:rPr>
              <w:lastRenderedPageBreak/>
              <w:t xml:space="preserve">«Հայաստանի տնտեսական վերափոխման զարգացման քաղաքականության վարկ» վարկային համաձայնագրի վերաբերյալ ՀՀ ՊԵԿ իրավասությունների շրջանակում առաջարկություններ և դիտողություններ չունենք։  </w:t>
            </w:r>
          </w:p>
        </w:tc>
        <w:tc>
          <w:tcPr>
            <w:tcW w:w="2092" w:type="dxa"/>
            <w:gridSpan w:val="2"/>
            <w:shd w:val="clear" w:color="auto" w:fill="auto"/>
          </w:tcPr>
          <w:p w:rsidR="00DB1E14" w:rsidRPr="00594CEB" w:rsidRDefault="006A18D6" w:rsidP="00DB1E14">
            <w:pPr>
              <w:spacing w:line="240" w:lineRule="auto"/>
              <w:jc w:val="center"/>
              <w:rPr>
                <w:rFonts w:ascii="GHEA Grapalat" w:hAnsi="GHEA Grapalat" w:cs="Arial"/>
                <w:sz w:val="24"/>
                <w:szCs w:val="24"/>
                <w:lang w:val="hy-AM"/>
              </w:rPr>
            </w:pPr>
            <w:r w:rsidRPr="00594CEB">
              <w:rPr>
                <w:rFonts w:ascii="GHEA Grapalat" w:hAnsi="GHEA Grapalat" w:cs="Arial"/>
                <w:sz w:val="24"/>
                <w:szCs w:val="24"/>
                <w:lang w:val="hy-AM"/>
              </w:rPr>
              <w:lastRenderedPageBreak/>
              <w:t>№ 03/5-4/37197-2026</w:t>
            </w:r>
          </w:p>
        </w:tc>
      </w:tr>
      <w:tr w:rsidR="00DB1E14" w:rsidRPr="00594CEB" w:rsidTr="00594CEB">
        <w:trPr>
          <w:trHeight w:val="699"/>
        </w:trPr>
        <w:tc>
          <w:tcPr>
            <w:tcW w:w="8640" w:type="dxa"/>
            <w:vMerge/>
            <w:shd w:val="clear" w:color="auto" w:fill="auto"/>
          </w:tcPr>
          <w:p w:rsidR="00DB1E14" w:rsidRPr="00594CEB" w:rsidRDefault="00DB1E14" w:rsidP="00E32613">
            <w:pPr>
              <w:spacing w:line="240" w:lineRule="auto"/>
              <w:ind w:firstLine="360"/>
              <w:jc w:val="both"/>
              <w:rPr>
                <w:rFonts w:ascii="GHEA Grapalat" w:hAnsi="GHEA Grapalat" w:cs="Sylfaen"/>
                <w:sz w:val="24"/>
                <w:szCs w:val="24"/>
                <w:lang w:val="hy-AM"/>
              </w:rPr>
            </w:pPr>
          </w:p>
        </w:tc>
        <w:tc>
          <w:tcPr>
            <w:tcW w:w="2092" w:type="dxa"/>
            <w:gridSpan w:val="2"/>
            <w:shd w:val="clear" w:color="auto" w:fill="auto"/>
          </w:tcPr>
          <w:p w:rsidR="006A18D6" w:rsidRPr="00594CEB" w:rsidRDefault="006A18D6"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Ընդունվել է</w:t>
            </w:r>
          </w:p>
          <w:p w:rsidR="00DB1E14" w:rsidRPr="00594CEB" w:rsidRDefault="006A18D6"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ի գիտություն</w:t>
            </w:r>
          </w:p>
        </w:tc>
      </w:tr>
      <w:tr w:rsidR="006A18D6" w:rsidRPr="00594CEB" w:rsidTr="00594CEB">
        <w:trPr>
          <w:trHeight w:val="446"/>
        </w:trPr>
        <w:tc>
          <w:tcPr>
            <w:tcW w:w="8640" w:type="dxa"/>
            <w:shd w:val="clear" w:color="auto" w:fill="D9D9D9" w:themeFill="background1" w:themeFillShade="D9"/>
          </w:tcPr>
          <w:p w:rsidR="006A18D6" w:rsidRPr="00594CEB" w:rsidRDefault="006A18D6" w:rsidP="004A4EC6">
            <w:pPr>
              <w:spacing w:line="240" w:lineRule="auto"/>
              <w:ind w:firstLine="360"/>
              <w:jc w:val="both"/>
              <w:rPr>
                <w:rFonts w:ascii="GHEA Grapalat" w:hAnsi="GHEA Grapalat" w:cs="Sylfaen"/>
                <w:b/>
                <w:sz w:val="24"/>
                <w:szCs w:val="24"/>
                <w:lang w:val="hy-AM"/>
              </w:rPr>
            </w:pPr>
            <w:r w:rsidRPr="00594CEB">
              <w:rPr>
                <w:rFonts w:ascii="GHEA Grapalat" w:hAnsi="GHEA Grapalat" w:cs="Sylfaen"/>
                <w:b/>
                <w:sz w:val="24"/>
                <w:szCs w:val="24"/>
                <w:lang w:val="hy-AM"/>
              </w:rPr>
              <w:lastRenderedPageBreak/>
              <w:t xml:space="preserve">10. ՀՀ </w:t>
            </w:r>
            <w:r w:rsidR="004A4EC6">
              <w:rPr>
                <w:rFonts w:ascii="GHEA Grapalat" w:hAnsi="GHEA Grapalat" w:cs="Sylfaen"/>
                <w:b/>
                <w:sz w:val="24"/>
                <w:szCs w:val="24"/>
                <w:lang w:val="hy-AM"/>
              </w:rPr>
              <w:t>բ</w:t>
            </w:r>
            <w:bookmarkStart w:id="0" w:name="_GoBack"/>
            <w:bookmarkEnd w:id="0"/>
            <w:r w:rsidRPr="00594CEB">
              <w:rPr>
                <w:rFonts w:ascii="GHEA Grapalat" w:hAnsi="GHEA Grapalat" w:cs="Sylfaen"/>
                <w:b/>
                <w:sz w:val="24"/>
                <w:szCs w:val="24"/>
                <w:lang w:val="hy-AM"/>
              </w:rPr>
              <w:t>արձր տեխնոլոգիական արդյունաբերության նախարարություն</w:t>
            </w:r>
          </w:p>
        </w:tc>
        <w:tc>
          <w:tcPr>
            <w:tcW w:w="2092" w:type="dxa"/>
            <w:gridSpan w:val="2"/>
            <w:shd w:val="clear" w:color="auto" w:fill="auto"/>
          </w:tcPr>
          <w:p w:rsidR="006A18D6" w:rsidRPr="00594CEB" w:rsidRDefault="006A18D6" w:rsidP="006A18D6">
            <w:pPr>
              <w:tabs>
                <w:tab w:val="left" w:pos="255"/>
              </w:tabs>
              <w:spacing w:line="240" w:lineRule="auto"/>
              <w:rPr>
                <w:rFonts w:ascii="GHEA Grapalat" w:hAnsi="GHEA Grapalat" w:cs="Arial"/>
                <w:sz w:val="24"/>
                <w:szCs w:val="24"/>
                <w:lang w:val="hy-AM"/>
              </w:rPr>
            </w:pPr>
            <w:r w:rsidRPr="00594CEB">
              <w:rPr>
                <w:rFonts w:ascii="GHEA Grapalat" w:hAnsi="GHEA Grapalat" w:cs="Arial"/>
                <w:sz w:val="24"/>
                <w:szCs w:val="24"/>
                <w:lang w:val="hy-AM"/>
              </w:rPr>
              <w:tab/>
              <w:t>19</w:t>
            </w:r>
            <w:r w:rsidRPr="00594CEB">
              <w:rPr>
                <w:rFonts w:ascii="Cambria Math" w:hAnsi="Cambria Math" w:cs="Cambria Math"/>
                <w:sz w:val="24"/>
                <w:szCs w:val="24"/>
                <w:lang w:val="hy-AM"/>
              </w:rPr>
              <w:t>․</w:t>
            </w:r>
            <w:r w:rsidRPr="00594CEB">
              <w:rPr>
                <w:rFonts w:ascii="GHEA Grapalat" w:hAnsi="GHEA Grapalat" w:cs="Arial"/>
                <w:sz w:val="24"/>
                <w:szCs w:val="24"/>
                <w:lang w:val="hy-AM"/>
              </w:rPr>
              <w:t>06</w:t>
            </w:r>
            <w:r w:rsidRPr="00594CEB">
              <w:rPr>
                <w:rFonts w:ascii="Cambria Math" w:hAnsi="Cambria Math" w:cs="Cambria Math"/>
                <w:sz w:val="24"/>
                <w:szCs w:val="24"/>
                <w:lang w:val="hy-AM"/>
              </w:rPr>
              <w:t>․</w:t>
            </w:r>
            <w:r w:rsidRPr="00594CEB">
              <w:rPr>
                <w:rFonts w:ascii="GHEA Grapalat" w:hAnsi="GHEA Grapalat" w:cs="Arial"/>
                <w:sz w:val="24"/>
                <w:szCs w:val="24"/>
                <w:lang w:val="hy-AM"/>
              </w:rPr>
              <w:t>2026</w:t>
            </w:r>
          </w:p>
        </w:tc>
      </w:tr>
      <w:tr w:rsidR="006A18D6" w:rsidRPr="00594CEB" w:rsidTr="00594CEB">
        <w:trPr>
          <w:trHeight w:val="518"/>
        </w:trPr>
        <w:tc>
          <w:tcPr>
            <w:tcW w:w="8640" w:type="dxa"/>
            <w:vMerge w:val="restart"/>
            <w:shd w:val="clear" w:color="auto" w:fill="auto"/>
          </w:tcPr>
          <w:p w:rsidR="006A18D6" w:rsidRPr="00594CEB" w:rsidRDefault="006A18D6" w:rsidP="00E32613">
            <w:pPr>
              <w:spacing w:line="240" w:lineRule="auto"/>
              <w:ind w:firstLine="360"/>
              <w:jc w:val="both"/>
              <w:rPr>
                <w:rFonts w:ascii="GHEA Grapalat" w:hAnsi="GHEA Grapalat" w:cs="Sylfaen"/>
                <w:sz w:val="24"/>
                <w:szCs w:val="24"/>
                <w:lang w:val="hy-AM"/>
              </w:rPr>
            </w:pPr>
            <w:r w:rsidRPr="00594CEB">
              <w:rPr>
                <w:rFonts w:ascii="GHEA Grapalat" w:hAnsi="GHEA Grapalat" w:cs="Sylfaen"/>
                <w:sz w:val="24"/>
                <w:szCs w:val="24"/>
                <w:lang w:val="hy-AM"/>
              </w:rPr>
              <w:t>2026 թվականի հունիսի 3-ին և 8-ին ստորագրված՝ 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համաձայնագրի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2092" w:type="dxa"/>
            <w:gridSpan w:val="2"/>
            <w:shd w:val="clear" w:color="auto" w:fill="auto"/>
          </w:tcPr>
          <w:p w:rsidR="006A18D6" w:rsidRPr="00594CEB" w:rsidRDefault="006A18D6" w:rsidP="006A18D6">
            <w:pPr>
              <w:spacing w:line="240" w:lineRule="auto"/>
              <w:jc w:val="center"/>
              <w:rPr>
                <w:rFonts w:ascii="GHEA Grapalat" w:hAnsi="GHEA Grapalat" w:cs="Arial"/>
                <w:sz w:val="24"/>
                <w:szCs w:val="24"/>
                <w:lang w:val="hy-AM"/>
              </w:rPr>
            </w:pPr>
            <w:r w:rsidRPr="00594CEB">
              <w:rPr>
                <w:rFonts w:ascii="GHEA Grapalat" w:hAnsi="GHEA Grapalat" w:cs="Arial"/>
                <w:sz w:val="24"/>
                <w:szCs w:val="24"/>
                <w:lang w:val="hy-AM"/>
              </w:rPr>
              <w:t>№ 01/15.2/4347-2026</w:t>
            </w:r>
          </w:p>
        </w:tc>
      </w:tr>
      <w:tr w:rsidR="006A18D6" w:rsidRPr="00594CEB" w:rsidTr="00594CEB">
        <w:trPr>
          <w:trHeight w:val="699"/>
        </w:trPr>
        <w:tc>
          <w:tcPr>
            <w:tcW w:w="8640" w:type="dxa"/>
            <w:vMerge/>
            <w:shd w:val="clear" w:color="auto" w:fill="auto"/>
          </w:tcPr>
          <w:p w:rsidR="006A18D6" w:rsidRPr="00594CEB" w:rsidRDefault="006A18D6" w:rsidP="00E32613">
            <w:pPr>
              <w:spacing w:line="240" w:lineRule="auto"/>
              <w:ind w:firstLine="360"/>
              <w:jc w:val="both"/>
              <w:rPr>
                <w:rFonts w:ascii="GHEA Grapalat" w:hAnsi="GHEA Grapalat" w:cs="Sylfaen"/>
                <w:sz w:val="24"/>
                <w:szCs w:val="24"/>
                <w:lang w:val="hy-AM"/>
              </w:rPr>
            </w:pPr>
          </w:p>
        </w:tc>
        <w:tc>
          <w:tcPr>
            <w:tcW w:w="2092" w:type="dxa"/>
            <w:gridSpan w:val="2"/>
            <w:shd w:val="clear" w:color="auto" w:fill="auto"/>
          </w:tcPr>
          <w:p w:rsidR="006A18D6" w:rsidRPr="00594CEB" w:rsidRDefault="006A18D6" w:rsidP="006A18D6">
            <w:pPr>
              <w:spacing w:line="240" w:lineRule="auto"/>
              <w:jc w:val="center"/>
              <w:rPr>
                <w:rFonts w:ascii="GHEA Grapalat" w:hAnsi="GHEA Grapalat" w:cs="Arial"/>
                <w:sz w:val="24"/>
                <w:szCs w:val="24"/>
                <w:lang w:val="hy-AM"/>
              </w:rPr>
            </w:pPr>
          </w:p>
          <w:p w:rsidR="006A18D6" w:rsidRPr="00594CEB" w:rsidRDefault="006A18D6"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Ընդունվել է</w:t>
            </w:r>
          </w:p>
          <w:p w:rsidR="006A18D6" w:rsidRPr="00594CEB" w:rsidRDefault="006A18D6" w:rsidP="00594CEB">
            <w:pPr>
              <w:spacing w:after="0" w:line="240" w:lineRule="auto"/>
              <w:jc w:val="center"/>
              <w:rPr>
                <w:rFonts w:ascii="GHEA Grapalat" w:hAnsi="GHEA Grapalat" w:cs="Arial"/>
                <w:sz w:val="24"/>
                <w:szCs w:val="24"/>
                <w:lang w:val="hy-AM"/>
              </w:rPr>
            </w:pPr>
            <w:r w:rsidRPr="00594CEB">
              <w:rPr>
                <w:rFonts w:ascii="GHEA Grapalat" w:hAnsi="GHEA Grapalat" w:cs="Arial"/>
                <w:sz w:val="24"/>
                <w:szCs w:val="24"/>
                <w:lang w:val="hy-AM"/>
              </w:rPr>
              <w:t>ի գիտություն</w:t>
            </w:r>
          </w:p>
        </w:tc>
      </w:tr>
    </w:tbl>
    <w:p w:rsidR="00E75EA5" w:rsidRPr="00594CEB" w:rsidRDefault="00E75EA5" w:rsidP="00E75EA5">
      <w:pPr>
        <w:rPr>
          <w:rFonts w:ascii="GHEA Grapalat" w:hAnsi="GHEA Grapalat" w:cs="Arial"/>
          <w:color w:val="222222"/>
          <w:sz w:val="24"/>
          <w:szCs w:val="24"/>
          <w:shd w:val="clear" w:color="auto" w:fill="FFFFFF"/>
          <w:lang w:val="hy-AM"/>
        </w:rPr>
      </w:pPr>
    </w:p>
    <w:p w:rsidR="00E75EA5" w:rsidRPr="00594CEB" w:rsidRDefault="00E75EA5" w:rsidP="00E75EA5">
      <w:pPr>
        <w:spacing w:after="0" w:line="360" w:lineRule="auto"/>
        <w:ind w:firstLine="567"/>
        <w:jc w:val="both"/>
        <w:rPr>
          <w:rFonts w:ascii="GHEA Grapalat" w:hAnsi="GHEA Grapalat"/>
          <w:sz w:val="24"/>
          <w:szCs w:val="24"/>
          <w:lang w:val="hy-AM"/>
        </w:rPr>
      </w:pPr>
    </w:p>
    <w:p w:rsidR="00E75EA5" w:rsidRPr="00594CEB" w:rsidRDefault="00E75EA5" w:rsidP="00E75EA5">
      <w:pPr>
        <w:shd w:val="clear" w:color="auto" w:fill="FFFFFF"/>
        <w:spacing w:after="0" w:line="240" w:lineRule="auto"/>
        <w:ind w:right="5470" w:firstLine="375"/>
        <w:jc w:val="center"/>
        <w:rPr>
          <w:rFonts w:ascii="GHEA Grapalat" w:eastAsia="Times New Roman" w:hAnsi="GHEA Grapalat"/>
          <w:b/>
          <w:bCs/>
          <w:color w:val="000000"/>
          <w:sz w:val="24"/>
          <w:szCs w:val="24"/>
          <w:lang w:val="hy-AM" w:eastAsia="fr-FR"/>
        </w:rPr>
      </w:pPr>
    </w:p>
    <w:p w:rsidR="00ED67F5" w:rsidRPr="00594CEB" w:rsidRDefault="00ED67F5">
      <w:pPr>
        <w:rPr>
          <w:rFonts w:ascii="GHEA Grapalat" w:hAnsi="GHEA Grapalat"/>
          <w:sz w:val="24"/>
          <w:szCs w:val="24"/>
        </w:rPr>
      </w:pPr>
    </w:p>
    <w:sectPr w:rsidR="00ED67F5" w:rsidRPr="00594CEB" w:rsidSect="00F2453B">
      <w:pgSz w:w="11906" w:h="16838"/>
      <w:pgMar w:top="993" w:right="110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386B67"/>
    <w:multiLevelType w:val="hybridMultilevel"/>
    <w:tmpl w:val="1AD24018"/>
    <w:lvl w:ilvl="0" w:tplc="29AADD52">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EA5"/>
    <w:rsid w:val="00327EE0"/>
    <w:rsid w:val="004A4EC6"/>
    <w:rsid w:val="00562B24"/>
    <w:rsid w:val="0056329F"/>
    <w:rsid w:val="00594CEB"/>
    <w:rsid w:val="006A18D6"/>
    <w:rsid w:val="007E7457"/>
    <w:rsid w:val="00A5578A"/>
    <w:rsid w:val="00DB1E14"/>
    <w:rsid w:val="00E75EA5"/>
    <w:rsid w:val="00ED6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E3ABE"/>
  <w15:chartTrackingRefBased/>
  <w15:docId w15:val="{D41F1B2F-7274-46A0-9454-DA8A3F0C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E75EA5"/>
    <w:pPr>
      <w:spacing w:after="200" w:line="276" w:lineRule="auto"/>
      <w:ind w:left="720"/>
      <w:contextualSpacing/>
    </w:pPr>
    <w:rPr>
      <w:rFonts w:ascii="Calibri" w:eastAsia="Calibri" w:hAnsi="Calibri" w:cs="Times New Roman"/>
    </w:rPr>
  </w:style>
  <w:style w:type="paragraph" w:styleId="BodyText">
    <w:name w:val="Body Text"/>
    <w:basedOn w:val="Normal"/>
    <w:link w:val="BodyTextChar"/>
    <w:uiPriority w:val="99"/>
    <w:unhideWhenUsed/>
    <w:rsid w:val="00E75E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E75EA5"/>
    <w:rPr>
      <w:rFonts w:ascii="Times New Roman" w:eastAsia="Times New Roman" w:hAnsi="Times New Roman" w:cs="Times New Roman"/>
      <w:sz w:val="24"/>
      <w:szCs w:val="24"/>
    </w:rPr>
  </w:style>
  <w:style w:type="paragraph" w:styleId="Header">
    <w:name w:val="header"/>
    <w:basedOn w:val="Normal"/>
    <w:link w:val="HeaderChar"/>
    <w:uiPriority w:val="99"/>
    <w:rsid w:val="00E75EA5"/>
    <w:pPr>
      <w:tabs>
        <w:tab w:val="center" w:pos="4819"/>
        <w:tab w:val="right" w:pos="9071"/>
      </w:tabs>
      <w:spacing w:after="0" w:line="240" w:lineRule="auto"/>
    </w:pPr>
    <w:rPr>
      <w:rFonts w:ascii="Arial" w:eastAsia="Times New Roman" w:hAnsi="Arial" w:cs="Times New Roman"/>
      <w:lang w:val="de-AT"/>
    </w:rPr>
  </w:style>
  <w:style w:type="character" w:customStyle="1" w:styleId="HeaderChar">
    <w:name w:val="Header Char"/>
    <w:basedOn w:val="DefaultParagraphFont"/>
    <w:link w:val="Header"/>
    <w:uiPriority w:val="99"/>
    <w:rsid w:val="00E75EA5"/>
    <w:rPr>
      <w:rFonts w:ascii="Arial" w:eastAsia="Times New Roman" w:hAnsi="Arial" w:cs="Times New Roman"/>
      <w:lang w:val="de-AT"/>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E75EA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747</Words>
  <Characters>5847</Characters>
  <Application>Microsoft Office Word</Application>
  <DocSecurity>0</DocSecurity>
  <Lines>194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Manushakyan</dc:creator>
  <cp:keywords>https://mul2-minfin.gov.am/tasks/1223478/oneclick?token=eb5c9227de7aa8fe9865a93cc463f24e</cp:keywords>
  <dc:description/>
  <cp:lastModifiedBy>Gohar Karapetyan</cp:lastModifiedBy>
  <cp:revision>10</cp:revision>
  <dcterms:created xsi:type="dcterms:W3CDTF">2026-07-03T06:26:00Z</dcterms:created>
  <dcterms:modified xsi:type="dcterms:W3CDTF">2026-07-03T10:12:00Z</dcterms:modified>
</cp:coreProperties>
</file>