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713B5" w14:textId="77777777" w:rsidR="00F30906" w:rsidRDefault="00F30906" w:rsidP="00F30906">
      <w:pPr>
        <w:tabs>
          <w:tab w:val="left" w:pos="-284"/>
          <w:tab w:val="left" w:pos="142"/>
        </w:tabs>
        <w:spacing w:line="360" w:lineRule="auto"/>
        <w:ind w:left="-284" w:right="-284"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Ւ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DABD5A8" w14:textId="50F1D0A7" w:rsidR="00F30906" w:rsidRDefault="00F30906" w:rsidP="00F30906">
      <w:pPr>
        <w:pStyle w:val="mechtex0"/>
        <w:ind w:left="-284"/>
        <w:rPr>
          <w:rFonts w:ascii="GHEA Grapalat" w:hAnsi="GHEA Grapalat"/>
          <w:b/>
          <w:bCs/>
          <w:sz w:val="24"/>
          <w:szCs w:val="24"/>
          <w:lang w:val="hy-AM"/>
        </w:rPr>
      </w:pPr>
      <w:r w:rsidRPr="00F309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ԿԱՌԱՎԱՐՈՒԹՅԱՆ 2025 ԹՎԱԿԱՆԻ ՆՈՅԵՄԲԵՐԻ 27-Ի N 1712-Լ ՈՐՈՇՄԱՆ ՄԵՋ ՓՈՓՈԽՈՒԹՅՈՒՆ</w:t>
      </w:r>
      <w:r w:rsidR="0009654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Pr="00F309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</w:t>
      </w:r>
      <w:r w:rsidRPr="00F30906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 ՆԱԽԱԳԾԻ ԸՆԴՈՒՆՄԱՆ</w:t>
      </w:r>
    </w:p>
    <w:p w14:paraId="64304BC5" w14:textId="77777777" w:rsidR="00F30906" w:rsidRDefault="00F30906" w:rsidP="00F30906">
      <w:pPr>
        <w:tabs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D7B82F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Mariam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14:paraId="0DC1A0F8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2025 թվականի նոյեմբերի 27-ի N 1712-Լ որոշմամբ  սահմանվել են կառավարման մարմինների առաջնահերթությունների ձևավորման, իրականացման և դրանց կատարման գնահատման հետ կապված կարգավորումներ։</w:t>
      </w:r>
    </w:p>
    <w:p w14:paraId="5848FEEB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Վերոնշյալ որոշմամբ հաստատված հավելված 1-ի 8-րդ կետով սահմանվում է, որ կառավարման մարմինների առաջնահերթությունների կատարողականի գնահատման արդյունքները քննարկվում են փոխվարչապետերի և համապատասխան մարմինների ղեկավարների միջև, իսկ գնահատականները կարող են ճշգրտվել Վարչապետի և փոխվարչապետերի կողմից՝ ելնելով սահմանված առաջնահերթություններից և դրանց կատարման առանձնահատկություններից։</w:t>
      </w:r>
    </w:p>
    <w:p w14:paraId="600AD670" w14:textId="77777777" w:rsidR="00A32B6C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Գործնական կիրառության ընթացքում առաջացել է անհրաժեշտություն առավել հստակ տարանջատելու կատարողականի գնահա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տման արդյունքների հիման վրա գնահատականների ճշգրտման գործընթացում փոխվարչապ</w:t>
      </w:r>
      <w:r w:rsidR="00084DF3">
        <w:rPr>
          <w:rFonts w:ascii="GHEA Grapalat" w:hAnsi="GHEA Grapalat"/>
          <w:sz w:val="24"/>
          <w:szCs w:val="24"/>
          <w:lang w:val="hy-AM"/>
        </w:rPr>
        <w:t>ետերի և Վարչապետի դերակատարումը</w:t>
      </w:r>
      <w:r w:rsidR="00084DF3" w:rsidRPr="00084DF3">
        <w:rPr>
          <w:rFonts w:ascii="GHEA Grapalat" w:hAnsi="GHEA Grapalat"/>
          <w:sz w:val="24"/>
          <w:szCs w:val="24"/>
          <w:lang w:val="hy-AM"/>
        </w:rPr>
        <w:t>:</w:t>
      </w:r>
    </w:p>
    <w:p w14:paraId="27F163F1" w14:textId="0AB42C6A" w:rsidR="00D768BD" w:rsidRPr="00D768BD" w:rsidRDefault="00C660EA" w:rsidP="00D768BD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47E36">
        <w:rPr>
          <w:rFonts w:ascii="GHEA Grapalat" w:hAnsi="GHEA Grapalat"/>
          <w:sz w:val="24"/>
          <w:szCs w:val="24"/>
          <w:lang w:val="hy-AM"/>
        </w:rPr>
        <w:t xml:space="preserve">Ինչպես նաև կարիք է առաջացել </w:t>
      </w:r>
      <w:r w:rsidR="00D768BD" w:rsidRPr="00F47E36">
        <w:rPr>
          <w:rFonts w:ascii="GHEA Grapalat" w:hAnsi="GHEA Grapalat" w:cs="Arial"/>
          <w:sz w:val="24"/>
          <w:lang w:val="hy-AM"/>
        </w:rPr>
        <w:t>Կառավա</w:t>
      </w:r>
      <w:r w:rsidR="00D768BD" w:rsidRPr="00F47E36">
        <w:rPr>
          <w:rFonts w:ascii="GHEA Grapalat" w:hAnsi="GHEA Grapalat"/>
          <w:sz w:val="24"/>
          <w:lang w:val="hy-AM"/>
        </w:rPr>
        <w:t xml:space="preserve">րման մարմնի համար հաշվարկված խրախուսման ֆոնդից մինչև 5 տոկոսը տվյալ մարմնի ենթակա </w:t>
      </w:r>
      <w:r w:rsidRPr="00F47E36">
        <w:rPr>
          <w:rFonts w:ascii="GHEA Grapalat" w:hAnsi="GHEA Grapalat"/>
          <w:sz w:val="24"/>
          <w:lang w:val="hy-AM"/>
        </w:rPr>
        <w:t xml:space="preserve">պետական հիմնարկների </w:t>
      </w:r>
      <w:r w:rsidR="00D768BD" w:rsidRPr="00F47E36">
        <w:rPr>
          <w:rFonts w:ascii="GHEA Grapalat" w:hAnsi="GHEA Grapalat"/>
          <w:sz w:val="24"/>
          <w:lang w:val="hy-AM"/>
        </w:rPr>
        <w:t>միջև բ</w:t>
      </w:r>
      <w:r w:rsidR="00D43424" w:rsidRPr="00F47E36">
        <w:rPr>
          <w:rFonts w:ascii="GHEA Grapalat" w:hAnsi="GHEA Grapalat"/>
          <w:sz w:val="24"/>
          <w:lang w:val="hy-AM"/>
        </w:rPr>
        <w:t>աշխելու հնարավորության ապահովմանը</w:t>
      </w:r>
      <w:r w:rsidR="00D768BD" w:rsidRPr="00F47E36">
        <w:rPr>
          <w:rFonts w:ascii="GHEA Grapalat" w:hAnsi="GHEA Grapalat"/>
          <w:sz w:val="24"/>
          <w:lang w:val="hy-AM"/>
        </w:rPr>
        <w:t>՝ սահմանված առաջնահերթությունների կատարման գործընթացում վերջիններիս</w:t>
      </w:r>
      <w:r w:rsidR="00D43424" w:rsidRPr="00F47E36">
        <w:rPr>
          <w:rFonts w:ascii="GHEA Grapalat" w:hAnsi="GHEA Grapalat"/>
          <w:sz w:val="24"/>
          <w:lang w:val="hy-AM"/>
        </w:rPr>
        <w:t xml:space="preserve"> ներգրավվածության պարագայում։</w:t>
      </w:r>
    </w:p>
    <w:p w14:paraId="306EDBC2" w14:textId="77777777" w:rsidR="00D768BD" w:rsidRDefault="00D768BD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5539E08A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 w:eastAsia="zh-CN"/>
        </w:rPr>
        <w:t>2</w:t>
      </w:r>
      <w:r>
        <w:rPr>
          <w:rFonts w:ascii="Cambria Math" w:hAnsi="Cambria Math" w:cs="Cambria Math"/>
          <w:b/>
          <w:sz w:val="24"/>
          <w:szCs w:val="24"/>
          <w:lang w:val="hy-AM" w:eastAsia="zh-CN"/>
        </w:rPr>
        <w:t>․</w:t>
      </w:r>
      <w:r>
        <w:rPr>
          <w:rFonts w:ascii="GHEA Grapalat" w:hAnsi="GHEA Grapalat" w:cs="Sylfaen"/>
          <w:b/>
          <w:sz w:val="24"/>
          <w:szCs w:val="24"/>
          <w:lang w:val="hy-AM" w:eastAsia="zh-CN"/>
        </w:rPr>
        <w:t xml:space="preserve"> Իրավական</w:t>
      </w:r>
      <w:r>
        <w:rPr>
          <w:rFonts w:ascii="GHEA Grapalat" w:hAnsi="GHEA Grapalat"/>
          <w:b/>
          <w:sz w:val="24"/>
          <w:szCs w:val="24"/>
          <w:lang w:val="hy-AM" w:eastAsia="zh-CN"/>
        </w:rPr>
        <w:t xml:space="preserve">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2867E31A" w14:textId="7C6C2909" w:rsidR="00F30906" w:rsidRDefault="00F30906" w:rsidP="004E4357">
      <w:pPr>
        <w:tabs>
          <w:tab w:val="left" w:pos="-284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CC4E50">
        <w:rPr>
          <w:rFonts w:ascii="GHEA Grapalat" w:hAnsi="GHEA Grapalat"/>
          <w:sz w:val="24"/>
          <w:szCs w:val="24"/>
          <w:lang w:val="hy-AM"/>
        </w:rPr>
        <w:t>փոխվարչապետի գրասենյակի կողմից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4803589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 Առաջարկվող կարգավորման բնույթը</w:t>
      </w:r>
    </w:p>
    <w:p w14:paraId="5549EE48" w14:textId="44AEEAC1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084DF3">
        <w:rPr>
          <w:rFonts w:ascii="GHEA Grapalat" w:hAnsi="GHEA Grapalat"/>
          <w:sz w:val="24"/>
          <w:szCs w:val="24"/>
          <w:lang w:val="hy-AM"/>
        </w:rPr>
        <w:t>հստակեցնել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2025 թվականի նոյեմբերի 27-ի N 1712-Լ որոշմամբ հաստատված հավելված 1-ի 8-րդ կետ</w:t>
      </w:r>
      <w:r w:rsidR="00084DF3">
        <w:rPr>
          <w:rFonts w:ascii="GHEA Grapalat" w:hAnsi="GHEA Grapalat"/>
          <w:sz w:val="24"/>
          <w:szCs w:val="24"/>
          <w:lang w:val="hy-AM"/>
        </w:rPr>
        <w:t>ը:</w:t>
      </w:r>
    </w:p>
    <w:p w14:paraId="10473100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Նախագծի ընդունման նպատակը</w:t>
      </w:r>
    </w:p>
    <w:p w14:paraId="162F959C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նպատակն է </w:t>
      </w:r>
      <w:r w:rsidR="00D80524">
        <w:rPr>
          <w:rFonts w:ascii="GHEA Grapalat" w:hAnsi="GHEA Grapalat"/>
          <w:sz w:val="24"/>
          <w:szCs w:val="24"/>
          <w:lang w:val="hy-AM"/>
        </w:rPr>
        <w:t>ապահովել</w:t>
      </w:r>
      <w:r>
        <w:rPr>
          <w:rFonts w:ascii="GHEA Grapalat" w:hAnsi="GHEA Grapalat"/>
          <w:sz w:val="24"/>
          <w:szCs w:val="24"/>
          <w:lang w:val="hy-AM"/>
        </w:rPr>
        <w:t xml:space="preserve"> գնահատականների ճշգրտման իրավասությունների </w:t>
      </w:r>
      <w:r w:rsidR="00D80524">
        <w:rPr>
          <w:rFonts w:ascii="GHEA Grapalat" w:hAnsi="GHEA Grapalat"/>
          <w:sz w:val="24"/>
          <w:szCs w:val="24"/>
          <w:lang w:val="hy-AM"/>
        </w:rPr>
        <w:t>որոշակիությունը</w:t>
      </w:r>
      <w:r>
        <w:rPr>
          <w:rFonts w:ascii="GHEA Grapalat" w:hAnsi="GHEA Grapalat"/>
          <w:sz w:val="24"/>
          <w:szCs w:val="24"/>
          <w:lang w:val="hy-AM"/>
        </w:rPr>
        <w:t>՝ համապատասխանեցնելով դրանք պաշտոնատար անձանց լիազորություններին։</w:t>
      </w:r>
    </w:p>
    <w:p w14:paraId="3A8B3586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Նախագծի ընդունման արդյունքում ակնկալվող արդյունքը</w:t>
      </w:r>
    </w:p>
    <w:p w14:paraId="099123D5" w14:textId="77777777" w:rsidR="00F30906" w:rsidRDefault="00F30906" w:rsidP="004E4357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D80524">
        <w:rPr>
          <w:rFonts w:ascii="GHEA Grapalat" w:hAnsi="GHEA Grapalat"/>
          <w:sz w:val="24"/>
          <w:szCs w:val="24"/>
          <w:lang w:val="hy-AM"/>
        </w:rPr>
        <w:t>ապահովել կատարողականի գնահատման գործընթացի որոշակիությունը և բարձրացնել արդյունավետությունը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633A865B" w14:textId="77777777" w:rsidR="00F30906" w:rsidRDefault="00F30906" w:rsidP="004E4357">
      <w:pPr>
        <w:tabs>
          <w:tab w:val="left" w:pos="-284"/>
          <w:tab w:val="left" w:pos="142"/>
          <w:tab w:val="left" w:pos="720"/>
          <w:tab w:val="left" w:pos="993"/>
        </w:tabs>
        <w:spacing w:line="360" w:lineRule="auto"/>
        <w:ind w:left="-284" w:right="-284"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6</w:t>
      </w:r>
      <w:r>
        <w:rPr>
          <w:rFonts w:ascii="Cambria Math" w:hAnsi="Cambria Math" w:cs="Cambria Math"/>
          <w:b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7413191" w14:textId="77777777" w:rsidR="00F30906" w:rsidRDefault="00F30906" w:rsidP="004E4357">
      <w:pPr>
        <w:tabs>
          <w:tab w:val="left" w:pos="-284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7B175FB7" w14:textId="77777777" w:rsidR="00A51AFF" w:rsidRPr="00F95644" w:rsidRDefault="007B4797" w:rsidP="00F95644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5644">
        <w:rPr>
          <w:rFonts w:ascii="GHEA Grapalat" w:hAnsi="GHEA Grapalat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ABFD9BA" w14:textId="77777777" w:rsidR="000D201D" w:rsidRPr="00F95644" w:rsidRDefault="000D201D" w:rsidP="00F95644">
      <w:pPr>
        <w:tabs>
          <w:tab w:val="left" w:pos="-851"/>
          <w:tab w:val="left" w:pos="-284"/>
          <w:tab w:val="left" w:pos="142"/>
        </w:tabs>
        <w:spacing w:line="360" w:lineRule="auto"/>
        <w:ind w:left="-284" w:righ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9564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 Հանրային կառավարման բարեփոխումների ռազմավարությամբ և ՀՀ կառավարության 2021-2026 թվականների գործունեության միջոցառումների ծրագրով ստանձնած հանձնառություններով։</w:t>
      </w:r>
    </w:p>
    <w:p w14:paraId="3D10A44A" w14:textId="77777777" w:rsidR="00BD7CE8" w:rsidRPr="00F30906" w:rsidRDefault="00BD7CE8" w:rsidP="004E4357">
      <w:pPr>
        <w:tabs>
          <w:tab w:val="left" w:pos="-284"/>
        </w:tabs>
        <w:ind w:firstLine="284"/>
        <w:rPr>
          <w:lang w:val="hy-AM"/>
        </w:rPr>
      </w:pPr>
    </w:p>
    <w:sectPr w:rsidR="00BD7CE8" w:rsidRPr="00F309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753F8"/>
    <w:multiLevelType w:val="hybridMultilevel"/>
    <w:tmpl w:val="0FDCC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E1"/>
    <w:rsid w:val="00084DF3"/>
    <w:rsid w:val="0009654C"/>
    <w:rsid w:val="000D201D"/>
    <w:rsid w:val="00270D89"/>
    <w:rsid w:val="004E4357"/>
    <w:rsid w:val="006610A2"/>
    <w:rsid w:val="007B4797"/>
    <w:rsid w:val="00A32B6C"/>
    <w:rsid w:val="00A51AFF"/>
    <w:rsid w:val="00BD7CE8"/>
    <w:rsid w:val="00C660EA"/>
    <w:rsid w:val="00CC4E50"/>
    <w:rsid w:val="00D43424"/>
    <w:rsid w:val="00D768BD"/>
    <w:rsid w:val="00D80524"/>
    <w:rsid w:val="00E2496B"/>
    <w:rsid w:val="00E66FE1"/>
    <w:rsid w:val="00F30906"/>
    <w:rsid w:val="00F47E36"/>
    <w:rsid w:val="00F9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886DD"/>
  <w15:chartTrackingRefBased/>
  <w15:docId w15:val="{F3DEAFD7-CE17-4B16-AF6D-3462F082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90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F30906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F30906"/>
    <w:pPr>
      <w:jc w:val="center"/>
    </w:pPr>
    <w:rPr>
      <w:rFonts w:eastAsia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B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B6C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768B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D76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9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Hovhannisyan</dc:creator>
  <cp:keywords/>
  <dc:description/>
  <cp:lastModifiedBy>Gohar Papoyan</cp:lastModifiedBy>
  <cp:revision>5</cp:revision>
  <cp:lastPrinted>2026-07-10T07:34:00Z</cp:lastPrinted>
  <dcterms:created xsi:type="dcterms:W3CDTF">2026-07-09T09:14:00Z</dcterms:created>
  <dcterms:modified xsi:type="dcterms:W3CDTF">2026-07-10T07:41:00Z</dcterms:modified>
</cp:coreProperties>
</file>