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6E6" w:rsidRDefault="00A856E6" w:rsidP="00A856E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6E6" w:rsidRDefault="00A856E6" w:rsidP="00A856E6">
      <w:pPr>
        <w:jc w:val="center"/>
      </w:pPr>
    </w:p>
    <w:p w:rsidR="00A856E6" w:rsidRDefault="00A856E6" w:rsidP="00A856E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56E6" w:rsidRDefault="00A856E6" w:rsidP="00A856E6">
      <w:pPr>
        <w:pStyle w:val="mechtex"/>
        <w:rPr>
          <w:rFonts w:ascii="GHEA Mariam" w:hAnsi="GHEA Mariam"/>
          <w:b/>
        </w:rPr>
      </w:pPr>
    </w:p>
    <w:p w:rsidR="00A856E6" w:rsidRDefault="00A856E6" w:rsidP="00A856E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56E6" w:rsidRDefault="00A856E6" w:rsidP="00A856E6">
      <w:pPr>
        <w:rPr>
          <w:rFonts w:ascii="GHEA Mariam" w:hAnsi="GHEA Mariam"/>
          <w:sz w:val="12"/>
          <w:szCs w:val="24"/>
        </w:rPr>
      </w:pPr>
    </w:p>
    <w:p w:rsidR="00A856E6" w:rsidRDefault="00A856E6" w:rsidP="00A856E6">
      <w:pPr>
        <w:jc w:val="center"/>
        <w:rPr>
          <w:rFonts w:ascii="GHEA Mariam" w:hAnsi="GHEA Mariam"/>
          <w:sz w:val="18"/>
          <w:szCs w:val="18"/>
        </w:rPr>
      </w:pPr>
    </w:p>
    <w:p w:rsidR="00A856E6" w:rsidRDefault="00A856E6" w:rsidP="00A856E6">
      <w:pPr>
        <w:jc w:val="center"/>
        <w:rPr>
          <w:rFonts w:ascii="GHEA Mariam" w:hAnsi="GHEA Mariam"/>
          <w:sz w:val="18"/>
          <w:szCs w:val="18"/>
        </w:rPr>
      </w:pPr>
    </w:p>
    <w:p w:rsidR="00C75E08" w:rsidRPr="00C75E08" w:rsidRDefault="00C75E08" w:rsidP="00A856E6">
      <w:pPr>
        <w:jc w:val="center"/>
        <w:rPr>
          <w:rFonts w:ascii="GHEA Mariam" w:hAnsi="GHEA Mariam"/>
          <w:sz w:val="10"/>
          <w:szCs w:val="18"/>
        </w:rPr>
      </w:pPr>
    </w:p>
    <w:p w:rsidR="00A856E6" w:rsidRDefault="00A856E6" w:rsidP="00A856E6">
      <w:pPr>
        <w:jc w:val="center"/>
        <w:rPr>
          <w:rFonts w:ascii="GHEA Mariam" w:hAnsi="GHEA Mariam"/>
          <w:sz w:val="18"/>
          <w:szCs w:val="18"/>
        </w:rPr>
      </w:pPr>
    </w:p>
    <w:p w:rsidR="00C75E08" w:rsidRDefault="005D0B10" w:rsidP="00C75E0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16</w:t>
      </w:r>
      <w:r w:rsidR="00A856E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A856E6"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 w:rsidR="00A856E6">
        <w:rPr>
          <w:rFonts w:ascii="GHEA Mariam" w:hAnsi="GHEA Mariam"/>
          <w:sz w:val="24"/>
          <w:szCs w:val="24"/>
          <w:lang w:val="fr-FR"/>
        </w:rPr>
        <w:t xml:space="preserve"> 202</w:t>
      </w:r>
      <w:r w:rsidR="00A856E6">
        <w:rPr>
          <w:rFonts w:ascii="GHEA Mariam" w:hAnsi="GHEA Mariam"/>
          <w:sz w:val="24"/>
          <w:szCs w:val="24"/>
          <w:lang w:val="hy-AM"/>
        </w:rPr>
        <w:t>6</w:t>
      </w:r>
      <w:r w:rsidR="00A856E6">
        <w:rPr>
          <w:rFonts w:ascii="GHEA Mariam" w:hAnsi="GHEA Mariam"/>
          <w:sz w:val="24"/>
          <w:szCs w:val="24"/>
          <w:lang w:val="fr-FR"/>
        </w:rPr>
        <w:t xml:space="preserve"> </w:t>
      </w:r>
      <w:r w:rsidR="00A856E6">
        <w:rPr>
          <w:rFonts w:ascii="GHEA Mariam" w:hAnsi="GHEA Mariam" w:cs="Sylfaen"/>
          <w:sz w:val="24"/>
          <w:szCs w:val="24"/>
        </w:rPr>
        <w:t>թվականի</w:t>
      </w:r>
      <w:r w:rsidR="00A856E6">
        <w:rPr>
          <w:rFonts w:ascii="GHEA Mariam" w:hAnsi="GHEA Mariam"/>
          <w:sz w:val="24"/>
          <w:szCs w:val="24"/>
          <w:lang w:val="fr-FR"/>
        </w:rPr>
        <w:t xml:space="preserve">  N</w:t>
      </w:r>
      <w:r w:rsidR="00A856E6">
        <w:rPr>
          <w:rFonts w:ascii="GHEA Mariam" w:hAnsi="GHEA Mariam"/>
          <w:sz w:val="24"/>
          <w:szCs w:val="24"/>
          <w:lang w:val="hy-AM"/>
        </w:rPr>
        <w:t xml:space="preserve">  </w:t>
      </w:r>
      <w:r w:rsidR="00A856E6">
        <w:rPr>
          <w:rFonts w:ascii="GHEA Mariam" w:hAnsi="GHEA Mariam"/>
          <w:sz w:val="24"/>
          <w:szCs w:val="24"/>
          <w:lang w:val="fr-FR"/>
        </w:rPr>
        <w:t xml:space="preserve">- </w:t>
      </w:r>
      <w:r w:rsidR="00A856E6">
        <w:rPr>
          <w:rFonts w:ascii="GHEA Mariam" w:hAnsi="GHEA Mariam" w:cs="Arial"/>
          <w:kern w:val="32"/>
          <w:sz w:val="24"/>
          <w:szCs w:val="24"/>
          <w:lang w:val="hy-AM"/>
        </w:rPr>
        <w:t>Ա</w:t>
      </w:r>
      <w:r w:rsidR="00C75E08" w:rsidRPr="00C75E08">
        <w:rPr>
          <w:rFonts w:ascii="GHEA Grapalat" w:hAnsi="GHEA Grapalat"/>
          <w:b/>
          <w:bCs/>
          <w:lang w:val="hy-AM"/>
        </w:rPr>
        <w:t xml:space="preserve"> </w:t>
      </w:r>
    </w:p>
    <w:p w:rsidR="00C75E08" w:rsidRDefault="00C75E08" w:rsidP="00C75E0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75E08" w:rsidRPr="00C75E08" w:rsidRDefault="00C75E08" w:rsidP="00C75E08">
      <w:pPr>
        <w:spacing w:line="360" w:lineRule="auto"/>
        <w:jc w:val="center"/>
        <w:rPr>
          <w:rFonts w:ascii="GHEA Grapalat" w:hAnsi="GHEA Grapalat"/>
          <w:b/>
          <w:bCs/>
          <w:sz w:val="6"/>
          <w:lang w:val="hy-AM"/>
        </w:rPr>
      </w:pPr>
    </w:p>
    <w:p w:rsidR="00C75E08" w:rsidRPr="00F21022" w:rsidRDefault="00C75E08" w:rsidP="00C75E0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75E08" w:rsidRDefault="00C75E08" w:rsidP="00C75E08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C75E08">
        <w:rPr>
          <w:rFonts w:ascii="GHEA Mariam" w:hAnsi="GHEA Mariam"/>
          <w:caps/>
          <w:spacing w:val="-4"/>
          <w:sz w:val="24"/>
          <w:szCs w:val="24"/>
          <w:lang w:val="hy-AM"/>
        </w:rPr>
        <w:t>Հայաստանի Հանրապետության կառավարության</w:t>
      </w:r>
      <w:r w:rsidRPr="00C75E08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br/>
      </w:r>
      <w:r w:rsidRPr="00C75E08">
        <w:rPr>
          <w:rFonts w:ascii="GHEA Mariam" w:hAnsi="GHEA Mariam"/>
          <w:caps/>
          <w:sz w:val="24"/>
          <w:szCs w:val="24"/>
          <w:lang w:val="hy-AM"/>
        </w:rPr>
        <w:t>2026 թվականի ԱՊՐԻԼԻ 30-Ի N 577-Ա որոշման մեջ</w:t>
      </w:r>
      <w:r>
        <w:rPr>
          <w:rFonts w:ascii="GHEA Mariam" w:hAnsi="GHEA Mariam"/>
          <w:caps/>
          <w:sz w:val="24"/>
          <w:szCs w:val="24"/>
          <w:lang w:val="hy-AM"/>
        </w:rPr>
        <w:br/>
      </w:r>
      <w:r w:rsidRPr="00C75E08">
        <w:rPr>
          <w:rFonts w:ascii="GHEA Mariam" w:hAnsi="GHEA Mariam"/>
          <w:caps/>
          <w:sz w:val="24"/>
          <w:szCs w:val="24"/>
          <w:lang w:val="hy-AM"/>
        </w:rPr>
        <w:t xml:space="preserve"> ՓՈՓՈԽՈՒԹՅՈՒՆ կատարելու մասին</w:t>
      </w:r>
    </w:p>
    <w:p w:rsidR="00C75E08" w:rsidRPr="00C75E08" w:rsidRDefault="00C75E08" w:rsidP="00C75E08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</w:t>
      </w:r>
    </w:p>
    <w:p w:rsidR="00C75E08" w:rsidRPr="00C75E08" w:rsidRDefault="00C75E08" w:rsidP="00C75E08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75E08" w:rsidRPr="00C75E08" w:rsidRDefault="00C75E08" w:rsidP="00C75E0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75E08">
        <w:rPr>
          <w:rFonts w:ascii="GHEA Mariam" w:hAnsi="GHEA Mariam" w:cs="Arial"/>
          <w:sz w:val="24"/>
          <w:szCs w:val="24"/>
          <w:lang w:val="hy-AM"/>
        </w:rPr>
        <w:t>Հիմք ընդունելով «Նորմատիվ իրավական ակտերի մասին» օրենքի 33-րդ հոդվածի 1-ին մասը և 34-րդ հոդվածը` Հայաստանի Հանրապետության կառավարությունը   ո ր ո շ ու մ    է.</w:t>
      </w:r>
    </w:p>
    <w:p w:rsidR="00A856E6" w:rsidRDefault="00C75E08" w:rsidP="00C75E0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75E08">
        <w:rPr>
          <w:rFonts w:ascii="GHEA Mariam" w:hAnsi="GHEA Mariam" w:cs="Arial"/>
          <w:sz w:val="24"/>
          <w:szCs w:val="24"/>
          <w:lang w:val="hy-AM"/>
        </w:rPr>
        <w:t>1</w:t>
      </w:r>
      <w:r w:rsidRPr="00C75E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C75E08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2026 թվականի ապրիլի 30-ի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5E08">
        <w:rPr>
          <w:rFonts w:ascii="GHEA Mariam" w:hAnsi="GHEA Mariam" w:cs="Arial"/>
          <w:sz w:val="24"/>
          <w:szCs w:val="24"/>
          <w:lang w:val="hy-AM"/>
        </w:rPr>
        <w:t>նու</w:t>
      </w:r>
      <w:r w:rsidRPr="00C75E08">
        <w:rPr>
          <w:rFonts w:ascii="GHEA Mariam" w:hAnsi="GHEA Mariam" w:cs="Arial"/>
          <w:sz w:val="24"/>
          <w:szCs w:val="24"/>
          <w:lang w:val="hy-AM"/>
        </w:rPr>
        <w:softHyphen/>
        <w:t>թյունից օգտվելու համար «ՖԱՅՐԲԸՐԴ ԷՅԱՅ» փակ բաժնետիրական 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5E08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5E08">
        <w:rPr>
          <w:rFonts w:ascii="GHEA Mariam" w:hAnsi="GHEA Mariam" w:cs="Arial"/>
          <w:sz w:val="24"/>
          <w:szCs w:val="24"/>
          <w:lang w:val="hy-AM"/>
        </w:rPr>
        <w:t>թյան կողմից ներկայացված հայտը բավարարելու և արտոնությունը կիրառելու մասին» N 577-Ա որոշմամբ հաստատված հավելվածը շարադրել նոր խմբագրու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5E08">
        <w:rPr>
          <w:rFonts w:ascii="GHEA Mariam" w:hAnsi="GHEA Mariam" w:cs="Arial"/>
          <w:sz w:val="24"/>
          <w:szCs w:val="24"/>
          <w:lang w:val="hy-AM"/>
        </w:rPr>
        <w:t>թյամբ՝ համաձայն հավելվածի։</w:t>
      </w:r>
    </w:p>
    <w:p w:rsidR="00C75E08" w:rsidRPr="00C75E08" w:rsidRDefault="00C75E08" w:rsidP="00C75E08">
      <w:pPr>
        <w:pStyle w:val="norm"/>
        <w:spacing w:line="360" w:lineRule="auto"/>
        <w:ind w:firstLine="720"/>
        <w:rPr>
          <w:rFonts w:ascii="GHEA Mariam" w:hAnsi="GHEA Mariam" w:cs="Arial"/>
          <w:sz w:val="6"/>
          <w:szCs w:val="24"/>
          <w:lang w:val="hy-AM"/>
        </w:rPr>
      </w:pPr>
    </w:p>
    <w:p w:rsidR="00C75E08" w:rsidRPr="00C75E08" w:rsidRDefault="00C75E08" w:rsidP="00C75E08">
      <w:pPr>
        <w:pStyle w:val="norm"/>
        <w:spacing w:line="36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A856E6" w:rsidRDefault="00A856E6" w:rsidP="00A856E6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56E6" w:rsidRDefault="000F39CA" w:rsidP="00A856E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bookmarkStart w:id="0" w:name="_GoBack"/>
      <w:bookmarkEnd w:id="0"/>
      <w:r w:rsidR="00A856E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="00A856E6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A856E6">
        <w:rPr>
          <w:rFonts w:ascii="GHEA Mariam" w:hAnsi="GHEA Mariam" w:cs="Arial Armenian"/>
          <w:sz w:val="24"/>
          <w:szCs w:val="24"/>
          <w:lang w:val="fr-FR"/>
        </w:rPr>
        <w:tab/>
      </w:r>
      <w:r w:rsidR="00A856E6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 w:rsidR="00A856E6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="00A856E6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="00E052CE"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1F225D" w:rsidRPr="00C75E08" w:rsidRDefault="00A856E6" w:rsidP="00C75E08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1F225D" w:rsidRPr="00C75E08" w:rsidSect="00C75E08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A2F" w:rsidRDefault="00026A2F">
      <w:r>
        <w:separator/>
      </w:r>
    </w:p>
  </w:endnote>
  <w:endnote w:type="continuationSeparator" w:id="0">
    <w:p w:rsidR="00026A2F" w:rsidRDefault="00026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75E08">
      <w:rPr>
        <w:noProof/>
        <w:sz w:val="18"/>
      </w:rPr>
      <w:t>KA-94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75E08">
      <w:rPr>
        <w:noProof/>
        <w:sz w:val="18"/>
      </w:rPr>
      <w:t>KA-94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A2F" w:rsidRDefault="00026A2F">
      <w:r>
        <w:separator/>
      </w:r>
    </w:p>
  </w:footnote>
  <w:footnote w:type="continuationSeparator" w:id="0">
    <w:p w:rsidR="00026A2F" w:rsidRDefault="00026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5E0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52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A2F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9CA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6C9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552E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686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B10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6F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6E6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78D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5E08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2CE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FC1D76"/>
  <w15:chartTrackingRefBased/>
  <w15:docId w15:val="{F08306FB-181B-4178-A597-D89B48C42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6E6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A856E6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A856E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75E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75E0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6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8</cp:revision>
  <cp:lastPrinted>2026-07-13T05:53:00Z</cp:lastPrinted>
  <dcterms:created xsi:type="dcterms:W3CDTF">2026-07-06T06:29:00Z</dcterms:created>
  <dcterms:modified xsi:type="dcterms:W3CDTF">2026-07-13T06:27:00Z</dcterms:modified>
</cp:coreProperties>
</file>