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587E53" w:rsidRPr="00587E53" w:rsidRDefault="00AE0A64" w:rsidP="00587E53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587E53" w:rsidRPr="00587E53">
        <w:rPr>
          <w:rFonts w:ascii="GHEA Mariam" w:hAnsi="GHEA Mariam" w:cs="Arial Armenian"/>
          <w:sz w:val="24"/>
          <w:szCs w:val="24"/>
          <w:lang w:val="hy-AM"/>
        </w:rPr>
        <w:t>Ն</w:t>
      </w:r>
    </w:p>
    <w:p w:rsidR="00587E53" w:rsidRPr="00587E53" w:rsidRDefault="00587E53" w:rsidP="00587E53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4F432D" w:rsidRDefault="00587E53" w:rsidP="00587E5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F432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2026 ԹՎԱԿԱՆԻ ՊԵՏԱԿԱՆ ԲՅՈՒՋԵԻ</w:t>
      </w:r>
      <w:r w:rsidRPr="00587E5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F432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ՄԱՍԻՆ»</w:t>
      </w:r>
      <w:r w:rsidRPr="004F432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4F432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ՕՐԵՆՔՈՒՄ ՎԵՐԱԲԱՇԽՈՒՄ, </w:t>
      </w:r>
      <w:r w:rsidR="004F432D" w:rsidRPr="004F432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ՀԱՅԱՍՏԱՆԻ </w:t>
      </w:r>
      <w:r w:rsidRPr="004F432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87E53">
        <w:rPr>
          <w:rFonts w:ascii="GHEA Mariam" w:hAnsi="GHEA Mariam" w:cs="Sylfaen"/>
          <w:sz w:val="24"/>
          <w:szCs w:val="24"/>
          <w:lang w:val="hy-AM"/>
        </w:rPr>
        <w:t xml:space="preserve"> ԿԱՌԱՎԱՐՈՒԹՅԱՆ 2025  ԹՎԱԿԱՆԻ ԴԵԿՏԵՄԲԵՐԻ 25-Ի N 1910</w:t>
      </w:r>
      <w:r w:rsidR="004F432D">
        <w:rPr>
          <w:rFonts w:ascii="GHEA Mariam" w:hAnsi="GHEA Mariam" w:cs="Sylfaen"/>
          <w:sz w:val="24"/>
          <w:szCs w:val="24"/>
          <w:lang w:val="hy-AM"/>
        </w:rPr>
        <w:t xml:space="preserve">-Ն </w:t>
      </w:r>
      <w:r w:rsidR="004F432D" w:rsidRPr="004F432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ՈՐՈՇՄԱՆ ՄԵՋ </w:t>
      </w:r>
      <w:r w:rsidRPr="004F432D">
        <w:rPr>
          <w:rFonts w:ascii="GHEA Mariam" w:hAnsi="GHEA Mariam" w:cs="Sylfaen"/>
          <w:spacing w:val="-8"/>
          <w:sz w:val="24"/>
          <w:szCs w:val="24"/>
          <w:lang w:val="hy-AM"/>
        </w:rPr>
        <w:t>ՓՈՓՈԽՈՒԹՅՈՒՆՆԵՐ ՈՒ ԼՐԱՑՈՒՄՆԵՐ ԿԱՏԱՐԵԼՈՒ</w:t>
      </w:r>
      <w:r w:rsidRPr="00587E53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D95E45" w:rsidRDefault="00587E53" w:rsidP="00587E5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87E53">
        <w:rPr>
          <w:rFonts w:ascii="GHEA Mariam" w:hAnsi="GHEA Mariam" w:cs="Sylfaen"/>
          <w:sz w:val="24"/>
          <w:szCs w:val="24"/>
          <w:lang w:val="hy-AM"/>
        </w:rPr>
        <w:t xml:space="preserve">ԵՎ ՀԱՅԱՍՏԱՆԻ ՀԱՆՐԱՊԵՏՈՒԹՅԱՆ ԲԱՐՁՐ ՏԵԽՆՈԼՈԳԻԱԿԱՆ ԱՐԴՅՈՒՆԱԲԵՐՈՒԹՅԱՆ ՆԱԽԱՐԱՐՈՒԹՅԱՆԸ ԳՈՒՄԱՐ </w:t>
      </w:r>
    </w:p>
    <w:p w:rsidR="004F432D" w:rsidRDefault="00587E53" w:rsidP="00587E5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87E53">
        <w:rPr>
          <w:rFonts w:ascii="GHEA Mariam" w:hAnsi="GHEA Mariam" w:cs="Sylfaen"/>
          <w:sz w:val="24"/>
          <w:szCs w:val="24"/>
          <w:lang w:val="hy-AM"/>
        </w:rPr>
        <w:t>ՀԱՏԿԱՑՆԵԼՈՒ ՄԱՍԻՆ</w:t>
      </w:r>
    </w:p>
    <w:p w:rsidR="00587E53" w:rsidRPr="00587E53" w:rsidRDefault="004F432D" w:rsidP="00587E53">
      <w:pPr>
        <w:jc w:val="center"/>
        <w:rPr>
          <w:rFonts w:ascii="GHEA Mariam" w:hAnsi="GHEA Mariam" w:cs="Times Armenian"/>
          <w:sz w:val="24"/>
          <w:szCs w:val="24"/>
          <w:lang w:val="ro-RO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</w:t>
      </w:r>
      <w:r w:rsidR="00587E53" w:rsidRPr="00587E53">
        <w:rPr>
          <w:rFonts w:ascii="GHEA Mariam" w:hAnsi="GHEA Mariam" w:cs="Times Armenian"/>
          <w:sz w:val="24"/>
          <w:szCs w:val="24"/>
          <w:lang w:val="ro-RO"/>
        </w:rPr>
        <w:t xml:space="preserve"> </w:t>
      </w:r>
    </w:p>
    <w:p w:rsidR="00587E53" w:rsidRPr="00587E53" w:rsidRDefault="00587E53" w:rsidP="00587E53">
      <w:pPr>
        <w:spacing w:line="360" w:lineRule="auto"/>
        <w:ind w:firstLine="720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587E53" w:rsidRPr="00C103DB" w:rsidRDefault="00587E53" w:rsidP="00C103DB">
      <w:pPr>
        <w:tabs>
          <w:tab w:val="left" w:pos="450"/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«Հայաստանի Հանրա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պե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տու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թյան բյու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ջե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տա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յին հա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  <w:t>մակարգի մասին» օրենքի</w:t>
      </w:r>
      <w:r w:rsidRPr="00587E53">
        <w:rPr>
          <w:rFonts w:ascii="GHEA Mariam" w:eastAsia="Calibri" w:hAnsi="GHEA Mariam"/>
          <w:sz w:val="24"/>
          <w:szCs w:val="24"/>
          <w:lang w:val="hy-AM" w:eastAsia="en-US"/>
        </w:rPr>
        <w:t xml:space="preserve"> 19-րդ հոդվածի 3-րդ մասին, 23-րդ հոդվածի 3-րդ մասին և «Նորմատիվ 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իրա</w:t>
      </w:r>
      <w:r w:rsidR="00B046E9"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softHyphen/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վական ակտերի մասին» օրենքի 34-րդ հոդվածին համապատասխան</w:t>
      </w:r>
      <w:r w:rsidR="002152E6"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՝</w:t>
      </w:r>
      <w:r w:rsidRPr="00B046E9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Հայաստանի</w:t>
      </w:r>
      <w:r w:rsidRPr="00587E53">
        <w:rPr>
          <w:rFonts w:ascii="GHEA Mariam" w:eastAsia="Calibri" w:hAnsi="GHEA Mariam"/>
          <w:sz w:val="24"/>
          <w:szCs w:val="24"/>
          <w:lang w:val="hy-AM" w:eastAsia="en-US"/>
        </w:rPr>
        <w:t xml:space="preserve"> Հանրապետության կառավարությունը  </w:t>
      </w:r>
      <w:r w:rsidR="002152E6">
        <w:rPr>
          <w:rFonts w:ascii="GHEA Mariam" w:eastAsia="Calibri" w:hAnsi="GHEA Mariam"/>
          <w:sz w:val="24"/>
          <w:szCs w:val="24"/>
          <w:lang w:val="hy-AM" w:eastAsia="en-US"/>
        </w:rPr>
        <w:t xml:space="preserve"> 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</w:t>
      </w:r>
      <w:r w:rsid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</w:t>
      </w:r>
      <w:r w:rsid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</w:t>
      </w:r>
      <w:r w:rsid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շ</w:t>
      </w:r>
      <w:r w:rsid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ու</w:t>
      </w:r>
      <w:r w:rsid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մ </w:t>
      </w:r>
      <w:r w:rsid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 </w:t>
      </w:r>
      <w:r w:rsidRPr="00C103D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է</w:t>
      </w:r>
      <w:r w:rsidRPr="00C103DB">
        <w:rPr>
          <w:rFonts w:ascii="GHEA Mariam" w:eastAsia="Calibri" w:hAnsi="GHEA Mariam"/>
          <w:sz w:val="24"/>
          <w:szCs w:val="24"/>
          <w:lang w:val="hy-AM" w:eastAsia="en-US"/>
        </w:rPr>
        <w:t>.</w:t>
      </w:r>
    </w:p>
    <w:p w:rsidR="00587E53" w:rsidRPr="00587E53" w:rsidRDefault="00587E53" w:rsidP="00C103DB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587E53">
        <w:rPr>
          <w:rFonts w:ascii="GHEA Mariam" w:eastAsia="Calibri" w:hAnsi="GHEA Mariam" w:cs="Times New Roman"/>
          <w:sz w:val="24"/>
          <w:szCs w:val="24"/>
          <w:lang w:val="hy-AM"/>
        </w:rPr>
        <w:t xml:space="preserve"> 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 </w:t>
      </w:r>
      <w:r w:rsidR="002152E6">
        <w:rPr>
          <w:rFonts w:ascii="GHEA Mariam" w:eastAsia="Calibri" w:hAnsi="GHEA Mariam" w:cs="Times New Roman"/>
          <w:sz w:val="24"/>
          <w:szCs w:val="24"/>
          <w:lang w:val="hy-AM"/>
        </w:rPr>
        <w:t>«</w:t>
      </w:r>
      <w:r w:rsidRPr="00587E53">
        <w:rPr>
          <w:rFonts w:ascii="GHEA Mariam" w:eastAsia="Calibri" w:hAnsi="GHEA Mariam" w:cs="Times New Roman"/>
          <w:sz w:val="24"/>
          <w:szCs w:val="24"/>
          <w:lang w:val="hy-AM"/>
        </w:rPr>
        <w:t>Հայաստանի Հանրապետության 2026 թվականի պետական բյուջեի կատա</w:t>
      </w:r>
      <w:r w:rsidR="002152E6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587E53">
        <w:rPr>
          <w:rFonts w:ascii="GHEA Mariam" w:eastAsia="Calibri" w:hAnsi="GHEA Mariam" w:cs="Times New Roman"/>
          <w:sz w:val="24"/>
          <w:szCs w:val="24"/>
          <w:lang w:val="hy-AM"/>
        </w:rPr>
        <w:t>րումն ապահովող միջոցառումների մասին</w:t>
      </w:r>
      <w:r w:rsidR="002152E6">
        <w:rPr>
          <w:rFonts w:ascii="GHEA Mariam" w:eastAsia="Calibri" w:hAnsi="GHEA Mariam" w:cs="Times New Roman"/>
          <w:sz w:val="24"/>
          <w:szCs w:val="24"/>
          <w:lang w:val="hy-AM"/>
        </w:rPr>
        <w:t>»</w:t>
      </w:r>
      <w:bookmarkStart w:id="0" w:name="_GoBack"/>
      <w:bookmarkEnd w:id="0"/>
      <w:r w:rsidRPr="00587E53">
        <w:rPr>
          <w:rFonts w:ascii="GHEA Mariam" w:eastAsia="Calibri" w:hAnsi="GHEA Mariam" w:cs="Times New Roman"/>
          <w:sz w:val="24"/>
          <w:szCs w:val="24"/>
          <w:lang w:val="hy-AM"/>
        </w:rPr>
        <w:t xml:space="preserve"> N 1910-Ն որոշման NN 3, 4, 5, 9, 9.1 և 10 հավելվածներում կատարել փոփոխություններ ու լրացումներ` համաձայն NN 1, 2, 3, 4 և 5 հավելվածների:</w:t>
      </w:r>
    </w:p>
    <w:p w:rsidR="00587E53" w:rsidRPr="00587E53" w:rsidRDefault="00587E53" w:rsidP="00C103DB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587E53">
        <w:rPr>
          <w:rFonts w:ascii="GHEA Mariam" w:eastAsia="Calibri" w:hAnsi="GHEA Mariam" w:cs="Times New Roman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103DB" w:rsidRDefault="00C103DB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74369" w:rsidRPr="00587E53" w:rsidRDefault="00C7436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87E5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7E5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87E5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4369" w:rsidRPr="00587E53" w:rsidRDefault="00C7436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87E53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87E53">
        <w:rPr>
          <w:rFonts w:ascii="GHEA Mariam" w:hAnsi="GHEA Mariam"/>
          <w:sz w:val="24"/>
          <w:szCs w:val="24"/>
          <w:lang w:val="hy-AM"/>
        </w:rPr>
        <w:t>ՓՈԽ</w:t>
      </w:r>
      <w:r w:rsidRPr="00587E5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87E53">
        <w:rPr>
          <w:rFonts w:ascii="GHEA Mariam" w:hAnsi="GHEA Mariam" w:cs="Arial Armenian"/>
          <w:sz w:val="24"/>
          <w:szCs w:val="24"/>
          <w:lang w:val="hy-AM"/>
        </w:rPr>
        <w:tab/>
      </w:r>
      <w:r w:rsidRPr="00587E53">
        <w:rPr>
          <w:rFonts w:ascii="GHEA Mariam" w:hAnsi="GHEA Mariam" w:cs="Arial Armenian"/>
          <w:sz w:val="24"/>
          <w:szCs w:val="24"/>
          <w:lang w:val="hy-AM"/>
        </w:rPr>
        <w:tab/>
      </w:r>
      <w:r w:rsidRPr="00587E53">
        <w:rPr>
          <w:rFonts w:ascii="GHEA Mariam" w:hAnsi="GHEA Mariam" w:cs="Arial Armenian"/>
          <w:sz w:val="24"/>
          <w:szCs w:val="24"/>
          <w:lang w:val="hy-AM"/>
        </w:rPr>
        <w:tab/>
        <w:t xml:space="preserve">        Մ</w:t>
      </w:r>
      <w:r w:rsidRPr="00587E53">
        <w:rPr>
          <w:rFonts w:ascii="GHEA Mariam" w:hAnsi="GHEA Mariam" w:cs="Sylfaen"/>
          <w:sz w:val="24"/>
          <w:szCs w:val="24"/>
          <w:lang w:val="hy-AM"/>
        </w:rPr>
        <w:t>.</w:t>
      </w:r>
      <w:r w:rsidRPr="00587E53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587E5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4369" w:rsidRPr="00335236" w:rsidRDefault="00C74369" w:rsidP="00335236">
      <w:pPr>
        <w:pStyle w:val="mechtex"/>
        <w:jc w:val="left"/>
        <w:rPr>
          <w:rFonts w:asciiTheme="minorHAnsi" w:hAnsiTheme="minorHAnsi"/>
          <w:lang w:val="hy-AM"/>
        </w:rPr>
      </w:pPr>
      <w:r w:rsidRPr="00587E5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2152E6">
      <w:headerReference w:type="even" r:id="rId8"/>
      <w:headerReference w:type="default" r:id="rId9"/>
      <w:footerReference w:type="even" r:id="rId10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5FB" w:rsidRDefault="008B45FB">
      <w:r>
        <w:separator/>
      </w:r>
    </w:p>
  </w:endnote>
  <w:endnote w:type="continuationSeparator" w:id="0">
    <w:p w:rsidR="008B45FB" w:rsidRDefault="008B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5FB" w:rsidRDefault="008B45FB">
      <w:r>
        <w:separator/>
      </w:r>
    </w:p>
  </w:footnote>
  <w:footnote w:type="continuationSeparator" w:id="0">
    <w:p w:rsidR="008B45FB" w:rsidRDefault="008B4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74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EC2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2E6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2D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87E53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14D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448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FB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0A7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64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6E9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2FB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DB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369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E45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A78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F8026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587E53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587E53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24</cp:revision>
  <dcterms:created xsi:type="dcterms:W3CDTF">2026-01-05T05:12:00Z</dcterms:created>
  <dcterms:modified xsi:type="dcterms:W3CDTF">2026-07-13T06:41:00Z</dcterms:modified>
</cp:coreProperties>
</file>