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CD5" w:rsidRDefault="007A1CD5" w:rsidP="005A34D0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CD5" w:rsidRDefault="007A1CD5" w:rsidP="005A34D0">
      <w:pPr>
        <w:jc w:val="center"/>
      </w:pPr>
    </w:p>
    <w:p w:rsidR="007A1CD5" w:rsidRDefault="007A1CD5" w:rsidP="005A34D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1CD5" w:rsidRDefault="007A1CD5" w:rsidP="005A34D0">
      <w:pPr>
        <w:pStyle w:val="mechtex"/>
        <w:rPr>
          <w:rFonts w:ascii="GHEA Mariam" w:hAnsi="GHEA Mariam"/>
          <w:b/>
        </w:rPr>
      </w:pPr>
    </w:p>
    <w:p w:rsidR="007A1CD5" w:rsidRDefault="007A1CD5" w:rsidP="005A34D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1CD5" w:rsidRPr="008E1B5A" w:rsidRDefault="007A1CD5" w:rsidP="005A34D0">
      <w:pPr>
        <w:jc w:val="center"/>
        <w:rPr>
          <w:rFonts w:ascii="GHEA Mariam" w:hAnsi="GHEA Mariam"/>
          <w:sz w:val="24"/>
          <w:szCs w:val="24"/>
        </w:rPr>
      </w:pPr>
    </w:p>
    <w:p w:rsidR="007A1CD5" w:rsidRPr="00691610" w:rsidRDefault="007A1CD5" w:rsidP="005A34D0">
      <w:pPr>
        <w:jc w:val="center"/>
        <w:rPr>
          <w:rFonts w:ascii="GHEA Mariam" w:hAnsi="GHEA Mariam"/>
          <w:sz w:val="12"/>
          <w:szCs w:val="24"/>
        </w:rPr>
      </w:pPr>
    </w:p>
    <w:p w:rsidR="007A1CD5" w:rsidRPr="008E1B5A" w:rsidRDefault="007A1CD5" w:rsidP="005A34D0">
      <w:pPr>
        <w:jc w:val="center"/>
        <w:rPr>
          <w:rFonts w:ascii="GHEA Mariam" w:hAnsi="GHEA Mariam"/>
          <w:sz w:val="24"/>
          <w:szCs w:val="24"/>
        </w:rPr>
      </w:pPr>
    </w:p>
    <w:p w:rsidR="007A1CD5" w:rsidRPr="007A1CD5" w:rsidRDefault="007A1CD5" w:rsidP="005A34D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7A1CD5" w:rsidRDefault="007A1CD5" w:rsidP="005A34D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1CD5" w:rsidRDefault="007A1CD5" w:rsidP="005A34D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1CD5" w:rsidRDefault="007A1CD5" w:rsidP="005A34D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1CD5" w:rsidRDefault="007A1CD5" w:rsidP="007A1CD5">
      <w:pPr>
        <w:pStyle w:val="mechtex"/>
        <w:rPr>
          <w:rFonts w:ascii="GHEA Mariam" w:hAnsi="GHEA Mariam" w:cs="Arial Armenian"/>
          <w:sz w:val="24"/>
          <w:lang w:val="fr-FR"/>
        </w:rPr>
      </w:pPr>
      <w:r w:rsidRPr="00F962A5">
        <w:rPr>
          <w:rFonts w:ascii="GHEA Mariam" w:hAnsi="GHEA Mariam" w:cs="Sylfaen"/>
          <w:spacing w:val="-6"/>
          <w:sz w:val="24"/>
          <w:lang w:val="fr-FR"/>
        </w:rPr>
        <w:t>ՀԱՅԱՍՏԱՆԻ</w:t>
      </w:r>
      <w:r w:rsidRPr="00F962A5">
        <w:rPr>
          <w:rFonts w:ascii="GHEA Mariam" w:hAnsi="GHEA Mariam" w:cs="Arial Armenian"/>
          <w:spacing w:val="-6"/>
          <w:sz w:val="24"/>
          <w:lang w:val="fr-FR"/>
        </w:rPr>
        <w:t xml:space="preserve"> </w:t>
      </w:r>
      <w:r w:rsidRPr="00F962A5">
        <w:rPr>
          <w:rFonts w:ascii="GHEA Mariam" w:hAnsi="GHEA Mariam" w:cs="Sylfaen"/>
          <w:spacing w:val="-6"/>
          <w:sz w:val="24"/>
          <w:lang w:val="fr-FR"/>
        </w:rPr>
        <w:t>ՀԱՆՐԱՊԵՏՈՒԹՅԱՆ</w:t>
      </w:r>
      <w:r w:rsidRPr="00F962A5">
        <w:rPr>
          <w:rFonts w:ascii="GHEA Mariam" w:hAnsi="GHEA Mariam" w:cs="Arial Armenian"/>
          <w:spacing w:val="-6"/>
          <w:sz w:val="24"/>
          <w:lang w:val="fr-FR"/>
        </w:rPr>
        <w:t xml:space="preserve"> </w:t>
      </w:r>
      <w:r w:rsidRPr="00F962A5">
        <w:rPr>
          <w:rFonts w:ascii="GHEA Mariam" w:hAnsi="GHEA Mariam" w:cs="Sylfaen"/>
          <w:spacing w:val="-6"/>
          <w:sz w:val="24"/>
          <w:lang w:val="fr-FR"/>
        </w:rPr>
        <w:t>ԿԱՌԱՎԱՐՈՒԹՅԱՆ</w:t>
      </w:r>
      <w:r w:rsidRPr="00F962A5">
        <w:rPr>
          <w:rFonts w:ascii="GHEA Mariam" w:hAnsi="GHEA Mariam" w:cs="Arial Armenian"/>
          <w:spacing w:val="-6"/>
          <w:sz w:val="24"/>
          <w:lang w:val="fr-FR"/>
        </w:rPr>
        <w:t xml:space="preserve"> 20</w:t>
      </w:r>
      <w:r w:rsidRPr="00F962A5">
        <w:rPr>
          <w:rFonts w:ascii="GHEA Mariam" w:hAnsi="GHEA Mariam" w:cs="Arial Armenian"/>
          <w:spacing w:val="-6"/>
          <w:sz w:val="24"/>
          <w:lang w:val="hy-AM"/>
        </w:rPr>
        <w:t>23</w:t>
      </w:r>
      <w:r w:rsidRPr="00F962A5">
        <w:rPr>
          <w:rFonts w:ascii="GHEA Mariam" w:hAnsi="GHEA Mariam" w:cs="Arial Armenian"/>
          <w:spacing w:val="-6"/>
          <w:sz w:val="24"/>
          <w:lang w:val="fr-FR"/>
        </w:rPr>
        <w:t xml:space="preserve"> </w:t>
      </w:r>
      <w:r w:rsidRPr="00F962A5">
        <w:rPr>
          <w:rFonts w:ascii="GHEA Mariam" w:hAnsi="GHEA Mariam" w:cs="Sylfaen"/>
          <w:spacing w:val="-6"/>
          <w:sz w:val="24"/>
          <w:lang w:val="fr-FR"/>
        </w:rPr>
        <w:t>ԹՎԱԿԱՆԻ</w:t>
      </w:r>
      <w:r w:rsidRPr="00F962A5">
        <w:rPr>
          <w:rFonts w:ascii="GHEA Mariam" w:hAnsi="GHEA Mariam" w:cs="Arial Armenian"/>
          <w:spacing w:val="-6"/>
          <w:sz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ՀՈՒ</w:t>
      </w:r>
      <w:r w:rsidRPr="007A1CD5">
        <w:rPr>
          <w:rFonts w:ascii="GHEA Mariam" w:hAnsi="GHEA Mariam" w:cs="Sylfaen"/>
          <w:sz w:val="24"/>
          <w:lang w:val="hy-AM"/>
        </w:rPr>
        <w:t>Ն</w:t>
      </w:r>
      <w:r w:rsidRPr="007A1CD5">
        <w:rPr>
          <w:rFonts w:ascii="GHEA Mariam" w:hAnsi="GHEA Mariam" w:cs="Sylfaen"/>
          <w:sz w:val="24"/>
          <w:lang w:val="fr-FR"/>
        </w:rPr>
        <w:t>ԻՍԻ</w:t>
      </w:r>
      <w:r w:rsidRPr="007A1CD5">
        <w:rPr>
          <w:rFonts w:ascii="GHEA Mariam" w:hAnsi="GHEA Mariam" w:cs="Arial Armenian"/>
          <w:sz w:val="24"/>
          <w:lang w:val="fr-FR"/>
        </w:rPr>
        <w:t xml:space="preserve"> </w:t>
      </w:r>
      <w:r w:rsidRPr="007A1CD5">
        <w:rPr>
          <w:rFonts w:ascii="GHEA Mariam" w:hAnsi="GHEA Mariam" w:cs="Arial Armenian"/>
          <w:sz w:val="24"/>
          <w:lang w:val="hy-AM"/>
        </w:rPr>
        <w:t>1</w:t>
      </w:r>
      <w:r w:rsidRPr="007A1CD5">
        <w:rPr>
          <w:rFonts w:ascii="GHEA Mariam" w:hAnsi="GHEA Mariam" w:cs="Arial Armenian"/>
          <w:sz w:val="24"/>
          <w:lang w:val="fr-FR"/>
        </w:rPr>
        <w:t>-</w:t>
      </w:r>
      <w:r w:rsidRPr="007A1CD5">
        <w:rPr>
          <w:rFonts w:ascii="GHEA Mariam" w:hAnsi="GHEA Mariam" w:cs="Sylfaen"/>
          <w:sz w:val="24"/>
          <w:lang w:val="fr-FR"/>
        </w:rPr>
        <w:t>Ի</w:t>
      </w:r>
      <w:r w:rsidRPr="007A1CD5">
        <w:rPr>
          <w:rFonts w:ascii="GHEA Mariam" w:hAnsi="GHEA Mariam" w:cs="Arial Armenian"/>
          <w:sz w:val="24"/>
          <w:lang w:val="fr-FR"/>
        </w:rPr>
        <w:t xml:space="preserve"> N </w:t>
      </w:r>
      <w:r w:rsidRPr="007A1CD5">
        <w:rPr>
          <w:rFonts w:ascii="GHEA Mariam" w:hAnsi="GHEA Mariam" w:cs="Arial Armenian"/>
          <w:sz w:val="24"/>
          <w:lang w:val="hy-AM"/>
        </w:rPr>
        <w:t>8</w:t>
      </w:r>
      <w:r w:rsidRPr="007A1CD5">
        <w:rPr>
          <w:rFonts w:ascii="GHEA Mariam" w:hAnsi="GHEA Mariam" w:cs="Arial Armenian"/>
          <w:sz w:val="24"/>
          <w:lang w:val="fr-FR"/>
        </w:rPr>
        <w:t>7</w:t>
      </w:r>
      <w:r w:rsidRPr="007A1CD5">
        <w:rPr>
          <w:rFonts w:ascii="GHEA Mariam" w:hAnsi="GHEA Mariam" w:cs="Arial Armenian"/>
          <w:sz w:val="24"/>
          <w:lang w:val="hy-AM"/>
        </w:rPr>
        <w:t>4</w:t>
      </w:r>
      <w:r w:rsidRPr="007A1CD5">
        <w:rPr>
          <w:rFonts w:ascii="GHEA Mariam" w:hAnsi="GHEA Mariam" w:cs="Arial Armenian"/>
          <w:sz w:val="24"/>
          <w:lang w:val="fr-FR"/>
        </w:rPr>
        <w:t>-</w:t>
      </w:r>
      <w:r w:rsidRPr="007A1CD5">
        <w:rPr>
          <w:rFonts w:ascii="GHEA Mariam" w:hAnsi="GHEA Mariam" w:cs="Sylfaen"/>
          <w:sz w:val="24"/>
          <w:lang w:val="fr-FR"/>
        </w:rPr>
        <w:t>Ն</w:t>
      </w:r>
      <w:r w:rsidRPr="007A1CD5">
        <w:rPr>
          <w:rFonts w:ascii="GHEA Mariam" w:hAnsi="GHEA Mariam" w:cs="Arial Armenian"/>
          <w:sz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ՈՐՈՇՄԱՆ</w:t>
      </w:r>
      <w:r w:rsidRPr="007A1CD5">
        <w:rPr>
          <w:rFonts w:ascii="GHEA Mariam" w:hAnsi="GHEA Mariam" w:cs="Arial Armenian"/>
          <w:sz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ՄԵՋ</w:t>
      </w:r>
      <w:r w:rsidRPr="007A1CD5">
        <w:rPr>
          <w:rFonts w:ascii="GHEA Mariam" w:hAnsi="GHEA Mariam" w:cs="Arial Armenian"/>
          <w:sz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lang w:val="hy-AM"/>
        </w:rPr>
        <w:t>ՓՈՓՈԽՈՒԹՅՈՒՆ</w:t>
      </w:r>
      <w:r w:rsidRPr="007A1CD5">
        <w:rPr>
          <w:rFonts w:ascii="GHEA Mariam" w:hAnsi="GHEA Mariam"/>
          <w:sz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ԿԱՏԱՐԵԼՈՒ</w:t>
      </w:r>
      <w:r w:rsidRPr="007A1CD5">
        <w:rPr>
          <w:rFonts w:ascii="GHEA Mariam" w:hAnsi="GHEA Mariam" w:cs="Arial Armenian"/>
          <w:sz w:val="24"/>
          <w:lang w:val="fr-FR"/>
        </w:rPr>
        <w:t xml:space="preserve"> </w:t>
      </w:r>
    </w:p>
    <w:p w:rsidR="007A1CD5" w:rsidRDefault="007A1CD5" w:rsidP="007A1CD5">
      <w:pPr>
        <w:pStyle w:val="mechtex"/>
        <w:rPr>
          <w:rFonts w:ascii="GHEA Mariam" w:hAnsi="GHEA Mariam" w:cs="Sylfaen"/>
          <w:sz w:val="24"/>
          <w:lang w:val="fr-FR"/>
        </w:rPr>
      </w:pPr>
      <w:r w:rsidRPr="007A1CD5">
        <w:rPr>
          <w:rFonts w:ascii="GHEA Mariam" w:hAnsi="GHEA Mariam" w:cs="Sylfaen"/>
          <w:sz w:val="24"/>
          <w:lang w:val="fr-FR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7A1CD5">
        <w:rPr>
          <w:rFonts w:ascii="GHEA Mariam" w:hAnsi="GHEA Mariam" w:cs="Sylfaen"/>
          <w:sz w:val="24"/>
          <w:lang w:val="fr-FR"/>
        </w:rPr>
        <w:t>Ն</w:t>
      </w:r>
    </w:p>
    <w:p w:rsidR="007A1CD5" w:rsidRPr="007A1CD5" w:rsidRDefault="007A1CD5" w:rsidP="005A34D0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</w:t>
      </w:r>
      <w:r w:rsidR="00F962A5"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A1CD5" w:rsidRDefault="007A1CD5" w:rsidP="007A1CD5">
      <w:pPr>
        <w:pStyle w:val="mechtex"/>
        <w:rPr>
          <w:rFonts w:ascii="GHEA Mariam" w:hAnsi="GHEA Mariam"/>
          <w:sz w:val="24"/>
          <w:lang w:val="fr-FR"/>
        </w:rPr>
      </w:pPr>
    </w:p>
    <w:p w:rsidR="007A1CD5" w:rsidRPr="007A1CD5" w:rsidRDefault="007A1CD5" w:rsidP="007A1CD5">
      <w:pPr>
        <w:pStyle w:val="mechtex"/>
        <w:rPr>
          <w:rFonts w:ascii="GHEA Mariam" w:hAnsi="GHEA Mariam"/>
          <w:sz w:val="24"/>
          <w:lang w:val="fr-FR"/>
        </w:rPr>
      </w:pPr>
    </w:p>
    <w:p w:rsidR="007A1CD5" w:rsidRPr="007A1CD5" w:rsidRDefault="007A1CD5" w:rsidP="007A1CD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A1CD5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Հիմք ընդունելով </w:t>
      </w:r>
      <w:r w:rsidRPr="007A1CD5">
        <w:rPr>
          <w:rFonts w:ascii="GHEA Mariam" w:hAnsi="GHEA Mariam" w:cs="Arial Armenian"/>
          <w:spacing w:val="-10"/>
          <w:sz w:val="24"/>
          <w:szCs w:val="24"/>
          <w:lang w:val="fr-FR"/>
        </w:rPr>
        <w:t>«</w:t>
      </w:r>
      <w:r w:rsidRPr="007A1CD5">
        <w:rPr>
          <w:rFonts w:ascii="GHEA Mariam" w:hAnsi="GHEA Mariam" w:cs="Sylfaen"/>
          <w:spacing w:val="-10"/>
          <w:sz w:val="24"/>
          <w:szCs w:val="24"/>
          <w:lang w:val="fr-FR"/>
        </w:rPr>
        <w:t>Նորմատիվ իրավական</w:t>
      </w:r>
      <w:r w:rsidRPr="007A1CD5">
        <w:rPr>
          <w:rFonts w:ascii="GHEA Mariam" w:hAnsi="GHEA Mariam" w:cs="Arial Armenian"/>
          <w:spacing w:val="-10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10"/>
          <w:sz w:val="24"/>
          <w:szCs w:val="24"/>
          <w:lang w:val="fr-FR"/>
        </w:rPr>
        <w:t>ակտերի</w:t>
      </w:r>
      <w:r w:rsidRPr="007A1CD5">
        <w:rPr>
          <w:rFonts w:ascii="GHEA Mariam" w:hAnsi="GHEA Mariam" w:cs="Arial Armenian"/>
          <w:spacing w:val="-10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10"/>
          <w:sz w:val="24"/>
          <w:szCs w:val="24"/>
          <w:lang w:val="fr-FR"/>
        </w:rPr>
        <w:t>մասին»</w:t>
      </w:r>
      <w:r w:rsidRPr="007A1CD5">
        <w:rPr>
          <w:rFonts w:ascii="GHEA Mariam" w:hAnsi="GHEA Mariam" w:cs="Arial Armenian"/>
          <w:spacing w:val="-10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օրենքի 33-րդ և </w:t>
      </w:r>
      <w:r w:rsidRPr="007A1CD5">
        <w:rPr>
          <w:rFonts w:ascii="GHEA Mariam" w:hAnsi="GHEA Mariam" w:cs="Arial Armenian"/>
          <w:spacing w:val="-10"/>
          <w:sz w:val="24"/>
          <w:szCs w:val="24"/>
          <w:lang w:val="fr-FR"/>
        </w:rPr>
        <w:t>34-</w:t>
      </w:r>
      <w:r w:rsidRPr="007A1CD5">
        <w:rPr>
          <w:rFonts w:ascii="GHEA Mariam" w:hAnsi="GHEA Mariam" w:cs="Sylfaen"/>
          <w:spacing w:val="-10"/>
          <w:sz w:val="24"/>
          <w:szCs w:val="24"/>
          <w:lang w:val="fr-FR"/>
        </w:rPr>
        <w:t>րդ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fr-FR"/>
        </w:rPr>
        <w:t>հոդվածները`</w:t>
      </w:r>
      <w:r w:rsidRPr="007A1CD5">
        <w:rPr>
          <w:rFonts w:ascii="GHEA Mariam" w:hAnsi="GHEA Mariam" w:cs="Arial Armenian"/>
          <w:spacing w:val="-2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7A1CD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A1CD5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7A1CD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1CD5">
        <w:rPr>
          <w:rFonts w:ascii="GHEA Mariam" w:hAnsi="GHEA Mariam" w:cs="Sylfaen"/>
          <w:sz w:val="24"/>
          <w:szCs w:val="24"/>
          <w:lang w:val="de-DE"/>
        </w:rPr>
        <w:t>է</w:t>
      </w:r>
      <w:r w:rsidRPr="007A1CD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A1CD5" w:rsidRPr="007A1CD5" w:rsidRDefault="007A1CD5" w:rsidP="007A1CD5">
      <w:pPr>
        <w:tabs>
          <w:tab w:val="left" w:pos="9540"/>
        </w:tabs>
        <w:spacing w:line="360" w:lineRule="auto"/>
        <w:ind w:firstLine="720"/>
        <w:jc w:val="both"/>
        <w:rPr>
          <w:rFonts w:ascii="GHEA Mariam" w:eastAsia="MS Mincho" w:hAnsi="GHEA Mariam" w:cs="MS Mincho"/>
          <w:b/>
          <w:bCs/>
          <w:sz w:val="24"/>
          <w:szCs w:val="24"/>
          <w:lang w:val="fr-FR"/>
        </w:rPr>
      </w:pPr>
      <w:r w:rsidRPr="007A1CD5">
        <w:rPr>
          <w:rFonts w:ascii="GHEA Mariam" w:hAnsi="GHEA Mariam" w:cs="Sylfaen"/>
          <w:sz w:val="24"/>
          <w:szCs w:val="24"/>
          <w:lang w:val="hy-AM"/>
        </w:rPr>
        <w:t>1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 w:rsidRPr="007A1C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1CD5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szCs w:val="24"/>
          <w:lang w:val="fr-FR"/>
        </w:rPr>
        <w:t>կառավարության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20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>23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szCs w:val="24"/>
          <w:lang w:val="fr-FR"/>
        </w:rPr>
        <w:t>թվականի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հու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>նի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>ս</w:t>
      </w:r>
      <w:r w:rsidRPr="007A1CD5">
        <w:rPr>
          <w:rFonts w:ascii="GHEA Mariam" w:hAnsi="GHEA Mariam" w:cs="Sylfaen"/>
          <w:sz w:val="24"/>
          <w:szCs w:val="24"/>
          <w:lang w:val="fr-FR"/>
        </w:rPr>
        <w:t>ի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>1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>-</w:t>
      </w:r>
      <w:r w:rsidRPr="007A1CD5">
        <w:rPr>
          <w:rFonts w:ascii="GHEA Mariam" w:hAnsi="GHEA Mariam" w:cs="Sylfaen"/>
          <w:sz w:val="24"/>
          <w:szCs w:val="24"/>
          <w:lang w:val="fr-FR"/>
        </w:rPr>
        <w:t>ի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«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 xml:space="preserve">Ոստիկանության ծառայողների ատեստավորման արդյունքներով </w:t>
      </w:r>
      <w:r w:rsidRPr="007A1C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հաշվարկվող հավելավճարի չափերը և վճարման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կարգը սահմանելու մասին</w:t>
      </w:r>
      <w:r w:rsidRPr="007A1CD5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»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>N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>8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>7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>4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-Ն </w:t>
      </w:r>
      <w:r w:rsidRPr="007A1CD5">
        <w:rPr>
          <w:rFonts w:ascii="GHEA Mariam" w:hAnsi="GHEA Mariam" w:cs="Sylfaen"/>
          <w:sz w:val="24"/>
          <w:szCs w:val="24"/>
          <w:lang w:val="fr-FR"/>
        </w:rPr>
        <w:t>որոշմամբ սահմանված</w:t>
      </w:r>
      <w:r w:rsidRPr="007A1CD5">
        <w:rPr>
          <w:rFonts w:ascii="GHEA Mariam" w:hAnsi="GHEA Mariam" w:cs="Sylfaen"/>
          <w:sz w:val="24"/>
          <w:szCs w:val="24"/>
          <w:lang w:val="hy-AM"/>
        </w:rPr>
        <w:t xml:space="preserve"> հավելվածը շարադրել նոր խմբագրությամբ՝</w:t>
      </w:r>
      <w:r w:rsidRPr="007A1CD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r w:rsidRPr="007A1CD5">
        <w:rPr>
          <w:rFonts w:ascii="GHEA Mariam" w:hAnsi="GHEA Mariam" w:cs="Arial"/>
          <w:sz w:val="24"/>
          <w:szCs w:val="24"/>
          <w:shd w:val="clear" w:color="auto" w:fill="FFFFFF"/>
        </w:rPr>
        <w:t>համաձայն</w:t>
      </w:r>
      <w:r w:rsidRPr="007A1CD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 xml:space="preserve"> </w:t>
      </w:r>
      <w:r w:rsidRPr="007A1CD5">
        <w:rPr>
          <w:rFonts w:ascii="GHEA Mariam" w:hAnsi="GHEA Mariam" w:cs="Arial"/>
          <w:sz w:val="24"/>
          <w:szCs w:val="24"/>
          <w:shd w:val="clear" w:color="auto" w:fill="FFFFFF"/>
        </w:rPr>
        <w:t>հավելվածի</w:t>
      </w:r>
      <w:r w:rsidRPr="007A1CD5">
        <w:rPr>
          <w:rFonts w:ascii="GHEA Mariam" w:eastAsia="MS Mincho" w:hAnsi="GHEA Mariam" w:cs="MS Mincho"/>
          <w:b/>
          <w:bCs/>
          <w:sz w:val="24"/>
          <w:szCs w:val="24"/>
          <w:lang w:val="fr-FR"/>
        </w:rPr>
        <w:t>:</w:t>
      </w:r>
    </w:p>
    <w:p w:rsidR="007A1CD5" w:rsidRPr="007A1CD5" w:rsidRDefault="007A1CD5" w:rsidP="007A1CD5">
      <w:pPr>
        <w:tabs>
          <w:tab w:val="left" w:pos="954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7A1CD5">
        <w:rPr>
          <w:rFonts w:ascii="GHEA Mariam" w:hAnsi="GHEA Mariam"/>
          <w:spacing w:val="-8"/>
          <w:sz w:val="24"/>
          <w:szCs w:val="24"/>
          <w:lang w:val="fr-FR"/>
        </w:rPr>
        <w:t>2</w:t>
      </w:r>
      <w:r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7A1CD5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Սույն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որոշումն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ուժի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մեջ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է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մտնում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պաշտոնական</w:t>
      </w:r>
      <w:r w:rsidRPr="007A1CD5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pacing w:val="-8"/>
          <w:sz w:val="24"/>
          <w:szCs w:val="24"/>
          <w:lang w:val="fr-FR"/>
        </w:rPr>
        <w:t>հրապարակմանը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szCs w:val="24"/>
          <w:lang w:val="fr-FR"/>
        </w:rPr>
        <w:t>հաջորդող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A1CD5">
        <w:rPr>
          <w:rFonts w:ascii="GHEA Mariam" w:hAnsi="GHEA Mariam" w:cs="Sylfaen"/>
          <w:sz w:val="24"/>
          <w:szCs w:val="24"/>
          <w:lang w:val="fr-FR"/>
        </w:rPr>
        <w:t>օրվանից</w:t>
      </w:r>
      <w:r w:rsidRPr="007A1CD5">
        <w:rPr>
          <w:rFonts w:ascii="GHEA Mariam" w:hAnsi="GHEA Mariam" w:cs="Arial Armenian"/>
          <w:sz w:val="24"/>
          <w:szCs w:val="24"/>
          <w:lang w:val="hy-AM"/>
        </w:rPr>
        <w:t>։</w:t>
      </w:r>
    </w:p>
    <w:p w:rsidR="007A1CD5" w:rsidRPr="000F4671" w:rsidRDefault="007A1CD5" w:rsidP="005A34D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1CD5" w:rsidRPr="00B45A61" w:rsidRDefault="007A1CD5" w:rsidP="005A34D0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A1CD5" w:rsidRPr="000F4671" w:rsidRDefault="007A1CD5" w:rsidP="005A34D0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A1CD5" w:rsidRPr="000F4671" w:rsidRDefault="007A1CD5" w:rsidP="005A34D0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1CD5" w:rsidRPr="007A1CD5" w:rsidRDefault="007A1CD5" w:rsidP="005A34D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A1CD5" w:rsidRPr="007A1CD5" w:rsidRDefault="007A1CD5" w:rsidP="005A34D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7A1CD5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ab/>
      </w:r>
      <w:r w:rsidRPr="007A1CD5">
        <w:rPr>
          <w:rFonts w:ascii="GHEA Mariam" w:hAnsi="GHEA Mariam" w:cs="Arial Armenian"/>
          <w:sz w:val="24"/>
          <w:szCs w:val="24"/>
          <w:lang w:val="fr-FR"/>
        </w:rPr>
        <w:tab/>
      </w:r>
      <w:r w:rsidRPr="007A1CD5">
        <w:rPr>
          <w:rFonts w:ascii="GHEA Mariam" w:hAnsi="GHEA Mariam" w:cs="Arial Armenian"/>
          <w:sz w:val="24"/>
          <w:szCs w:val="24"/>
          <w:lang w:val="fr-FR"/>
        </w:rPr>
        <w:tab/>
      </w:r>
      <w:r w:rsidRPr="007A1CD5">
        <w:rPr>
          <w:rFonts w:ascii="GHEA Mariam" w:hAnsi="GHEA Mariam" w:cs="Arial Armenian"/>
          <w:sz w:val="24"/>
          <w:szCs w:val="24"/>
          <w:lang w:val="fr-FR"/>
        </w:rPr>
        <w:tab/>
      </w:r>
      <w:r w:rsidRPr="007A1CD5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7A1CD5">
        <w:rPr>
          <w:rFonts w:ascii="GHEA Mariam" w:hAnsi="GHEA Mariam" w:cs="Sylfaen"/>
          <w:sz w:val="24"/>
          <w:szCs w:val="24"/>
          <w:lang w:val="fr-FR"/>
        </w:rPr>
        <w:t>.</w:t>
      </w:r>
      <w:r w:rsidRPr="007A1CD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A1CD5" w:rsidRPr="007A1CD5" w:rsidRDefault="007A1CD5" w:rsidP="005A34D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A34D0" w:rsidRDefault="007A1CD5" w:rsidP="007A1CD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5A34D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A34D0" w:rsidRPr="00A2215E" w:rsidRDefault="005A34D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Pr="00A2215E"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</w:p>
    <w:p w:rsidR="005A34D0" w:rsidRPr="00A2215E" w:rsidRDefault="005A34D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A34D0" w:rsidRPr="00A2215E" w:rsidRDefault="005A34D0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A34D0" w:rsidRPr="005A34D0" w:rsidRDefault="005A34D0" w:rsidP="005A34D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6"/>
          <w:szCs w:val="24"/>
        </w:rPr>
      </w:pPr>
      <w:r w:rsidRPr="00A2215E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9"/>
      </w:tblGrid>
      <w:tr w:rsidR="005A34D0" w:rsidRPr="005A34D0" w:rsidTr="005A34D0">
        <w:trPr>
          <w:trHeight w:val="1150"/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ind w:right="61"/>
              <w:jc w:val="center"/>
              <w:rPr>
                <w:rFonts w:ascii="GHEA Mariam" w:hAnsi="GHEA Mariam" w:cs="Arial"/>
                <w:color w:val="333333"/>
                <w:szCs w:val="20"/>
                <w:lang w:val="hy-AM"/>
              </w:rPr>
            </w:pPr>
            <w:r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 xml:space="preserve">                                                                    </w:t>
            </w:r>
            <w:r w:rsidRPr="005A34D0"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>«Հավելված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ind w:right="61"/>
              <w:jc w:val="right"/>
              <w:rPr>
                <w:rFonts w:ascii="GHEA Mariam" w:hAnsi="GHEA Mariam" w:cs="Arial"/>
                <w:color w:val="333333"/>
                <w:szCs w:val="20"/>
                <w:lang w:val="hy-AM"/>
              </w:rPr>
            </w:pPr>
            <w:r w:rsidRPr="005A34D0"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>ՀՀ կառավարության 2023 թվականի</w:t>
            </w:r>
          </w:p>
          <w:p w:rsidR="005A34D0" w:rsidRDefault="00754D38" w:rsidP="00754D38">
            <w:pPr>
              <w:pStyle w:val="NormalWeb"/>
              <w:spacing w:before="0" w:beforeAutospacing="0" w:after="0" w:afterAutospacing="0"/>
              <w:ind w:right="61"/>
              <w:jc w:val="center"/>
              <w:rPr>
                <w:rStyle w:val="Strong"/>
                <w:rFonts w:ascii="GHEA Mariam" w:hAnsi="GHEA Mariam" w:cs="GHEA Grapalat"/>
                <w:b w:val="0"/>
                <w:color w:val="333333"/>
                <w:szCs w:val="20"/>
                <w:lang w:val="hy-AM"/>
              </w:rPr>
            </w:pPr>
            <w:r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 xml:space="preserve">                                                                  </w:t>
            </w:r>
            <w:r w:rsidR="005A34D0" w:rsidRPr="005A34D0"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>հունիսի 1-</w:t>
            </w:r>
            <w:r w:rsidR="005A34D0" w:rsidRPr="005A34D0">
              <w:rPr>
                <w:rStyle w:val="Strong"/>
                <w:rFonts w:ascii="GHEA Mariam" w:hAnsi="GHEA Mariam" w:cs="GHEA Grapalat"/>
                <w:b w:val="0"/>
                <w:color w:val="333333"/>
                <w:szCs w:val="20"/>
                <w:lang w:val="hy-AM"/>
              </w:rPr>
              <w:t>ի</w:t>
            </w:r>
            <w:r w:rsidR="005A34D0" w:rsidRPr="005A34D0"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 xml:space="preserve"> N 874-</w:t>
            </w:r>
            <w:r w:rsidR="005A34D0" w:rsidRPr="005A34D0">
              <w:rPr>
                <w:rStyle w:val="Strong"/>
                <w:rFonts w:ascii="GHEA Mariam" w:hAnsi="GHEA Mariam" w:cs="GHEA Grapalat"/>
                <w:b w:val="0"/>
                <w:color w:val="333333"/>
                <w:szCs w:val="20"/>
                <w:lang w:val="hy-AM"/>
              </w:rPr>
              <w:t>Ն</w:t>
            </w:r>
            <w:r w:rsidR="005A34D0" w:rsidRPr="005A34D0">
              <w:rPr>
                <w:rStyle w:val="Strong"/>
                <w:rFonts w:ascii="GHEA Mariam" w:hAnsi="GHEA Mariam" w:cs="Arial"/>
                <w:b w:val="0"/>
                <w:color w:val="333333"/>
                <w:szCs w:val="20"/>
                <w:lang w:val="hy-AM"/>
              </w:rPr>
              <w:t xml:space="preserve"> </w:t>
            </w:r>
            <w:r w:rsidR="005A34D0" w:rsidRPr="005A34D0">
              <w:rPr>
                <w:rStyle w:val="Strong"/>
                <w:rFonts w:ascii="GHEA Mariam" w:hAnsi="GHEA Mariam" w:cs="GHEA Grapalat"/>
                <w:b w:val="0"/>
                <w:color w:val="333333"/>
                <w:szCs w:val="20"/>
                <w:lang w:val="hy-AM"/>
              </w:rPr>
              <w:t>որոշման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ind w:right="61"/>
              <w:jc w:val="right"/>
              <w:rPr>
                <w:rFonts w:ascii="GHEA Mariam" w:hAnsi="GHEA Mariam" w:cs="Arial"/>
                <w:color w:val="333333"/>
                <w:szCs w:val="20"/>
                <w:lang w:val="hy-AM"/>
              </w:rPr>
            </w:pPr>
          </w:p>
        </w:tc>
      </w:tr>
    </w:tbl>
    <w:p w:rsidR="005A34D0" w:rsidRPr="005A34D0" w:rsidRDefault="005A34D0" w:rsidP="005A34D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sz w:val="10"/>
          <w:lang w:val="hy-AM"/>
        </w:rPr>
      </w:pPr>
    </w:p>
    <w:p w:rsidR="005A34D0" w:rsidRPr="005A34D0" w:rsidRDefault="005A34D0" w:rsidP="005A34D0">
      <w:pPr>
        <w:pStyle w:val="mechtex"/>
        <w:rPr>
          <w:rFonts w:ascii="GHEA Mariam" w:hAnsi="GHEA Mariam"/>
          <w:spacing w:val="-8"/>
          <w:sz w:val="24"/>
          <w:shd w:val="clear" w:color="auto" w:fill="FFFFFF"/>
          <w:lang w:val="hy-AM"/>
        </w:rPr>
      </w:pP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ՈՍՏԻԿԱՆՈՒԹՅԱՆ</w:t>
      </w:r>
      <w:r w:rsidRPr="005A34D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ԾԱՌԱՅՈՂՆԵՐԻ</w:t>
      </w:r>
      <w:r w:rsidRPr="005A34D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ԱՏԵՍՏԱՎՈՐՄԱՆ</w:t>
      </w:r>
      <w:r w:rsidRPr="005A34D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ԱՐԴՅՈՒՆՔՆԵՐՈՎ</w:t>
      </w:r>
      <w:r w:rsidRPr="005A34D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ՀԱՇՎԱՐԿՎՈՂ</w:t>
      </w:r>
      <w:r w:rsidRPr="005A34D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ՀԱՎԵԼԱՎՃԱՐԻ</w:t>
      </w:r>
      <w:r w:rsidRPr="005A34D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A34D0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ՉԱՓԵՐԸ</w:t>
      </w:r>
    </w:p>
    <w:p w:rsidR="005A34D0" w:rsidRPr="005A34D0" w:rsidRDefault="005A34D0" w:rsidP="005A34D0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z w:val="34"/>
          <w:shd w:val="clear" w:color="auto" w:fill="FFFFFF"/>
          <w:lang w:val="hy-AM"/>
        </w:rPr>
      </w:pPr>
    </w:p>
    <w:tbl>
      <w:tblPr>
        <w:tblW w:w="10758" w:type="dxa"/>
        <w:tblCellSpacing w:w="0" w:type="dxa"/>
        <w:tblInd w:w="-9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451"/>
        <w:gridCol w:w="5760"/>
        <w:gridCol w:w="1552"/>
        <w:gridCol w:w="1055"/>
        <w:gridCol w:w="1461"/>
      </w:tblGrid>
      <w:tr w:rsidR="005A34D0" w:rsidRPr="005A34D0" w:rsidTr="00F962A5">
        <w:trPr>
          <w:trHeight w:val="942"/>
          <w:tblCellSpacing w:w="0" w:type="dxa"/>
        </w:trPr>
        <w:tc>
          <w:tcPr>
            <w:tcW w:w="107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  <w:lang w:val="hy-AM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  <w:lang w:val="hy-AM"/>
              </w:rPr>
              <w:t>ՀՀ ներքին գործերի նախարարության ծառայողներին ատեստավորման արդյունքներով հաշվարկվող հավելավճարների չափերը</w:t>
            </w:r>
          </w:p>
        </w:tc>
      </w:tr>
      <w:tr w:rsidR="005A34D0" w:rsidRPr="005A34D0" w:rsidTr="00F962A5">
        <w:trPr>
          <w:trHeight w:val="957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NN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ը/կ</w:t>
            </w:r>
          </w:p>
        </w:tc>
        <w:tc>
          <w:tcPr>
            <w:tcW w:w="55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Զինվորական պաշտոնների խմբերը` ըստ խմբային համարակալման և զինվորական կոչումների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 xml:space="preserve">Հավելավճարների չափերը 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(ՀՀ դրամ)</w:t>
            </w:r>
          </w:p>
        </w:tc>
      </w:tr>
      <w:tr w:rsidR="005A34D0" w:rsidRPr="005A34D0" w:rsidTr="00F962A5">
        <w:trPr>
          <w:trHeight w:val="507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55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գերազանց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լավ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բավարար</w:t>
            </w:r>
          </w:p>
        </w:tc>
      </w:tr>
      <w:tr w:rsidR="005A34D0" w:rsidRPr="005A34D0" w:rsidTr="00754D38">
        <w:trPr>
          <w:trHeight w:val="516"/>
          <w:tblCellSpacing w:w="0" w:type="dxa"/>
        </w:trPr>
        <w:tc>
          <w:tcPr>
            <w:tcW w:w="107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1. ՀՀ ՆԳՆ ոստիկանության գվարդիայի ծառայողներ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Փոխգնդապետ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lastRenderedPageBreak/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9/5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8/6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7/3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7/1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6/5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սերժանտ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6/2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5/5</w:t>
            </w:r>
          </w:p>
        </w:tc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Սերժանտ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95,000</w:t>
            </w:r>
          </w:p>
        </w:tc>
      </w:tr>
      <w:tr w:rsidR="005A34D0" w:rsidRPr="005A34D0" w:rsidTr="00F962A5">
        <w:trPr>
          <w:trHeight w:val="768"/>
          <w:tblCellSpacing w:w="0" w:type="dxa"/>
        </w:trPr>
        <w:tc>
          <w:tcPr>
            <w:tcW w:w="107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2. ՀՀ ՆԳՆ ոստիկանության համայնքային ոստիկանության և անչափահասների գործերով և ընտանիքում բռնության կանխարգելման ոլորտի ծառայողներ</w:t>
            </w:r>
          </w:p>
        </w:tc>
      </w:tr>
      <w:tr w:rsidR="005A34D0" w:rsidRPr="005A34D0" w:rsidTr="00F962A5">
        <w:trPr>
          <w:trHeight w:val="42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Գեներալական 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646,000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323,000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428,000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428,000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428,000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215,000</w:t>
            </w:r>
          </w:p>
        </w:tc>
      </w:tr>
      <w:tr w:rsidR="005A34D0" w:rsidRPr="005A34D0" w:rsidTr="00F962A5">
        <w:trPr>
          <w:trHeight w:val="4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322,000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Փոխգնդապետ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lastRenderedPageBreak/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F962A5">
        <w:trPr>
          <w:trHeight w:val="507"/>
          <w:tblCellSpacing w:w="0" w:type="dxa"/>
        </w:trPr>
        <w:tc>
          <w:tcPr>
            <w:tcW w:w="107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3. ՀՀ ՆԳՆ քրեական հետախուզության ծառայողներ (օպեր-լիազորներ)</w:t>
            </w:r>
          </w:p>
        </w:tc>
      </w:tr>
      <w:tr w:rsidR="005A34D0" w:rsidRPr="005A34D0" w:rsidTr="00F962A5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Գեներալական 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654,000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327,000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Փոխգնդապետ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160,000</w:t>
            </w:r>
          </w:p>
        </w:tc>
      </w:tr>
      <w:tr w:rsidR="005A34D0" w:rsidRPr="005A34D0" w:rsidTr="00754D38">
        <w:trPr>
          <w:trHeight w:val="4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lastRenderedPageBreak/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150,000</w:t>
            </w:r>
          </w:p>
        </w:tc>
      </w:tr>
      <w:tr w:rsidR="005A34D0" w:rsidRPr="005A34D0" w:rsidTr="00754D38">
        <w:trPr>
          <w:trHeight w:val="516"/>
          <w:tblCellSpacing w:w="0" w:type="dxa"/>
        </w:trPr>
        <w:tc>
          <w:tcPr>
            <w:tcW w:w="107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4. ՀՀ ՆԳՆ ոստիկանության պարեկային ծառայության պարեկային ծառայողներ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540,000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Փոխգնդապետ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70,000</w:t>
            </w:r>
          </w:p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Կապիտան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76,000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76,000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9/5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35,000</w:t>
            </w:r>
          </w:p>
        </w:tc>
      </w:tr>
      <w:tr w:rsidR="005A34D0" w:rsidRPr="005A34D0" w:rsidTr="00F962A5">
        <w:trPr>
          <w:trHeight w:val="471"/>
          <w:tblCellSpacing w:w="0" w:type="dxa"/>
        </w:trPr>
        <w:tc>
          <w:tcPr>
            <w:tcW w:w="1075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Style w:val="Strong"/>
                <w:rFonts w:ascii="GHEA Mariam" w:hAnsi="GHEA Mariam" w:cs="Arial"/>
                <w:color w:val="333333"/>
              </w:rPr>
              <w:t>5. ՀՀ ՆԳՆ ոստիկանության այլ ծառայողներ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Գեներալական 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633,000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475,000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317,000</w:t>
            </w:r>
          </w:p>
        </w:tc>
      </w:tr>
      <w:tr w:rsidR="005A34D0" w:rsidRPr="005A34D0" w:rsidTr="00754D38">
        <w:trPr>
          <w:trHeight w:val="43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2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754D38">
        <w:trPr>
          <w:trHeight w:val="4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Փոխգնդապետ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390,000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263,000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19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17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16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F962A5">
        <w:trPr>
          <w:trHeight w:val="3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11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250,000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188,000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125,000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9/5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F962A5">
        <w:trPr>
          <w:trHeight w:val="49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9/3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8/6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8/5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F962A5">
        <w:trPr>
          <w:trHeight w:val="40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8/3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200,000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100,000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7/3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</w:t>
            </w:r>
            <w:bookmarkStart w:id="0" w:name="_GoBack"/>
            <w:bookmarkEnd w:id="0"/>
            <w:r w:rsidRPr="005A34D0">
              <w:rPr>
                <w:rFonts w:ascii="GHEA Mariam" w:hAnsi="GHEA Mariam" w:cs="Arial"/>
                <w:color w:val="333333"/>
              </w:rPr>
              <w:t>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7/1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lastRenderedPageBreak/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6/5</w:t>
            </w:r>
          </w:p>
        </w:tc>
        <w:tc>
          <w:tcPr>
            <w:tcW w:w="4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Ավագ սերժանտ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6/4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</w:tr>
      <w:tr w:rsidR="005A34D0" w:rsidRPr="005A34D0" w:rsidTr="005A34D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6/2</w:t>
            </w:r>
          </w:p>
        </w:tc>
        <w:tc>
          <w:tcPr>
            <w:tcW w:w="4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rPr>
                <w:rFonts w:ascii="GHEA Mariam" w:hAnsi="GHEA Mariam" w:cs="Arial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</w:tr>
      <w:tr w:rsidR="005A34D0" w:rsidRPr="005A34D0" w:rsidTr="005A34D0">
        <w:trPr>
          <w:trHeight w:val="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5/5</w:t>
            </w:r>
          </w:p>
        </w:tc>
        <w:tc>
          <w:tcPr>
            <w:tcW w:w="4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Սերժանտ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180,000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130,000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A34D0" w:rsidRPr="005A34D0" w:rsidRDefault="005A34D0" w:rsidP="005A34D0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color w:val="333333"/>
              </w:rPr>
            </w:pPr>
            <w:r w:rsidRPr="005A34D0">
              <w:rPr>
                <w:rFonts w:ascii="GHEA Mariam" w:hAnsi="GHEA Mariam" w:cs="Arial"/>
                <w:color w:val="333333"/>
              </w:rPr>
              <w:t>90,000</w:t>
            </w:r>
          </w:p>
        </w:tc>
      </w:tr>
    </w:tbl>
    <w:p w:rsidR="005A34D0" w:rsidRPr="005A34D0" w:rsidRDefault="00754D38" w:rsidP="005A34D0">
      <w:pPr>
        <w:spacing w:line="360" w:lineRule="auto"/>
        <w:ind w:right="-450"/>
        <w:jc w:val="right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b/>
          <w:bCs/>
          <w:noProof/>
          <w:color w:val="333333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6217396</wp:posOffset>
                </wp:positionH>
                <wp:positionV relativeFrom="paragraph">
                  <wp:posOffset>-290692</wp:posOffset>
                </wp:positionV>
                <wp:extent cx="373711" cy="397565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711" cy="397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4D38" w:rsidRPr="00754D38" w:rsidRDefault="00754D38">
                            <w:pPr>
                              <w:rPr>
                                <w:lang w:val="hy-AM"/>
                              </w:rPr>
                            </w:pPr>
                            <w:r w:rsidRPr="005A34D0">
                              <w:rPr>
                                <w:rStyle w:val="Strong"/>
                                <w:rFonts w:ascii="GHEA Mariam" w:hAnsi="GHEA Mariam" w:cs="Arial"/>
                                <w:color w:val="333333"/>
                                <w:sz w:val="24"/>
                                <w:szCs w:val="24"/>
                              </w:rPr>
                              <w:t>»</w:t>
                            </w:r>
                            <w:r>
                              <w:rPr>
                                <w:rStyle w:val="Strong"/>
                                <w:rFonts w:ascii="GHEA Mariam" w:hAnsi="GHEA Mariam" w:cs="Arial"/>
                                <w:color w:val="333333"/>
                                <w:sz w:val="24"/>
                                <w:szCs w:val="24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9.55pt;margin-top:-22.9pt;width:29.45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" filled="f" stroked="f" strokeweight=".5pt">
                <v:textbox>
                  <w:txbxContent>
                    <w:p w:rsidR="00754D38" w:rsidRPr="00754D38" w:rsidRDefault="00754D38">
                      <w:pPr>
                        <w:rPr>
                          <w:lang w:val="hy-AM"/>
                        </w:rPr>
                      </w:pPr>
                      <w:r w:rsidRPr="005A34D0">
                        <w:rPr>
                          <w:rStyle w:val="Strong"/>
                          <w:rFonts w:ascii="GHEA Mariam" w:hAnsi="GHEA Mariam" w:cs="Arial"/>
                          <w:color w:val="333333"/>
                          <w:sz w:val="24"/>
                          <w:szCs w:val="24"/>
                        </w:rPr>
                        <w:t>»</w:t>
                      </w:r>
                      <w:r>
                        <w:rPr>
                          <w:rStyle w:val="Strong"/>
                          <w:rFonts w:ascii="GHEA Mariam" w:hAnsi="GHEA Mariam" w:cs="Arial"/>
                          <w:color w:val="333333"/>
                          <w:sz w:val="24"/>
                          <w:szCs w:val="24"/>
                          <w:lang w:val="hy-AM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5A34D0" w:rsidRPr="00A2215E" w:rsidRDefault="005A34D0" w:rsidP="005A34D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A34D0" w:rsidRPr="00A2215E" w:rsidRDefault="005A34D0" w:rsidP="005A34D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A34D0" w:rsidRPr="008005B3" w:rsidRDefault="005A34D0" w:rsidP="005A34D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A34D0" w:rsidRPr="008005B3" w:rsidRDefault="005A34D0" w:rsidP="005A34D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A1CD5" w:rsidRDefault="005A34D0" w:rsidP="007A1CD5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7A1CD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A11" w:rsidRDefault="00823A11">
      <w:r>
        <w:separator/>
      </w:r>
    </w:p>
  </w:endnote>
  <w:endnote w:type="continuationSeparator" w:id="0">
    <w:p w:rsidR="00823A11" w:rsidRDefault="0082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4D0" w:rsidRDefault="005A34D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962A5">
      <w:rPr>
        <w:noProof/>
        <w:sz w:val="18"/>
      </w:rPr>
      <w:t>voroshumMK-221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A11" w:rsidRDefault="00823A11">
      <w:r>
        <w:separator/>
      </w:r>
    </w:p>
  </w:footnote>
  <w:footnote w:type="continuationSeparator" w:id="0">
    <w:p w:rsidR="00823A11" w:rsidRDefault="0082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4D0" w:rsidRDefault="005A34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A34D0" w:rsidRDefault="005A34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4D0" w:rsidRDefault="005A34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62A5">
      <w:rPr>
        <w:rStyle w:val="PageNumber"/>
        <w:noProof/>
      </w:rPr>
      <w:t>5</w:t>
    </w:r>
    <w:r>
      <w:rPr>
        <w:rStyle w:val="PageNumber"/>
      </w:rPr>
      <w:fldChar w:fldCharType="end"/>
    </w:r>
  </w:p>
  <w:p w:rsidR="005A34D0" w:rsidRDefault="005A34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E7662"/>
    <w:multiLevelType w:val="hybridMultilevel"/>
    <w:tmpl w:val="8A123D20"/>
    <w:lvl w:ilvl="0" w:tplc="6FA6BE5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90" w:hanging="360"/>
      </w:pPr>
    </w:lvl>
    <w:lvl w:ilvl="2" w:tplc="0809001B" w:tentative="1">
      <w:start w:val="1"/>
      <w:numFmt w:val="lowerRoman"/>
      <w:lvlText w:val="%3."/>
      <w:lvlJc w:val="right"/>
      <w:pPr>
        <w:ind w:left="1710" w:hanging="180"/>
      </w:pPr>
    </w:lvl>
    <w:lvl w:ilvl="3" w:tplc="0809000F" w:tentative="1">
      <w:start w:val="1"/>
      <w:numFmt w:val="decimal"/>
      <w:lvlText w:val="%4."/>
      <w:lvlJc w:val="left"/>
      <w:pPr>
        <w:ind w:left="2430" w:hanging="360"/>
      </w:pPr>
    </w:lvl>
    <w:lvl w:ilvl="4" w:tplc="08090019" w:tentative="1">
      <w:start w:val="1"/>
      <w:numFmt w:val="lowerLetter"/>
      <w:lvlText w:val="%5."/>
      <w:lvlJc w:val="left"/>
      <w:pPr>
        <w:ind w:left="3150" w:hanging="360"/>
      </w:pPr>
    </w:lvl>
    <w:lvl w:ilvl="5" w:tplc="0809001B" w:tentative="1">
      <w:start w:val="1"/>
      <w:numFmt w:val="lowerRoman"/>
      <w:lvlText w:val="%6."/>
      <w:lvlJc w:val="right"/>
      <w:pPr>
        <w:ind w:left="3870" w:hanging="180"/>
      </w:pPr>
    </w:lvl>
    <w:lvl w:ilvl="6" w:tplc="0809000F" w:tentative="1">
      <w:start w:val="1"/>
      <w:numFmt w:val="decimal"/>
      <w:lvlText w:val="%7."/>
      <w:lvlJc w:val="left"/>
      <w:pPr>
        <w:ind w:left="4590" w:hanging="360"/>
      </w:pPr>
    </w:lvl>
    <w:lvl w:ilvl="7" w:tplc="08090019" w:tentative="1">
      <w:start w:val="1"/>
      <w:numFmt w:val="lowerLetter"/>
      <w:lvlText w:val="%8."/>
      <w:lvlJc w:val="left"/>
      <w:pPr>
        <w:ind w:left="5310" w:hanging="360"/>
      </w:pPr>
    </w:lvl>
    <w:lvl w:ilvl="8" w:tplc="08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422379DE"/>
    <w:multiLevelType w:val="hybridMultilevel"/>
    <w:tmpl w:val="782460F8"/>
    <w:lvl w:ilvl="0" w:tplc="0E40F690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90" w:hanging="360"/>
      </w:pPr>
    </w:lvl>
    <w:lvl w:ilvl="2" w:tplc="0809001B" w:tentative="1">
      <w:start w:val="1"/>
      <w:numFmt w:val="lowerRoman"/>
      <w:lvlText w:val="%3."/>
      <w:lvlJc w:val="right"/>
      <w:pPr>
        <w:ind w:left="1710" w:hanging="180"/>
      </w:pPr>
    </w:lvl>
    <w:lvl w:ilvl="3" w:tplc="0809000F" w:tentative="1">
      <w:start w:val="1"/>
      <w:numFmt w:val="decimal"/>
      <w:lvlText w:val="%4."/>
      <w:lvlJc w:val="left"/>
      <w:pPr>
        <w:ind w:left="2430" w:hanging="360"/>
      </w:pPr>
    </w:lvl>
    <w:lvl w:ilvl="4" w:tplc="08090019" w:tentative="1">
      <w:start w:val="1"/>
      <w:numFmt w:val="lowerLetter"/>
      <w:lvlText w:val="%5."/>
      <w:lvlJc w:val="left"/>
      <w:pPr>
        <w:ind w:left="3150" w:hanging="360"/>
      </w:pPr>
    </w:lvl>
    <w:lvl w:ilvl="5" w:tplc="0809001B" w:tentative="1">
      <w:start w:val="1"/>
      <w:numFmt w:val="lowerRoman"/>
      <w:lvlText w:val="%6."/>
      <w:lvlJc w:val="right"/>
      <w:pPr>
        <w:ind w:left="3870" w:hanging="180"/>
      </w:pPr>
    </w:lvl>
    <w:lvl w:ilvl="6" w:tplc="0809000F" w:tentative="1">
      <w:start w:val="1"/>
      <w:numFmt w:val="decimal"/>
      <w:lvlText w:val="%7."/>
      <w:lvlJc w:val="left"/>
      <w:pPr>
        <w:ind w:left="4590" w:hanging="360"/>
      </w:pPr>
    </w:lvl>
    <w:lvl w:ilvl="7" w:tplc="08090019" w:tentative="1">
      <w:start w:val="1"/>
      <w:numFmt w:val="lowerLetter"/>
      <w:lvlText w:val="%8."/>
      <w:lvlJc w:val="left"/>
      <w:pPr>
        <w:ind w:left="5310" w:hanging="360"/>
      </w:pPr>
    </w:lvl>
    <w:lvl w:ilvl="8" w:tplc="08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59794977"/>
    <w:multiLevelType w:val="hybridMultilevel"/>
    <w:tmpl w:val="E7D2007C"/>
    <w:lvl w:ilvl="0" w:tplc="D382C062">
      <w:start w:val="1"/>
      <w:numFmt w:val="decimal"/>
      <w:lvlText w:val="%1."/>
      <w:lvlJc w:val="left"/>
      <w:pPr>
        <w:ind w:left="27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990" w:hanging="360"/>
      </w:pPr>
    </w:lvl>
    <w:lvl w:ilvl="2" w:tplc="0809001B" w:tentative="1">
      <w:start w:val="1"/>
      <w:numFmt w:val="lowerRoman"/>
      <w:lvlText w:val="%3."/>
      <w:lvlJc w:val="right"/>
      <w:pPr>
        <w:ind w:left="1710" w:hanging="180"/>
      </w:pPr>
    </w:lvl>
    <w:lvl w:ilvl="3" w:tplc="0809000F" w:tentative="1">
      <w:start w:val="1"/>
      <w:numFmt w:val="decimal"/>
      <w:lvlText w:val="%4."/>
      <w:lvlJc w:val="left"/>
      <w:pPr>
        <w:ind w:left="2430" w:hanging="360"/>
      </w:pPr>
    </w:lvl>
    <w:lvl w:ilvl="4" w:tplc="08090019" w:tentative="1">
      <w:start w:val="1"/>
      <w:numFmt w:val="lowerLetter"/>
      <w:lvlText w:val="%5."/>
      <w:lvlJc w:val="left"/>
      <w:pPr>
        <w:ind w:left="3150" w:hanging="360"/>
      </w:pPr>
    </w:lvl>
    <w:lvl w:ilvl="5" w:tplc="0809001B" w:tentative="1">
      <w:start w:val="1"/>
      <w:numFmt w:val="lowerRoman"/>
      <w:lvlText w:val="%6."/>
      <w:lvlJc w:val="right"/>
      <w:pPr>
        <w:ind w:left="3870" w:hanging="180"/>
      </w:pPr>
    </w:lvl>
    <w:lvl w:ilvl="6" w:tplc="0809000F" w:tentative="1">
      <w:start w:val="1"/>
      <w:numFmt w:val="decimal"/>
      <w:lvlText w:val="%7."/>
      <w:lvlJc w:val="left"/>
      <w:pPr>
        <w:ind w:left="4590" w:hanging="360"/>
      </w:pPr>
    </w:lvl>
    <w:lvl w:ilvl="7" w:tplc="08090019" w:tentative="1">
      <w:start w:val="1"/>
      <w:numFmt w:val="lowerLetter"/>
      <w:lvlText w:val="%8."/>
      <w:lvlJc w:val="left"/>
      <w:pPr>
        <w:ind w:left="5310" w:hanging="360"/>
      </w:pPr>
    </w:lvl>
    <w:lvl w:ilvl="8" w:tplc="0809001B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C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1D1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28E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4D0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D38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1CD5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A11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2A5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5A2A61"/>
  <w15:chartTrackingRefBased/>
  <w15:docId w15:val="{D4C321A5-37FB-49D1-97EC-2CBBBB7A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4D0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7A1CD5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A1CD5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7A1CD5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5A34D0"/>
    <w:rPr>
      <w:b/>
      <w:bCs/>
    </w:rPr>
  </w:style>
  <w:style w:type="paragraph" w:styleId="NormalWeb">
    <w:name w:val="Normal (Web)"/>
    <w:basedOn w:val="Normal"/>
    <w:uiPriority w:val="99"/>
    <w:unhideWhenUsed/>
    <w:rsid w:val="005A34D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5A34D0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5A34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34D0"/>
    <w:rPr>
      <w:rFonts w:ascii="Times New Roman" w:hAnsi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34D0"/>
    <w:rPr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A34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A34D0"/>
    <w:rPr>
      <w:b/>
      <w:bCs/>
      <w:lang w:eastAsia="ru-RU"/>
    </w:rPr>
  </w:style>
  <w:style w:type="paragraph" w:styleId="ListParagraph">
    <w:name w:val="List Paragraph"/>
    <w:basedOn w:val="Normal"/>
    <w:uiPriority w:val="34"/>
    <w:qFormat/>
    <w:rsid w:val="005A34D0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msonormal0">
    <w:name w:val="msonormal"/>
    <w:basedOn w:val="Normal"/>
    <w:rsid w:val="005A34D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F962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62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2026-07-13T10:16:00Z</cp:lastPrinted>
  <dcterms:created xsi:type="dcterms:W3CDTF">2026-07-13T09:40:00Z</dcterms:created>
  <dcterms:modified xsi:type="dcterms:W3CDTF">2026-07-13T10:19:00Z</dcterms:modified>
</cp:coreProperties>
</file>