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7E6" w:rsidRDefault="00A167E6" w:rsidP="00A167E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7E6" w:rsidRDefault="00A167E6" w:rsidP="00A167E6">
      <w:pPr>
        <w:jc w:val="center"/>
      </w:pPr>
    </w:p>
    <w:p w:rsidR="00A167E6" w:rsidRDefault="00A167E6" w:rsidP="00A167E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67E6" w:rsidRDefault="00A167E6" w:rsidP="00A167E6">
      <w:pPr>
        <w:pStyle w:val="mechtex"/>
        <w:rPr>
          <w:rFonts w:ascii="GHEA Mariam" w:hAnsi="GHEA Mariam"/>
          <w:b/>
        </w:rPr>
      </w:pPr>
    </w:p>
    <w:p w:rsidR="00A167E6" w:rsidRDefault="00A167E6" w:rsidP="00A167E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67E6" w:rsidRDefault="00A167E6" w:rsidP="00A167E6">
      <w:pPr>
        <w:rPr>
          <w:rFonts w:ascii="GHEA Mariam" w:hAnsi="GHEA Mariam"/>
          <w:sz w:val="12"/>
          <w:szCs w:val="24"/>
        </w:rPr>
      </w:pPr>
    </w:p>
    <w:p w:rsidR="00A167E6" w:rsidRDefault="00A167E6" w:rsidP="00A167E6">
      <w:pPr>
        <w:jc w:val="center"/>
        <w:rPr>
          <w:rFonts w:ascii="GHEA Mariam" w:hAnsi="GHEA Mariam"/>
          <w:sz w:val="18"/>
          <w:szCs w:val="18"/>
        </w:rPr>
      </w:pPr>
    </w:p>
    <w:p w:rsidR="00A167E6" w:rsidRDefault="00A167E6" w:rsidP="00A167E6">
      <w:pPr>
        <w:jc w:val="center"/>
        <w:rPr>
          <w:rFonts w:ascii="GHEA Mariam" w:hAnsi="GHEA Mariam"/>
          <w:sz w:val="18"/>
          <w:szCs w:val="18"/>
        </w:rPr>
      </w:pPr>
    </w:p>
    <w:p w:rsidR="004C118D" w:rsidRDefault="004C118D" w:rsidP="00A167E6">
      <w:pPr>
        <w:jc w:val="center"/>
        <w:rPr>
          <w:rFonts w:ascii="GHEA Mariam" w:hAnsi="GHEA Mariam"/>
          <w:sz w:val="18"/>
          <w:szCs w:val="18"/>
        </w:rPr>
      </w:pPr>
    </w:p>
    <w:p w:rsidR="004C118D" w:rsidRDefault="004C118D" w:rsidP="00A167E6">
      <w:pPr>
        <w:jc w:val="center"/>
        <w:rPr>
          <w:rFonts w:ascii="GHEA Mariam" w:hAnsi="GHEA Mariam"/>
          <w:sz w:val="18"/>
          <w:szCs w:val="18"/>
        </w:rPr>
      </w:pPr>
    </w:p>
    <w:p w:rsidR="00A167E6" w:rsidRDefault="00A167E6" w:rsidP="00A167E6">
      <w:pPr>
        <w:jc w:val="center"/>
        <w:rPr>
          <w:rFonts w:ascii="GHEA Mariam" w:hAnsi="GHEA Mariam"/>
          <w:sz w:val="18"/>
          <w:szCs w:val="18"/>
        </w:rPr>
      </w:pPr>
    </w:p>
    <w:p w:rsidR="004C118D" w:rsidRPr="004C118D" w:rsidRDefault="004C118D" w:rsidP="004C118D">
      <w:pPr>
        <w:pStyle w:val="NormalWeb"/>
        <w:shd w:val="clear" w:color="auto" w:fill="FFFFFF"/>
        <w:spacing w:after="0" w:line="360" w:lineRule="auto"/>
        <w:ind w:left="0"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</w:t>
      </w:r>
      <w:r w:rsidR="00A167E6">
        <w:rPr>
          <w:rFonts w:ascii="GHEA Mariam" w:hAnsi="GHEA Mariam" w:cs="Sylfaen"/>
          <w:spacing w:val="-4"/>
          <w:sz w:val="24"/>
          <w:szCs w:val="24"/>
        </w:rPr>
        <w:t>16</w:t>
      </w:r>
      <w:r w:rsidR="00A167E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A167E6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A167E6">
        <w:rPr>
          <w:rFonts w:ascii="GHEA Mariam" w:hAnsi="GHEA Mariam"/>
          <w:sz w:val="24"/>
          <w:szCs w:val="24"/>
          <w:lang w:val="fr-FR"/>
        </w:rPr>
        <w:t xml:space="preserve"> 202</w:t>
      </w:r>
      <w:r w:rsidR="00A167E6">
        <w:rPr>
          <w:rFonts w:ascii="GHEA Mariam" w:hAnsi="GHEA Mariam"/>
          <w:sz w:val="24"/>
          <w:szCs w:val="24"/>
          <w:lang w:val="hy-AM"/>
        </w:rPr>
        <w:t>6</w:t>
      </w:r>
      <w:r w:rsidR="00A167E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A167E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167E6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A167E6">
        <w:rPr>
          <w:rFonts w:ascii="GHEA Mariam" w:hAnsi="GHEA Mariam"/>
          <w:sz w:val="24"/>
          <w:szCs w:val="24"/>
          <w:lang w:val="hy-AM"/>
        </w:rPr>
        <w:t xml:space="preserve">  </w:t>
      </w:r>
      <w:r w:rsidR="00A167E6">
        <w:rPr>
          <w:rFonts w:ascii="GHEA Mariam" w:hAnsi="GHEA Mariam"/>
          <w:sz w:val="24"/>
          <w:szCs w:val="24"/>
          <w:lang w:val="fr-FR"/>
        </w:rPr>
        <w:t xml:space="preserve">- </w:t>
      </w:r>
      <w:r w:rsidRPr="004C118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</w:p>
    <w:p w:rsidR="004C118D" w:rsidRDefault="004C118D" w:rsidP="004C118D">
      <w:pPr>
        <w:spacing w:line="360" w:lineRule="auto"/>
        <w:rPr>
          <w:rFonts w:ascii="GHEA Mariam" w:eastAsiaTheme="minorHAnsi" w:hAnsi="GHEA Mariam" w:cstheme="minorBidi"/>
          <w:b/>
          <w:sz w:val="16"/>
          <w:szCs w:val="16"/>
          <w:lang w:val="hy-AM"/>
        </w:rPr>
      </w:pPr>
    </w:p>
    <w:p w:rsidR="004C118D" w:rsidRDefault="004C118D" w:rsidP="004C118D">
      <w:pPr>
        <w:spacing w:line="360" w:lineRule="auto"/>
        <w:rPr>
          <w:rFonts w:ascii="GHEA Mariam" w:eastAsiaTheme="minorHAnsi" w:hAnsi="GHEA Mariam" w:cstheme="minorBidi"/>
          <w:b/>
          <w:sz w:val="16"/>
          <w:szCs w:val="16"/>
          <w:lang w:val="hy-AM"/>
        </w:rPr>
      </w:pPr>
    </w:p>
    <w:p w:rsidR="004C118D" w:rsidRPr="004C118D" w:rsidRDefault="004C118D" w:rsidP="004C118D">
      <w:pPr>
        <w:spacing w:line="360" w:lineRule="auto"/>
        <w:rPr>
          <w:rFonts w:ascii="GHEA Mariam" w:eastAsiaTheme="minorHAnsi" w:hAnsi="GHEA Mariam" w:cstheme="minorBidi"/>
          <w:b/>
          <w:sz w:val="16"/>
          <w:szCs w:val="16"/>
          <w:lang w:val="hy-AM"/>
        </w:rPr>
      </w:pPr>
    </w:p>
    <w:p w:rsidR="004C118D" w:rsidRDefault="004C118D" w:rsidP="004C118D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4C118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4C118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2025 ԹՎԱԿԱՆԻ ՀՈՒՆԻՍԻ 12-Ի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N</w:t>
      </w:r>
      <w:r w:rsidRPr="004C118D">
        <w:rPr>
          <w:rFonts w:ascii="GHEA Mariam" w:hAnsi="GHEA Mariam" w:cs="Arial"/>
          <w:b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759-Ն</w:t>
      </w:r>
      <w:r w:rsidRPr="004C118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ԵՎ ԼՐԱՑՈՒՄՆԵՐ ԿԱՏԱՐԵԼՈՒ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4C118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:rsidR="004C118D" w:rsidRPr="004C118D" w:rsidRDefault="004C118D" w:rsidP="004C118D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</w:t>
      </w:r>
    </w:p>
    <w:p w:rsidR="004C118D" w:rsidRDefault="004C118D" w:rsidP="004C118D">
      <w:pPr>
        <w:shd w:val="clear" w:color="auto" w:fill="FFFFFF"/>
        <w:spacing w:line="360" w:lineRule="auto"/>
        <w:ind w:firstLine="313"/>
        <w:rPr>
          <w:rFonts w:ascii="GHEA Mariam" w:hAnsi="GHEA Mariam" w:cs="Arial"/>
          <w:color w:val="333333"/>
          <w:sz w:val="16"/>
          <w:szCs w:val="16"/>
          <w:lang w:val="hy-AM"/>
        </w:rPr>
      </w:pPr>
    </w:p>
    <w:p w:rsidR="00301C95" w:rsidRPr="004C118D" w:rsidRDefault="00301C95" w:rsidP="004C118D">
      <w:pPr>
        <w:shd w:val="clear" w:color="auto" w:fill="FFFFFF"/>
        <w:spacing w:line="360" w:lineRule="auto"/>
        <w:ind w:firstLine="313"/>
        <w:rPr>
          <w:rFonts w:ascii="GHEA Mariam" w:hAnsi="GHEA Mariam" w:cs="Arial"/>
          <w:color w:val="333333"/>
          <w:sz w:val="16"/>
          <w:szCs w:val="16"/>
          <w:lang w:val="hy-AM"/>
        </w:rPr>
      </w:pPr>
    </w:p>
    <w:p w:rsidR="004C118D" w:rsidRPr="004C118D" w:rsidRDefault="004C118D" w:rsidP="00301C95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br/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33-րդ և 34-րդ հոդվածները՝ Հայաստանի Հանրապետության կառավարությունը</w:t>
      </w:r>
      <w:r w:rsidRPr="004C118D">
        <w:rPr>
          <w:rFonts w:ascii="Calibri" w:hAnsi="Calibri" w:cs="Calibri"/>
          <w:color w:val="333333"/>
          <w:sz w:val="24"/>
          <w:szCs w:val="24"/>
          <w:lang w:val="hy-AM"/>
        </w:rPr>
        <w:t> </w:t>
      </w:r>
      <w:r w:rsidR="00301C95">
        <w:rPr>
          <w:rFonts w:ascii="Calibri" w:hAnsi="Calibri" w:cs="Calibri"/>
          <w:color w:val="333333"/>
          <w:sz w:val="24"/>
          <w:szCs w:val="24"/>
          <w:lang w:val="hy-AM"/>
        </w:rPr>
        <w:br/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ո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ր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ո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շ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ու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մ </w:t>
      </w:r>
      <w:r w:rsidR="00301C95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 </w:t>
      </w: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է.</w:t>
      </w:r>
    </w:p>
    <w:p w:rsidR="004C118D" w:rsidRPr="004C118D" w:rsidRDefault="004C118D" w:rsidP="00301C95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color w:val="333333"/>
          <w:sz w:val="24"/>
          <w:szCs w:val="24"/>
          <w:lang w:val="hy-AM"/>
        </w:rPr>
      </w:pP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Հայաստանի Հանրապետության կառավարության 2025 թվականի հունիսի 12-ի «Հայաստանի Հանրապետության պետական բյուջեի «1146. </w:t>
      </w:r>
      <w:proofErr w:type="spellStart"/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Հան</w:t>
      </w:r>
      <w:r w:rsidR="00301C95" w:rsidRP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րակրթության</w:t>
      </w:r>
      <w:proofErr w:type="spellEnd"/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 ծրագիր» ծրագրի «12015</w:t>
      </w:r>
      <w:r w:rsidRPr="004C118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 ՀՀ պետական հանրակրթական բոլոր ուսում</w:t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նական հաստատություններում ԲՏՃՄ ոլորտի (բացառությամբ մաթեմա</w:t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տիկական առարկաների) դասավանդող ուսուցիչների համար վարձատրության բարձ</w:t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րացված հստակ չափաքանակի սահմանում» միջոցառման ֆինանսա</w:t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վորման կարգը հաստատելու մասին» N 759-Ն որոշման (այսուհետ՝ որոշում) 1-ին </w:t>
      </w:r>
      <w:proofErr w:type="spellStart"/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lastRenderedPageBreak/>
        <w:t>կետում</w:t>
      </w:r>
      <w:proofErr w:type="spellEnd"/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 «Նախագծով առաջարկվում է հաստատել» բառերը փոխարինել «Հաս</w:t>
      </w:r>
      <w:r w:rsidR="00301C95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տատել  Հայաստանի Հանրապետության» բառերով։</w:t>
      </w:r>
    </w:p>
    <w:p w:rsidR="004C118D" w:rsidRPr="004C118D" w:rsidRDefault="004C118D" w:rsidP="004C118D">
      <w:pPr>
        <w:shd w:val="clear" w:color="auto" w:fill="FFFFFF"/>
        <w:spacing w:before="120"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C118D">
        <w:rPr>
          <w:rFonts w:ascii="GHEA Mariam" w:hAnsi="GHEA Mariam" w:cs="Arial"/>
          <w:sz w:val="24"/>
          <w:szCs w:val="24"/>
          <w:lang w:val="hy-AM"/>
        </w:rPr>
        <w:t xml:space="preserve"> 2</w:t>
      </w:r>
      <w:r w:rsidRPr="004C118D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118D">
        <w:rPr>
          <w:rFonts w:ascii="GHEA Mariam" w:hAnsi="GHEA Mariam" w:cs="Arial"/>
          <w:sz w:val="24"/>
          <w:szCs w:val="24"/>
          <w:lang w:val="hy-AM"/>
        </w:rPr>
        <w:t xml:space="preserve"> Որոշման 1-ին կետով հաստատված Հայաստանի Հանրապետության պե</w:t>
      </w:r>
      <w:r w:rsidR="00301C95">
        <w:rPr>
          <w:rFonts w:ascii="GHEA Mariam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hAnsi="GHEA Mariam" w:cs="Arial"/>
          <w:sz w:val="24"/>
          <w:szCs w:val="24"/>
          <w:lang w:val="hy-AM"/>
        </w:rPr>
        <w:t xml:space="preserve">տական բյուջեի «1146. </w:t>
      </w:r>
      <w:proofErr w:type="spellStart"/>
      <w:r w:rsidRPr="004C118D">
        <w:rPr>
          <w:rFonts w:ascii="GHEA Mariam" w:hAnsi="GHEA Mariam" w:cs="Arial"/>
          <w:sz w:val="24"/>
          <w:szCs w:val="24"/>
          <w:lang w:val="hy-AM"/>
        </w:rPr>
        <w:t>Հանրակրթության</w:t>
      </w:r>
      <w:proofErr w:type="spellEnd"/>
      <w:r w:rsidRPr="004C118D">
        <w:rPr>
          <w:rFonts w:ascii="GHEA Mariam" w:hAnsi="GHEA Mariam" w:cs="Arial"/>
          <w:sz w:val="24"/>
          <w:szCs w:val="24"/>
          <w:lang w:val="hy-AM"/>
        </w:rPr>
        <w:t xml:space="preserve"> ծրագիր» ծրագրի «12015</w:t>
      </w:r>
      <w:r w:rsidRPr="004C118D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118D">
        <w:rPr>
          <w:rFonts w:ascii="GHEA Mariam" w:hAnsi="GHEA Mariam" w:cs="Arial"/>
          <w:sz w:val="24"/>
          <w:szCs w:val="24"/>
          <w:lang w:val="hy-AM"/>
        </w:rPr>
        <w:t xml:space="preserve"> ՀՀ պետական հանրակրթական բոլոր ուսումնական հաստատություններում ԲՏՃՄ ոլորտի (բա</w:t>
      </w:r>
      <w:r w:rsidR="00301C95">
        <w:rPr>
          <w:rFonts w:ascii="GHEA Mariam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hAnsi="GHEA Mariam" w:cs="Arial"/>
          <w:sz w:val="24"/>
          <w:szCs w:val="24"/>
          <w:lang w:val="hy-AM"/>
        </w:rPr>
        <w:t>ցա</w:t>
      </w:r>
      <w:r w:rsidR="00301C95">
        <w:rPr>
          <w:rFonts w:ascii="GHEA Mariam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hAnsi="GHEA Mariam" w:cs="Arial"/>
          <w:sz w:val="24"/>
          <w:szCs w:val="24"/>
          <w:lang w:val="hy-AM"/>
        </w:rPr>
        <w:t>ռությամբ մաթեմատիկական առարկաների) դասավանդող ուսուցիչների հա</w:t>
      </w:r>
      <w:r w:rsidR="00301C95">
        <w:rPr>
          <w:rFonts w:ascii="GHEA Mariam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hAnsi="GHEA Mariam" w:cs="Arial"/>
          <w:sz w:val="24"/>
          <w:szCs w:val="24"/>
          <w:lang w:val="hy-AM"/>
        </w:rPr>
        <w:t>մար վարձատրության բարձրացված հստակ չափաքանակի սահմանում» միջո</w:t>
      </w:r>
      <w:r w:rsidR="00301C95">
        <w:rPr>
          <w:rFonts w:ascii="GHEA Mariam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hAnsi="GHEA Mariam" w:cs="Arial"/>
          <w:sz w:val="24"/>
          <w:szCs w:val="24"/>
          <w:lang w:val="hy-AM"/>
        </w:rPr>
        <w:t>ցառման ֆինանսավորման կարգի.</w:t>
      </w:r>
    </w:p>
    <w:p w:rsidR="004C118D" w:rsidRPr="004C118D" w:rsidRDefault="006A4FC9" w:rsidP="004C118D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120"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վերնագիրը</w:t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«ՈԼՈՐՏԻ» բառից առաջ լրացնել «ՀԱՆՐԱԿՐԹԱԿԱՆ ԲՈ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ԼՈՐ ՈՒՍՈՒՄՆԱԿԱՆ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ՀԱՍՏԱՏՈՒԹՅՈՒՆՆԵՐՈՒՄ ԲՏՃՄ» բառերով.</w:t>
      </w:r>
    </w:p>
    <w:p w:rsidR="004C118D" w:rsidRPr="004C118D" w:rsidRDefault="006A4FC9" w:rsidP="004C118D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120"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1-ին կետի </w:t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«Աշխարհագրություն», «Հայաստանի աշխարհագրություն», «Բնագիտություն», «Բնություն», «Կենսաբանություն», «Քիմիա», «Ֆիզիկա», «</w:t>
      </w:r>
      <w:proofErr w:type="spellStart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Ինֆորմատիկա</w:t>
      </w:r>
      <w:proofErr w:type="spellEnd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», «Արհեստական բանականություն», «Թվային գրագիտություն և համակարգչային գիտություն» առարկաներ դասավանդող ուսուցիչներին (այսուհետ՝ ուսուցիչ) լրավճարի չափը սահմանելու և տրամադրելու հետ կապված հարաբերությունները» բառերը փոխարինել «</w:t>
      </w:r>
      <w:proofErr w:type="spellStart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հանրակրթության</w:t>
      </w:r>
      <w:proofErr w:type="spellEnd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պետական </w:t>
      </w:r>
      <w:proofErr w:type="spellStart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չա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փորոշչով</w:t>
      </w:r>
      <w:proofErr w:type="spellEnd"/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սահմանված՝ «բնագիտություն, տեղեկատվական հաղորդակցական տեխ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նո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լոգիաներ, ճարտարագիտություն, մաթեմատիկա» բնագավառի</w:t>
      </w:r>
      <w:r w:rsidR="004C118D" w:rsidRPr="004C118D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4C118D" w:rsidRPr="004C118D">
        <w:rPr>
          <w:rFonts w:ascii="GHEA Mariam" w:hAnsi="GHEA Mariam"/>
          <w:sz w:val="24"/>
          <w:szCs w:val="24"/>
          <w:lang w:val="hy-AM"/>
        </w:rPr>
        <w:t>բնագի</w:t>
      </w:r>
      <w:r w:rsidR="00301C95">
        <w:rPr>
          <w:rFonts w:ascii="GHEA Mariam" w:hAnsi="GHEA Mariam"/>
          <w:sz w:val="24"/>
          <w:szCs w:val="24"/>
          <w:lang w:val="hy-AM"/>
        </w:rPr>
        <w:softHyphen/>
      </w:r>
      <w:r w:rsidR="004C118D" w:rsidRPr="004C118D">
        <w:rPr>
          <w:rFonts w:ascii="GHEA Mariam" w:hAnsi="GHEA Mariam"/>
          <w:sz w:val="24"/>
          <w:szCs w:val="24"/>
          <w:lang w:val="hy-AM"/>
        </w:rPr>
        <w:t>տություն և տեղեկատվական հաղորդակցական տեխնոլոգիաներ ոլորտների (այդ թվում՝ նշված ոլորտների ուղղությամբ Հայաստանի Հանրապետության կրթու</w:t>
      </w:r>
      <w:r w:rsidR="00301C95">
        <w:rPr>
          <w:rFonts w:ascii="GHEA Mariam" w:hAnsi="GHEA Mariam"/>
          <w:sz w:val="24"/>
          <w:szCs w:val="24"/>
          <w:lang w:val="hy-AM"/>
        </w:rPr>
        <w:softHyphen/>
      </w:r>
      <w:r w:rsidR="004C118D" w:rsidRPr="004C118D">
        <w:rPr>
          <w:rFonts w:ascii="GHEA Mariam" w:hAnsi="GHEA Mariam"/>
          <w:sz w:val="24"/>
          <w:szCs w:val="24"/>
          <w:lang w:val="hy-AM"/>
        </w:rPr>
        <w:t>թյան, գիտության, մշակույթի և սպորտի նախարարի հրամանով գործածության երաշխավորված) առարկաներ դասավանդող</w:t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ուսուցիչներին (այսուհետ՝ ուսուցիչ) տրամադրվող լրավճարի չափի սահմանման և տրամադրման հետ կապված ի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րավահարաբերությունները» բառերով.</w:t>
      </w:r>
    </w:p>
    <w:p w:rsidR="004C118D" w:rsidRPr="004C118D" w:rsidRDefault="006A4FC9" w:rsidP="004C118D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120"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2-րդ կետը</w:t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«առարկաները»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բառից առաջ լրացնել «ոլորտի» բառով</w:t>
      </w:r>
      <w:r w:rsidR="004C118D" w:rsidRPr="004C118D">
        <w:rPr>
          <w:rFonts w:ascii="GHEA Mariam" w:eastAsia="Times New Roman" w:hAnsi="GHEA Mariam" w:cs="Arial"/>
          <w:sz w:val="24"/>
          <w:szCs w:val="24"/>
          <w:lang w:val="hy-AM"/>
        </w:rPr>
        <w:t>.</w:t>
      </w:r>
    </w:p>
    <w:p w:rsidR="004C118D" w:rsidRPr="004C118D" w:rsidRDefault="004C118D" w:rsidP="004C118D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120"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4-</w:t>
      </w:r>
      <w:r w:rsidR="006A4FC9">
        <w:rPr>
          <w:rFonts w:ascii="GHEA Mariam" w:eastAsia="Times New Roman" w:hAnsi="GHEA Mariam" w:cs="Arial"/>
          <w:sz w:val="24"/>
          <w:szCs w:val="24"/>
          <w:lang w:val="hy-AM"/>
        </w:rPr>
        <w:t>րդ կետի 1-ին և 2-րդ ենթակետերը</w:t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«</w:t>
      </w:r>
      <w:r w:rsidRPr="004C118D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յուրաքանչյուր</w:t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» բառերից</w:t>
      </w:r>
      <w:r w:rsidR="006A4FC9">
        <w:rPr>
          <w:rFonts w:ascii="GHEA Mariam" w:eastAsia="Times New Roman" w:hAnsi="GHEA Mariam" w:cs="Arial"/>
          <w:sz w:val="24"/>
          <w:szCs w:val="24"/>
          <w:lang w:val="hy-AM"/>
        </w:rPr>
        <w:t xml:space="preserve"> հետո լրացնել «ոլորտների» բառերով</w:t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.</w:t>
      </w:r>
    </w:p>
    <w:p w:rsidR="004C118D" w:rsidRPr="004C118D" w:rsidRDefault="004C118D" w:rsidP="00301C95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 xml:space="preserve"> 5-րդ կետի «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Միևնույն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հաստատությունում ուսուցիչ չհամարվող մանկա</w:t>
      </w:r>
      <w:r w:rsidR="00301C95" w:rsidRP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վարժական, այդ թվում վարչական աշխատողներին» բառերը փոխարինել «Հաս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տա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տության տնօրենին, տնօրենի տեղակալին (նաև մասնագիտացված կրթական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աջակցությունների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,  մասնագիտական ուղղվածությամբ աշխատանքների, ուսում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նա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կան աշխատանքների, 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մանկավարժահոգեբանական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աջակցությունների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գծով), սովորողների հետ դաստիարակչական աշխատանքների</w:t>
      </w:r>
      <w:r w:rsidRPr="004C118D">
        <w:rPr>
          <w:rFonts w:ascii="Calibri" w:eastAsia="Times New Roman" w:hAnsi="Calibri" w:cs="Calibri"/>
          <w:sz w:val="24"/>
          <w:szCs w:val="24"/>
          <w:lang w:val="hy-AM"/>
        </w:rPr>
        <w:t> </w:t>
      </w:r>
      <w:proofErr w:type="spellStart"/>
      <w:r w:rsidRPr="004C118D">
        <w:rPr>
          <w:rFonts w:ascii="GHEA Mariam" w:eastAsia="Times New Roman" w:hAnsi="GHEA Mariam" w:cs="GHEA Grapalat"/>
          <w:sz w:val="24"/>
          <w:szCs w:val="24"/>
          <w:lang w:val="hy-AM"/>
        </w:rPr>
        <w:t>կազմակերպչ</w:t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ին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, կրթա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կան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աջակցությունների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և դաստիարակչական աշխատանքների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համա</w:t>
      </w:r>
      <w:r w:rsidR="00301C95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կարգողին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և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վարչատնտեսական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աշխատողներին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միև</w:t>
      </w:r>
      <w:r w:rsidR="00A564DD">
        <w:rPr>
          <w:rFonts w:ascii="GHEA Mariam" w:eastAsia="Times New Roman" w:hAnsi="GHEA Mariam" w:cs="Arial"/>
          <w:sz w:val="24"/>
          <w:szCs w:val="24"/>
          <w:lang w:val="hy-AM"/>
        </w:rPr>
        <w:t>նույն</w:t>
      </w:r>
      <w:proofErr w:type="spellEnd"/>
      <w:r w:rsidR="00A564DD">
        <w:rPr>
          <w:rFonts w:ascii="GHEA Mariam" w:eastAsia="Times New Roman" w:hAnsi="GHEA Mariam" w:cs="Arial"/>
          <w:sz w:val="24"/>
          <w:szCs w:val="24"/>
          <w:lang w:val="hy-AM"/>
        </w:rPr>
        <w:t xml:space="preserve"> հաստատությունում» բառերով.</w:t>
      </w:r>
      <w:bookmarkStart w:id="0" w:name="_GoBack"/>
      <w:bookmarkEnd w:id="0"/>
    </w:p>
    <w:p w:rsidR="004C118D" w:rsidRPr="004C118D" w:rsidRDefault="004C118D" w:rsidP="00301C95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5-րդ </w:t>
      </w:r>
      <w:proofErr w:type="spellStart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proofErr w:type="spellEnd"/>
      <w:r w:rsidRPr="004C118D">
        <w:rPr>
          <w:rFonts w:ascii="GHEA Mariam" w:eastAsia="Times New Roman" w:hAnsi="GHEA Mariam" w:cs="Arial"/>
          <w:sz w:val="24"/>
          <w:szCs w:val="24"/>
          <w:lang w:val="hy-AM"/>
        </w:rPr>
        <w:t xml:space="preserve"> «աշխատելու» բառը փոխարինել «դասավանդելու» բառով:</w:t>
      </w:r>
    </w:p>
    <w:p w:rsidR="00A167E6" w:rsidRPr="004C118D" w:rsidRDefault="004C118D" w:rsidP="00301C9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C118D">
        <w:rPr>
          <w:rFonts w:ascii="GHEA Mariam" w:hAnsi="GHEA Mariam" w:cs="Arial"/>
          <w:color w:val="333333"/>
          <w:sz w:val="24"/>
          <w:szCs w:val="24"/>
          <w:lang w:val="hy-AM"/>
        </w:rPr>
        <w:t>3. Սույն որոշումն ուժի մեջ է մտնում</w:t>
      </w:r>
      <w:r w:rsidRPr="004C118D">
        <w:rPr>
          <w:rFonts w:ascii="GHEA Mariam" w:hAnsi="GHEA Mariam"/>
          <w:color w:val="000000"/>
          <w:sz w:val="24"/>
          <w:szCs w:val="24"/>
          <w:lang w:val="hy-AM"/>
        </w:rPr>
        <w:t xml:space="preserve">  պաշտոնական հրապարակման օրվան հաջորդող օրվանից և գործողությունը տարածվում է 2026 թվականի հունվարի </w:t>
      </w:r>
      <w:r w:rsidR="00301C95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4C118D">
        <w:rPr>
          <w:rFonts w:ascii="GHEA Mariam" w:hAnsi="GHEA Mariam"/>
          <w:color w:val="000000"/>
          <w:sz w:val="24"/>
          <w:szCs w:val="24"/>
          <w:lang w:val="hy-AM"/>
        </w:rPr>
        <w:t>1-ից հետո ծագած իրավահարաբերությունների վրա։</w:t>
      </w:r>
    </w:p>
    <w:p w:rsidR="00A167E6" w:rsidRDefault="00A167E6" w:rsidP="00A167E6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301C95" w:rsidRDefault="00301C95" w:rsidP="00A167E6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A167E6" w:rsidRDefault="00A167E6" w:rsidP="00A167E6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A167E6" w:rsidRDefault="00A167E6" w:rsidP="00A167E6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67E6" w:rsidRDefault="00A167E6" w:rsidP="00A167E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="004C118D"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93497E"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A167E6" w:rsidRDefault="00A167E6" w:rsidP="00A167E6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167E6" w:rsidRDefault="00A167E6" w:rsidP="00A167E6">
      <w:pPr>
        <w:pStyle w:val="mechtex"/>
        <w:rPr>
          <w:lang w:val="hy-AM"/>
        </w:rPr>
      </w:pPr>
    </w:p>
    <w:p w:rsidR="00A167E6" w:rsidRDefault="00A167E6" w:rsidP="00A167E6">
      <w:pPr>
        <w:pStyle w:val="mechtex"/>
        <w:rPr>
          <w:lang w:val="hy-AM"/>
        </w:rPr>
      </w:pPr>
    </w:p>
    <w:p w:rsidR="00A167E6" w:rsidRDefault="00A167E6" w:rsidP="00A167E6">
      <w:pPr>
        <w:pStyle w:val="mechtex"/>
        <w:rPr>
          <w:lang w:val="hy-AM"/>
        </w:rPr>
      </w:pPr>
    </w:p>
    <w:p w:rsidR="00A167E6" w:rsidRDefault="00A167E6" w:rsidP="00A167E6">
      <w:pPr>
        <w:pStyle w:val="mechtex"/>
        <w:rPr>
          <w:lang w:val="hy-AM"/>
        </w:rPr>
      </w:pPr>
    </w:p>
    <w:p w:rsidR="001F225D" w:rsidRPr="004C118D" w:rsidRDefault="001F225D">
      <w:pPr>
        <w:pStyle w:val="mechtex"/>
        <w:rPr>
          <w:lang w:val="hy-AM"/>
        </w:rPr>
      </w:pPr>
    </w:p>
    <w:sectPr w:rsidR="001F225D" w:rsidRPr="004C118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C9E" w:rsidRDefault="004D1C9E">
      <w:r>
        <w:separator/>
      </w:r>
    </w:p>
  </w:endnote>
  <w:endnote w:type="continuationSeparator" w:id="0">
    <w:p w:rsidR="004D1C9E" w:rsidRDefault="004D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1C95">
      <w:rPr>
        <w:noProof/>
        <w:sz w:val="18"/>
      </w:rPr>
      <w:t>KA-95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C9E" w:rsidRDefault="004D1C9E">
      <w:r>
        <w:separator/>
      </w:r>
    </w:p>
  </w:footnote>
  <w:footnote w:type="continuationSeparator" w:id="0">
    <w:p w:rsidR="004D1C9E" w:rsidRDefault="004D1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64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30F"/>
    <w:multiLevelType w:val="hybridMultilevel"/>
    <w:tmpl w:val="BBB4821E"/>
    <w:lvl w:ilvl="0" w:tplc="7F4ABF92">
      <w:start w:val="1"/>
      <w:numFmt w:val="decimal"/>
      <w:lvlText w:val="%1."/>
      <w:lvlJc w:val="left"/>
      <w:pPr>
        <w:ind w:left="853" w:hanging="540"/>
      </w:pPr>
      <w:rPr>
        <w:rFonts w:eastAsia="Times New Roman" w:cs="Arial"/>
        <w:b w:val="0"/>
        <w:color w:val="333333"/>
      </w:rPr>
    </w:lvl>
    <w:lvl w:ilvl="1" w:tplc="04090019">
      <w:start w:val="1"/>
      <w:numFmt w:val="lowerLetter"/>
      <w:lvlText w:val="%2."/>
      <w:lvlJc w:val="left"/>
      <w:pPr>
        <w:ind w:left="1393" w:hanging="360"/>
      </w:pPr>
    </w:lvl>
    <w:lvl w:ilvl="2" w:tplc="0409001B">
      <w:start w:val="1"/>
      <w:numFmt w:val="lowerRoman"/>
      <w:lvlText w:val="%3."/>
      <w:lvlJc w:val="right"/>
      <w:pPr>
        <w:ind w:left="2113" w:hanging="180"/>
      </w:pPr>
    </w:lvl>
    <w:lvl w:ilvl="3" w:tplc="0409000F">
      <w:start w:val="1"/>
      <w:numFmt w:val="decimal"/>
      <w:lvlText w:val="%4."/>
      <w:lvlJc w:val="left"/>
      <w:pPr>
        <w:ind w:left="2833" w:hanging="360"/>
      </w:pPr>
    </w:lvl>
    <w:lvl w:ilvl="4" w:tplc="04090019">
      <w:start w:val="1"/>
      <w:numFmt w:val="lowerLetter"/>
      <w:lvlText w:val="%5."/>
      <w:lvlJc w:val="left"/>
      <w:pPr>
        <w:ind w:left="3553" w:hanging="360"/>
      </w:pPr>
    </w:lvl>
    <w:lvl w:ilvl="5" w:tplc="0409001B">
      <w:start w:val="1"/>
      <w:numFmt w:val="lowerRoman"/>
      <w:lvlText w:val="%6."/>
      <w:lvlJc w:val="right"/>
      <w:pPr>
        <w:ind w:left="4273" w:hanging="180"/>
      </w:pPr>
    </w:lvl>
    <w:lvl w:ilvl="6" w:tplc="0409000F">
      <w:start w:val="1"/>
      <w:numFmt w:val="decimal"/>
      <w:lvlText w:val="%7."/>
      <w:lvlJc w:val="left"/>
      <w:pPr>
        <w:ind w:left="4993" w:hanging="360"/>
      </w:pPr>
    </w:lvl>
    <w:lvl w:ilvl="7" w:tplc="04090019">
      <w:start w:val="1"/>
      <w:numFmt w:val="lowerLetter"/>
      <w:lvlText w:val="%8."/>
      <w:lvlJc w:val="left"/>
      <w:pPr>
        <w:ind w:left="5713" w:hanging="360"/>
      </w:pPr>
    </w:lvl>
    <w:lvl w:ilvl="8" w:tplc="0409001B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32800DC4"/>
    <w:multiLevelType w:val="hybridMultilevel"/>
    <w:tmpl w:val="7B2EF9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B5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037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95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B52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18D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1C9E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2F26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7AC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FC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97E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7E6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4D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83C716"/>
  <w15:chartTrackingRefBased/>
  <w15:docId w15:val="{8B64BCF9-DF68-4059-B51D-BB8CBD3D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7E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167E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A167E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34"/>
    <w:unhideWhenUsed/>
    <w:qFormat/>
    <w:rsid w:val="004C118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4C118D"/>
    <w:rPr>
      <w:b/>
      <w:bCs/>
    </w:rPr>
  </w:style>
  <w:style w:type="paragraph" w:styleId="BalloonText">
    <w:name w:val="Balloon Text"/>
    <w:basedOn w:val="Normal"/>
    <w:link w:val="BalloonTextChar"/>
    <w:rsid w:val="00301C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1C9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2026-07-13T06:56:00Z</cp:lastPrinted>
  <dcterms:created xsi:type="dcterms:W3CDTF">2026-07-13T05:20:00Z</dcterms:created>
  <dcterms:modified xsi:type="dcterms:W3CDTF">2026-07-14T06:09:00Z</dcterms:modified>
</cp:coreProperties>
</file>