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30B2" w:rsidRPr="004D731A" w:rsidRDefault="001430B2" w:rsidP="00332EB5">
      <w:pPr>
        <w:spacing w:after="0" w:line="360" w:lineRule="auto"/>
        <w:ind w:firstLine="708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  <w:r w:rsidRPr="004D731A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ԵԶՐԱԿԱՑՈՒԹՅՈՒՆ</w:t>
      </w:r>
    </w:p>
    <w:p w:rsidR="001430B2" w:rsidRPr="001430B2" w:rsidRDefault="007D60FE" w:rsidP="00332EB5">
      <w:pPr>
        <w:spacing w:after="0" w:line="360" w:lineRule="auto"/>
        <w:ind w:firstLine="708"/>
        <w:jc w:val="center"/>
        <w:rPr>
          <w:rFonts w:ascii="GHEA Grapalat" w:eastAsia="Calibri" w:hAnsi="GHEA Grapalat" w:cs="Times New Roman"/>
          <w:b/>
          <w:sz w:val="24"/>
          <w:szCs w:val="24"/>
          <w:lang w:val="hy-AM" w:eastAsia="ru-RU"/>
        </w:rPr>
      </w:pPr>
      <w:r w:rsidRPr="007D60FE">
        <w:rPr>
          <w:rFonts w:ascii="GHEA Grapalat" w:hAnsi="GHEA Grapalat"/>
          <w:b/>
          <w:sz w:val="24"/>
          <w:szCs w:val="24"/>
          <w:lang w:val="hy-AM"/>
        </w:rPr>
        <w:t>«</w:t>
      </w:r>
      <w:r w:rsidR="00345DA7">
        <w:rPr>
          <w:rFonts w:ascii="GHEA Grapalat" w:hAnsi="GHEA Grapalat"/>
          <w:b/>
          <w:sz w:val="24"/>
          <w:szCs w:val="24"/>
          <w:lang w:val="hy-AM"/>
        </w:rPr>
        <w:t>ՏԵՔՍԱՍ ՓՐՈԴԱՔՇԸՆ</w:t>
      </w:r>
      <w:r w:rsidRPr="007D60FE">
        <w:rPr>
          <w:rFonts w:ascii="GHEA Grapalat" w:hAnsi="GHEA Grapalat"/>
          <w:b/>
          <w:sz w:val="24"/>
          <w:szCs w:val="24"/>
          <w:lang w:val="hy-AM"/>
        </w:rPr>
        <w:t>»</w:t>
      </w:r>
      <w:r w:rsidR="00284CED" w:rsidRPr="00284CE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345DA7">
        <w:rPr>
          <w:rFonts w:ascii="GHEA Grapalat" w:hAnsi="GHEA Grapalat"/>
          <w:b/>
          <w:sz w:val="24"/>
          <w:szCs w:val="24"/>
          <w:lang w:val="hy-AM"/>
        </w:rPr>
        <w:t>ՓԲԸ</w:t>
      </w:r>
      <w:r w:rsidR="00145D73" w:rsidRPr="00145D73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430B2" w:rsidRPr="004D731A">
        <w:rPr>
          <w:rFonts w:ascii="GHEA Grapalat" w:eastAsia="Calibri" w:hAnsi="GHEA Grapalat" w:cs="Times New Roman"/>
          <w:b/>
          <w:sz w:val="24"/>
          <w:szCs w:val="24"/>
          <w:lang w:val="hy-AM" w:eastAsia="ru-RU"/>
        </w:rPr>
        <w:t>ԿՈՂՄԻՑ ՀՀ ԿԱՌԱՎԱՐՈՒԹՅԱՆ 2015 ԹՎԱԿԱՆԻ ՍԵՊՏԵՄԲԵՐԻ 17-Ի ԹԻՎ 1118-Ն ՈՐՈՇՄԱՆ ՇՐՋԱՆԱԿՆԵՐՈՒՄ</w:t>
      </w:r>
      <w:r w:rsidR="00810DCE" w:rsidRPr="004D731A">
        <w:rPr>
          <w:rFonts w:ascii="GHEA Grapalat" w:eastAsia="Calibri" w:hAnsi="GHEA Grapalat" w:cs="Times New Roman"/>
          <w:b/>
          <w:sz w:val="24"/>
          <w:szCs w:val="24"/>
          <w:lang w:val="hy-AM" w:eastAsia="ru-RU"/>
        </w:rPr>
        <w:t xml:space="preserve"> ՆԵՐՄՈՒԾՄԱՆ</w:t>
      </w:r>
      <w:r w:rsidR="001430B2" w:rsidRPr="004D731A">
        <w:rPr>
          <w:rFonts w:ascii="GHEA Grapalat" w:eastAsia="Calibri" w:hAnsi="GHEA Grapalat" w:cs="Times New Roman"/>
          <w:b/>
          <w:sz w:val="24"/>
          <w:szCs w:val="24"/>
          <w:lang w:val="hy-AM" w:eastAsia="ru-RU"/>
        </w:rPr>
        <w:t xml:space="preserve"> ՄԱՔՍԱՏՈՒՐՔԻՑ ԱԶԱՏՄԱՆ ԱՐՏՈՆՈՒԹՅՈՒՆԻՑ ՕԳՏՎԵԼՈՒ ՄԱՍԻՆ ՆԵՐԿԱՅԱՑՎԱԾ</w:t>
      </w:r>
      <w:r w:rsidR="001430B2" w:rsidRPr="001430B2">
        <w:rPr>
          <w:rFonts w:ascii="GHEA Grapalat" w:eastAsia="Calibri" w:hAnsi="GHEA Grapalat" w:cs="Times New Roman"/>
          <w:b/>
          <w:sz w:val="24"/>
          <w:szCs w:val="24"/>
          <w:lang w:val="hy-AM" w:eastAsia="ru-RU"/>
        </w:rPr>
        <w:t xml:space="preserve"> ՀԱՅՏԻ ՎԵՐԱԲԵՐՅԱԼ</w:t>
      </w:r>
    </w:p>
    <w:p w:rsidR="001430B2" w:rsidRPr="001430B2" w:rsidRDefault="001430B2" w:rsidP="001430B2">
      <w:pPr>
        <w:spacing w:after="0" w:line="360" w:lineRule="auto"/>
        <w:ind w:firstLine="708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:rsidR="001430B2" w:rsidRPr="004D731A" w:rsidRDefault="001430B2" w:rsidP="001430B2">
      <w:pPr>
        <w:spacing w:after="0" w:line="360" w:lineRule="auto"/>
        <w:ind w:firstLine="708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Ղեկավարվելով Հայաստանի Հանրապետության կառավարության 2015 թվականի սեպտեմբերի 17-ի N1118-Ն որոշմա</w:t>
      </w:r>
      <w:r w:rsidR="00150F49"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մբ</w:t>
      </w:r>
      <w:r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2760B2"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և </w:t>
      </w:r>
      <w:r w:rsidR="008824D8"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հաշվի առնելով</w:t>
      </w:r>
      <w:r w:rsidR="002760B2"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7D60FE" w:rsidRPr="007D60F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345DA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ՏԵՔՍԱՍ ՓՐՈԴԱՔՇԸՆ</w:t>
      </w:r>
      <w:r w:rsidR="007D60FE" w:rsidRPr="007D60F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r w:rsidR="00284CED" w:rsidRPr="00284CE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345DA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ՓԲԸ</w:t>
      </w:r>
      <w:r w:rsidR="00D334DD" w:rsidRPr="00D334D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586DDD"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կողմից</w:t>
      </w:r>
      <w:r w:rsidR="009C7315" w:rsidRPr="009C7315">
        <w:rPr>
          <w:rFonts w:ascii="GHEA Grapalat" w:hAnsi="GHEA Grapalat" w:cs="Sylfaen"/>
          <w:lang w:val="hy-AM"/>
        </w:rPr>
        <w:t xml:space="preserve"> </w:t>
      </w:r>
      <w:r w:rsidR="002760B2"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ՀՀ կառավարության 2015 թվականի սեպտեմբերի 17-ի №1118-Ն որոշման շրջանակներում մաքսատուրքերից ազատման արտոնությունից օգտվելու մասին ներկայացված հայտ</w:t>
      </w:r>
      <w:r w:rsidR="008824D8"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</w:t>
      </w:r>
      <w:r w:rsidR="00586DDD"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, ինչպես նաև</w:t>
      </w:r>
      <w:r w:rsidR="008824D8"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F14AF6"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շահագրգիռ մարմիններից</w:t>
      </w:r>
      <w:r w:rsidR="00586DDD"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3C79A7"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ստացված կարծիքները</w:t>
      </w:r>
      <w:r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` </w:t>
      </w:r>
      <w:r w:rsidR="007D60FE" w:rsidRPr="007D60F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345DA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ՏԵՔՍԱՍ ՓՐՈԴԱՔՇԸՆ</w:t>
      </w:r>
      <w:r w:rsidR="007D60FE" w:rsidRPr="007D60F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r w:rsidR="00284CED" w:rsidRPr="00284CE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345DA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ՓԲԸ</w:t>
      </w:r>
      <w:r w:rsidR="00D334DD" w:rsidRPr="00D334D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կողմից գերակա ոլորտում իրականացվող ներդրումային ծրագրի շրջանակներում ներմուծվող </w:t>
      </w:r>
      <w:r w:rsidR="002C276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հումքը </w:t>
      </w:r>
      <w:r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ներմուծման մաքսատուրքից ազատելու արտոնությունից օգտվելու համար ներկայացված հայտի վերաբերյալ ՀՀ </w:t>
      </w:r>
      <w:r w:rsidR="008A680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էկոնոմիկայի</w:t>
      </w:r>
      <w:r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նախարարությունը հայտնում է հետևյալը.</w:t>
      </w:r>
    </w:p>
    <w:p w:rsidR="001430B2" w:rsidRPr="004D731A" w:rsidRDefault="007D60FE" w:rsidP="001430B2">
      <w:pPr>
        <w:spacing w:after="0" w:line="360" w:lineRule="auto"/>
        <w:ind w:firstLine="708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7D60F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345DA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ՏԵՔՍԱՍ ՓՐՈԴԱՔՇԸՆ</w:t>
      </w:r>
      <w:r w:rsidRPr="007D60F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r w:rsidR="00284CED" w:rsidRPr="00284CE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345DA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ՓԲԸ</w:t>
      </w:r>
      <w:r w:rsidR="00D334DD" w:rsidRPr="00D334D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1430B2"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կողմից ներկայացվել են հետևյալ փաստաթղթերը`</w:t>
      </w:r>
    </w:p>
    <w:p w:rsidR="001430B2" w:rsidRPr="004D731A" w:rsidRDefault="001430B2" w:rsidP="001430B2">
      <w:pPr>
        <w:numPr>
          <w:ilvl w:val="0"/>
          <w:numId w:val="1"/>
        </w:numPr>
        <w:spacing w:after="0" w:line="360" w:lineRule="auto"/>
        <w:ind w:left="1134" w:hanging="425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Դիմում</w:t>
      </w:r>
    </w:p>
    <w:p w:rsidR="00B11FC2" w:rsidRDefault="001430B2" w:rsidP="00B11FC2">
      <w:pPr>
        <w:numPr>
          <w:ilvl w:val="0"/>
          <w:numId w:val="1"/>
        </w:numPr>
        <w:spacing w:after="0" w:line="360" w:lineRule="auto"/>
        <w:ind w:left="1134" w:hanging="425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Ներդրումային ծրագիր` համաձայն</w:t>
      </w:r>
      <w:r w:rsidRPr="001430B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520A78" w:rsidRPr="00520A7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ՀՀ կառավարության 2015 թվականի սեպտեմբերի 17-ի №1118-Ն որոշման </w:t>
      </w:r>
      <w:r w:rsidR="00C35F02" w:rsidRPr="00C35F0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Հավելվածի </w:t>
      </w:r>
      <w:r w:rsidR="00E958C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N 1 ձևի</w:t>
      </w:r>
    </w:p>
    <w:p w:rsidR="00B11FC2" w:rsidRDefault="00317A04" w:rsidP="00B11FC2">
      <w:pPr>
        <w:numPr>
          <w:ilvl w:val="0"/>
          <w:numId w:val="1"/>
        </w:numPr>
        <w:spacing w:after="0" w:line="360" w:lineRule="auto"/>
        <w:ind w:left="1134" w:hanging="425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B11FC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Ներմուծված (ներմուծվող) </w:t>
      </w:r>
      <w:r w:rsidR="00B9072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հումքի </w:t>
      </w:r>
      <w:r w:rsidRPr="00B11FC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ցանկը և դրա</w:t>
      </w:r>
      <w:r w:rsidR="00BB11F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նց</w:t>
      </w:r>
      <w:r w:rsidR="001430B2" w:rsidRPr="00B11FC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տեխնիկական բնութագիր` </w:t>
      </w:r>
      <w:r w:rsidR="00C35F02" w:rsidRPr="00B11FC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համաձայն ՀՀ կառավարության 2015 թվականի սեպտեմբերի 17-ի №1118-Ն որոշման Հավելվածի</w:t>
      </w:r>
      <w:r w:rsidR="00E958C2" w:rsidRPr="00B11FC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N 2 ձևի</w:t>
      </w:r>
    </w:p>
    <w:p w:rsidR="001430B2" w:rsidRPr="00B11FC2" w:rsidRDefault="001430B2" w:rsidP="00B11FC2">
      <w:pPr>
        <w:numPr>
          <w:ilvl w:val="0"/>
          <w:numId w:val="1"/>
        </w:numPr>
        <w:spacing w:after="0" w:line="360" w:lineRule="auto"/>
        <w:ind w:left="1134" w:hanging="425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B11FC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Հայտարարություն՝ ներդրումային ծրագր</w:t>
      </w:r>
      <w:r w:rsidR="005F1C83" w:rsidRPr="00B11FC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ի շրջանակներում ներմուծված (ներ</w:t>
      </w:r>
      <w:r w:rsidRPr="00B11FC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մուծվող) </w:t>
      </w:r>
      <w:r w:rsidR="00B9072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հումքը</w:t>
      </w:r>
      <w:r w:rsidR="00BB11F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B11FC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բացառապես Հայաստանի Հանրապետության տարածքում օգտագործելու մասին` համաձայն </w:t>
      </w:r>
      <w:r w:rsidR="00C35F02" w:rsidRPr="00B11FC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ՀՀ կառավարության 2015 թվականի սեպտեմբերի 17-ի №1118-Ն որոշման Հավելվածի </w:t>
      </w:r>
      <w:r w:rsidRPr="00B11FC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N 3 ձևի: </w:t>
      </w:r>
    </w:p>
    <w:p w:rsidR="002B55AB" w:rsidRDefault="002B55AB" w:rsidP="00C247F9">
      <w:pPr>
        <w:spacing w:after="0" w:line="360" w:lineRule="auto"/>
        <w:ind w:firstLine="578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2B55A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Հայաստանի Հանրապետության կառավարության 2014 թվականի մարտի 27-ի N 442-Ն որոշմամբ հաստատված 2014-2025 թվականների հեռանկարային զարգացման ռազմավարական ծրագրով, Հայաստանի Հանրապետության կառավարության 2011 թվականի դեկտեմբերի 15-ի նիստի N 49 արձանագրային որոշմամբ հաստատված Հայաստանի Հանրապետության արտահանմանն ուղղված արդյունաբերական </w:t>
      </w:r>
      <w:r w:rsidRPr="002B55A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lastRenderedPageBreak/>
        <w:t>քաղաքականության ռազմավարությամբ մշակող արդյունաբերությունը համարվում է գերակա ոլորտ։</w:t>
      </w:r>
      <w:r w:rsidR="006B67E1" w:rsidRPr="009C731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</w:p>
    <w:p w:rsidR="009C7315" w:rsidRPr="00163C70" w:rsidRDefault="009C7315" w:rsidP="00C247F9">
      <w:pPr>
        <w:spacing w:after="0" w:line="360" w:lineRule="auto"/>
        <w:ind w:firstLine="578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9C731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345DA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ՏԵՔՍԱՍ ՓՐՈԴԱՔՇԸՆ</w:t>
      </w:r>
      <w:r w:rsidRPr="009C731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345DA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փակ բաժնետիրական</w:t>
      </w:r>
      <w:r w:rsidR="0068449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9C731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ընկերութ</w:t>
      </w:r>
      <w:r w:rsidR="00B62C1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յան կողմից ներմուծվող </w:t>
      </w:r>
      <w:r w:rsidR="00BB11F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ապրանքները</w:t>
      </w:r>
      <w:r w:rsidR="00B62C1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օգտագործվելու</w:t>
      </w:r>
      <w:r w:rsidR="00BB11F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են</w:t>
      </w:r>
      <w:r w:rsidR="0065233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345DA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հագուստի</w:t>
      </w:r>
      <w:r w:rsidR="009D50DA" w:rsidRPr="009D50D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արտադրության համար </w:t>
      </w:r>
      <w:r w:rsidR="00CF5D9A" w:rsidRPr="00CF5D9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(</w:t>
      </w:r>
      <w:r w:rsidR="009D50D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ք. Երևան</w:t>
      </w:r>
      <w:r w:rsidR="00CF5D9A" w:rsidRPr="00CF5D9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)</w:t>
      </w:r>
      <w:r w:rsidRPr="009C731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։</w:t>
      </w:r>
    </w:p>
    <w:p w:rsidR="00561237" w:rsidRPr="0036269D" w:rsidRDefault="00CE43DA" w:rsidP="00C247F9">
      <w:pPr>
        <w:spacing w:after="0" w:line="360" w:lineRule="auto"/>
        <w:ind w:firstLine="578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Նախատեսվում է </w:t>
      </w:r>
      <w:r w:rsidR="00414CA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ծրագրի</w:t>
      </w:r>
      <w:r w:rsidR="004336B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շրջանակում</w:t>
      </w:r>
      <w:r w:rsidR="00414CA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70557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իրականացնել </w:t>
      </w:r>
      <w:r w:rsidR="00345DA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385 մլն</w:t>
      </w:r>
      <w:r w:rsidR="00E52FA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866300" w:rsidRPr="00E52FA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դրամի</w:t>
      </w:r>
      <w:r w:rsidR="004336B5" w:rsidRPr="00E52FA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ներդրում</w:t>
      </w:r>
      <w:r w:rsidR="00345DA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հիմնականում</w:t>
      </w:r>
      <w:r w:rsidR="00502E7B" w:rsidRPr="00E52FA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BC2588" w:rsidRPr="00E52FA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հումք</w:t>
      </w:r>
      <w:r w:rsidR="00EF7D41" w:rsidRPr="00E52FA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ի </w:t>
      </w:r>
      <w:r w:rsidR="00516DDB" w:rsidRPr="00E52FA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ձեռքբերման համար</w:t>
      </w:r>
      <w:r w:rsidR="00BC2588" w:rsidRPr="00E52FA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:</w:t>
      </w:r>
      <w:r w:rsidR="00BC258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Ներկայումս առկա է </w:t>
      </w:r>
      <w:r w:rsidR="00345DA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86</w:t>
      </w:r>
      <w:r w:rsidR="007545A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BC2588" w:rsidRPr="007545A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աշխատատեղ:</w:t>
      </w:r>
      <w:r w:rsidR="00A159BD" w:rsidRPr="007545A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866300" w:rsidRPr="0086630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Նախատեսվում է ներդրում</w:t>
      </w:r>
      <w:r w:rsidR="0086630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</w:t>
      </w:r>
      <w:r w:rsidR="00CD7CB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յ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ին</w:t>
      </w:r>
      <w:r w:rsidR="0068449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ծրագրի շրջանակում ստեղծել </w:t>
      </w:r>
      <w:r w:rsidR="00345DA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10</w:t>
      </w:r>
      <w:r w:rsidR="00502E7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3C023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նոր աշխատատեղ</w:t>
      </w:r>
      <w:r w:rsidR="00BC258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` </w:t>
      </w:r>
      <w:r w:rsidR="00345DA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130</w:t>
      </w:r>
      <w:r w:rsidR="002B55A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,000</w:t>
      </w:r>
      <w:r w:rsidR="004336B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866300" w:rsidRPr="0086630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դրամ միջին աշխատավարձով։</w:t>
      </w:r>
    </w:p>
    <w:p w:rsidR="00A13C7E" w:rsidRDefault="000A48BB" w:rsidP="00364FE7">
      <w:pPr>
        <w:spacing w:after="0" w:line="360" w:lineRule="auto"/>
        <w:ind w:firstLine="578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E81E9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Ծրագրով նախատեսված արտադրանքի</w:t>
      </w:r>
      <w:r w:rsidR="00CE43D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D22AE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ընդհանուր </w:t>
      </w:r>
      <w:r w:rsidR="004336B5" w:rsidRPr="004336B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ծավալը </w:t>
      </w:r>
      <w:r w:rsidR="00CE43D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կկազմի</w:t>
      </w:r>
      <w:r w:rsidR="004336B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345DA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774 մլն</w:t>
      </w:r>
      <w:r w:rsidR="00BC258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4336B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դրամ</w:t>
      </w:r>
      <w:r w:rsidR="00CE43D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,</w:t>
      </w:r>
      <w:r w:rsidR="002B55A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EF7D4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որից </w:t>
      </w:r>
      <w:r w:rsidR="00345DA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50 մլն</w:t>
      </w:r>
      <w:r w:rsidR="00EF7D4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դրամի արտադրանքը </w:t>
      </w:r>
      <w:r w:rsidR="002B55A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կիրացվի ՀՀ տարածքում</w:t>
      </w:r>
      <w:r w:rsidR="0052152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, </w:t>
      </w:r>
      <w:r w:rsidR="00345DA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680 մլն</w:t>
      </w:r>
      <w:r w:rsidR="0052152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EF7D4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դրամի արտադրանքը` </w:t>
      </w:r>
      <w:r w:rsidR="00345DA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Ռուսաստանի Դաշնությունում, 44 մլն դրամի արտադրանքը` </w:t>
      </w:r>
      <w:r w:rsidR="00EF7D4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երրորդ երկրների տարածքում</w:t>
      </w:r>
      <w:r w:rsidR="00A223C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:</w:t>
      </w:r>
    </w:p>
    <w:p w:rsidR="00415D06" w:rsidRPr="002B5697" w:rsidRDefault="00A13C7E" w:rsidP="002B5697">
      <w:pPr>
        <w:spacing w:after="0" w:line="360" w:lineRule="auto"/>
        <w:ind w:firstLine="578"/>
        <w:jc w:val="both"/>
        <w:rPr>
          <w:rFonts w:ascii="GHEA Grapalat" w:eastAsia="Times New Roman" w:hAnsi="GHEA Grapalat" w:cs="Times New Roman"/>
          <w:color w:val="FF0000"/>
          <w:sz w:val="24"/>
          <w:szCs w:val="24"/>
          <w:lang w:val="hy-AM" w:eastAsia="ru-RU"/>
        </w:rPr>
      </w:pPr>
      <w:r w:rsidRPr="00FA732E">
        <w:rPr>
          <w:rFonts w:ascii="GHEA Grapalat" w:eastAsia="Times New Roman" w:hAnsi="GHEA Grapalat" w:cs="Times New Roman"/>
          <w:color w:val="FF0000"/>
          <w:sz w:val="24"/>
          <w:szCs w:val="24"/>
          <w:lang w:val="hy-AM" w:eastAsia="ru-RU"/>
        </w:rPr>
        <w:t xml:space="preserve"> </w:t>
      </w:r>
      <w:r w:rsidR="00415D06" w:rsidRPr="00AB1F6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Արտոնութ</w:t>
      </w:r>
      <w:r w:rsidR="002C18FB" w:rsidRPr="00AB1F6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յուն ստանալու համար ներկայացված </w:t>
      </w:r>
      <w:r w:rsidR="0061692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ապրանքների</w:t>
      </w:r>
      <w:r w:rsidR="00415D06" w:rsidRPr="00AB1F6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արժեքը կազմում </w:t>
      </w:r>
      <w:r w:rsidR="00F0322B" w:rsidRPr="00AB1F6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է        </w:t>
      </w:r>
      <w:r w:rsidR="00856687" w:rsidRPr="00AB1F6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30201D" w:rsidRPr="00AB1F6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D62DAF" w:rsidRPr="00AB1F6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AA79BB" w:rsidRPr="00AB1F6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AB1F6F" w:rsidRPr="00AB1F6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2C7476" w:rsidRPr="002C7476">
        <w:rPr>
          <w:rFonts w:ascii="GHEA Grapalat" w:eastAsia="Times New Roman" w:hAnsi="GHEA Grapalat" w:cs="Times New Roman"/>
          <w:color w:val="FF0000"/>
          <w:sz w:val="24"/>
          <w:szCs w:val="24"/>
          <w:lang w:val="hy-AM" w:eastAsia="ru-RU"/>
        </w:rPr>
        <w:t xml:space="preserve"> </w:t>
      </w:r>
      <w:r w:rsidR="00BC2588" w:rsidRPr="00BC258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2C2764" w:rsidRPr="002C276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345DA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387 մլն</w:t>
      </w:r>
      <w:r w:rsidR="007545AC" w:rsidRPr="007545A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C71118" w:rsidRPr="007545A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դրամ: Մ</w:t>
      </w:r>
      <w:r w:rsidR="00415D06" w:rsidRPr="007545A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աքսատուրքի ազատման</w:t>
      </w:r>
      <w:r w:rsidR="001B073C" w:rsidRPr="007545A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արտոնությունը կազմում է</w:t>
      </w:r>
      <w:r w:rsidR="002C2764" w:rsidRPr="007545A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5154EA" w:rsidRPr="005154E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2</w:t>
      </w:r>
      <w:r w:rsidR="005154E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4 </w:t>
      </w:r>
      <w:bookmarkStart w:id="0" w:name="_GoBack"/>
      <w:bookmarkEnd w:id="0"/>
      <w:r w:rsidR="005154E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մլն</w:t>
      </w:r>
      <w:r w:rsidR="005154EA" w:rsidRPr="005154E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C71118" w:rsidRPr="007545A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դրամ</w:t>
      </w:r>
      <w:r w:rsidR="00415D06" w:rsidRPr="007545A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:</w:t>
      </w:r>
    </w:p>
    <w:p w:rsidR="00B12BA1" w:rsidRPr="00B12BA1" w:rsidRDefault="007C4142" w:rsidP="00B12BA1">
      <w:pPr>
        <w:spacing w:after="0" w:line="360" w:lineRule="auto"/>
        <w:ind w:firstLine="578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Ներմուծվող </w:t>
      </w:r>
      <w:r w:rsidR="00BB11F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ապրանքները չեն</w:t>
      </w:r>
      <w:r w:rsidR="00B12BA1" w:rsidRPr="00B12BA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ներմուծվում Ե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ԱՏՄ անդամ-երկրներից, քանի որ չ</w:t>
      </w:r>
      <w:r w:rsidR="00BB11F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են</w:t>
      </w:r>
      <w:r w:rsidR="00B12BA1" w:rsidRPr="00B12BA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բավարարում ընկերության տեխնիկական պահանջներին։</w:t>
      </w:r>
    </w:p>
    <w:p w:rsidR="000A48BB" w:rsidRPr="00150F49" w:rsidRDefault="000A48BB" w:rsidP="000A48BB">
      <w:pPr>
        <w:spacing w:after="0" w:line="360" w:lineRule="auto"/>
        <w:ind w:firstLine="578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BA79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Հաշվի առնելով վերոգրյալը և ամփոփելով շահագրգիռ մարմիններից </w:t>
      </w:r>
      <w:r w:rsidRPr="00BA791A">
        <w:rPr>
          <w:rFonts w:ascii="GHEA Grapalat" w:eastAsia="Calibri" w:hAnsi="GHEA Grapalat" w:cs="Times New Roman"/>
          <w:sz w:val="24"/>
          <w:szCs w:val="24"/>
          <w:lang w:val="hy-AM"/>
        </w:rPr>
        <w:t>ստացված կարծիքները</w:t>
      </w:r>
      <w:r w:rsidRPr="00BA79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` նպատակահարմար ենք գտնում բավարարել </w:t>
      </w:r>
      <w:r w:rsidR="007D60FE" w:rsidRPr="007D60F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345DA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ՏԵՔՍԱՍ ՓՐՈԴԱՔՇԸՆ</w:t>
      </w:r>
      <w:r w:rsidR="007D60FE" w:rsidRPr="007D60F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r w:rsidR="00D334DD" w:rsidRPr="00D334D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345DA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ՓԲԸ</w:t>
      </w:r>
      <w:r w:rsidR="00D334DD" w:rsidRPr="00D334D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BA79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կողմից ներկայացված հայտը, որը համապատասխանում է ՀՀ կառավարության 2015 թվականի սեպտեմբերի 17-ի թիվ 1118-Ն որոշմամբ սահմանված պահանջներին:</w:t>
      </w:r>
    </w:p>
    <w:p w:rsidR="001430B2" w:rsidRPr="00150F49" w:rsidRDefault="001430B2" w:rsidP="000A48BB">
      <w:pPr>
        <w:spacing w:after="0" w:line="360" w:lineRule="auto"/>
        <w:ind w:firstLine="578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sectPr w:rsidR="001430B2" w:rsidRPr="00150F49" w:rsidSect="002F3754">
      <w:footerReference w:type="default" r:id="rId8"/>
      <w:pgSz w:w="11907" w:h="16840" w:code="9"/>
      <w:pgMar w:top="851" w:right="708" w:bottom="1134" w:left="851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21FBA" w:rsidRDefault="00621FBA">
      <w:pPr>
        <w:spacing w:after="0" w:line="240" w:lineRule="auto"/>
      </w:pPr>
      <w:r>
        <w:separator/>
      </w:r>
    </w:p>
  </w:endnote>
  <w:endnote w:type="continuationSeparator" w:id="0">
    <w:p w:rsidR="00621FBA" w:rsidRDefault="00621F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18A3" w:rsidRDefault="00621FBA">
    <w:pPr>
      <w:pStyle w:val="Footer"/>
    </w:pPr>
  </w:p>
  <w:p w:rsidR="001918A3" w:rsidRDefault="00621FBA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21FBA" w:rsidRDefault="00621FBA">
      <w:pPr>
        <w:spacing w:after="0" w:line="240" w:lineRule="auto"/>
      </w:pPr>
      <w:r>
        <w:separator/>
      </w:r>
    </w:p>
  </w:footnote>
  <w:footnote w:type="continuationSeparator" w:id="0">
    <w:p w:rsidR="00621FBA" w:rsidRDefault="00621FB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B42A7C"/>
    <w:multiLevelType w:val="hybridMultilevel"/>
    <w:tmpl w:val="44F03C9C"/>
    <w:lvl w:ilvl="0" w:tplc="E7180478">
      <w:start w:val="1"/>
      <w:numFmt w:val="decimal"/>
      <w:lvlText w:val="%1)"/>
      <w:lvlJc w:val="left"/>
      <w:pPr>
        <w:ind w:left="1776" w:hanging="360"/>
      </w:pPr>
      <w:rPr>
        <w:rFonts w:ascii="GHEA Mariam" w:hAnsi="GHEA Mariam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1898"/>
    <w:rsid w:val="00001157"/>
    <w:rsid w:val="00002396"/>
    <w:rsid w:val="000115C6"/>
    <w:rsid w:val="00014BB2"/>
    <w:rsid w:val="00015F11"/>
    <w:rsid w:val="00023AAB"/>
    <w:rsid w:val="0003196D"/>
    <w:rsid w:val="00032AA3"/>
    <w:rsid w:val="000358EF"/>
    <w:rsid w:val="000407AE"/>
    <w:rsid w:val="00041AC7"/>
    <w:rsid w:val="00041AFD"/>
    <w:rsid w:val="000426BE"/>
    <w:rsid w:val="00043713"/>
    <w:rsid w:val="00070820"/>
    <w:rsid w:val="00070BFB"/>
    <w:rsid w:val="00084EEB"/>
    <w:rsid w:val="00090E9F"/>
    <w:rsid w:val="00092204"/>
    <w:rsid w:val="000956B7"/>
    <w:rsid w:val="000964FA"/>
    <w:rsid w:val="0009653B"/>
    <w:rsid w:val="000A3ADC"/>
    <w:rsid w:val="000A41A6"/>
    <w:rsid w:val="000A48BB"/>
    <w:rsid w:val="000A7AC6"/>
    <w:rsid w:val="000C7DEF"/>
    <w:rsid w:val="000D2E52"/>
    <w:rsid w:val="000D5B37"/>
    <w:rsid w:val="000D5EB8"/>
    <w:rsid w:val="000D7F92"/>
    <w:rsid w:val="000E11E7"/>
    <w:rsid w:val="000E605D"/>
    <w:rsid w:val="000F1C31"/>
    <w:rsid w:val="001054A0"/>
    <w:rsid w:val="00107036"/>
    <w:rsid w:val="001237A2"/>
    <w:rsid w:val="00130D88"/>
    <w:rsid w:val="00136228"/>
    <w:rsid w:val="00136719"/>
    <w:rsid w:val="001423DB"/>
    <w:rsid w:val="001430B2"/>
    <w:rsid w:val="001435E3"/>
    <w:rsid w:val="00145D73"/>
    <w:rsid w:val="0015090E"/>
    <w:rsid w:val="00150F49"/>
    <w:rsid w:val="001548CA"/>
    <w:rsid w:val="001556B2"/>
    <w:rsid w:val="001576F0"/>
    <w:rsid w:val="00160974"/>
    <w:rsid w:val="00163C70"/>
    <w:rsid w:val="001651D8"/>
    <w:rsid w:val="001667E7"/>
    <w:rsid w:val="001701BD"/>
    <w:rsid w:val="00170F32"/>
    <w:rsid w:val="001763D2"/>
    <w:rsid w:val="00181B08"/>
    <w:rsid w:val="001873C6"/>
    <w:rsid w:val="00187543"/>
    <w:rsid w:val="00194DFF"/>
    <w:rsid w:val="00195A26"/>
    <w:rsid w:val="00197E56"/>
    <w:rsid w:val="001A2AE7"/>
    <w:rsid w:val="001A583E"/>
    <w:rsid w:val="001A7BBA"/>
    <w:rsid w:val="001B073C"/>
    <w:rsid w:val="001B4C02"/>
    <w:rsid w:val="001B78A9"/>
    <w:rsid w:val="001B7BD3"/>
    <w:rsid w:val="001E42FA"/>
    <w:rsid w:val="001F291E"/>
    <w:rsid w:val="001F436E"/>
    <w:rsid w:val="001F4C27"/>
    <w:rsid w:val="0020669D"/>
    <w:rsid w:val="00214E51"/>
    <w:rsid w:val="00220686"/>
    <w:rsid w:val="00220AEE"/>
    <w:rsid w:val="00220D8C"/>
    <w:rsid w:val="00225FAA"/>
    <w:rsid w:val="00227B7D"/>
    <w:rsid w:val="00232058"/>
    <w:rsid w:val="00232C95"/>
    <w:rsid w:val="00242961"/>
    <w:rsid w:val="002432B9"/>
    <w:rsid w:val="002433C3"/>
    <w:rsid w:val="002449C3"/>
    <w:rsid w:val="00251E8E"/>
    <w:rsid w:val="00252FA5"/>
    <w:rsid w:val="0026224A"/>
    <w:rsid w:val="00270048"/>
    <w:rsid w:val="002760B2"/>
    <w:rsid w:val="002774C9"/>
    <w:rsid w:val="002809B8"/>
    <w:rsid w:val="00281E34"/>
    <w:rsid w:val="00284CED"/>
    <w:rsid w:val="00285747"/>
    <w:rsid w:val="00286911"/>
    <w:rsid w:val="00292D8D"/>
    <w:rsid w:val="002B05DA"/>
    <w:rsid w:val="002B55AB"/>
    <w:rsid w:val="002B5697"/>
    <w:rsid w:val="002C18FB"/>
    <w:rsid w:val="002C2764"/>
    <w:rsid w:val="002C414A"/>
    <w:rsid w:val="002C7476"/>
    <w:rsid w:val="002C791D"/>
    <w:rsid w:val="002D4728"/>
    <w:rsid w:val="002D6B8F"/>
    <w:rsid w:val="002E3AA5"/>
    <w:rsid w:val="002F2162"/>
    <w:rsid w:val="0030201D"/>
    <w:rsid w:val="00303FA2"/>
    <w:rsid w:val="00306341"/>
    <w:rsid w:val="0031008B"/>
    <w:rsid w:val="00315883"/>
    <w:rsid w:val="00317A04"/>
    <w:rsid w:val="00323D60"/>
    <w:rsid w:val="0032774D"/>
    <w:rsid w:val="00332EB5"/>
    <w:rsid w:val="003337EB"/>
    <w:rsid w:val="0033433C"/>
    <w:rsid w:val="003422CA"/>
    <w:rsid w:val="00345303"/>
    <w:rsid w:val="00345DA7"/>
    <w:rsid w:val="003461A5"/>
    <w:rsid w:val="00347CB0"/>
    <w:rsid w:val="0035182F"/>
    <w:rsid w:val="00354597"/>
    <w:rsid w:val="00355924"/>
    <w:rsid w:val="00361749"/>
    <w:rsid w:val="0036269D"/>
    <w:rsid w:val="00364FE7"/>
    <w:rsid w:val="0036553F"/>
    <w:rsid w:val="0036585E"/>
    <w:rsid w:val="0037352D"/>
    <w:rsid w:val="00376544"/>
    <w:rsid w:val="00381560"/>
    <w:rsid w:val="003817D0"/>
    <w:rsid w:val="0038217D"/>
    <w:rsid w:val="00385858"/>
    <w:rsid w:val="00385A4B"/>
    <w:rsid w:val="003871B1"/>
    <w:rsid w:val="003905F3"/>
    <w:rsid w:val="00391357"/>
    <w:rsid w:val="00394FC7"/>
    <w:rsid w:val="003A75A0"/>
    <w:rsid w:val="003A7795"/>
    <w:rsid w:val="003B05BD"/>
    <w:rsid w:val="003B244A"/>
    <w:rsid w:val="003C0233"/>
    <w:rsid w:val="003C0E4A"/>
    <w:rsid w:val="003C19ED"/>
    <w:rsid w:val="003C6C35"/>
    <w:rsid w:val="003C79A7"/>
    <w:rsid w:val="003D661E"/>
    <w:rsid w:val="003D7751"/>
    <w:rsid w:val="003D79ED"/>
    <w:rsid w:val="003E3E73"/>
    <w:rsid w:val="003F1AF4"/>
    <w:rsid w:val="003F1D86"/>
    <w:rsid w:val="003F5187"/>
    <w:rsid w:val="00400BED"/>
    <w:rsid w:val="00400E06"/>
    <w:rsid w:val="004107C1"/>
    <w:rsid w:val="004136E2"/>
    <w:rsid w:val="00414CA4"/>
    <w:rsid w:val="00415D06"/>
    <w:rsid w:val="00420D9E"/>
    <w:rsid w:val="00425CEC"/>
    <w:rsid w:val="00430C2D"/>
    <w:rsid w:val="004336B5"/>
    <w:rsid w:val="004374C0"/>
    <w:rsid w:val="00452C82"/>
    <w:rsid w:val="00455EDA"/>
    <w:rsid w:val="00461531"/>
    <w:rsid w:val="00463647"/>
    <w:rsid w:val="004637F5"/>
    <w:rsid w:val="004641A6"/>
    <w:rsid w:val="0046430D"/>
    <w:rsid w:val="00465D67"/>
    <w:rsid w:val="0047649A"/>
    <w:rsid w:val="00481EEB"/>
    <w:rsid w:val="00494949"/>
    <w:rsid w:val="00495C7F"/>
    <w:rsid w:val="004A64D6"/>
    <w:rsid w:val="004B18F6"/>
    <w:rsid w:val="004B3E84"/>
    <w:rsid w:val="004C2F79"/>
    <w:rsid w:val="004C64BC"/>
    <w:rsid w:val="004D0B48"/>
    <w:rsid w:val="004D731A"/>
    <w:rsid w:val="004E0CA7"/>
    <w:rsid w:val="004F1DAC"/>
    <w:rsid w:val="004F42F1"/>
    <w:rsid w:val="004F75B5"/>
    <w:rsid w:val="00502E7B"/>
    <w:rsid w:val="005062AA"/>
    <w:rsid w:val="00506DC3"/>
    <w:rsid w:val="00514604"/>
    <w:rsid w:val="005154EA"/>
    <w:rsid w:val="00516DDB"/>
    <w:rsid w:val="00520365"/>
    <w:rsid w:val="00520A78"/>
    <w:rsid w:val="00521521"/>
    <w:rsid w:val="00526C47"/>
    <w:rsid w:val="00527998"/>
    <w:rsid w:val="0053051A"/>
    <w:rsid w:val="00530AC3"/>
    <w:rsid w:val="0053316B"/>
    <w:rsid w:val="00535943"/>
    <w:rsid w:val="00537514"/>
    <w:rsid w:val="00550D0F"/>
    <w:rsid w:val="00552D30"/>
    <w:rsid w:val="00554225"/>
    <w:rsid w:val="005551E1"/>
    <w:rsid w:val="00561237"/>
    <w:rsid w:val="005621FD"/>
    <w:rsid w:val="00564EE9"/>
    <w:rsid w:val="00565069"/>
    <w:rsid w:val="00565B58"/>
    <w:rsid w:val="00566DD2"/>
    <w:rsid w:val="00571C6C"/>
    <w:rsid w:val="00576574"/>
    <w:rsid w:val="00576800"/>
    <w:rsid w:val="005843D3"/>
    <w:rsid w:val="00585B63"/>
    <w:rsid w:val="00586DDD"/>
    <w:rsid w:val="00590B1C"/>
    <w:rsid w:val="00590E88"/>
    <w:rsid w:val="0059240A"/>
    <w:rsid w:val="0059493E"/>
    <w:rsid w:val="00596D98"/>
    <w:rsid w:val="00597188"/>
    <w:rsid w:val="005A0171"/>
    <w:rsid w:val="005B5505"/>
    <w:rsid w:val="005B7A0D"/>
    <w:rsid w:val="005C08EC"/>
    <w:rsid w:val="005C2E9B"/>
    <w:rsid w:val="005C300B"/>
    <w:rsid w:val="005C4A44"/>
    <w:rsid w:val="005C70BF"/>
    <w:rsid w:val="005C72FC"/>
    <w:rsid w:val="005D4439"/>
    <w:rsid w:val="005D57CF"/>
    <w:rsid w:val="005F1C83"/>
    <w:rsid w:val="00600228"/>
    <w:rsid w:val="00600351"/>
    <w:rsid w:val="00611D22"/>
    <w:rsid w:val="006136A0"/>
    <w:rsid w:val="0061692F"/>
    <w:rsid w:val="00621FBA"/>
    <w:rsid w:val="00623EB1"/>
    <w:rsid w:val="00625985"/>
    <w:rsid w:val="00633332"/>
    <w:rsid w:val="006356EA"/>
    <w:rsid w:val="0065233C"/>
    <w:rsid w:val="00663271"/>
    <w:rsid w:val="00667D8E"/>
    <w:rsid w:val="0067015D"/>
    <w:rsid w:val="00670975"/>
    <w:rsid w:val="0067360F"/>
    <w:rsid w:val="00682676"/>
    <w:rsid w:val="00684492"/>
    <w:rsid w:val="0068609D"/>
    <w:rsid w:val="0068692D"/>
    <w:rsid w:val="006943BD"/>
    <w:rsid w:val="00694474"/>
    <w:rsid w:val="006A2C6F"/>
    <w:rsid w:val="006A3107"/>
    <w:rsid w:val="006A7578"/>
    <w:rsid w:val="006B05AD"/>
    <w:rsid w:val="006B0618"/>
    <w:rsid w:val="006B1F49"/>
    <w:rsid w:val="006B428B"/>
    <w:rsid w:val="006B67E1"/>
    <w:rsid w:val="006C00BD"/>
    <w:rsid w:val="006C13CC"/>
    <w:rsid w:val="006C592E"/>
    <w:rsid w:val="006D08D5"/>
    <w:rsid w:val="006D1C43"/>
    <w:rsid w:val="006D3E61"/>
    <w:rsid w:val="006E06B3"/>
    <w:rsid w:val="006E4604"/>
    <w:rsid w:val="006E786C"/>
    <w:rsid w:val="006F2825"/>
    <w:rsid w:val="006F2C5C"/>
    <w:rsid w:val="006F6AE4"/>
    <w:rsid w:val="0070043E"/>
    <w:rsid w:val="00702A73"/>
    <w:rsid w:val="00703945"/>
    <w:rsid w:val="00704A07"/>
    <w:rsid w:val="00705578"/>
    <w:rsid w:val="007065DD"/>
    <w:rsid w:val="00711147"/>
    <w:rsid w:val="007154E3"/>
    <w:rsid w:val="00716490"/>
    <w:rsid w:val="00716638"/>
    <w:rsid w:val="007174AB"/>
    <w:rsid w:val="00731031"/>
    <w:rsid w:val="007365C0"/>
    <w:rsid w:val="00741759"/>
    <w:rsid w:val="00744EA5"/>
    <w:rsid w:val="007545AC"/>
    <w:rsid w:val="00754FF2"/>
    <w:rsid w:val="00762D64"/>
    <w:rsid w:val="00765101"/>
    <w:rsid w:val="00781A6E"/>
    <w:rsid w:val="0079009F"/>
    <w:rsid w:val="00791AF7"/>
    <w:rsid w:val="007950C5"/>
    <w:rsid w:val="007966D6"/>
    <w:rsid w:val="007966F7"/>
    <w:rsid w:val="00796CE4"/>
    <w:rsid w:val="007A6815"/>
    <w:rsid w:val="007B3CB4"/>
    <w:rsid w:val="007C324E"/>
    <w:rsid w:val="007C4142"/>
    <w:rsid w:val="007D60FE"/>
    <w:rsid w:val="007E1756"/>
    <w:rsid w:val="007E4E35"/>
    <w:rsid w:val="007E5300"/>
    <w:rsid w:val="007F5E34"/>
    <w:rsid w:val="008077CA"/>
    <w:rsid w:val="00810DCE"/>
    <w:rsid w:val="00832412"/>
    <w:rsid w:val="00833CE1"/>
    <w:rsid w:val="00837400"/>
    <w:rsid w:val="0084489E"/>
    <w:rsid w:val="008479B3"/>
    <w:rsid w:val="008533FB"/>
    <w:rsid w:val="00853470"/>
    <w:rsid w:val="00853C3F"/>
    <w:rsid w:val="0085453D"/>
    <w:rsid w:val="00855330"/>
    <w:rsid w:val="00856687"/>
    <w:rsid w:val="00857492"/>
    <w:rsid w:val="00862F36"/>
    <w:rsid w:val="00863CE6"/>
    <w:rsid w:val="00866300"/>
    <w:rsid w:val="00872104"/>
    <w:rsid w:val="00875B45"/>
    <w:rsid w:val="0088150B"/>
    <w:rsid w:val="00881EAC"/>
    <w:rsid w:val="008824D8"/>
    <w:rsid w:val="00884C43"/>
    <w:rsid w:val="00886025"/>
    <w:rsid w:val="0089002F"/>
    <w:rsid w:val="008958C8"/>
    <w:rsid w:val="00895F75"/>
    <w:rsid w:val="008A598A"/>
    <w:rsid w:val="008A6807"/>
    <w:rsid w:val="008A77BF"/>
    <w:rsid w:val="008B0C96"/>
    <w:rsid w:val="008B2448"/>
    <w:rsid w:val="008C116F"/>
    <w:rsid w:val="008C1656"/>
    <w:rsid w:val="008C5BF3"/>
    <w:rsid w:val="008C699E"/>
    <w:rsid w:val="008C757A"/>
    <w:rsid w:val="008D4F06"/>
    <w:rsid w:val="008E2DE7"/>
    <w:rsid w:val="008E5CA7"/>
    <w:rsid w:val="008F0984"/>
    <w:rsid w:val="0091377F"/>
    <w:rsid w:val="0091620A"/>
    <w:rsid w:val="00920264"/>
    <w:rsid w:val="0092171B"/>
    <w:rsid w:val="00922ED1"/>
    <w:rsid w:val="00927A21"/>
    <w:rsid w:val="00927E47"/>
    <w:rsid w:val="00937999"/>
    <w:rsid w:val="00943634"/>
    <w:rsid w:val="009446FF"/>
    <w:rsid w:val="00961A78"/>
    <w:rsid w:val="00964C12"/>
    <w:rsid w:val="0096655D"/>
    <w:rsid w:val="009667EE"/>
    <w:rsid w:val="0097004D"/>
    <w:rsid w:val="009703CE"/>
    <w:rsid w:val="009730A8"/>
    <w:rsid w:val="009814D2"/>
    <w:rsid w:val="00987F88"/>
    <w:rsid w:val="00991140"/>
    <w:rsid w:val="00992788"/>
    <w:rsid w:val="00995138"/>
    <w:rsid w:val="009A3D8E"/>
    <w:rsid w:val="009A4A04"/>
    <w:rsid w:val="009B02D4"/>
    <w:rsid w:val="009B2026"/>
    <w:rsid w:val="009C0CD8"/>
    <w:rsid w:val="009C7315"/>
    <w:rsid w:val="009C75FA"/>
    <w:rsid w:val="009D50DA"/>
    <w:rsid w:val="009E1B12"/>
    <w:rsid w:val="009E45CA"/>
    <w:rsid w:val="009E6E5E"/>
    <w:rsid w:val="009E7A4B"/>
    <w:rsid w:val="009F41EE"/>
    <w:rsid w:val="009F59EE"/>
    <w:rsid w:val="00A0447F"/>
    <w:rsid w:val="00A04A70"/>
    <w:rsid w:val="00A124C3"/>
    <w:rsid w:val="00A13C7E"/>
    <w:rsid w:val="00A15995"/>
    <w:rsid w:val="00A159BD"/>
    <w:rsid w:val="00A162A0"/>
    <w:rsid w:val="00A223CC"/>
    <w:rsid w:val="00A334D0"/>
    <w:rsid w:val="00A3455C"/>
    <w:rsid w:val="00A45215"/>
    <w:rsid w:val="00A47083"/>
    <w:rsid w:val="00A53531"/>
    <w:rsid w:val="00A54194"/>
    <w:rsid w:val="00A75280"/>
    <w:rsid w:val="00A75782"/>
    <w:rsid w:val="00A76627"/>
    <w:rsid w:val="00A84730"/>
    <w:rsid w:val="00A87BF9"/>
    <w:rsid w:val="00A9267D"/>
    <w:rsid w:val="00A94801"/>
    <w:rsid w:val="00AA0854"/>
    <w:rsid w:val="00AA13CD"/>
    <w:rsid w:val="00AA28F2"/>
    <w:rsid w:val="00AA62C1"/>
    <w:rsid w:val="00AA66B8"/>
    <w:rsid w:val="00AA79BB"/>
    <w:rsid w:val="00AB16BB"/>
    <w:rsid w:val="00AB1B90"/>
    <w:rsid w:val="00AB1F6F"/>
    <w:rsid w:val="00AB4FE4"/>
    <w:rsid w:val="00AB53D8"/>
    <w:rsid w:val="00AC31AD"/>
    <w:rsid w:val="00AD1A40"/>
    <w:rsid w:val="00AE1A96"/>
    <w:rsid w:val="00AE27BB"/>
    <w:rsid w:val="00B00084"/>
    <w:rsid w:val="00B01F30"/>
    <w:rsid w:val="00B05111"/>
    <w:rsid w:val="00B070EF"/>
    <w:rsid w:val="00B11FC2"/>
    <w:rsid w:val="00B12BA1"/>
    <w:rsid w:val="00B15936"/>
    <w:rsid w:val="00B17709"/>
    <w:rsid w:val="00B23685"/>
    <w:rsid w:val="00B373D8"/>
    <w:rsid w:val="00B37847"/>
    <w:rsid w:val="00B4130E"/>
    <w:rsid w:val="00B416D2"/>
    <w:rsid w:val="00B43CE9"/>
    <w:rsid w:val="00B47EB5"/>
    <w:rsid w:val="00B62C19"/>
    <w:rsid w:val="00B64D57"/>
    <w:rsid w:val="00B65644"/>
    <w:rsid w:val="00B65FA1"/>
    <w:rsid w:val="00B667B4"/>
    <w:rsid w:val="00B679FE"/>
    <w:rsid w:val="00B67ABA"/>
    <w:rsid w:val="00B75AF0"/>
    <w:rsid w:val="00B77A4C"/>
    <w:rsid w:val="00B81917"/>
    <w:rsid w:val="00B81DE1"/>
    <w:rsid w:val="00B903FF"/>
    <w:rsid w:val="00B90720"/>
    <w:rsid w:val="00B95DE4"/>
    <w:rsid w:val="00BA0A73"/>
    <w:rsid w:val="00BA6AFB"/>
    <w:rsid w:val="00BA791A"/>
    <w:rsid w:val="00BB11F6"/>
    <w:rsid w:val="00BB626D"/>
    <w:rsid w:val="00BC1FD6"/>
    <w:rsid w:val="00BC254F"/>
    <w:rsid w:val="00BC2588"/>
    <w:rsid w:val="00BC57D5"/>
    <w:rsid w:val="00BC6CAF"/>
    <w:rsid w:val="00BD1F9A"/>
    <w:rsid w:val="00BD729F"/>
    <w:rsid w:val="00BD7D68"/>
    <w:rsid w:val="00BE05D1"/>
    <w:rsid w:val="00BE4BFF"/>
    <w:rsid w:val="00BE6844"/>
    <w:rsid w:val="00BE7D89"/>
    <w:rsid w:val="00BF1624"/>
    <w:rsid w:val="00BF2858"/>
    <w:rsid w:val="00BF6F99"/>
    <w:rsid w:val="00BF790A"/>
    <w:rsid w:val="00C22188"/>
    <w:rsid w:val="00C22A1D"/>
    <w:rsid w:val="00C247F9"/>
    <w:rsid w:val="00C35F02"/>
    <w:rsid w:val="00C374D0"/>
    <w:rsid w:val="00C470E9"/>
    <w:rsid w:val="00C51898"/>
    <w:rsid w:val="00C55631"/>
    <w:rsid w:val="00C5567E"/>
    <w:rsid w:val="00C56260"/>
    <w:rsid w:val="00C567FE"/>
    <w:rsid w:val="00C61F9B"/>
    <w:rsid w:val="00C639E9"/>
    <w:rsid w:val="00C66072"/>
    <w:rsid w:val="00C66AB4"/>
    <w:rsid w:val="00C70CB6"/>
    <w:rsid w:val="00C71118"/>
    <w:rsid w:val="00C71E87"/>
    <w:rsid w:val="00C768D8"/>
    <w:rsid w:val="00C77ECC"/>
    <w:rsid w:val="00C80507"/>
    <w:rsid w:val="00C84384"/>
    <w:rsid w:val="00C85B35"/>
    <w:rsid w:val="00C957C7"/>
    <w:rsid w:val="00CA36A5"/>
    <w:rsid w:val="00CA3CB9"/>
    <w:rsid w:val="00CB32CA"/>
    <w:rsid w:val="00CC4F11"/>
    <w:rsid w:val="00CC757B"/>
    <w:rsid w:val="00CD7CB9"/>
    <w:rsid w:val="00CE2A92"/>
    <w:rsid w:val="00CE43DA"/>
    <w:rsid w:val="00CE5783"/>
    <w:rsid w:val="00CE6E35"/>
    <w:rsid w:val="00CE7BB3"/>
    <w:rsid w:val="00CF0CEE"/>
    <w:rsid w:val="00CF255D"/>
    <w:rsid w:val="00CF2A20"/>
    <w:rsid w:val="00CF5D9A"/>
    <w:rsid w:val="00CF66B5"/>
    <w:rsid w:val="00D00B33"/>
    <w:rsid w:val="00D01AF2"/>
    <w:rsid w:val="00D049B1"/>
    <w:rsid w:val="00D22AEE"/>
    <w:rsid w:val="00D26B36"/>
    <w:rsid w:val="00D334DD"/>
    <w:rsid w:val="00D36B74"/>
    <w:rsid w:val="00D43DA4"/>
    <w:rsid w:val="00D44778"/>
    <w:rsid w:val="00D44ED0"/>
    <w:rsid w:val="00D45958"/>
    <w:rsid w:val="00D459E5"/>
    <w:rsid w:val="00D54EFF"/>
    <w:rsid w:val="00D57C23"/>
    <w:rsid w:val="00D62414"/>
    <w:rsid w:val="00D62DAF"/>
    <w:rsid w:val="00D67F82"/>
    <w:rsid w:val="00D73E2A"/>
    <w:rsid w:val="00D751EF"/>
    <w:rsid w:val="00D76111"/>
    <w:rsid w:val="00D77884"/>
    <w:rsid w:val="00D8077D"/>
    <w:rsid w:val="00D80C00"/>
    <w:rsid w:val="00D81A9C"/>
    <w:rsid w:val="00D83143"/>
    <w:rsid w:val="00D84844"/>
    <w:rsid w:val="00D87520"/>
    <w:rsid w:val="00D87677"/>
    <w:rsid w:val="00D94DF9"/>
    <w:rsid w:val="00D95504"/>
    <w:rsid w:val="00DA0FA4"/>
    <w:rsid w:val="00DA11D3"/>
    <w:rsid w:val="00DA26E2"/>
    <w:rsid w:val="00DA65CF"/>
    <w:rsid w:val="00DB0BDF"/>
    <w:rsid w:val="00DC2D2A"/>
    <w:rsid w:val="00DC5083"/>
    <w:rsid w:val="00DC7B25"/>
    <w:rsid w:val="00DD019F"/>
    <w:rsid w:val="00DD0FEE"/>
    <w:rsid w:val="00DD121A"/>
    <w:rsid w:val="00DD27F3"/>
    <w:rsid w:val="00DE3B19"/>
    <w:rsid w:val="00DE485D"/>
    <w:rsid w:val="00DF1A25"/>
    <w:rsid w:val="00DF577A"/>
    <w:rsid w:val="00E02344"/>
    <w:rsid w:val="00E02C9F"/>
    <w:rsid w:val="00E031D4"/>
    <w:rsid w:val="00E11791"/>
    <w:rsid w:val="00E12D38"/>
    <w:rsid w:val="00E14400"/>
    <w:rsid w:val="00E15E07"/>
    <w:rsid w:val="00E2025F"/>
    <w:rsid w:val="00E21A93"/>
    <w:rsid w:val="00E21D91"/>
    <w:rsid w:val="00E453D5"/>
    <w:rsid w:val="00E50BCE"/>
    <w:rsid w:val="00E52FAD"/>
    <w:rsid w:val="00E53DBA"/>
    <w:rsid w:val="00E54218"/>
    <w:rsid w:val="00E60987"/>
    <w:rsid w:val="00E6539C"/>
    <w:rsid w:val="00E661F1"/>
    <w:rsid w:val="00E671E7"/>
    <w:rsid w:val="00E77D0E"/>
    <w:rsid w:val="00E81A94"/>
    <w:rsid w:val="00E81E9F"/>
    <w:rsid w:val="00E874A6"/>
    <w:rsid w:val="00E919FB"/>
    <w:rsid w:val="00E958C2"/>
    <w:rsid w:val="00EC13C6"/>
    <w:rsid w:val="00EC39EA"/>
    <w:rsid w:val="00EE7F5F"/>
    <w:rsid w:val="00EF1C46"/>
    <w:rsid w:val="00EF7D41"/>
    <w:rsid w:val="00F00E5D"/>
    <w:rsid w:val="00F027D0"/>
    <w:rsid w:val="00F0322B"/>
    <w:rsid w:val="00F14AF6"/>
    <w:rsid w:val="00F153A9"/>
    <w:rsid w:val="00F52685"/>
    <w:rsid w:val="00F603C5"/>
    <w:rsid w:val="00F60DCD"/>
    <w:rsid w:val="00F64FE9"/>
    <w:rsid w:val="00F658D9"/>
    <w:rsid w:val="00F65F65"/>
    <w:rsid w:val="00F71D4B"/>
    <w:rsid w:val="00F73AF6"/>
    <w:rsid w:val="00F777A6"/>
    <w:rsid w:val="00F77E11"/>
    <w:rsid w:val="00F80BE6"/>
    <w:rsid w:val="00F85F84"/>
    <w:rsid w:val="00F879BA"/>
    <w:rsid w:val="00F9577F"/>
    <w:rsid w:val="00F96201"/>
    <w:rsid w:val="00FA2E03"/>
    <w:rsid w:val="00FA732E"/>
    <w:rsid w:val="00FB2A7E"/>
    <w:rsid w:val="00FB32A2"/>
    <w:rsid w:val="00FC2DDB"/>
    <w:rsid w:val="00FC388B"/>
    <w:rsid w:val="00FD274E"/>
    <w:rsid w:val="00FD7F0D"/>
    <w:rsid w:val="00FE237C"/>
    <w:rsid w:val="00FE2BA6"/>
    <w:rsid w:val="00FE2CE3"/>
    <w:rsid w:val="00FE597C"/>
    <w:rsid w:val="00FF1437"/>
    <w:rsid w:val="00FF56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1430B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430B2"/>
  </w:style>
  <w:style w:type="character" w:styleId="CommentReference">
    <w:name w:val="annotation reference"/>
    <w:uiPriority w:val="99"/>
    <w:semiHidden/>
    <w:unhideWhenUsed/>
    <w:rsid w:val="001430B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430B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430B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430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30B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8533F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533F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1430B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430B2"/>
  </w:style>
  <w:style w:type="character" w:styleId="CommentReference">
    <w:name w:val="annotation reference"/>
    <w:uiPriority w:val="99"/>
    <w:semiHidden/>
    <w:unhideWhenUsed/>
    <w:rsid w:val="001430B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430B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430B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430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30B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8533F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533F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626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94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5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3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8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49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3028</TotalTime>
  <Pages>2</Pages>
  <Words>440</Words>
  <Characters>2514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title/>
  <dc:subject/>
  <dc:creator>Marianna Kupelyan</dc:creator>
  <cp:keywords>Mulberry 2.0</cp:keywords>
  <dc:description/>
  <cp:lastModifiedBy>Gohar H. Harutyunyan</cp:lastModifiedBy>
  <cp:revision>231</cp:revision>
  <cp:lastPrinted>2019-03-13T11:09:00Z</cp:lastPrinted>
  <dcterms:created xsi:type="dcterms:W3CDTF">2016-08-19T06:38:00Z</dcterms:created>
  <dcterms:modified xsi:type="dcterms:W3CDTF">2019-10-23T11:43:00Z</dcterms:modified>
</cp:coreProperties>
</file>