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5F7130" w:rsidRPr="005F7130" w:rsidRDefault="00B11CF8" w:rsidP="005F713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16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5F7130" w:rsidRPr="005F7130">
        <w:rPr>
          <w:rFonts w:ascii="GHEA Mariam" w:hAnsi="GHEA Mariam"/>
          <w:sz w:val="24"/>
          <w:szCs w:val="24"/>
          <w:lang w:val="hy-AM"/>
        </w:rPr>
        <w:t>Ա</w:t>
      </w:r>
    </w:p>
    <w:p w:rsidR="005F7130" w:rsidRDefault="005F7130" w:rsidP="005F7130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5F7130" w:rsidRPr="005F7130" w:rsidRDefault="005F7130" w:rsidP="005F7130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5F7130" w:rsidRDefault="005F7130" w:rsidP="005F713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F7130">
        <w:rPr>
          <w:rFonts w:ascii="GHEA Mariam" w:hAnsi="GHEA Mariam"/>
          <w:bCs/>
          <w:caps/>
          <w:sz w:val="24"/>
          <w:szCs w:val="24"/>
          <w:lang w:val="hy-AM"/>
        </w:rPr>
        <w:t>ԳԵՐԱԿԱ</w:t>
      </w:r>
      <w:r w:rsidR="008D6402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5F7130">
        <w:rPr>
          <w:rFonts w:ascii="GHEA Mariam" w:hAnsi="GHEA Mariam"/>
          <w:bCs/>
          <w:caps/>
          <w:sz w:val="24"/>
          <w:szCs w:val="24"/>
          <w:lang w:val="hy-AM"/>
        </w:rPr>
        <w:t xml:space="preserve"> ՈԼՈՐՏՈՒՄ </w:t>
      </w:r>
      <w:r w:rsidR="008D6402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5F7130">
        <w:rPr>
          <w:rFonts w:ascii="GHEA Mariam" w:hAnsi="GHEA Mariam"/>
          <w:bCs/>
          <w:caps/>
          <w:sz w:val="24"/>
          <w:szCs w:val="24"/>
          <w:lang w:val="hy-AM"/>
        </w:rPr>
        <w:t xml:space="preserve">ԻՐԱԿԱՆԱՑՎՈՂ </w:t>
      </w:r>
      <w:r w:rsidR="008D6402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5F7130">
        <w:rPr>
          <w:rFonts w:ascii="GHEA Mariam" w:hAnsi="GHEA Mariam"/>
          <w:bCs/>
          <w:caps/>
          <w:sz w:val="24"/>
          <w:szCs w:val="24"/>
          <w:lang w:val="hy-AM"/>
        </w:rPr>
        <w:t>ՆԵՐԴՐՈՒՄԱՅԻՆ</w:t>
      </w:r>
    </w:p>
    <w:p w:rsidR="005F7130" w:rsidRDefault="005F7130" w:rsidP="005F713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F7130">
        <w:rPr>
          <w:rFonts w:ascii="GHEA Mariam" w:hAnsi="GHEA Mariam"/>
          <w:bCs/>
          <w:caps/>
          <w:sz w:val="24"/>
          <w:szCs w:val="24"/>
          <w:lang w:val="hy-AM"/>
        </w:rPr>
        <w:t xml:space="preserve"> ԾՐԱԳՐԻ ՇՐՋԱՆԱԿՆԵՐՈՒՄ ՆԵՐՄՈՒԾՎՈՂ ՏԵԽՆՈԼՈԳԻԱԿԱՆ ՍԱՐՔԱՎՈՐՈՒՄՆԵՐԻ, ԴՐԱՆՑ ԲԱՂԿԱՑՈՒՑԻՉ ՈՒ ՀԱՄԱԼՐՈՂ </w:t>
      </w:r>
    </w:p>
    <w:p w:rsidR="005F7130" w:rsidRDefault="005F7130" w:rsidP="005F713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8D640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5F7130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8D640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ԱՐՏՈՆՈՒԹՅՈՒՆԻՑ ՕԳՏՎԵԼՈՒ ՀԱՄԱՐ «ՓՐԱՅՄ ՌՈԶ ՀԱ» սահմանափակ</w:t>
      </w:r>
      <w:r w:rsidRPr="005F7130">
        <w:rPr>
          <w:rFonts w:ascii="GHEA Mariam" w:hAnsi="GHEA Mariam"/>
          <w:bCs/>
          <w:caps/>
          <w:sz w:val="24"/>
          <w:szCs w:val="24"/>
          <w:lang w:val="hy-AM"/>
        </w:rPr>
        <w:t xml:space="preserve"> պատասխանատվությամբ ԸՆԿԵՐՈՒԹՅԱՆ ԿՈՂՄԻՑ ներկայացված հայտը բավարարելու ԵՎ «ՓՐԱՅՄ ՌՈԶ ՀԱ» ՍԱՀՄԱՆԱՓԱԿ </w:t>
      </w:r>
      <w:r w:rsidRPr="008D640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ԸՆԿԵՐՈՒԹՅԱՆ, «</w:t>
      </w:r>
      <w:bookmarkStart w:id="0" w:name="_Hlk220686719"/>
      <w:r w:rsidRPr="008D640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ԱԿԲԱ ԼԻԶԻՆԳ</w:t>
      </w:r>
      <w:bookmarkEnd w:id="0"/>
      <w:r w:rsidRPr="008D640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» ՎԿ փակ</w:t>
      </w:r>
      <w:r w:rsidRPr="005F7130">
        <w:rPr>
          <w:rFonts w:ascii="GHEA Mariam" w:hAnsi="GHEA Mariam"/>
          <w:bCs/>
          <w:caps/>
          <w:sz w:val="24"/>
          <w:szCs w:val="24"/>
          <w:lang w:val="hy-AM"/>
        </w:rPr>
        <w:t xml:space="preserve"> բաժնետիրական ընկերության նկատմամբ ԱՐՏՈՆՈՒԹՅՈՒՆԸ ԿԻՐԱՌԵԼՈՒ մասին</w:t>
      </w:r>
    </w:p>
    <w:p w:rsidR="00241B97" w:rsidRPr="005F7130" w:rsidRDefault="00241B97" w:rsidP="005F713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5F7130" w:rsidRDefault="005F7130" w:rsidP="005F7130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41B97" w:rsidRPr="0002380A" w:rsidRDefault="00241B97" w:rsidP="005F7130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5F7130" w:rsidRPr="005F7130" w:rsidRDefault="005F7130" w:rsidP="005F7130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F7130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241B97" w:rsidRPr="00241B97">
        <w:rPr>
          <w:rFonts w:ascii="GHEA Mariam" w:hAnsi="GHEA Mariam"/>
          <w:sz w:val="24"/>
          <w:szCs w:val="24"/>
          <w:lang w:val="hy-AM" w:eastAsia="en-US"/>
        </w:rPr>
        <w:t>N</w:t>
      </w:r>
      <w:r w:rsidR="00241B97">
        <w:rPr>
          <w:rFonts w:ascii="GHEA Mariam" w:hAnsi="GHEA Mariam"/>
          <w:sz w:val="24"/>
          <w:szCs w:val="24"/>
          <w:lang w:val="hy-AM"/>
        </w:rPr>
        <w:t xml:space="preserve"> </w:t>
      </w:r>
      <w:r w:rsidRPr="005F7130">
        <w:rPr>
          <w:rFonts w:ascii="GHEA Mariam" w:hAnsi="GHEA Mariam"/>
          <w:sz w:val="24"/>
          <w:szCs w:val="24"/>
          <w:lang w:val="hy-AM"/>
        </w:rPr>
        <w:t xml:space="preserve">1118-Ն որոշման (այսուհետ՝ </w:t>
      </w:r>
      <w:r w:rsidR="00241B97" w:rsidRPr="005F7130">
        <w:rPr>
          <w:rFonts w:ascii="GHEA Mariam" w:hAnsi="GHEA Mariam"/>
          <w:sz w:val="24"/>
          <w:szCs w:val="24"/>
          <w:lang w:val="hy-AM"/>
        </w:rPr>
        <w:t>ո</w:t>
      </w:r>
      <w:r w:rsidRPr="005F7130">
        <w:rPr>
          <w:rFonts w:ascii="GHEA Mariam" w:hAnsi="GHEA Mariam"/>
          <w:sz w:val="24"/>
          <w:szCs w:val="24"/>
          <w:lang w:val="hy-AM"/>
        </w:rPr>
        <w:t>րոշում) պահանջ</w:t>
      </w:r>
      <w:r w:rsidR="00241B97">
        <w:rPr>
          <w:rFonts w:ascii="GHEA Mariam" w:hAnsi="GHEA Mariam"/>
          <w:sz w:val="24"/>
          <w:szCs w:val="24"/>
          <w:lang w:val="hy-AM"/>
        </w:rPr>
        <w:softHyphen/>
      </w:r>
      <w:r w:rsidRPr="005F7130">
        <w:rPr>
          <w:rFonts w:ascii="GHEA Mariam" w:hAnsi="GHEA Mariam"/>
          <w:sz w:val="24"/>
          <w:szCs w:val="24"/>
          <w:lang w:val="hy-AM"/>
        </w:rPr>
        <w:t>ներով</w:t>
      </w:r>
      <w:r w:rsidR="00FA1152">
        <w:rPr>
          <w:rFonts w:ascii="GHEA Mariam" w:hAnsi="GHEA Mariam"/>
          <w:sz w:val="24"/>
          <w:szCs w:val="24"/>
          <w:lang w:val="hy-AM"/>
        </w:rPr>
        <w:t>՝</w:t>
      </w:r>
      <w:r w:rsidRPr="005F7130">
        <w:rPr>
          <w:rFonts w:ascii="GHEA Mariam" w:hAnsi="GHEA Mariam"/>
          <w:sz w:val="24"/>
          <w:szCs w:val="24"/>
          <w:lang w:val="hy-AM"/>
        </w:rPr>
        <w:t xml:space="preserve"> Հայաստանի Հ</w:t>
      </w:r>
      <w:r w:rsidR="00241B97">
        <w:rPr>
          <w:rFonts w:ascii="GHEA Mariam" w:hAnsi="GHEA Mariam"/>
          <w:sz w:val="24"/>
          <w:szCs w:val="24"/>
          <w:lang w:val="hy-AM"/>
        </w:rPr>
        <w:t xml:space="preserve">անրապետության կառավարությունը    ո ր ո շ ու մ   </w:t>
      </w:r>
      <w:r w:rsidRPr="005F7130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5F7130" w:rsidRPr="005F7130" w:rsidRDefault="005F7130" w:rsidP="005F7130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F7130">
        <w:rPr>
          <w:rFonts w:ascii="GHEA Mariam" w:hAnsi="GHEA Mariam"/>
          <w:sz w:val="24"/>
          <w:szCs w:val="24"/>
          <w:lang w:val="hy-AM"/>
        </w:rPr>
        <w:t>Բավարարել «ՓՐԱՅՄ ՌՈԶ ՀԱ» սահմանափակ պատասխա</w:t>
      </w:r>
      <w:r w:rsidR="00635BEE">
        <w:rPr>
          <w:rFonts w:ascii="GHEA Mariam" w:hAnsi="GHEA Mariam"/>
          <w:sz w:val="24"/>
          <w:szCs w:val="24"/>
          <w:lang w:val="hy-AM"/>
        </w:rPr>
        <w:softHyphen/>
      </w:r>
      <w:r w:rsidRPr="005F7130">
        <w:rPr>
          <w:rFonts w:ascii="GHEA Mariam" w:hAnsi="GHEA Mariam"/>
          <w:sz w:val="24"/>
          <w:szCs w:val="24"/>
          <w:lang w:val="hy-AM"/>
        </w:rPr>
        <w:t>նատվու</w:t>
      </w:r>
      <w:r w:rsidR="00635BEE">
        <w:rPr>
          <w:rFonts w:ascii="GHEA Mariam" w:hAnsi="GHEA Mariam"/>
          <w:sz w:val="24"/>
          <w:szCs w:val="24"/>
          <w:lang w:val="hy-AM"/>
        </w:rPr>
        <w:softHyphen/>
      </w:r>
      <w:r w:rsidRPr="005F7130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իրակա</w:t>
      </w:r>
      <w:r w:rsidR="00635BEE">
        <w:rPr>
          <w:rFonts w:ascii="GHEA Mariam" w:hAnsi="GHEA Mariam"/>
          <w:sz w:val="24"/>
          <w:szCs w:val="24"/>
          <w:lang w:val="hy-AM"/>
        </w:rPr>
        <w:softHyphen/>
      </w:r>
      <w:r w:rsidRPr="005F7130">
        <w:rPr>
          <w:rFonts w:ascii="GHEA Mariam" w:hAnsi="GHEA Mariam"/>
          <w:sz w:val="24"/>
          <w:szCs w:val="24"/>
          <w:lang w:val="hy-AM"/>
        </w:rPr>
        <w:t xml:space="preserve">նացվող ներդրումային ծրագրի շրջանակներում ներմուծվող տեխնոլոգիական սարքավորումների, դրանց բաղկացուցիչ ու համալրող մասերի, հումքի և (կամ) </w:t>
      </w:r>
      <w:r w:rsidRPr="005F7130">
        <w:rPr>
          <w:rFonts w:ascii="GHEA Mariam" w:hAnsi="GHEA Mariam"/>
          <w:sz w:val="24"/>
          <w:szCs w:val="24"/>
          <w:lang w:val="hy-AM"/>
        </w:rPr>
        <w:lastRenderedPageBreak/>
        <w:t>նյութերի նկատմամբ սակագնային, մասնավորապես, ներմուծման մաքսա</w:t>
      </w:r>
      <w:r w:rsidR="00635BEE">
        <w:rPr>
          <w:rFonts w:ascii="GHEA Mariam" w:hAnsi="GHEA Mariam"/>
          <w:sz w:val="24"/>
          <w:szCs w:val="24"/>
          <w:lang w:val="hy-AM"/>
        </w:rPr>
        <w:softHyphen/>
      </w:r>
      <w:r w:rsidRPr="005F7130">
        <w:rPr>
          <w:rFonts w:ascii="GHEA Mariam" w:hAnsi="GHEA Mariam"/>
          <w:sz w:val="24"/>
          <w:szCs w:val="24"/>
          <w:lang w:val="hy-AM"/>
        </w:rPr>
        <w:t>տուր</w:t>
      </w:r>
      <w:r w:rsidR="00635BEE">
        <w:rPr>
          <w:rFonts w:ascii="GHEA Mariam" w:hAnsi="GHEA Mariam"/>
          <w:sz w:val="24"/>
          <w:szCs w:val="24"/>
          <w:lang w:val="hy-AM"/>
        </w:rPr>
        <w:softHyphen/>
      </w:r>
      <w:r w:rsidRPr="005F7130">
        <w:rPr>
          <w:rFonts w:ascii="GHEA Mariam" w:hAnsi="GHEA Mariam"/>
          <w:sz w:val="24"/>
          <w:szCs w:val="24"/>
          <w:lang w:val="hy-AM"/>
        </w:rPr>
        <w:t>քից ազատելու արտոնությունից օգտվելու համար և սահմանված կարգով կիրառել համապատասխան արտոնությունը` համաձայն հավելվածի ներմուծվող տեխնո</w:t>
      </w:r>
      <w:r w:rsidR="00635BEE">
        <w:rPr>
          <w:rFonts w:ascii="GHEA Mariam" w:hAnsi="GHEA Mariam"/>
          <w:sz w:val="24"/>
          <w:szCs w:val="24"/>
          <w:lang w:val="hy-AM"/>
        </w:rPr>
        <w:softHyphen/>
      </w:r>
      <w:r w:rsidRPr="005F7130">
        <w:rPr>
          <w:rFonts w:ascii="GHEA Mariam" w:hAnsi="GHEA Mariam"/>
          <w:sz w:val="24"/>
          <w:szCs w:val="24"/>
          <w:lang w:val="hy-AM"/>
        </w:rPr>
        <w:t xml:space="preserve">լոգիական սարքավորումների, դրանց բաղկացուցիչ ու համալրող մասերի, հումքի և (կամ) նյութերի նկատմամբ: </w:t>
      </w:r>
    </w:p>
    <w:p w:rsidR="005F7130" w:rsidRPr="005F7130" w:rsidRDefault="005F7130" w:rsidP="005F7130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F7130">
        <w:rPr>
          <w:rFonts w:ascii="GHEA Mariam" w:hAnsi="GHEA Mariam"/>
          <w:sz w:val="24"/>
          <w:szCs w:val="24"/>
          <w:lang w:val="hy-AM"/>
        </w:rPr>
        <w:t>Սույն որոշման առաջին կետով սահմանված ծրագրի շրջանակներում ներմուծվող և հավելվածով սահմանված ցանկում ներկայացված լիզինգով ձեռք</w:t>
      </w:r>
      <w:r w:rsidR="00EF2171">
        <w:rPr>
          <w:rFonts w:ascii="GHEA Mariam" w:hAnsi="GHEA Mariam"/>
          <w:sz w:val="24"/>
          <w:szCs w:val="24"/>
          <w:lang w:val="hy-AM"/>
        </w:rPr>
        <w:t xml:space="preserve"> </w:t>
      </w:r>
      <w:r w:rsidRPr="005F7130">
        <w:rPr>
          <w:rFonts w:ascii="GHEA Mariam" w:hAnsi="GHEA Mariam"/>
          <w:sz w:val="24"/>
          <w:szCs w:val="24"/>
          <w:lang w:val="hy-AM"/>
        </w:rPr>
        <w:t xml:space="preserve">բերվող ապրանքների (ցանկի 1-ին կետի) ներմուծման ժամանակ մաքսատուրքից ազատման արտոնություն տրամադրվում է 2026 թվականի հունիսի 5-ի </w:t>
      </w:r>
      <w:bookmarkStart w:id="1" w:name="_Hlk224898596"/>
      <w:r w:rsidR="008E2C54" w:rsidRPr="008E2C54">
        <w:rPr>
          <w:rFonts w:ascii="GHEA Mariam" w:hAnsi="GHEA Mariam"/>
          <w:sz w:val="24"/>
          <w:szCs w:val="24"/>
          <w:lang w:val="hy-AM" w:eastAsia="en-US"/>
        </w:rPr>
        <w:t>N</w:t>
      </w:r>
      <w:r w:rsidRPr="005F7130">
        <w:rPr>
          <w:rFonts w:ascii="GHEA Mariam" w:hAnsi="GHEA Mariam"/>
          <w:sz w:val="24"/>
          <w:szCs w:val="24"/>
          <w:lang w:val="hy-AM"/>
        </w:rPr>
        <w:t xml:space="preserve"> </w:t>
      </w:r>
      <w:bookmarkEnd w:id="1"/>
      <w:r w:rsidRPr="005F7130">
        <w:rPr>
          <w:rFonts w:ascii="GHEA Mariam" w:hAnsi="GHEA Mariam"/>
          <w:sz w:val="24"/>
          <w:szCs w:val="24"/>
          <w:lang w:val="hy-AM"/>
        </w:rPr>
        <w:t>2606 066 լիզինգի գլխավոր պայմանագրով սահմանված</w:t>
      </w:r>
      <w:r w:rsidR="008E2C54">
        <w:rPr>
          <w:rFonts w:ascii="GHEA Mariam" w:hAnsi="GHEA Mariam"/>
          <w:sz w:val="24"/>
          <w:szCs w:val="24"/>
          <w:lang w:val="hy-AM"/>
        </w:rPr>
        <w:t>՝</w:t>
      </w:r>
      <w:r w:rsidRPr="005F7130">
        <w:rPr>
          <w:rFonts w:ascii="GHEA Mariam" w:hAnsi="GHEA Mariam"/>
          <w:sz w:val="24"/>
          <w:szCs w:val="24"/>
          <w:lang w:val="hy-AM"/>
        </w:rPr>
        <w:t xml:space="preserve"> «ԱԿԲԱ ԼԻԶԻՆԳ» ՎԿ փակ բաժ</w:t>
      </w:r>
      <w:r w:rsidR="00EF2171">
        <w:rPr>
          <w:rFonts w:ascii="GHEA Mariam" w:hAnsi="GHEA Mariam"/>
          <w:sz w:val="24"/>
          <w:szCs w:val="24"/>
          <w:lang w:val="hy-AM"/>
        </w:rPr>
        <w:softHyphen/>
      </w:r>
      <w:r w:rsidRPr="005F7130">
        <w:rPr>
          <w:rFonts w:ascii="GHEA Mariam" w:hAnsi="GHEA Mariam"/>
          <w:sz w:val="24"/>
          <w:szCs w:val="24"/>
          <w:lang w:val="hy-AM"/>
        </w:rPr>
        <w:t xml:space="preserve">նետիրական ընկերությանը (այսուհետ՝ </w:t>
      </w:r>
      <w:r w:rsidR="00EF2171" w:rsidRPr="005F7130">
        <w:rPr>
          <w:rFonts w:ascii="GHEA Mariam" w:hAnsi="GHEA Mariam"/>
          <w:sz w:val="24"/>
          <w:szCs w:val="24"/>
          <w:lang w:val="hy-AM"/>
        </w:rPr>
        <w:t>լ</w:t>
      </w:r>
      <w:r w:rsidRPr="005F7130">
        <w:rPr>
          <w:rFonts w:ascii="GHEA Mariam" w:hAnsi="GHEA Mariam"/>
          <w:sz w:val="24"/>
          <w:szCs w:val="24"/>
          <w:lang w:val="hy-AM"/>
        </w:rPr>
        <w:t>իզինգատու կազմակերպություն)՝ պայ</w:t>
      </w:r>
      <w:r w:rsidR="00EF2171">
        <w:rPr>
          <w:rFonts w:ascii="GHEA Mariam" w:hAnsi="GHEA Mariam"/>
          <w:sz w:val="24"/>
          <w:szCs w:val="24"/>
          <w:lang w:val="hy-AM"/>
        </w:rPr>
        <w:softHyphen/>
      </w:r>
      <w:r w:rsidRPr="005F7130">
        <w:rPr>
          <w:rFonts w:ascii="GHEA Mariam" w:hAnsi="GHEA Mariam"/>
          <w:sz w:val="24"/>
          <w:szCs w:val="24"/>
          <w:lang w:val="hy-AM"/>
        </w:rPr>
        <w:t>մանով, որ ապրանքները</w:t>
      </w:r>
      <w:r w:rsidR="008E2C54">
        <w:rPr>
          <w:rFonts w:ascii="GHEA Mariam" w:hAnsi="GHEA Mariam"/>
          <w:sz w:val="24"/>
          <w:szCs w:val="24"/>
          <w:lang w:val="hy-AM"/>
        </w:rPr>
        <w:t xml:space="preserve"> ներմուծելուց հետո</w:t>
      </w:r>
      <w:r w:rsidRPr="005F7130">
        <w:rPr>
          <w:rFonts w:ascii="GHEA Mariam" w:hAnsi="GHEA Mariam"/>
          <w:sz w:val="24"/>
          <w:szCs w:val="24"/>
          <w:lang w:val="hy-AM"/>
        </w:rPr>
        <w:t xml:space="preserve"> դրանք հանձնվելու են «ՓՐԱՅՄ ՌՈԶ </w:t>
      </w:r>
      <w:r w:rsidRPr="008E2C54">
        <w:rPr>
          <w:rFonts w:ascii="GHEA Mariam" w:hAnsi="GHEA Mariam"/>
          <w:spacing w:val="-6"/>
          <w:sz w:val="24"/>
          <w:szCs w:val="24"/>
          <w:lang w:val="hy-AM"/>
        </w:rPr>
        <w:t>ՀԱ» սահմանափակ պատասխանատվությամբ ընկերությանը</w:t>
      </w:r>
      <w:r w:rsidR="008E2C54" w:rsidRPr="008E2C54">
        <w:rPr>
          <w:rFonts w:ascii="GHEA Mariam" w:hAnsi="GHEA Mariam"/>
          <w:spacing w:val="-6"/>
          <w:sz w:val="24"/>
          <w:szCs w:val="24"/>
          <w:lang w:val="hy-AM"/>
        </w:rPr>
        <w:t>՝</w:t>
      </w:r>
      <w:r w:rsidRPr="008E2C54">
        <w:rPr>
          <w:rFonts w:ascii="GHEA Mariam" w:hAnsi="GHEA Mariam"/>
          <w:spacing w:val="-6"/>
          <w:sz w:val="24"/>
          <w:szCs w:val="24"/>
          <w:lang w:val="hy-AM"/>
        </w:rPr>
        <w:t xml:space="preserve"> ներդրումային ծրագրի</w:t>
      </w:r>
      <w:r w:rsidRPr="005F7130">
        <w:rPr>
          <w:rFonts w:ascii="GHEA Mariam" w:hAnsi="GHEA Mariam"/>
          <w:sz w:val="24"/>
          <w:szCs w:val="24"/>
          <w:lang w:val="hy-AM"/>
        </w:rPr>
        <w:t xml:space="preserve"> իրականացման համար։</w:t>
      </w:r>
      <w:bookmarkStart w:id="2" w:name="_GoBack"/>
      <w:bookmarkEnd w:id="2"/>
    </w:p>
    <w:p w:rsidR="005F7130" w:rsidRPr="005F7130" w:rsidRDefault="005F7130" w:rsidP="005F7130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F7130">
        <w:rPr>
          <w:rFonts w:ascii="GHEA Mariam" w:hAnsi="GHEA Mariam"/>
          <w:sz w:val="24"/>
          <w:szCs w:val="24"/>
          <w:lang w:val="hy-AM"/>
        </w:rPr>
        <w:t>Ներդրումային ծրագրի իրականացման ընթացքում լիզինգի պայմա</w:t>
      </w:r>
      <w:r w:rsidR="00EF2171">
        <w:rPr>
          <w:rFonts w:ascii="GHEA Mariam" w:hAnsi="GHEA Mariam"/>
          <w:sz w:val="24"/>
          <w:szCs w:val="24"/>
          <w:lang w:val="hy-AM"/>
        </w:rPr>
        <w:softHyphen/>
      </w:r>
      <w:r w:rsidRPr="005F7130">
        <w:rPr>
          <w:rFonts w:ascii="GHEA Mariam" w:hAnsi="GHEA Mariam"/>
          <w:sz w:val="24"/>
          <w:szCs w:val="24"/>
          <w:lang w:val="hy-AM"/>
        </w:rPr>
        <w:t>նա</w:t>
      </w:r>
      <w:r w:rsidR="00EF2171">
        <w:rPr>
          <w:rFonts w:ascii="GHEA Mariam" w:hAnsi="GHEA Mariam"/>
          <w:sz w:val="24"/>
          <w:szCs w:val="24"/>
          <w:lang w:val="hy-AM"/>
        </w:rPr>
        <w:softHyphen/>
      </w:r>
      <w:r w:rsidRPr="005F7130">
        <w:rPr>
          <w:rFonts w:ascii="GHEA Mariam" w:hAnsi="GHEA Mariam"/>
          <w:sz w:val="24"/>
          <w:szCs w:val="24"/>
          <w:lang w:val="hy-AM"/>
        </w:rPr>
        <w:t xml:space="preserve">գիրը լուծվելու դեպքում </w:t>
      </w:r>
      <w:r w:rsidR="00EF2171" w:rsidRPr="005F7130">
        <w:rPr>
          <w:rFonts w:ascii="GHEA Mariam" w:hAnsi="GHEA Mariam"/>
          <w:sz w:val="24"/>
          <w:szCs w:val="24"/>
          <w:lang w:val="hy-AM"/>
        </w:rPr>
        <w:t>լ</w:t>
      </w:r>
      <w:r w:rsidRPr="005F7130">
        <w:rPr>
          <w:rFonts w:ascii="GHEA Mariam" w:hAnsi="GHEA Mariam"/>
          <w:sz w:val="24"/>
          <w:szCs w:val="24"/>
          <w:lang w:val="hy-AM"/>
        </w:rPr>
        <w:t>իզինգատու կազմակերպությունը ներմուծված ապրանք</w:t>
      </w:r>
      <w:r w:rsidR="00EF2171">
        <w:rPr>
          <w:rFonts w:ascii="GHEA Mariam" w:hAnsi="GHEA Mariam"/>
          <w:sz w:val="24"/>
          <w:szCs w:val="24"/>
          <w:lang w:val="hy-AM"/>
        </w:rPr>
        <w:softHyphen/>
      </w:r>
      <w:r w:rsidRPr="005F7130">
        <w:rPr>
          <w:rFonts w:ascii="GHEA Mariam" w:hAnsi="GHEA Mariam"/>
          <w:sz w:val="24"/>
          <w:szCs w:val="24"/>
          <w:lang w:val="hy-AM"/>
        </w:rPr>
        <w:t>ները կարող է օտարել այլ անձանց՝ արտոնությամբ տրամադրված մաքսա</w:t>
      </w:r>
      <w:r w:rsidR="00EF2171">
        <w:rPr>
          <w:rFonts w:ascii="GHEA Mariam" w:hAnsi="GHEA Mariam"/>
          <w:sz w:val="24"/>
          <w:szCs w:val="24"/>
          <w:lang w:val="hy-AM"/>
        </w:rPr>
        <w:softHyphen/>
      </w:r>
      <w:r w:rsidRPr="005F7130">
        <w:rPr>
          <w:rFonts w:ascii="GHEA Mariam" w:hAnsi="GHEA Mariam"/>
          <w:sz w:val="24"/>
          <w:szCs w:val="24"/>
          <w:lang w:val="hy-AM"/>
        </w:rPr>
        <w:t>տուրքերը վճարելուց հետո</w:t>
      </w:r>
      <w:r w:rsidR="00EF2171">
        <w:rPr>
          <w:rFonts w:ascii="GHEA Mariam" w:hAnsi="GHEA Mariam"/>
          <w:sz w:val="24"/>
          <w:szCs w:val="24"/>
          <w:lang w:val="hy-AM"/>
        </w:rPr>
        <w:t>:</w:t>
      </w:r>
    </w:p>
    <w:p w:rsidR="005F7130" w:rsidRPr="005F7130" w:rsidRDefault="005F7130" w:rsidP="005F7130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F7130">
        <w:rPr>
          <w:rFonts w:ascii="GHEA Mariam" w:hAnsi="GHEA Mariam"/>
          <w:lang w:val="hy-AM"/>
        </w:rPr>
        <w:t xml:space="preserve">Սահմանել, որ՝ </w:t>
      </w:r>
    </w:p>
    <w:p w:rsidR="005F7130" w:rsidRPr="005F7130" w:rsidRDefault="005F7130" w:rsidP="005F7130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F7130">
        <w:rPr>
          <w:rFonts w:ascii="GHEA Mariam" w:hAnsi="GHEA Mariam"/>
          <w:lang w:val="hy-AM"/>
        </w:rPr>
        <w:t xml:space="preserve">ներդրումային ծրագրի շրջանակներում ներմուծված ապրանքների, այդ թվում  </w:t>
      </w:r>
      <w:r w:rsidR="00EF2171" w:rsidRPr="005F7130">
        <w:rPr>
          <w:rFonts w:ascii="GHEA Mariam" w:hAnsi="GHEA Mariam"/>
          <w:lang w:val="hy-AM"/>
        </w:rPr>
        <w:t>լ</w:t>
      </w:r>
      <w:r w:rsidRPr="005F7130">
        <w:rPr>
          <w:rFonts w:ascii="GHEA Mariam" w:hAnsi="GHEA Mariam"/>
          <w:lang w:val="hy-AM"/>
        </w:rPr>
        <w:t>իզինգատու կազմակերպության կողմից «ՓՐԱՅՄ ՌՈԶ ՀԱ» սահմա</w:t>
      </w:r>
      <w:r w:rsidR="00EF2171">
        <w:rPr>
          <w:rFonts w:ascii="GHEA Mariam" w:hAnsi="GHEA Mariam"/>
          <w:lang w:val="hy-AM"/>
        </w:rPr>
        <w:softHyphen/>
      </w:r>
      <w:r w:rsidRPr="005F7130">
        <w:rPr>
          <w:rFonts w:ascii="GHEA Mariam" w:hAnsi="GHEA Mariam"/>
          <w:lang w:val="hy-AM"/>
        </w:rPr>
        <w:t>նա</w:t>
      </w:r>
      <w:r w:rsidR="00EF2171">
        <w:rPr>
          <w:rFonts w:ascii="GHEA Mariam" w:hAnsi="GHEA Mariam"/>
          <w:lang w:val="hy-AM"/>
        </w:rPr>
        <w:softHyphen/>
      </w:r>
      <w:r w:rsidRPr="005F7130">
        <w:rPr>
          <w:rFonts w:ascii="GHEA Mariam" w:hAnsi="GHEA Mariam"/>
          <w:lang w:val="hy-AM"/>
        </w:rPr>
        <w:t>փակ պատասխանատվությամբ ընկերությանը հանձնած ապրանքների նկատ</w:t>
      </w:r>
      <w:r w:rsidR="00EF2171">
        <w:rPr>
          <w:rFonts w:ascii="GHEA Mariam" w:hAnsi="GHEA Mariam"/>
          <w:lang w:val="hy-AM"/>
        </w:rPr>
        <w:softHyphen/>
      </w:r>
      <w:r w:rsidRPr="005F7130">
        <w:rPr>
          <w:rFonts w:ascii="GHEA Mariam" w:hAnsi="GHEA Mariam"/>
          <w:lang w:val="hy-AM"/>
        </w:rPr>
        <w:t>մամբ կիրառվում է Եվրասիական տնտեսական միության մաքսային օրենսգրքի</w:t>
      </w:r>
      <w:r w:rsidRPr="005F7130">
        <w:rPr>
          <w:rFonts w:ascii="GHEA Mariam" w:hAnsi="GHEA Mariam"/>
          <w:b/>
          <w:bCs/>
          <w:lang w:val="hy-AM"/>
        </w:rPr>
        <w:t xml:space="preserve"> </w:t>
      </w:r>
      <w:r w:rsidRPr="005F7130">
        <w:rPr>
          <w:rFonts w:ascii="GHEA Mariam" w:hAnsi="GHEA Mariam"/>
          <w:lang w:val="hy-AM"/>
        </w:rPr>
        <w:t xml:space="preserve">և </w:t>
      </w:r>
      <w:r w:rsidR="006335AC" w:rsidRPr="005F7130">
        <w:rPr>
          <w:rFonts w:ascii="GHEA Mariam" w:hAnsi="GHEA Mariam"/>
          <w:lang w:val="hy-AM"/>
        </w:rPr>
        <w:t>ո</w:t>
      </w:r>
      <w:r w:rsidRPr="005F7130">
        <w:rPr>
          <w:rFonts w:ascii="GHEA Mariam" w:hAnsi="GHEA Mariam"/>
          <w:lang w:val="hy-AM"/>
        </w:rPr>
        <w:t>րոշմամբ սահմանված սահմանափակումները</w:t>
      </w:r>
      <w:r w:rsidRPr="005F7130">
        <w:rPr>
          <w:rFonts w:ascii="Cambria Math" w:hAnsi="Cambria Math" w:cs="Cambria Math"/>
          <w:lang w:val="hy-AM"/>
        </w:rPr>
        <w:t>․</w:t>
      </w:r>
    </w:p>
    <w:p w:rsidR="005F7130" w:rsidRPr="005F7130" w:rsidRDefault="005F7130" w:rsidP="005F7130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F7130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5F7130">
        <w:rPr>
          <w:rFonts w:ascii="Cambria Math" w:hAnsi="Cambria Math" w:cs="Cambria Math"/>
          <w:lang w:val="hy-AM"/>
        </w:rPr>
        <w:t>․</w:t>
      </w:r>
    </w:p>
    <w:p w:rsidR="005F7130" w:rsidRPr="005F7130" w:rsidRDefault="005F7130" w:rsidP="005F7130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F7130">
        <w:rPr>
          <w:rFonts w:ascii="GHEA Mariam" w:hAnsi="GHEA Mariam"/>
          <w:lang w:val="hy-AM"/>
        </w:rPr>
        <w:lastRenderedPageBreak/>
        <w:t>ներդրումային ծրագրի շրջանակներում տեխնոլոգիական սարքավո</w:t>
      </w:r>
      <w:r w:rsidR="00EF2171">
        <w:rPr>
          <w:rFonts w:ascii="GHEA Mariam" w:hAnsi="GHEA Mariam"/>
          <w:lang w:val="hy-AM"/>
        </w:rPr>
        <w:softHyphen/>
      </w:r>
      <w:r w:rsidRPr="005F7130">
        <w:rPr>
          <w:rFonts w:ascii="GHEA Mariam" w:hAnsi="GHEA Mariam"/>
          <w:lang w:val="hy-AM"/>
        </w:rPr>
        <w:t>րում</w:t>
      </w:r>
      <w:r w:rsidR="00EF2171">
        <w:rPr>
          <w:rFonts w:ascii="GHEA Mariam" w:hAnsi="GHEA Mariam"/>
          <w:lang w:val="hy-AM"/>
        </w:rPr>
        <w:softHyphen/>
      </w:r>
      <w:r w:rsidRPr="005F7130">
        <w:rPr>
          <w:rFonts w:ascii="GHEA Mariam" w:hAnsi="GHEA Mariam"/>
          <w:lang w:val="hy-AM"/>
        </w:rPr>
        <w:t>ների, դրանց բաղկացուցիչ ու համալրող մասերի, հումքի և (կամ) նյութերի ներ</w:t>
      </w:r>
      <w:r w:rsidR="00EF2171">
        <w:rPr>
          <w:rFonts w:ascii="GHEA Mariam" w:hAnsi="GHEA Mariam"/>
          <w:lang w:val="hy-AM"/>
        </w:rPr>
        <w:softHyphen/>
      </w:r>
      <w:r w:rsidRPr="005F7130">
        <w:rPr>
          <w:rFonts w:ascii="GHEA Mariam" w:hAnsi="GHEA Mariam"/>
          <w:lang w:val="hy-AM"/>
        </w:rPr>
        <w:t xml:space="preserve">մուծումն իրականացվելու </w:t>
      </w:r>
      <w:bookmarkStart w:id="3" w:name="_Hlk107399191"/>
      <w:r w:rsidRPr="005F7130">
        <w:rPr>
          <w:rFonts w:ascii="GHEA Mariam" w:hAnsi="GHEA Mariam"/>
          <w:lang w:val="hy-AM"/>
        </w:rPr>
        <w:t xml:space="preserve">է 2026 թվականի </w:t>
      </w:r>
      <w:r w:rsidRPr="005F7130">
        <w:rPr>
          <w:rFonts w:ascii="GHEA Mariam" w:hAnsi="GHEA Mariam" w:cs="GHEA Grapalat"/>
          <w:lang w:val="hy-AM"/>
        </w:rPr>
        <w:t>հունիսի 9</w:t>
      </w:r>
      <w:r w:rsidRPr="005F7130">
        <w:rPr>
          <w:rFonts w:ascii="GHEA Mariam" w:hAnsi="GHEA Mariam"/>
          <w:lang w:val="hy-AM"/>
        </w:rPr>
        <w:t>-ից մինչև 2027 թվականի հունիսի 8-ը ներառյա</w:t>
      </w:r>
      <w:bookmarkEnd w:id="3"/>
      <w:r w:rsidRPr="005F7130">
        <w:rPr>
          <w:rFonts w:ascii="GHEA Mariam" w:hAnsi="GHEA Mariam"/>
          <w:lang w:val="hy-AM"/>
        </w:rPr>
        <w:t>լ</w:t>
      </w:r>
      <w:r w:rsidRPr="005F7130">
        <w:rPr>
          <w:rFonts w:ascii="Cambria Math" w:hAnsi="Cambria Math" w:cs="Cambria Math"/>
          <w:lang w:val="hy-AM"/>
        </w:rPr>
        <w:t>․</w:t>
      </w:r>
    </w:p>
    <w:p w:rsidR="005F7130" w:rsidRPr="005F7130" w:rsidRDefault="005F7130" w:rsidP="005F7130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F7130">
        <w:rPr>
          <w:rFonts w:ascii="GHEA Mariam" w:hAnsi="GHEA Mariam"/>
          <w:lang w:val="hy-AM"/>
        </w:rPr>
        <w:t>ներդրումային ծրագրի իրականացման ժամկետ է սահմանվում սույն որոշումն ուժի մեջ մտնելուց հետո 1 տարի։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335AC" w:rsidRDefault="006335A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335AC" w:rsidRDefault="006335A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52EAC" w:rsidRPr="005F7130" w:rsidRDefault="00052EA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F713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F713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F713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52EAC" w:rsidRPr="005F7130" w:rsidRDefault="00052EA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F7130">
        <w:rPr>
          <w:rFonts w:ascii="GHEA Mariam" w:hAnsi="GHEA Mariam"/>
          <w:sz w:val="24"/>
          <w:szCs w:val="24"/>
          <w:lang w:val="hy-AM"/>
        </w:rPr>
        <w:t xml:space="preserve">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F7130">
        <w:rPr>
          <w:rFonts w:ascii="GHEA Mariam" w:hAnsi="GHEA Mariam"/>
          <w:sz w:val="24"/>
          <w:szCs w:val="24"/>
          <w:lang w:val="hy-AM"/>
        </w:rPr>
        <w:t>ՓՈԽ</w:t>
      </w:r>
      <w:r w:rsidRPr="005F713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F7130">
        <w:rPr>
          <w:rFonts w:ascii="GHEA Mariam" w:hAnsi="GHEA Mariam" w:cs="Arial Armenian"/>
          <w:sz w:val="24"/>
          <w:szCs w:val="24"/>
          <w:lang w:val="hy-AM"/>
        </w:rPr>
        <w:tab/>
      </w:r>
      <w:r w:rsidRPr="005F7130">
        <w:rPr>
          <w:rFonts w:ascii="GHEA Mariam" w:hAnsi="GHEA Mariam" w:cs="Arial Armenian"/>
          <w:sz w:val="24"/>
          <w:szCs w:val="24"/>
          <w:lang w:val="hy-AM"/>
        </w:rPr>
        <w:tab/>
      </w:r>
      <w:r w:rsidRPr="005F7130">
        <w:rPr>
          <w:rFonts w:ascii="GHEA Mariam" w:hAnsi="GHEA Mariam" w:cs="Arial Armenian"/>
          <w:sz w:val="24"/>
          <w:szCs w:val="24"/>
          <w:lang w:val="hy-AM"/>
        </w:rPr>
        <w:tab/>
        <w:t xml:space="preserve">        Մ</w:t>
      </w:r>
      <w:r w:rsidRPr="005F7130">
        <w:rPr>
          <w:rFonts w:ascii="GHEA Mariam" w:hAnsi="GHEA Mariam" w:cs="Sylfaen"/>
          <w:sz w:val="24"/>
          <w:szCs w:val="24"/>
          <w:lang w:val="hy-AM"/>
        </w:rPr>
        <w:t>.</w:t>
      </w:r>
      <w:r w:rsidRPr="005F7130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5F713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52EAC" w:rsidRPr="00335236" w:rsidRDefault="00052EAC" w:rsidP="00335236">
      <w:pPr>
        <w:pStyle w:val="mechtex"/>
        <w:jc w:val="left"/>
        <w:rPr>
          <w:rFonts w:asciiTheme="minorHAnsi" w:hAnsiTheme="minorHAnsi"/>
          <w:lang w:val="hy-AM"/>
        </w:rPr>
      </w:pPr>
      <w:r w:rsidRPr="005F713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A82" w:rsidRDefault="00BE6A82">
      <w:r>
        <w:separator/>
      </w:r>
    </w:p>
  </w:endnote>
  <w:endnote w:type="continuationSeparator" w:id="0">
    <w:p w:rsidR="00BE6A82" w:rsidRDefault="00BE6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A1152">
      <w:rPr>
        <w:noProof/>
        <w:sz w:val="18"/>
      </w:rPr>
      <w:t>KA-202-22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A82" w:rsidRDefault="00BE6A82">
      <w:r>
        <w:separator/>
      </w:r>
    </w:p>
  </w:footnote>
  <w:footnote w:type="continuationSeparator" w:id="0">
    <w:p w:rsidR="00BE6A82" w:rsidRDefault="00BE6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E2C54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F38A7884"/>
    <w:lvl w:ilvl="0" w:tplc="CB505B3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EAC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6AE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B97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3BB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130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5AC"/>
    <w:rsid w:val="00634141"/>
    <w:rsid w:val="00634618"/>
    <w:rsid w:val="00634765"/>
    <w:rsid w:val="00634AB1"/>
    <w:rsid w:val="00634E91"/>
    <w:rsid w:val="0063510E"/>
    <w:rsid w:val="00635300"/>
    <w:rsid w:val="00635BEE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6B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402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5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04B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CF8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E0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A82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14F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71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152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9448D0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5F7130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FA11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A115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28</cp:revision>
  <cp:lastPrinted>2026-07-15T12:48:00Z</cp:lastPrinted>
  <dcterms:created xsi:type="dcterms:W3CDTF">2026-01-05T05:12:00Z</dcterms:created>
  <dcterms:modified xsi:type="dcterms:W3CDTF">2026-07-15T13:00:00Z</dcterms:modified>
</cp:coreProperties>
</file>