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55A80B" w14:textId="77777777" w:rsidR="00524075" w:rsidRPr="00E27916" w:rsidRDefault="00524075" w:rsidP="00524075">
      <w:pPr>
        <w:spacing w:after="0" w:line="240" w:lineRule="auto"/>
        <w:jc w:val="center"/>
        <w:outlineLvl w:val="0"/>
        <w:rPr>
          <w:rFonts w:ascii="GHEA Grapalat" w:eastAsia="Times New Roman" w:hAnsi="GHEA Grapalat" w:cs="Times New Roman"/>
          <w:b/>
          <w:bCs/>
          <w:kern w:val="36"/>
          <w14:ligatures w14:val="none"/>
        </w:rPr>
      </w:pPr>
      <w:r w:rsidRPr="00E27916">
        <w:rPr>
          <w:rFonts w:ascii="GHEA Grapalat" w:eastAsia="Times New Roman" w:hAnsi="GHEA Grapalat" w:cs="Sylfaen"/>
          <w:b/>
          <w:bCs/>
          <w:kern w:val="36"/>
          <w14:ligatures w14:val="none"/>
        </w:rPr>
        <w:t>ԱՄՓՈՓԱԹԵՐ</w:t>
      </w:r>
      <w:r w:rsidRPr="00E27916">
        <w:rPr>
          <w:rFonts w:ascii="GHEA Grapalat" w:eastAsia="Times New Roman" w:hAnsi="GHEA Grapalat" w:cs="Times New Roman"/>
          <w:b/>
          <w:bCs/>
          <w:kern w:val="36"/>
          <w14:ligatures w14:val="none"/>
        </w:rPr>
        <w:t>Թ</w:t>
      </w:r>
    </w:p>
    <w:p w14:paraId="6C1C916C" w14:textId="77777777" w:rsidR="00524075" w:rsidRDefault="00524075" w:rsidP="00524075">
      <w:pPr>
        <w:spacing w:after="0" w:line="240" w:lineRule="auto"/>
        <w:jc w:val="center"/>
        <w:rPr>
          <w:rFonts w:ascii="GHEA Grapalat" w:eastAsia="Times New Roman" w:hAnsi="GHEA Grapalat" w:cs="Times New Roman"/>
          <w:b/>
          <w:bCs/>
          <w:kern w:val="0"/>
          <w14:ligatures w14:val="none"/>
        </w:rPr>
      </w:pPr>
      <w:r w:rsidRPr="00B541D8">
        <w:rPr>
          <w:rFonts w:ascii="GHEA Grapalat" w:eastAsia="Times New Roman" w:hAnsi="GHEA Grapalat" w:cs="Times New Roman"/>
          <w:b/>
          <w:bCs/>
          <w:kern w:val="0"/>
          <w14:ligatures w14:val="none"/>
        </w:rPr>
        <w:t>«Հայաստանի Հանրապետության կառավարության 2015 թվականի մարտի 19-ի N 596-Ն որոշման մեջ փոփոխություններ կատարելու մասին» Հայաստանի Հանրապետության կառավարության որոշման նախագծի վերաբերյալ ներկայացված դիտողությունների և առաջարկությունների</w:t>
      </w:r>
    </w:p>
    <w:p w14:paraId="1F03DDDD" w14:textId="77777777" w:rsidR="00524075" w:rsidRDefault="00524075" w:rsidP="00524075">
      <w:pPr>
        <w:spacing w:after="0" w:line="240" w:lineRule="auto"/>
        <w:jc w:val="center"/>
        <w:rPr>
          <w:rFonts w:ascii="GHEA Grapalat" w:eastAsia="Times New Roman" w:hAnsi="GHEA Grapalat" w:cs="Times New Roman"/>
          <w:kern w:val="0"/>
          <w14:ligatures w14:val="none"/>
        </w:rPr>
      </w:pPr>
    </w:p>
    <w:p w14:paraId="7263240D" w14:textId="77777777" w:rsidR="00524075" w:rsidRDefault="00524075" w:rsidP="00524075">
      <w:pPr>
        <w:spacing w:after="0" w:line="240" w:lineRule="auto"/>
        <w:jc w:val="center"/>
        <w:rPr>
          <w:rFonts w:ascii="GHEA Grapalat" w:eastAsia="Times New Roman" w:hAnsi="GHEA Grapalat" w:cs="Times New Roman"/>
          <w:kern w:val="0"/>
          <w14:ligatures w14:val="none"/>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232"/>
        <w:gridCol w:w="30"/>
        <w:gridCol w:w="6688"/>
      </w:tblGrid>
      <w:tr w:rsidR="00524075" w:rsidRPr="00E27916" w14:paraId="7756C26F" w14:textId="77777777" w:rsidTr="0083462B">
        <w:trPr>
          <w:tblCellSpacing w:w="15" w:type="dxa"/>
        </w:trPr>
        <w:tc>
          <w:tcPr>
            <w:tcW w:w="0" w:type="auto"/>
            <w:gridSpan w:val="2"/>
            <w:shd w:val="clear" w:color="auto" w:fill="ADADAD" w:themeFill="background2" w:themeFillShade="BF"/>
            <w:vAlign w:val="center"/>
            <w:hideMark/>
          </w:tcPr>
          <w:p w14:paraId="606AEC79" w14:textId="77777777" w:rsidR="00524075" w:rsidRPr="00E27916" w:rsidRDefault="00524075" w:rsidP="0083462B">
            <w:pPr>
              <w:spacing w:after="0" w:line="240" w:lineRule="auto"/>
              <w:ind w:left="120" w:right="157"/>
              <w:rPr>
                <w:rFonts w:ascii="GHEA Grapalat" w:eastAsia="Times New Roman" w:hAnsi="GHEA Grapalat" w:cs="Times New Roman"/>
                <w:kern w:val="0"/>
                <w14:ligatures w14:val="none"/>
              </w:rPr>
            </w:pPr>
            <w:r w:rsidRPr="00E27916">
              <w:rPr>
                <w:rFonts w:ascii="GHEA Grapalat" w:eastAsia="Times New Roman" w:hAnsi="GHEA Grapalat" w:cs="Times New Roman"/>
                <w:b/>
                <w:bCs/>
                <w:kern w:val="0"/>
                <w14:ligatures w14:val="none"/>
              </w:rPr>
              <w:t>1. ՀՀ արդարադատության նախարարություն</w:t>
            </w:r>
            <w:r w:rsidRPr="00E27916">
              <w:rPr>
                <w:rFonts w:ascii="GHEA Grapalat" w:eastAsia="Times New Roman" w:hAnsi="GHEA Grapalat" w:cs="Times New Roman"/>
                <w:kern w:val="0"/>
                <w14:ligatures w14:val="none"/>
              </w:rPr>
              <w:t xml:space="preserve"> </w:t>
            </w:r>
          </w:p>
        </w:tc>
        <w:tc>
          <w:tcPr>
            <w:tcW w:w="0" w:type="auto"/>
            <w:shd w:val="clear" w:color="auto" w:fill="ADADAD" w:themeFill="background2" w:themeFillShade="BF"/>
            <w:vAlign w:val="center"/>
            <w:hideMark/>
          </w:tcPr>
          <w:p w14:paraId="00FED193" w14:textId="77777777" w:rsidR="00524075" w:rsidRPr="00F82534" w:rsidRDefault="00524075" w:rsidP="0083462B">
            <w:pPr>
              <w:spacing w:after="0" w:line="240" w:lineRule="auto"/>
              <w:jc w:val="center"/>
              <w:rPr>
                <w:rFonts w:ascii="GHEA Grapalat" w:eastAsia="Times New Roman" w:hAnsi="GHEA Grapalat" w:cs="Times New Roman"/>
                <w:b/>
                <w:bCs/>
                <w:kern w:val="0"/>
                <w14:ligatures w14:val="none"/>
              </w:rPr>
            </w:pPr>
            <w:r w:rsidRPr="00F82534">
              <w:rPr>
                <w:rFonts w:ascii="GHEA Grapalat" w:eastAsia="Times New Roman" w:hAnsi="GHEA Grapalat" w:cs="Times New Roman"/>
                <w:b/>
                <w:bCs/>
                <w:kern w:val="0"/>
                <w14:ligatures w14:val="none"/>
              </w:rPr>
              <w:t>03.06.2026թ.</w:t>
            </w:r>
          </w:p>
          <w:p w14:paraId="4ABAB24B" w14:textId="77777777" w:rsidR="00524075" w:rsidRPr="00E27916" w:rsidRDefault="00524075" w:rsidP="0083462B">
            <w:pPr>
              <w:spacing w:after="0" w:line="240" w:lineRule="auto"/>
              <w:jc w:val="center"/>
              <w:rPr>
                <w:rFonts w:ascii="GHEA Grapalat" w:eastAsia="Times New Roman" w:hAnsi="GHEA Grapalat" w:cs="Times New Roman"/>
                <w:kern w:val="0"/>
                <w14:ligatures w14:val="none"/>
              </w:rPr>
            </w:pPr>
            <w:r w:rsidRPr="00F82534">
              <w:rPr>
                <w:rFonts w:ascii="GHEA Grapalat" w:eastAsia="Times New Roman" w:hAnsi="GHEA Grapalat" w:cs="Times New Roman"/>
                <w:b/>
                <w:bCs/>
                <w:kern w:val="0"/>
                <w14:ligatures w14:val="none"/>
              </w:rPr>
              <w:t>№/27.1.1/28610-2026</w:t>
            </w:r>
          </w:p>
        </w:tc>
      </w:tr>
      <w:tr w:rsidR="00524075" w:rsidRPr="00E27916" w14:paraId="424FFDD2" w14:textId="77777777" w:rsidTr="0083462B">
        <w:trPr>
          <w:tblCellSpacing w:w="15" w:type="dxa"/>
        </w:trPr>
        <w:tc>
          <w:tcPr>
            <w:tcW w:w="0" w:type="auto"/>
            <w:gridSpan w:val="2"/>
            <w:shd w:val="clear" w:color="auto" w:fill="D1D1D1" w:themeFill="background2" w:themeFillShade="E6"/>
            <w:vAlign w:val="center"/>
          </w:tcPr>
          <w:p w14:paraId="566E03CD" w14:textId="77777777" w:rsidR="00524075" w:rsidRPr="00E27916" w:rsidRDefault="00524075" w:rsidP="0083462B">
            <w:pPr>
              <w:spacing w:after="0" w:line="240" w:lineRule="auto"/>
              <w:ind w:left="120" w:right="157"/>
              <w:rPr>
                <w:rFonts w:ascii="GHEA Grapalat" w:eastAsia="Times New Roman" w:hAnsi="GHEA Grapalat" w:cs="Times New Roman"/>
                <w:b/>
                <w:bCs/>
                <w:kern w:val="0"/>
                <w14:ligatures w14:val="none"/>
              </w:rPr>
            </w:pPr>
          </w:p>
        </w:tc>
        <w:tc>
          <w:tcPr>
            <w:tcW w:w="0" w:type="auto"/>
            <w:shd w:val="clear" w:color="auto" w:fill="D1D1D1" w:themeFill="background2" w:themeFillShade="E6"/>
            <w:vAlign w:val="center"/>
          </w:tcPr>
          <w:p w14:paraId="5594A377" w14:textId="77777777" w:rsidR="00524075" w:rsidRPr="00E27916" w:rsidRDefault="00524075" w:rsidP="0083462B">
            <w:pPr>
              <w:spacing w:after="0" w:line="240" w:lineRule="auto"/>
              <w:jc w:val="center"/>
              <w:rPr>
                <w:rFonts w:ascii="GHEA Grapalat" w:eastAsia="Times New Roman" w:hAnsi="GHEA Grapalat" w:cs="Times New Roman"/>
                <w:kern w:val="0"/>
                <w14:ligatures w14:val="none"/>
              </w:rPr>
            </w:pPr>
          </w:p>
        </w:tc>
      </w:tr>
      <w:tr w:rsidR="00524075" w:rsidRPr="00E27916" w14:paraId="1BD01A3B" w14:textId="77777777" w:rsidTr="0083462B">
        <w:trPr>
          <w:tblCellSpacing w:w="15" w:type="dxa"/>
        </w:trPr>
        <w:tc>
          <w:tcPr>
            <w:tcW w:w="0" w:type="auto"/>
            <w:gridSpan w:val="2"/>
            <w:vAlign w:val="center"/>
            <w:hideMark/>
          </w:tcPr>
          <w:p w14:paraId="11C94938" w14:textId="77777777" w:rsidR="00524075" w:rsidRPr="00E27916" w:rsidRDefault="00524075" w:rsidP="0083462B">
            <w:pPr>
              <w:spacing w:after="0" w:line="240" w:lineRule="auto"/>
              <w:ind w:left="120" w:right="157"/>
              <w:jc w:val="both"/>
              <w:rPr>
                <w:rFonts w:ascii="GHEA Grapalat" w:eastAsia="Times New Roman" w:hAnsi="GHEA Grapalat" w:cs="Times New Roman"/>
                <w:kern w:val="0"/>
                <w14:ligatures w14:val="none"/>
              </w:rPr>
            </w:pPr>
            <w:r w:rsidRPr="00E77A0F">
              <w:rPr>
                <w:rFonts w:ascii="GHEA Grapalat" w:eastAsia="Times New Roman" w:hAnsi="GHEA Grapalat" w:cs="Times New Roman"/>
                <w:kern w:val="0"/>
                <w14:ligatures w14:val="none"/>
              </w:rPr>
              <w:t>«Հայաստանի Հանրապետության կառավարության 2015 թվականի մարտի 19-ի N 596-Ն որոշման մեջ փոփոխություններ կատարելու մասին» Հայաստանի Հանրապետության կառավարության որոշման նախագծի վերաբերյալ բովանդակային դիտողություններ չեն ներկայացվել։</w:t>
            </w:r>
          </w:p>
        </w:tc>
        <w:tc>
          <w:tcPr>
            <w:tcW w:w="0" w:type="auto"/>
            <w:vAlign w:val="center"/>
            <w:hideMark/>
          </w:tcPr>
          <w:p w14:paraId="720A9A58" w14:textId="77777777" w:rsidR="00524075" w:rsidRPr="00E27916" w:rsidRDefault="00524075" w:rsidP="0083462B">
            <w:pPr>
              <w:spacing w:after="0" w:line="240" w:lineRule="auto"/>
              <w:jc w:val="center"/>
              <w:rPr>
                <w:rFonts w:ascii="GHEA Grapalat" w:eastAsia="Times New Roman" w:hAnsi="GHEA Grapalat" w:cs="Times New Roman"/>
                <w:kern w:val="0"/>
                <w14:ligatures w14:val="none"/>
              </w:rPr>
            </w:pPr>
            <w:r w:rsidRPr="00E77A0F">
              <w:rPr>
                <w:rFonts w:ascii="GHEA Grapalat" w:eastAsia="Times New Roman" w:hAnsi="GHEA Grapalat" w:cs="Times New Roman"/>
                <w:b/>
                <w:bCs/>
                <w:kern w:val="0"/>
                <w14:ligatures w14:val="none"/>
              </w:rPr>
              <w:t>Ընդունվել է ի գիտություն</w:t>
            </w:r>
          </w:p>
        </w:tc>
      </w:tr>
      <w:tr w:rsidR="00524075" w:rsidRPr="00E27916" w14:paraId="46E17ADB" w14:textId="77777777" w:rsidTr="0083462B">
        <w:trPr>
          <w:tblCellSpacing w:w="15" w:type="dxa"/>
        </w:trPr>
        <w:tc>
          <w:tcPr>
            <w:tcW w:w="0" w:type="auto"/>
            <w:gridSpan w:val="2"/>
            <w:vAlign w:val="center"/>
            <w:hideMark/>
          </w:tcPr>
          <w:p w14:paraId="198B1171" w14:textId="77777777" w:rsidR="00524075" w:rsidRPr="00E27916" w:rsidRDefault="00524075" w:rsidP="0083462B">
            <w:pPr>
              <w:spacing w:after="0" w:line="240" w:lineRule="auto"/>
              <w:ind w:left="120" w:right="157"/>
              <w:jc w:val="both"/>
              <w:rPr>
                <w:rFonts w:ascii="GHEA Grapalat" w:eastAsia="Times New Roman" w:hAnsi="GHEA Grapalat" w:cs="Times New Roman"/>
                <w:kern w:val="0"/>
                <w14:ligatures w14:val="none"/>
              </w:rPr>
            </w:pPr>
            <w:r w:rsidRPr="00E77A0F">
              <w:rPr>
                <w:rFonts w:ascii="GHEA Grapalat" w:eastAsia="Times New Roman" w:hAnsi="GHEA Grapalat" w:cs="Times New Roman"/>
                <w:kern w:val="0"/>
                <w14:ligatures w14:val="none"/>
              </w:rPr>
              <w:t>Միաժամանակ, Նախագծի ինկորպորացիայի ընթացքում հնարավոր խնդիրներից խուսափելու նպատակով առաջարկվել է Նախագծի 1-ին կետի 1-ին ենթակետով նոր խմբագրությամբ շարադրվող յուրաքանչյուր ձևը ներառել չակերտների մեջ։</w:t>
            </w:r>
          </w:p>
        </w:tc>
        <w:tc>
          <w:tcPr>
            <w:tcW w:w="0" w:type="auto"/>
            <w:vAlign w:val="center"/>
            <w:hideMark/>
          </w:tcPr>
          <w:p w14:paraId="0728E4E3" w14:textId="77777777" w:rsidR="00524075" w:rsidRPr="00E77A0F" w:rsidRDefault="00524075" w:rsidP="0083462B">
            <w:pPr>
              <w:spacing w:after="0" w:line="240" w:lineRule="auto"/>
              <w:jc w:val="center"/>
              <w:rPr>
                <w:rFonts w:ascii="GHEA Grapalat" w:eastAsia="Times New Roman" w:hAnsi="GHEA Grapalat" w:cs="Times New Roman"/>
                <w:kern w:val="0"/>
                <w14:ligatures w14:val="none"/>
              </w:rPr>
            </w:pPr>
            <w:r w:rsidRPr="00E77A0F">
              <w:rPr>
                <w:rFonts w:ascii="GHEA Grapalat" w:eastAsia="Times New Roman" w:hAnsi="GHEA Grapalat" w:cs="Times New Roman"/>
                <w:b/>
                <w:bCs/>
                <w:kern w:val="0"/>
                <w14:ligatures w14:val="none"/>
              </w:rPr>
              <w:t>Ընդունվել է</w:t>
            </w:r>
            <w:r w:rsidRPr="00E77A0F">
              <w:rPr>
                <w:rFonts w:ascii="GHEA Grapalat" w:eastAsia="Times New Roman" w:hAnsi="GHEA Grapalat" w:cs="Times New Roman"/>
                <w:kern w:val="0"/>
                <w14:ligatures w14:val="none"/>
              </w:rPr>
              <w:br/>
              <w:t>Նախագիծը լրամշակվել է։ Նոր խմբագրությամբ շարադրվող ձևաթղթերը ներառվել են չակերտների մեջ։</w:t>
            </w:r>
          </w:p>
        </w:tc>
      </w:tr>
      <w:tr w:rsidR="00524075" w:rsidRPr="00E27916" w14:paraId="2194D114" w14:textId="77777777" w:rsidTr="0083462B">
        <w:trPr>
          <w:tblCellSpacing w:w="15" w:type="dxa"/>
        </w:trPr>
        <w:tc>
          <w:tcPr>
            <w:tcW w:w="0" w:type="auto"/>
            <w:gridSpan w:val="2"/>
            <w:vAlign w:val="center"/>
            <w:hideMark/>
          </w:tcPr>
          <w:p w14:paraId="53330BB5" w14:textId="77777777" w:rsidR="00524075" w:rsidRPr="00E27916" w:rsidRDefault="00524075" w:rsidP="0083462B">
            <w:pPr>
              <w:spacing w:after="0" w:line="240" w:lineRule="auto"/>
              <w:ind w:left="120" w:right="157"/>
              <w:jc w:val="both"/>
              <w:rPr>
                <w:rFonts w:ascii="GHEA Grapalat" w:eastAsia="Times New Roman" w:hAnsi="GHEA Grapalat" w:cs="Times New Roman"/>
                <w:kern w:val="0"/>
                <w14:ligatures w14:val="none"/>
              </w:rPr>
            </w:pPr>
            <w:r w:rsidRPr="00E77A0F">
              <w:rPr>
                <w:rFonts w:ascii="GHEA Grapalat" w:eastAsia="Times New Roman" w:hAnsi="GHEA Grapalat" w:cs="Times New Roman"/>
                <w:kern w:val="0"/>
                <w14:ligatures w14:val="none"/>
              </w:rPr>
              <w:t>Առաջարկվել է Նախագծի 1-ին կետի 1-ին ենթակետը ներառել 1-ին կետում։</w:t>
            </w:r>
          </w:p>
        </w:tc>
        <w:tc>
          <w:tcPr>
            <w:tcW w:w="0" w:type="auto"/>
            <w:vAlign w:val="center"/>
            <w:hideMark/>
          </w:tcPr>
          <w:p w14:paraId="68550B06" w14:textId="77777777" w:rsidR="00524075" w:rsidRPr="00E77A0F" w:rsidRDefault="00524075" w:rsidP="0083462B">
            <w:pPr>
              <w:spacing w:after="0" w:line="240" w:lineRule="auto"/>
              <w:jc w:val="center"/>
              <w:rPr>
                <w:rFonts w:ascii="GHEA Grapalat" w:eastAsia="Times New Roman" w:hAnsi="GHEA Grapalat" w:cs="Times New Roman"/>
                <w:kern w:val="0"/>
                <w14:ligatures w14:val="none"/>
              </w:rPr>
            </w:pPr>
            <w:r w:rsidRPr="00E77A0F">
              <w:rPr>
                <w:rFonts w:ascii="GHEA Grapalat" w:eastAsia="Times New Roman" w:hAnsi="GHEA Grapalat" w:cs="Times New Roman"/>
                <w:b/>
                <w:bCs/>
                <w:kern w:val="0"/>
                <w14:ligatures w14:val="none"/>
              </w:rPr>
              <w:t>Ընդունվել է</w:t>
            </w:r>
            <w:r w:rsidRPr="00E77A0F">
              <w:rPr>
                <w:rFonts w:ascii="GHEA Grapalat" w:eastAsia="Times New Roman" w:hAnsi="GHEA Grapalat" w:cs="Times New Roman"/>
                <w:kern w:val="0"/>
                <w14:ligatures w14:val="none"/>
              </w:rPr>
              <w:br/>
              <w:t>Նախագծի 1-ին կետի կառուցվածքը լրամշակվել է։</w:t>
            </w:r>
          </w:p>
        </w:tc>
      </w:tr>
      <w:tr w:rsidR="00524075" w:rsidRPr="00E27916" w14:paraId="7B475F90" w14:textId="77777777" w:rsidTr="0083462B">
        <w:trPr>
          <w:tblCellSpacing w:w="15" w:type="dxa"/>
        </w:trPr>
        <w:tc>
          <w:tcPr>
            <w:tcW w:w="0" w:type="auto"/>
            <w:gridSpan w:val="2"/>
            <w:vAlign w:val="center"/>
            <w:hideMark/>
          </w:tcPr>
          <w:p w14:paraId="6525B552" w14:textId="77777777" w:rsidR="00524075" w:rsidRPr="00E27916" w:rsidRDefault="00524075" w:rsidP="0083462B">
            <w:pPr>
              <w:spacing w:after="0" w:line="240" w:lineRule="auto"/>
              <w:ind w:left="120" w:right="157"/>
              <w:jc w:val="both"/>
              <w:rPr>
                <w:rFonts w:ascii="GHEA Grapalat" w:eastAsia="Times New Roman" w:hAnsi="GHEA Grapalat" w:cs="Times New Roman"/>
                <w:kern w:val="0"/>
                <w14:ligatures w14:val="none"/>
              </w:rPr>
            </w:pPr>
            <w:r w:rsidRPr="00E77A0F">
              <w:rPr>
                <w:rFonts w:ascii="GHEA Grapalat" w:eastAsia="Times New Roman" w:hAnsi="GHEA Grapalat" w:cs="Times New Roman"/>
                <w:kern w:val="0"/>
                <w14:ligatures w14:val="none"/>
              </w:rPr>
              <w:t>Առաջարկվել է վերանայել Նախագծի կետերի հերթական համարակալումը։</w:t>
            </w:r>
          </w:p>
        </w:tc>
        <w:tc>
          <w:tcPr>
            <w:tcW w:w="0" w:type="auto"/>
            <w:vAlign w:val="center"/>
            <w:hideMark/>
          </w:tcPr>
          <w:p w14:paraId="72A9E872" w14:textId="77777777" w:rsidR="00524075" w:rsidRPr="00E77A0F" w:rsidRDefault="00524075" w:rsidP="0083462B">
            <w:pPr>
              <w:spacing w:after="0" w:line="240" w:lineRule="auto"/>
              <w:jc w:val="center"/>
              <w:rPr>
                <w:rFonts w:ascii="GHEA Grapalat" w:eastAsia="Times New Roman" w:hAnsi="GHEA Grapalat" w:cs="Times New Roman"/>
                <w:kern w:val="0"/>
                <w14:ligatures w14:val="none"/>
              </w:rPr>
            </w:pPr>
            <w:r w:rsidRPr="00E77A0F">
              <w:rPr>
                <w:rFonts w:ascii="GHEA Grapalat" w:eastAsia="Times New Roman" w:hAnsi="GHEA Grapalat" w:cs="Times New Roman"/>
                <w:b/>
                <w:bCs/>
                <w:kern w:val="0"/>
                <w14:ligatures w14:val="none"/>
              </w:rPr>
              <w:t>Ընդունվել է</w:t>
            </w:r>
            <w:r w:rsidRPr="00E77A0F">
              <w:rPr>
                <w:rFonts w:ascii="GHEA Grapalat" w:eastAsia="Times New Roman" w:hAnsi="GHEA Grapalat" w:cs="Times New Roman"/>
                <w:kern w:val="0"/>
                <w14:ligatures w14:val="none"/>
              </w:rPr>
              <w:br/>
              <w:t>Նախագծում վերանայվել և շտկվել է կետերի հերթական համարակալումը։</w:t>
            </w:r>
          </w:p>
        </w:tc>
      </w:tr>
      <w:tr w:rsidR="00524075" w:rsidRPr="00E27916" w14:paraId="54F8EECB" w14:textId="77777777" w:rsidTr="0083462B">
        <w:trPr>
          <w:tblCellSpacing w:w="15" w:type="dxa"/>
        </w:trPr>
        <w:tc>
          <w:tcPr>
            <w:tcW w:w="0" w:type="auto"/>
            <w:gridSpan w:val="2"/>
            <w:shd w:val="clear" w:color="auto" w:fill="ADADAD" w:themeFill="background2" w:themeFillShade="BF"/>
            <w:vAlign w:val="center"/>
            <w:hideMark/>
          </w:tcPr>
          <w:p w14:paraId="7C2A04C8" w14:textId="77777777" w:rsidR="00524075" w:rsidRPr="00E27916" w:rsidRDefault="00524075" w:rsidP="0083462B">
            <w:pPr>
              <w:spacing w:after="0" w:line="240" w:lineRule="auto"/>
              <w:ind w:left="120" w:right="157"/>
              <w:rPr>
                <w:rFonts w:ascii="GHEA Grapalat" w:eastAsia="Times New Roman" w:hAnsi="GHEA Grapalat" w:cs="Times New Roman"/>
                <w:kern w:val="0"/>
                <w14:ligatures w14:val="none"/>
              </w:rPr>
            </w:pPr>
            <w:r w:rsidRPr="00E27916">
              <w:rPr>
                <w:rFonts w:ascii="GHEA Grapalat" w:eastAsia="Times New Roman" w:hAnsi="GHEA Grapalat" w:cs="Times New Roman"/>
                <w:b/>
                <w:bCs/>
                <w:kern w:val="0"/>
                <w14:ligatures w14:val="none"/>
              </w:rPr>
              <w:t xml:space="preserve">2. </w:t>
            </w:r>
            <w:r w:rsidRPr="00E77A0F">
              <w:rPr>
                <w:rFonts w:ascii="GHEA Grapalat" w:eastAsia="Times New Roman" w:hAnsi="GHEA Grapalat" w:cs="Times New Roman"/>
                <w:b/>
                <w:bCs/>
                <w:kern w:val="0"/>
                <w14:ligatures w14:val="none"/>
              </w:rPr>
              <w:t>ՀՀ տարածքային կառավարման և ենթակառուցվածքների նախարարություն</w:t>
            </w:r>
          </w:p>
        </w:tc>
        <w:tc>
          <w:tcPr>
            <w:tcW w:w="0" w:type="auto"/>
            <w:shd w:val="clear" w:color="auto" w:fill="ADADAD" w:themeFill="background2" w:themeFillShade="BF"/>
            <w:vAlign w:val="center"/>
            <w:hideMark/>
          </w:tcPr>
          <w:p w14:paraId="73065507" w14:textId="77777777" w:rsidR="00524075" w:rsidRPr="00E27916" w:rsidRDefault="00524075" w:rsidP="0083462B">
            <w:pPr>
              <w:spacing w:after="0" w:line="240" w:lineRule="auto"/>
              <w:jc w:val="center"/>
              <w:rPr>
                <w:rFonts w:ascii="GHEA Grapalat" w:eastAsia="Times New Roman" w:hAnsi="GHEA Grapalat" w:cs="Times New Roman"/>
                <w:kern w:val="0"/>
                <w14:ligatures w14:val="none"/>
              </w:rPr>
            </w:pPr>
            <w:r w:rsidRPr="00E27916">
              <w:rPr>
                <w:rFonts w:ascii="GHEA Grapalat" w:eastAsia="Times New Roman" w:hAnsi="GHEA Grapalat" w:cs="Times New Roman"/>
                <w:b/>
                <w:bCs/>
                <w:kern w:val="0"/>
                <w14:ligatures w14:val="none"/>
              </w:rPr>
              <w:t>05.06.2026թ.</w:t>
            </w:r>
            <w:r w:rsidRPr="00E27916">
              <w:rPr>
                <w:rFonts w:ascii="GHEA Grapalat" w:eastAsia="Times New Roman" w:hAnsi="GHEA Grapalat" w:cs="Times New Roman"/>
                <w:kern w:val="0"/>
                <w14:ligatures w14:val="none"/>
              </w:rPr>
              <w:t xml:space="preserve"> </w:t>
            </w:r>
            <w:r w:rsidRPr="00E27916">
              <w:rPr>
                <w:rFonts w:ascii="GHEA Grapalat" w:eastAsia="Times New Roman" w:hAnsi="GHEA Grapalat" w:cs="Times New Roman"/>
                <w:kern w:val="0"/>
                <w14:ligatures w14:val="none"/>
              </w:rPr>
              <w:br/>
            </w:r>
            <w:r w:rsidRPr="00E77A0F">
              <w:rPr>
                <w:rFonts w:ascii="GHEA Grapalat" w:eastAsia="Times New Roman" w:hAnsi="GHEA Grapalat" w:cs="Times New Roman"/>
                <w:b/>
                <w:bCs/>
                <w:kern w:val="0"/>
                <w14:ligatures w14:val="none"/>
              </w:rPr>
              <w:t>№ ԴԽ/14.1/23711-2026</w:t>
            </w:r>
          </w:p>
        </w:tc>
      </w:tr>
      <w:tr w:rsidR="00524075" w:rsidRPr="00E27916" w14:paraId="7DA6E50E" w14:textId="77777777" w:rsidTr="0083462B">
        <w:trPr>
          <w:tblCellSpacing w:w="15" w:type="dxa"/>
        </w:trPr>
        <w:tc>
          <w:tcPr>
            <w:tcW w:w="0" w:type="auto"/>
            <w:gridSpan w:val="2"/>
            <w:shd w:val="clear" w:color="auto" w:fill="D1D1D1" w:themeFill="background2" w:themeFillShade="E6"/>
            <w:vAlign w:val="center"/>
          </w:tcPr>
          <w:p w14:paraId="6CEDC852" w14:textId="77777777" w:rsidR="00524075" w:rsidRPr="00E27916" w:rsidRDefault="00524075" w:rsidP="0083462B">
            <w:pPr>
              <w:spacing w:after="0" w:line="240" w:lineRule="auto"/>
              <w:ind w:left="120" w:right="157"/>
              <w:rPr>
                <w:rFonts w:ascii="GHEA Grapalat" w:eastAsia="Times New Roman" w:hAnsi="GHEA Grapalat" w:cs="Times New Roman"/>
                <w:b/>
                <w:bCs/>
                <w:kern w:val="0"/>
                <w14:ligatures w14:val="none"/>
              </w:rPr>
            </w:pPr>
          </w:p>
        </w:tc>
        <w:tc>
          <w:tcPr>
            <w:tcW w:w="0" w:type="auto"/>
            <w:shd w:val="clear" w:color="auto" w:fill="D1D1D1" w:themeFill="background2" w:themeFillShade="E6"/>
            <w:vAlign w:val="center"/>
          </w:tcPr>
          <w:p w14:paraId="792AE52D" w14:textId="77777777" w:rsidR="00524075" w:rsidRPr="00E27916" w:rsidRDefault="00524075" w:rsidP="0083462B">
            <w:pPr>
              <w:spacing w:after="0" w:line="240" w:lineRule="auto"/>
              <w:jc w:val="center"/>
              <w:rPr>
                <w:rFonts w:ascii="GHEA Grapalat" w:eastAsia="Times New Roman" w:hAnsi="GHEA Grapalat" w:cs="Times New Roman"/>
                <w:kern w:val="0"/>
                <w14:ligatures w14:val="none"/>
              </w:rPr>
            </w:pPr>
          </w:p>
        </w:tc>
      </w:tr>
      <w:tr w:rsidR="00524075" w:rsidRPr="00E27916" w14:paraId="59A9D735" w14:textId="77777777" w:rsidTr="0083462B">
        <w:trPr>
          <w:tblCellSpacing w:w="15" w:type="dxa"/>
        </w:trPr>
        <w:tc>
          <w:tcPr>
            <w:tcW w:w="0" w:type="auto"/>
            <w:gridSpan w:val="2"/>
            <w:vAlign w:val="center"/>
            <w:hideMark/>
          </w:tcPr>
          <w:p w14:paraId="06AE5814" w14:textId="77777777" w:rsidR="00524075" w:rsidRDefault="00524075" w:rsidP="0083462B">
            <w:pPr>
              <w:spacing w:after="0" w:line="240" w:lineRule="auto"/>
              <w:ind w:left="120" w:right="157"/>
              <w:jc w:val="both"/>
              <w:rPr>
                <w:rFonts w:ascii="GHEA Grapalat" w:eastAsia="Times New Roman" w:hAnsi="GHEA Grapalat" w:cs="Times New Roman"/>
                <w:kern w:val="0"/>
                <w14:ligatures w14:val="none"/>
              </w:rPr>
            </w:pPr>
            <w:r w:rsidRPr="00E77A0F">
              <w:rPr>
                <w:rFonts w:ascii="GHEA Grapalat" w:eastAsia="Times New Roman" w:hAnsi="GHEA Grapalat" w:cs="Times New Roman"/>
                <w:kern w:val="0"/>
                <w14:ligatures w14:val="none"/>
              </w:rPr>
              <w:t>ՀՀ տարածքային կառավարման և ենթակառուցվածքների նախարարությունը հայտնել է, որ «Հայաստանի Հանրապետության կառավարության 2015 թվականի մարտի 19-ի N 596-Ն որոշման մեջ փոփոխություններ կատարելու մասին» Հայաստանի Հանրապետության կառավարության որոշման նախագծի վերաբերյալ դիտողություններ և առաջարկություններ չունի՝ նորմատիվատեխնիկական փաստաթղթերի պահանջներին համապատասխանելու պայմանով։</w:t>
            </w:r>
          </w:p>
          <w:p w14:paraId="6975B2D5" w14:textId="77777777" w:rsidR="00524075" w:rsidRDefault="00524075" w:rsidP="0083462B">
            <w:pPr>
              <w:spacing w:after="0" w:line="240" w:lineRule="auto"/>
              <w:ind w:left="120" w:right="157"/>
              <w:jc w:val="both"/>
              <w:rPr>
                <w:rFonts w:ascii="GHEA Grapalat" w:eastAsia="Times New Roman" w:hAnsi="GHEA Grapalat" w:cs="Times New Roman"/>
                <w:kern w:val="0"/>
                <w14:ligatures w14:val="none"/>
              </w:rPr>
            </w:pPr>
          </w:p>
          <w:p w14:paraId="635A7EBA" w14:textId="77777777" w:rsidR="00524075" w:rsidRPr="00E27916" w:rsidRDefault="00524075" w:rsidP="0083462B">
            <w:pPr>
              <w:spacing w:after="0" w:line="240" w:lineRule="auto"/>
              <w:ind w:left="120" w:right="157"/>
              <w:jc w:val="both"/>
              <w:rPr>
                <w:rFonts w:ascii="GHEA Grapalat" w:eastAsia="Times New Roman" w:hAnsi="GHEA Grapalat" w:cs="Times New Roman"/>
                <w:kern w:val="0"/>
                <w14:ligatures w14:val="none"/>
              </w:rPr>
            </w:pPr>
          </w:p>
        </w:tc>
        <w:tc>
          <w:tcPr>
            <w:tcW w:w="0" w:type="auto"/>
            <w:vAlign w:val="center"/>
            <w:hideMark/>
          </w:tcPr>
          <w:p w14:paraId="21BC8E3F" w14:textId="77777777" w:rsidR="00524075" w:rsidRPr="00E27916" w:rsidRDefault="00524075" w:rsidP="0083462B">
            <w:pPr>
              <w:spacing w:after="0" w:line="240" w:lineRule="auto"/>
              <w:jc w:val="center"/>
              <w:rPr>
                <w:rFonts w:ascii="GHEA Grapalat" w:eastAsia="Times New Roman" w:hAnsi="GHEA Grapalat" w:cs="Times New Roman"/>
                <w:kern w:val="0"/>
                <w14:ligatures w14:val="none"/>
              </w:rPr>
            </w:pPr>
            <w:r w:rsidRPr="00E77A0F">
              <w:rPr>
                <w:rFonts w:ascii="GHEA Grapalat" w:eastAsia="Times New Roman" w:hAnsi="GHEA Grapalat" w:cs="Times New Roman"/>
                <w:b/>
                <w:bCs/>
                <w:kern w:val="0"/>
                <w14:ligatures w14:val="none"/>
              </w:rPr>
              <w:t>Ընդունվել է ի գիտություն</w:t>
            </w:r>
            <w:r w:rsidRPr="00E77A0F">
              <w:rPr>
                <w:rFonts w:ascii="GHEA Grapalat" w:eastAsia="Times New Roman" w:hAnsi="GHEA Grapalat" w:cs="Times New Roman"/>
                <w:b/>
                <w:bCs/>
                <w:kern w:val="0"/>
                <w14:ligatures w14:val="none"/>
              </w:rPr>
              <w:br/>
            </w:r>
            <w:r w:rsidRPr="00E77A0F">
              <w:rPr>
                <w:rFonts w:ascii="GHEA Grapalat" w:eastAsia="Times New Roman" w:hAnsi="GHEA Grapalat" w:cs="Times New Roman"/>
                <w:kern w:val="0"/>
                <w14:ligatures w14:val="none"/>
              </w:rPr>
              <w:t>Նախագծով առաջարկվող կարգավորումները վերաբերում են Հայաստանի Հանրապետության կառավարության 2015 թվականի մարտի 19-ի N 596-Ն որոշման N 4.1 հավելվածով սահմանված պարզեցված ընթացակարգով կիրառվող ձևաթղթերի հստակեցմանը։ Նախագիծը չի վերացնում Հայաստանի Հանրապետության օրենսդրությամբ, քաղաքաշինական ծրագրային փաստաթղթերով, նորմատիվատեխնիկական փաստաթղթերով, տեխնիկական պայմաններով և այլ պարտադիր պահանջներով սահմանված պայմանների պահպանման անհրաժեշտությունը։</w:t>
            </w:r>
          </w:p>
        </w:tc>
      </w:tr>
      <w:tr w:rsidR="00524075" w:rsidRPr="00E27916" w14:paraId="1C82257C" w14:textId="77777777" w:rsidTr="0083462B">
        <w:trPr>
          <w:tblCellSpacing w:w="15" w:type="dxa"/>
        </w:trPr>
        <w:tc>
          <w:tcPr>
            <w:tcW w:w="0" w:type="auto"/>
            <w:gridSpan w:val="2"/>
            <w:shd w:val="clear" w:color="auto" w:fill="ADADAD" w:themeFill="background2" w:themeFillShade="BF"/>
            <w:vAlign w:val="center"/>
            <w:hideMark/>
          </w:tcPr>
          <w:p w14:paraId="63B201AA" w14:textId="77777777" w:rsidR="00524075" w:rsidRPr="00E27916" w:rsidRDefault="00524075" w:rsidP="0083462B">
            <w:pPr>
              <w:spacing w:after="0" w:line="240" w:lineRule="auto"/>
              <w:ind w:left="120" w:right="157"/>
              <w:rPr>
                <w:rFonts w:ascii="GHEA Grapalat" w:eastAsia="Times New Roman" w:hAnsi="GHEA Grapalat" w:cs="Times New Roman"/>
                <w:kern w:val="0"/>
                <w14:ligatures w14:val="none"/>
              </w:rPr>
            </w:pPr>
            <w:r w:rsidRPr="00E27916">
              <w:rPr>
                <w:rFonts w:ascii="GHEA Grapalat" w:eastAsia="Times New Roman" w:hAnsi="GHEA Grapalat" w:cs="Times New Roman"/>
                <w:b/>
                <w:bCs/>
                <w:kern w:val="0"/>
                <w14:ligatures w14:val="none"/>
              </w:rPr>
              <w:t xml:space="preserve">3. </w:t>
            </w:r>
            <w:r w:rsidRPr="00E77A0F">
              <w:rPr>
                <w:rFonts w:ascii="GHEA Grapalat" w:eastAsia="Times New Roman" w:hAnsi="GHEA Grapalat" w:cs="Times New Roman"/>
                <w:b/>
                <w:bCs/>
                <w:kern w:val="0"/>
                <w14:ligatures w14:val="none"/>
              </w:rPr>
              <w:t>ՀՀ քաղաքաշինության, տեխնիկական և հրդեհային անվտանգության տեսչական մարմին</w:t>
            </w:r>
          </w:p>
        </w:tc>
        <w:tc>
          <w:tcPr>
            <w:tcW w:w="0" w:type="auto"/>
            <w:shd w:val="clear" w:color="auto" w:fill="ADADAD" w:themeFill="background2" w:themeFillShade="BF"/>
            <w:vAlign w:val="center"/>
            <w:hideMark/>
          </w:tcPr>
          <w:p w14:paraId="3EF6C8CD" w14:textId="77777777" w:rsidR="00524075" w:rsidRPr="00E27916" w:rsidRDefault="00524075" w:rsidP="0083462B">
            <w:pPr>
              <w:spacing w:after="0" w:line="240" w:lineRule="auto"/>
              <w:jc w:val="center"/>
              <w:rPr>
                <w:rFonts w:ascii="GHEA Grapalat" w:eastAsia="Times New Roman" w:hAnsi="GHEA Grapalat" w:cs="Times New Roman"/>
                <w:kern w:val="0"/>
                <w14:ligatures w14:val="none"/>
              </w:rPr>
            </w:pPr>
            <w:r w:rsidRPr="00E27916">
              <w:rPr>
                <w:rFonts w:ascii="GHEA Grapalat" w:eastAsia="Times New Roman" w:hAnsi="GHEA Grapalat" w:cs="Times New Roman"/>
                <w:b/>
                <w:bCs/>
                <w:kern w:val="0"/>
                <w14:ligatures w14:val="none"/>
              </w:rPr>
              <w:t>15.06.2026թ.</w:t>
            </w:r>
            <w:r w:rsidRPr="00E27916">
              <w:rPr>
                <w:rFonts w:ascii="GHEA Grapalat" w:eastAsia="Times New Roman" w:hAnsi="GHEA Grapalat" w:cs="Times New Roman"/>
                <w:kern w:val="0"/>
                <w14:ligatures w14:val="none"/>
              </w:rPr>
              <w:t xml:space="preserve"> </w:t>
            </w:r>
            <w:r w:rsidRPr="00E27916">
              <w:rPr>
                <w:rFonts w:ascii="GHEA Grapalat" w:eastAsia="Times New Roman" w:hAnsi="GHEA Grapalat" w:cs="Times New Roman"/>
                <w:kern w:val="0"/>
                <w14:ligatures w14:val="none"/>
              </w:rPr>
              <w:br/>
            </w:r>
            <w:r w:rsidRPr="00E27916">
              <w:rPr>
                <w:rFonts w:ascii="GHEA Grapalat" w:eastAsia="Times New Roman" w:hAnsi="GHEA Grapalat" w:cs="Times New Roman"/>
                <w:b/>
                <w:bCs/>
                <w:kern w:val="0"/>
                <w14:ligatures w14:val="none"/>
              </w:rPr>
              <w:t>N 03/26/15604-2026</w:t>
            </w:r>
          </w:p>
        </w:tc>
      </w:tr>
      <w:tr w:rsidR="00524075" w:rsidRPr="00E27916" w14:paraId="5D57C6CB" w14:textId="77777777" w:rsidTr="0083462B">
        <w:trPr>
          <w:tblCellSpacing w:w="15" w:type="dxa"/>
        </w:trPr>
        <w:tc>
          <w:tcPr>
            <w:tcW w:w="0" w:type="auto"/>
            <w:gridSpan w:val="2"/>
            <w:shd w:val="clear" w:color="auto" w:fill="D1D1D1" w:themeFill="background2" w:themeFillShade="E6"/>
            <w:vAlign w:val="center"/>
          </w:tcPr>
          <w:p w14:paraId="47E4C4B0" w14:textId="77777777" w:rsidR="00524075" w:rsidRPr="00E27916" w:rsidRDefault="00524075" w:rsidP="0083462B">
            <w:pPr>
              <w:spacing w:after="0" w:line="240" w:lineRule="auto"/>
              <w:ind w:left="120" w:right="157"/>
              <w:rPr>
                <w:rFonts w:ascii="GHEA Grapalat" w:eastAsia="Times New Roman" w:hAnsi="GHEA Grapalat" w:cs="Times New Roman"/>
                <w:b/>
                <w:bCs/>
                <w:kern w:val="0"/>
                <w14:ligatures w14:val="none"/>
              </w:rPr>
            </w:pPr>
          </w:p>
        </w:tc>
        <w:tc>
          <w:tcPr>
            <w:tcW w:w="0" w:type="auto"/>
            <w:shd w:val="clear" w:color="auto" w:fill="D1D1D1" w:themeFill="background2" w:themeFillShade="E6"/>
            <w:vAlign w:val="center"/>
          </w:tcPr>
          <w:p w14:paraId="2E5A6815" w14:textId="77777777" w:rsidR="00524075" w:rsidRPr="00E27916" w:rsidRDefault="00524075" w:rsidP="0083462B">
            <w:pPr>
              <w:spacing w:after="0" w:line="240" w:lineRule="auto"/>
              <w:jc w:val="center"/>
              <w:rPr>
                <w:rFonts w:ascii="GHEA Grapalat" w:eastAsia="Times New Roman" w:hAnsi="GHEA Grapalat" w:cs="Times New Roman"/>
                <w:b/>
                <w:bCs/>
                <w:kern w:val="0"/>
                <w14:ligatures w14:val="none"/>
              </w:rPr>
            </w:pPr>
          </w:p>
        </w:tc>
      </w:tr>
      <w:tr w:rsidR="00524075" w:rsidRPr="00E27916" w14:paraId="26F30F1F" w14:textId="77777777" w:rsidTr="0083462B">
        <w:trPr>
          <w:tblCellSpacing w:w="15" w:type="dxa"/>
        </w:trPr>
        <w:tc>
          <w:tcPr>
            <w:tcW w:w="0" w:type="auto"/>
            <w:gridSpan w:val="2"/>
            <w:vAlign w:val="center"/>
            <w:hideMark/>
          </w:tcPr>
          <w:p w14:paraId="0B72396F" w14:textId="77777777" w:rsidR="00524075" w:rsidRPr="00E27916" w:rsidRDefault="00524075" w:rsidP="0083462B">
            <w:pPr>
              <w:spacing w:after="0" w:line="240" w:lineRule="auto"/>
              <w:ind w:left="120" w:right="157"/>
              <w:jc w:val="both"/>
              <w:rPr>
                <w:rFonts w:ascii="GHEA Grapalat" w:eastAsia="Times New Roman" w:hAnsi="GHEA Grapalat" w:cs="Times New Roman"/>
                <w:kern w:val="0"/>
                <w14:ligatures w14:val="none"/>
              </w:rPr>
            </w:pPr>
            <w:r w:rsidRPr="00E77A0F">
              <w:rPr>
                <w:rFonts w:ascii="GHEA Grapalat" w:eastAsia="Times New Roman" w:hAnsi="GHEA Grapalat" w:cs="Times New Roman"/>
                <w:kern w:val="0"/>
                <w14:ligatures w14:val="none"/>
              </w:rPr>
              <w:t>ՀՀ քաղաքաշինության, տեխնիկական և հրդեհային անվտանգության տեսչական մարմինը հայտնել է, որ «Հայաստանի Հանրապետության կառավարության 2015 թվականի մարտի 19-ի N 596-Ն որոշման մեջ փոփոխություններ կատարելու մասին» Հայաստանի Հանրապետության կառավարության որոշման նախագծի փաթեթի վերաբերյալ դիտողություններ և առաջարկություններ չունի։</w:t>
            </w:r>
          </w:p>
        </w:tc>
        <w:tc>
          <w:tcPr>
            <w:tcW w:w="0" w:type="auto"/>
            <w:vAlign w:val="center"/>
            <w:hideMark/>
          </w:tcPr>
          <w:p w14:paraId="38120914" w14:textId="77777777" w:rsidR="00524075" w:rsidRPr="00E27916" w:rsidRDefault="00524075" w:rsidP="0083462B">
            <w:pPr>
              <w:spacing w:after="0" w:line="240" w:lineRule="auto"/>
              <w:jc w:val="center"/>
              <w:rPr>
                <w:rFonts w:ascii="GHEA Grapalat" w:eastAsia="Times New Roman" w:hAnsi="GHEA Grapalat" w:cs="Times New Roman"/>
                <w:kern w:val="0"/>
                <w14:ligatures w14:val="none"/>
              </w:rPr>
            </w:pPr>
            <w:r w:rsidRPr="00E77A0F">
              <w:rPr>
                <w:rFonts w:ascii="GHEA Grapalat" w:eastAsia="Times New Roman" w:hAnsi="GHEA Grapalat" w:cs="Times New Roman"/>
                <w:b/>
                <w:bCs/>
                <w:kern w:val="0"/>
                <w14:ligatures w14:val="none"/>
              </w:rPr>
              <w:t>Ընդունվել է ի գիտություն</w:t>
            </w:r>
          </w:p>
        </w:tc>
      </w:tr>
      <w:tr w:rsidR="00524075" w:rsidRPr="00E27916" w14:paraId="09144194" w14:textId="77777777" w:rsidTr="0083462B">
        <w:trPr>
          <w:trHeight w:val="325"/>
          <w:tblCellSpacing w:w="15" w:type="dxa"/>
        </w:trPr>
        <w:tc>
          <w:tcPr>
            <w:tcW w:w="0" w:type="auto"/>
            <w:shd w:val="clear" w:color="auto" w:fill="ADADAD" w:themeFill="background2" w:themeFillShade="BF"/>
            <w:vAlign w:val="center"/>
          </w:tcPr>
          <w:p w14:paraId="5597DD58" w14:textId="77777777" w:rsidR="00524075" w:rsidRPr="00A13C2E" w:rsidRDefault="00524075" w:rsidP="0083462B">
            <w:pPr>
              <w:spacing w:after="0" w:line="240" w:lineRule="auto"/>
              <w:jc w:val="both"/>
              <w:rPr>
                <w:rFonts w:ascii="GHEA Grapalat" w:eastAsia="Times New Roman" w:hAnsi="GHEA Grapalat" w:cs="Times New Roman"/>
                <w:b/>
                <w:bCs/>
                <w:kern w:val="0"/>
                <w14:ligatures w14:val="none"/>
              </w:rPr>
            </w:pPr>
            <w:r>
              <w:rPr>
                <w:rFonts w:ascii="GHEA Grapalat" w:eastAsia="Times New Roman" w:hAnsi="GHEA Grapalat" w:cs="Times New Roman"/>
                <w:b/>
                <w:bCs/>
                <w:kern w:val="0"/>
                <w14:ligatures w14:val="none"/>
              </w:rPr>
              <w:t>4</w:t>
            </w:r>
            <w:r w:rsidRPr="00A13C2E">
              <w:rPr>
                <w:rFonts w:ascii="GHEA Grapalat" w:eastAsia="Times New Roman" w:hAnsi="GHEA Grapalat" w:cs="Times New Roman"/>
                <w:b/>
                <w:bCs/>
                <w:kern w:val="0"/>
                <w14:ligatures w14:val="none"/>
              </w:rPr>
              <w:t>. Հայաստանի Հանրապետության վարչապետի աշխատակազմի տարածքային զարգացման և շրջակա միջավայրի հարցերի վարչություն</w:t>
            </w:r>
          </w:p>
        </w:tc>
        <w:tc>
          <w:tcPr>
            <w:tcW w:w="0" w:type="auto"/>
            <w:gridSpan w:val="2"/>
            <w:shd w:val="clear" w:color="auto" w:fill="ADADAD" w:themeFill="background2" w:themeFillShade="BF"/>
            <w:vAlign w:val="center"/>
          </w:tcPr>
          <w:p w14:paraId="3E1364F1" w14:textId="77777777" w:rsidR="00524075" w:rsidRPr="00E77A0F" w:rsidRDefault="00524075" w:rsidP="0083462B">
            <w:pPr>
              <w:spacing w:after="0" w:line="240" w:lineRule="auto"/>
              <w:jc w:val="both"/>
              <w:rPr>
                <w:rFonts w:ascii="GHEA Grapalat" w:eastAsia="Times New Roman" w:hAnsi="GHEA Grapalat" w:cs="Times New Roman"/>
                <w:kern w:val="0"/>
                <w14:ligatures w14:val="none"/>
              </w:rPr>
            </w:pPr>
          </w:p>
        </w:tc>
      </w:tr>
      <w:tr w:rsidR="00524075" w:rsidRPr="00E27916" w14:paraId="01D7C9FF" w14:textId="77777777" w:rsidTr="0083462B">
        <w:trPr>
          <w:trHeight w:val="323"/>
          <w:tblCellSpacing w:w="15" w:type="dxa"/>
        </w:trPr>
        <w:tc>
          <w:tcPr>
            <w:tcW w:w="0" w:type="auto"/>
            <w:shd w:val="clear" w:color="auto" w:fill="D1D1D1" w:themeFill="background2" w:themeFillShade="E6"/>
            <w:vAlign w:val="center"/>
          </w:tcPr>
          <w:p w14:paraId="69247DF1" w14:textId="77777777" w:rsidR="00524075" w:rsidRPr="00E77A0F" w:rsidRDefault="00524075" w:rsidP="0083462B">
            <w:pPr>
              <w:spacing w:after="0" w:line="240" w:lineRule="auto"/>
              <w:jc w:val="both"/>
              <w:rPr>
                <w:rFonts w:ascii="GHEA Grapalat" w:eastAsia="Times New Roman" w:hAnsi="GHEA Grapalat" w:cs="Times New Roman"/>
                <w:kern w:val="0"/>
                <w14:ligatures w14:val="none"/>
              </w:rPr>
            </w:pPr>
          </w:p>
        </w:tc>
        <w:tc>
          <w:tcPr>
            <w:tcW w:w="0" w:type="auto"/>
            <w:gridSpan w:val="2"/>
            <w:shd w:val="clear" w:color="auto" w:fill="D1D1D1" w:themeFill="background2" w:themeFillShade="E6"/>
            <w:vAlign w:val="center"/>
          </w:tcPr>
          <w:p w14:paraId="380062B7" w14:textId="77777777" w:rsidR="00524075" w:rsidRPr="00E77A0F" w:rsidRDefault="00524075" w:rsidP="0083462B">
            <w:pPr>
              <w:spacing w:after="0" w:line="240" w:lineRule="auto"/>
              <w:jc w:val="both"/>
              <w:rPr>
                <w:rFonts w:ascii="GHEA Grapalat" w:eastAsia="Times New Roman" w:hAnsi="GHEA Grapalat" w:cs="Times New Roman"/>
                <w:kern w:val="0"/>
                <w14:ligatures w14:val="none"/>
              </w:rPr>
            </w:pPr>
          </w:p>
        </w:tc>
      </w:tr>
      <w:tr w:rsidR="00524075" w:rsidRPr="00E27916" w14:paraId="5C15F33B" w14:textId="77777777" w:rsidTr="0083462B">
        <w:trPr>
          <w:trHeight w:val="323"/>
          <w:tblCellSpacing w:w="15" w:type="dxa"/>
        </w:trPr>
        <w:tc>
          <w:tcPr>
            <w:tcW w:w="0" w:type="auto"/>
            <w:vAlign w:val="center"/>
          </w:tcPr>
          <w:p w14:paraId="4E6CE200" w14:textId="77777777" w:rsidR="00524075" w:rsidRPr="00E77A0F" w:rsidRDefault="00524075" w:rsidP="0083462B">
            <w:pPr>
              <w:spacing w:after="0" w:line="240" w:lineRule="auto"/>
              <w:jc w:val="both"/>
              <w:rPr>
                <w:rFonts w:ascii="GHEA Grapalat" w:eastAsia="Times New Roman" w:hAnsi="GHEA Grapalat" w:cs="Times New Roman"/>
                <w:kern w:val="0"/>
                <w14:ligatures w14:val="none"/>
              </w:rPr>
            </w:pPr>
            <w:r w:rsidRPr="00A13C2E">
              <w:rPr>
                <w:rFonts w:ascii="GHEA Grapalat" w:eastAsia="Times New Roman" w:hAnsi="GHEA Grapalat" w:cs="Times New Roman"/>
                <w:kern w:val="0"/>
                <w14:ligatures w14:val="none"/>
              </w:rPr>
              <w:t>Նախագծի 1-ին կետի 1-ին ենթակետով նոր խմբագրությամբ շարադրվող «Ձև N Պ-ՃՀԱ» ձևաթղթի վերաբերյալ առաջարկ</w:t>
            </w:r>
            <w:r>
              <w:rPr>
                <w:rFonts w:ascii="GHEA Grapalat" w:eastAsia="Times New Roman" w:hAnsi="GHEA Grapalat" w:cs="Times New Roman"/>
                <w:kern w:val="0"/>
                <w14:ligatures w14:val="none"/>
              </w:rPr>
              <w:t>վ</w:t>
            </w:r>
            <w:r w:rsidRPr="00A13C2E">
              <w:rPr>
                <w:rFonts w:ascii="GHEA Grapalat" w:eastAsia="Times New Roman" w:hAnsi="GHEA Grapalat" w:cs="Times New Roman"/>
                <w:kern w:val="0"/>
                <w14:ligatures w14:val="none"/>
              </w:rPr>
              <w:t>ել է հիմնավորել շինարարական աշխատանքների՝ ըստ համայնքի գոտևորման նախագծի չափորոշիչների տվյալների ձևաթղթում չներառելու մոտեցումը՝ հաշվի առնելով համայնքի գոտևորման կարևորությունը, այդ թվում՝ համայնքի արտաքին տեսքի և միջավայրի գեղագիտության տեսանկյունից։</w:t>
            </w:r>
          </w:p>
        </w:tc>
        <w:tc>
          <w:tcPr>
            <w:tcW w:w="0" w:type="auto"/>
            <w:gridSpan w:val="2"/>
            <w:vAlign w:val="center"/>
          </w:tcPr>
          <w:p w14:paraId="4226F3D7" w14:textId="77777777" w:rsidR="00524075" w:rsidRPr="00A13C2E" w:rsidRDefault="00524075" w:rsidP="0083462B">
            <w:pPr>
              <w:spacing w:after="0" w:line="240" w:lineRule="auto"/>
              <w:jc w:val="center"/>
              <w:rPr>
                <w:rFonts w:ascii="GHEA Grapalat" w:eastAsia="Times New Roman" w:hAnsi="GHEA Grapalat" w:cs="Times New Roman"/>
                <w:b/>
                <w:bCs/>
                <w:kern w:val="0"/>
                <w14:ligatures w14:val="none"/>
              </w:rPr>
            </w:pPr>
            <w:r w:rsidRPr="00A13C2E">
              <w:rPr>
                <w:rFonts w:ascii="GHEA Grapalat" w:eastAsia="Times New Roman" w:hAnsi="GHEA Grapalat" w:cs="Times New Roman"/>
                <w:b/>
                <w:bCs/>
                <w:kern w:val="0"/>
                <w14:ligatures w14:val="none"/>
              </w:rPr>
              <w:t xml:space="preserve">Ընդունվել է </w:t>
            </w:r>
          </w:p>
          <w:p w14:paraId="6B6567C7" w14:textId="77777777" w:rsidR="00524075" w:rsidRDefault="00524075" w:rsidP="0083462B">
            <w:pPr>
              <w:spacing w:after="0" w:line="240" w:lineRule="auto"/>
              <w:jc w:val="both"/>
              <w:rPr>
                <w:rFonts w:ascii="GHEA Grapalat" w:eastAsia="Times New Roman" w:hAnsi="GHEA Grapalat" w:cs="Times New Roman"/>
                <w:kern w:val="0"/>
                <w14:ligatures w14:val="none"/>
              </w:rPr>
            </w:pPr>
          </w:p>
          <w:p w14:paraId="2C4B33FB" w14:textId="77777777" w:rsidR="00524075" w:rsidRPr="00E77A0F" w:rsidRDefault="00524075" w:rsidP="0083462B">
            <w:pPr>
              <w:spacing w:after="0" w:line="240" w:lineRule="auto"/>
              <w:jc w:val="center"/>
              <w:rPr>
                <w:rFonts w:ascii="GHEA Grapalat" w:eastAsia="Times New Roman" w:hAnsi="GHEA Grapalat" w:cs="Times New Roman"/>
                <w:kern w:val="0"/>
                <w14:ligatures w14:val="none"/>
              </w:rPr>
            </w:pPr>
            <w:r w:rsidRPr="00A13C2E">
              <w:rPr>
                <w:rFonts w:ascii="GHEA Grapalat" w:eastAsia="Times New Roman" w:hAnsi="GHEA Grapalat" w:cs="Times New Roman"/>
                <w:kern w:val="0"/>
                <w14:ligatures w14:val="none"/>
              </w:rPr>
              <w:t xml:space="preserve">Գոտևորման նախագծով սահմանված չափորոշիչները կիրառելի են անկախ դրանց՝ ձևաթղթում առանձին տողով կամ ամբողջական բովանդակությամբ կրկնվելուց։ Գոտևորման նախագծերը քաղաքաշինական ծրագրային փաստաթղթեր են, և դրանցով սահմանված կառուցապատման, բարձրության, խտության, կանաչապատման, կարմիր գծերի, սահմանափակումների, ճարտարապետական և միջավայրային պայմանների պահանջները ենթակա են պարտադիր հաշվառման ճարտարապետահատակագծային առաջադրանքի տրամադրման և նախագծային փաստաթղթերի մշակման ընթացքում։ </w:t>
            </w:r>
            <w:r>
              <w:rPr>
                <w:rFonts w:ascii="GHEA Grapalat" w:eastAsia="Times New Roman" w:hAnsi="GHEA Grapalat" w:cs="Times New Roman"/>
                <w:kern w:val="0"/>
                <w:lang w:val="hy-AM"/>
                <w14:ligatures w14:val="none"/>
              </w:rPr>
              <w:t xml:space="preserve">Ցանկացած դեպքում, հիմք ընդունելով </w:t>
            </w:r>
            <w:r w:rsidRPr="006A062B">
              <w:rPr>
                <w:rFonts w:ascii="GHEA Grapalat" w:eastAsia="Times New Roman" w:hAnsi="GHEA Grapalat" w:cs="Times New Roman"/>
                <w:bCs/>
                <w:kern w:val="0"/>
                <w14:ligatures w14:val="none"/>
              </w:rPr>
              <w:t>Հայաստանի Հանրապետության վարչապետի աշխատակազմի տարածքային զարգացման և շրջակա միջավայրի հարցերի վարչությ</w:t>
            </w:r>
            <w:r>
              <w:rPr>
                <w:rFonts w:ascii="GHEA Grapalat" w:eastAsia="Times New Roman" w:hAnsi="GHEA Grapalat" w:cs="Times New Roman"/>
                <w:kern w:val="0"/>
                <w:lang w:val="hy-AM"/>
                <w14:ligatures w14:val="none"/>
              </w:rPr>
              <w:t xml:space="preserve">ան դիտարկումը, կատարվել է համապատասխան խմբագրում և </w:t>
            </w:r>
            <w:r>
              <w:rPr>
                <w:rFonts w:ascii="GHEA Grapalat" w:eastAsia="Times New Roman" w:hAnsi="GHEA Grapalat" w:cs="Times New Roman"/>
                <w:b/>
                <w:kern w:val="0"/>
                <w:lang w:val="hy-AM"/>
                <w14:ligatures w14:val="none"/>
              </w:rPr>
              <w:t>«</w:t>
            </w:r>
            <w:r w:rsidRPr="006A062B">
              <w:rPr>
                <w:rFonts w:ascii="GHEA Grapalat" w:eastAsia="Times New Roman" w:hAnsi="GHEA Grapalat" w:cs="Times New Roman"/>
                <w:b/>
                <w:kern w:val="0"/>
                <w:lang w:val="hy-AM"/>
                <w14:ligatures w14:val="none"/>
              </w:rPr>
              <w:t>ըստ համայնքի գոտևորման նախագծի չափորոշիչների</w:t>
            </w:r>
            <w:r>
              <w:rPr>
                <w:rFonts w:ascii="GHEA Grapalat" w:eastAsia="Times New Roman" w:hAnsi="GHEA Grapalat" w:cs="Times New Roman"/>
                <w:b/>
                <w:kern w:val="0"/>
                <w:lang w:val="hy-AM"/>
                <w14:ligatures w14:val="none"/>
              </w:rPr>
              <w:t>»</w:t>
            </w:r>
            <w:r>
              <w:rPr>
                <w:rFonts w:ascii="GHEA Grapalat" w:eastAsia="Times New Roman" w:hAnsi="GHEA Grapalat" w:cs="Times New Roman"/>
                <w:kern w:val="0"/>
                <w:lang w:val="hy-AM"/>
                <w14:ligatures w14:val="none"/>
              </w:rPr>
              <w:t xml:space="preserve"> նշումը «6</w:t>
            </w:r>
            <w:r>
              <w:rPr>
                <w:rFonts w:ascii="MS Gothic" w:eastAsia="MS Gothic" w:hAnsi="MS Gothic" w:cs="MS Gothic" w:hint="eastAsia"/>
                <w:kern w:val="0"/>
                <w:lang w:val="hy-AM"/>
                <w14:ligatures w14:val="none"/>
              </w:rPr>
              <w:t>․</w:t>
            </w:r>
            <w:r>
              <w:rPr>
                <w:rFonts w:ascii="GHEA Grapalat" w:eastAsia="Times New Roman" w:hAnsi="GHEA Grapalat" w:cs="Times New Roman"/>
                <w:kern w:val="0"/>
                <w:lang w:val="hy-AM"/>
                <w14:ligatures w14:val="none"/>
              </w:rPr>
              <w:t xml:space="preserve"> </w:t>
            </w:r>
            <w:r>
              <w:rPr>
                <w:rFonts w:ascii="GHEA Grapalat" w:eastAsia="Times New Roman" w:hAnsi="GHEA Grapalat" w:cs="GHEA Grapalat"/>
                <w:kern w:val="0"/>
                <w:lang w:val="hy-AM"/>
                <w14:ligatures w14:val="none"/>
              </w:rPr>
              <w:t>Շինարարական</w:t>
            </w:r>
            <w:r>
              <w:rPr>
                <w:rFonts w:ascii="GHEA Grapalat" w:eastAsia="Times New Roman" w:hAnsi="GHEA Grapalat" w:cs="Times New Roman"/>
                <w:kern w:val="0"/>
                <w:lang w:val="hy-AM"/>
                <w14:ligatures w14:val="none"/>
              </w:rPr>
              <w:t xml:space="preserve"> </w:t>
            </w:r>
            <w:r>
              <w:rPr>
                <w:rFonts w:ascii="GHEA Grapalat" w:eastAsia="Times New Roman" w:hAnsi="GHEA Grapalat" w:cs="GHEA Grapalat"/>
                <w:kern w:val="0"/>
                <w:lang w:val="hy-AM"/>
                <w14:ligatures w14:val="none"/>
              </w:rPr>
              <w:t>նյութեր»</w:t>
            </w:r>
            <w:r>
              <w:rPr>
                <w:rFonts w:ascii="GHEA Grapalat" w:eastAsia="Times New Roman" w:hAnsi="GHEA Grapalat" w:cs="Times New Roman"/>
                <w:kern w:val="0"/>
                <w:lang w:val="hy-AM"/>
                <w14:ligatures w14:val="none"/>
              </w:rPr>
              <w:t xml:space="preserve"> </w:t>
            </w:r>
            <w:r>
              <w:rPr>
                <w:rFonts w:ascii="GHEA Grapalat" w:eastAsia="Times New Roman" w:hAnsi="GHEA Grapalat" w:cs="GHEA Grapalat"/>
                <w:kern w:val="0"/>
                <w:lang w:val="hy-AM"/>
                <w14:ligatures w14:val="none"/>
              </w:rPr>
              <w:t>բաժնում</w:t>
            </w:r>
            <w:r>
              <w:rPr>
                <w:rFonts w:ascii="GHEA Grapalat" w:eastAsia="Times New Roman" w:hAnsi="GHEA Grapalat" w:cs="Times New Roman"/>
                <w:kern w:val="0"/>
                <w:lang w:val="hy-AM"/>
                <w14:ligatures w14:val="none"/>
              </w:rPr>
              <w:t xml:space="preserve"> </w:t>
            </w:r>
            <w:r>
              <w:rPr>
                <w:rFonts w:ascii="GHEA Grapalat" w:eastAsia="Times New Roman" w:hAnsi="GHEA Grapalat" w:cs="GHEA Grapalat"/>
                <w:kern w:val="0"/>
                <w:lang w:val="hy-AM"/>
                <w14:ligatures w14:val="none"/>
              </w:rPr>
              <w:t>վերականգնվել</w:t>
            </w:r>
            <w:r>
              <w:rPr>
                <w:rFonts w:ascii="GHEA Grapalat" w:eastAsia="Times New Roman" w:hAnsi="GHEA Grapalat" w:cs="Times New Roman"/>
                <w:kern w:val="0"/>
                <w:lang w:val="hy-AM"/>
                <w14:ligatures w14:val="none"/>
              </w:rPr>
              <w:t xml:space="preserve"> </w:t>
            </w:r>
            <w:r>
              <w:rPr>
                <w:rFonts w:ascii="GHEA Grapalat" w:eastAsia="Times New Roman" w:hAnsi="GHEA Grapalat" w:cs="GHEA Grapalat"/>
                <w:kern w:val="0"/>
                <w:lang w:val="hy-AM"/>
                <w14:ligatures w14:val="none"/>
              </w:rPr>
              <w:t>է</w:t>
            </w:r>
            <w:r w:rsidRPr="00A13C2E">
              <w:rPr>
                <w:rFonts w:ascii="GHEA Grapalat" w:eastAsia="Times New Roman" w:hAnsi="GHEA Grapalat" w:cs="Times New Roman"/>
                <w:kern w:val="0"/>
                <w14:ligatures w14:val="none"/>
              </w:rPr>
              <w:t>։</w:t>
            </w:r>
          </w:p>
        </w:tc>
      </w:tr>
      <w:tr w:rsidR="00524075" w:rsidRPr="00E27916" w14:paraId="0DCFA098" w14:textId="77777777" w:rsidTr="0083462B">
        <w:trPr>
          <w:trHeight w:val="323"/>
          <w:tblCellSpacing w:w="15" w:type="dxa"/>
        </w:trPr>
        <w:tc>
          <w:tcPr>
            <w:tcW w:w="0" w:type="auto"/>
            <w:vAlign w:val="center"/>
          </w:tcPr>
          <w:p w14:paraId="51211079" w14:textId="77777777" w:rsidR="00524075" w:rsidRPr="00E77A0F" w:rsidRDefault="00524075" w:rsidP="0083462B">
            <w:pPr>
              <w:spacing w:after="0" w:line="240" w:lineRule="auto"/>
              <w:jc w:val="both"/>
              <w:rPr>
                <w:rFonts w:ascii="GHEA Grapalat" w:eastAsia="Times New Roman" w:hAnsi="GHEA Grapalat" w:cs="Times New Roman"/>
                <w:kern w:val="0"/>
                <w14:ligatures w14:val="none"/>
              </w:rPr>
            </w:pPr>
            <w:r>
              <w:rPr>
                <w:rFonts w:ascii="GHEA Grapalat" w:eastAsia="Times New Roman" w:hAnsi="GHEA Grapalat" w:cs="Times New Roman"/>
                <w:kern w:val="0"/>
                <w14:ligatures w14:val="none"/>
              </w:rPr>
              <w:t>Գ</w:t>
            </w:r>
            <w:r w:rsidRPr="00A13C2E">
              <w:rPr>
                <w:rFonts w:ascii="GHEA Grapalat" w:eastAsia="Times New Roman" w:hAnsi="GHEA Grapalat" w:cs="Times New Roman"/>
                <w:kern w:val="0"/>
                <w14:ligatures w14:val="none"/>
              </w:rPr>
              <w:t>ործող որոշման տարբերակի 9-րդ տողում զետեղված «Հաշմանդամների և բնակչության սակավաշարժ խմբերի պաշտպանության միջոցառումների» տողն առաջարկվ</w:t>
            </w:r>
            <w:r>
              <w:rPr>
                <w:rFonts w:ascii="GHEA Grapalat" w:eastAsia="Times New Roman" w:hAnsi="GHEA Grapalat" w:cs="Times New Roman"/>
                <w:kern w:val="0"/>
                <w14:ligatures w14:val="none"/>
              </w:rPr>
              <w:t>ել</w:t>
            </w:r>
            <w:r w:rsidRPr="00A13C2E">
              <w:rPr>
                <w:rFonts w:ascii="GHEA Grapalat" w:eastAsia="Times New Roman" w:hAnsi="GHEA Grapalat" w:cs="Times New Roman"/>
                <w:kern w:val="0"/>
                <w14:ligatures w14:val="none"/>
              </w:rPr>
              <w:t xml:space="preserve"> է հանել, ինչի կապակցությամբ անհրաժեշտ է լրացուցիչ հիմնավորում։ Միաժամանակ առաջարկվել է դրույթը պահպանելու դեպքում «հաշմանդամներ» ձևակերպումը համապատասխանեցնել «Հաշմանդամություն ունեցող անձանց իրավունքների մասին» օրենքով կիրառվող ձևակերպմանը։</w:t>
            </w:r>
          </w:p>
        </w:tc>
        <w:tc>
          <w:tcPr>
            <w:tcW w:w="0" w:type="auto"/>
            <w:gridSpan w:val="2"/>
            <w:vAlign w:val="center"/>
          </w:tcPr>
          <w:p w14:paraId="7C81DD53" w14:textId="77777777" w:rsidR="00524075" w:rsidRPr="00A13C2E" w:rsidRDefault="00524075" w:rsidP="0083462B">
            <w:pPr>
              <w:spacing w:after="0" w:line="240" w:lineRule="auto"/>
              <w:jc w:val="center"/>
              <w:rPr>
                <w:rFonts w:ascii="GHEA Grapalat" w:eastAsia="Times New Roman" w:hAnsi="GHEA Grapalat" w:cs="Times New Roman"/>
                <w:b/>
                <w:bCs/>
                <w:kern w:val="0"/>
                <w14:ligatures w14:val="none"/>
              </w:rPr>
            </w:pPr>
            <w:r w:rsidRPr="00A13C2E">
              <w:rPr>
                <w:rFonts w:ascii="GHEA Grapalat" w:eastAsia="Times New Roman" w:hAnsi="GHEA Grapalat" w:cs="Times New Roman"/>
                <w:b/>
                <w:bCs/>
                <w:kern w:val="0"/>
                <w14:ligatures w14:val="none"/>
              </w:rPr>
              <w:t xml:space="preserve">Ընդունվել է </w:t>
            </w:r>
          </w:p>
          <w:p w14:paraId="1D14C485" w14:textId="77777777" w:rsidR="00524075" w:rsidRDefault="00524075" w:rsidP="0083462B">
            <w:pPr>
              <w:spacing w:after="0" w:line="240" w:lineRule="auto"/>
              <w:jc w:val="center"/>
              <w:rPr>
                <w:rFonts w:ascii="GHEA Grapalat" w:eastAsia="Times New Roman" w:hAnsi="GHEA Grapalat" w:cs="Times New Roman"/>
                <w:kern w:val="0"/>
                <w14:ligatures w14:val="none"/>
              </w:rPr>
            </w:pPr>
          </w:p>
          <w:p w14:paraId="40C3F676" w14:textId="77777777" w:rsidR="00524075" w:rsidRPr="00A13C2E" w:rsidRDefault="00524075" w:rsidP="0083462B">
            <w:pPr>
              <w:spacing w:after="0" w:line="240" w:lineRule="auto"/>
              <w:jc w:val="center"/>
              <w:rPr>
                <w:rFonts w:ascii="GHEA Grapalat" w:eastAsia="Times New Roman" w:hAnsi="GHEA Grapalat" w:cs="Times New Roman"/>
                <w:kern w:val="0"/>
                <w14:ligatures w14:val="none"/>
              </w:rPr>
            </w:pPr>
            <w:r w:rsidRPr="00A13C2E">
              <w:rPr>
                <w:rFonts w:ascii="GHEA Grapalat" w:eastAsia="Times New Roman" w:hAnsi="GHEA Grapalat" w:cs="Times New Roman"/>
                <w:kern w:val="0"/>
                <w14:ligatures w14:val="none"/>
              </w:rPr>
              <w:t>Նախագիծը լրամշակվել է։ Ձևաթղթերում կիրառվող ձևակերպումը համապատասխանեցվել է գործող օրենսդրական տերմինաբանությանը՝ կիրառելով «հաշմանդամություն ունեցող անձինք» ձևակերպումը։ Միաժամանակ հաշվի է առնվել, որ Նախագիծը վերաբերում է միջին ռիսկայնության աստիճանի՝ II կատեգորիայի ոչ ձեռնարկատիրական նպատակով կառուցվող անհատական բնակելի տներին և դրանց օժանդակ շինություններին, որոնց նկատմամբ մատչելիության պահանջները նույն ծավալով և նույն տրամաբանությամբ կիրառելի չեն, ինչ հանրային, հասարակական կամ ընդհանուր օգտագործման օբյեկտների դեպքում։ Հաշվի առնելով Նախագծի հրատապությունը և այն, որ փոփոխությունների հիմնական նպատակը էլեկտրոնային համակարգում պարզեցված ընթացակարգով կիրառվող ձևաթղթերի տեխնիկական և գործնական ներդրումն ապահովելն է, ընտրվել է նվազագույն միջամտության տարբերակը՝ հետագա փուլում ձևաթղթերի առավել ամբողջական բովանդակային վերանայման հնարավորությունը չբացառելով</w:t>
            </w:r>
            <w:r>
              <w:rPr>
                <w:rFonts w:ascii="GHEA Grapalat" w:eastAsia="Times New Roman" w:hAnsi="GHEA Grapalat" w:cs="Times New Roman"/>
                <w:kern w:val="0"/>
                <w14:ligatures w14:val="none"/>
              </w:rPr>
              <w:t>, որի արդյունքում, այնուամենայնիվ, հաշմանդամություն ունեցող և բնակչության սակավաշարժ զանգվածի մասով կարգավորումների անհրաժեշտությունը սույն դեպքում նախատեսվում է վերադիտարկել</w:t>
            </w:r>
            <w:r w:rsidRPr="00A13C2E">
              <w:rPr>
                <w:rFonts w:ascii="GHEA Grapalat" w:eastAsia="Times New Roman" w:hAnsi="GHEA Grapalat" w:cs="Times New Roman"/>
                <w:kern w:val="0"/>
                <w14:ligatures w14:val="none"/>
              </w:rPr>
              <w:t>։</w:t>
            </w:r>
          </w:p>
          <w:p w14:paraId="38D2E608" w14:textId="77777777" w:rsidR="00524075" w:rsidRPr="00E77A0F" w:rsidRDefault="00524075" w:rsidP="0083462B">
            <w:pPr>
              <w:spacing w:after="0" w:line="240" w:lineRule="auto"/>
              <w:jc w:val="both"/>
              <w:rPr>
                <w:rFonts w:ascii="GHEA Grapalat" w:eastAsia="Times New Roman" w:hAnsi="GHEA Grapalat" w:cs="Times New Roman"/>
                <w:kern w:val="0"/>
                <w14:ligatures w14:val="none"/>
              </w:rPr>
            </w:pPr>
          </w:p>
        </w:tc>
      </w:tr>
      <w:tr w:rsidR="00524075" w:rsidRPr="00E27916" w14:paraId="4FAE3126" w14:textId="77777777" w:rsidTr="0083462B">
        <w:trPr>
          <w:trHeight w:val="323"/>
          <w:tblCellSpacing w:w="15" w:type="dxa"/>
        </w:trPr>
        <w:tc>
          <w:tcPr>
            <w:tcW w:w="0" w:type="auto"/>
            <w:vAlign w:val="center"/>
          </w:tcPr>
          <w:p w14:paraId="715098F8" w14:textId="77777777" w:rsidR="00524075" w:rsidRPr="00E77A0F" w:rsidRDefault="00524075" w:rsidP="0083462B">
            <w:pPr>
              <w:spacing w:after="0" w:line="240" w:lineRule="auto"/>
              <w:jc w:val="both"/>
              <w:rPr>
                <w:rFonts w:ascii="GHEA Grapalat" w:eastAsia="Times New Roman" w:hAnsi="GHEA Grapalat" w:cs="Times New Roman"/>
                <w:kern w:val="0"/>
                <w14:ligatures w14:val="none"/>
              </w:rPr>
            </w:pPr>
            <w:r w:rsidRPr="00A13C2E">
              <w:rPr>
                <w:rFonts w:ascii="GHEA Grapalat" w:eastAsia="Times New Roman" w:hAnsi="GHEA Grapalat" w:cs="Times New Roman"/>
                <w:kern w:val="0"/>
                <w14:ligatures w14:val="none"/>
              </w:rPr>
              <w:t>«Ձև N Պ-ՃՀԱ-1» ձևաթղթի վերաբերյալ նշ</w:t>
            </w:r>
            <w:r>
              <w:rPr>
                <w:rFonts w:ascii="GHEA Grapalat" w:eastAsia="Times New Roman" w:hAnsi="GHEA Grapalat" w:cs="Times New Roman"/>
                <w:kern w:val="0"/>
                <w14:ligatures w14:val="none"/>
              </w:rPr>
              <w:t>վ</w:t>
            </w:r>
            <w:r w:rsidRPr="00A13C2E">
              <w:rPr>
                <w:rFonts w:ascii="GHEA Grapalat" w:eastAsia="Times New Roman" w:hAnsi="GHEA Grapalat" w:cs="Times New Roman"/>
                <w:kern w:val="0"/>
                <w14:ligatures w14:val="none"/>
              </w:rPr>
              <w:t>ել է, որ գործող որոշման տարբերակի 1.7-րդ տողով նախատեսված «Այլ պահանջներ» տողը պահպանվում է «Ձև N Պ-ՃՀԱ-1» ձևաթղթում, մինչդեռ «Ձև N Պ-ՃՀԱ» ձևաթղթում այն չի նախատեսվում։</w:t>
            </w:r>
          </w:p>
        </w:tc>
        <w:tc>
          <w:tcPr>
            <w:tcW w:w="0" w:type="auto"/>
            <w:gridSpan w:val="2"/>
            <w:vAlign w:val="center"/>
          </w:tcPr>
          <w:p w14:paraId="3C095350" w14:textId="77777777" w:rsidR="00524075" w:rsidRPr="00A13C2E" w:rsidRDefault="00524075" w:rsidP="0083462B">
            <w:pPr>
              <w:spacing w:after="0" w:line="240" w:lineRule="auto"/>
              <w:jc w:val="center"/>
              <w:rPr>
                <w:rFonts w:ascii="GHEA Grapalat" w:eastAsia="Times New Roman" w:hAnsi="GHEA Grapalat" w:cs="Times New Roman"/>
                <w:b/>
                <w:bCs/>
                <w:kern w:val="0"/>
                <w14:ligatures w14:val="none"/>
              </w:rPr>
            </w:pPr>
            <w:r w:rsidRPr="00A13C2E">
              <w:rPr>
                <w:rFonts w:ascii="GHEA Grapalat" w:eastAsia="Times New Roman" w:hAnsi="GHEA Grapalat" w:cs="Times New Roman"/>
                <w:b/>
                <w:bCs/>
                <w:kern w:val="0"/>
                <w14:ligatures w14:val="none"/>
              </w:rPr>
              <w:t>Ընդունվել է</w:t>
            </w:r>
          </w:p>
          <w:p w14:paraId="4CCDE939" w14:textId="77777777" w:rsidR="00524075" w:rsidRDefault="00524075" w:rsidP="0083462B">
            <w:pPr>
              <w:spacing w:after="0" w:line="240" w:lineRule="auto"/>
              <w:jc w:val="center"/>
              <w:rPr>
                <w:rFonts w:ascii="GHEA Grapalat" w:eastAsia="Times New Roman" w:hAnsi="GHEA Grapalat" w:cs="Times New Roman"/>
                <w:kern w:val="0"/>
                <w14:ligatures w14:val="none"/>
              </w:rPr>
            </w:pPr>
          </w:p>
          <w:p w14:paraId="1278FC49" w14:textId="77777777" w:rsidR="00524075" w:rsidRPr="00A13C2E" w:rsidRDefault="00524075" w:rsidP="0083462B">
            <w:pPr>
              <w:spacing w:after="0" w:line="240" w:lineRule="auto"/>
              <w:jc w:val="center"/>
              <w:rPr>
                <w:rFonts w:ascii="GHEA Grapalat" w:eastAsia="Times New Roman" w:hAnsi="GHEA Grapalat" w:cs="Times New Roman"/>
                <w:kern w:val="0"/>
                <w14:ligatures w14:val="none"/>
              </w:rPr>
            </w:pPr>
            <w:r w:rsidRPr="00A13C2E">
              <w:rPr>
                <w:rFonts w:ascii="GHEA Grapalat" w:eastAsia="Times New Roman" w:hAnsi="GHEA Grapalat" w:cs="Times New Roman"/>
                <w:kern w:val="0"/>
                <w14:ligatures w14:val="none"/>
              </w:rPr>
              <w:t>Նախագիծը լրամշակվել է։ «Ձև N Պ-ՃՀԱ» ձևաթղթում ներառվել է «Այլ պահանջներ» դաշտը՝ ձևաթղթերի բովանդակային համադրելիությունն ապահովելու նպատակով։</w:t>
            </w:r>
          </w:p>
          <w:p w14:paraId="4673486C" w14:textId="77777777" w:rsidR="00524075" w:rsidRPr="00E77A0F" w:rsidRDefault="00524075" w:rsidP="0083462B">
            <w:pPr>
              <w:spacing w:after="0" w:line="240" w:lineRule="auto"/>
              <w:jc w:val="both"/>
              <w:rPr>
                <w:rFonts w:ascii="GHEA Grapalat" w:eastAsia="Times New Roman" w:hAnsi="GHEA Grapalat" w:cs="Times New Roman"/>
                <w:kern w:val="0"/>
                <w14:ligatures w14:val="none"/>
              </w:rPr>
            </w:pPr>
          </w:p>
        </w:tc>
      </w:tr>
      <w:tr w:rsidR="00524075" w:rsidRPr="00E27916" w14:paraId="19A90342" w14:textId="77777777" w:rsidTr="0083462B">
        <w:trPr>
          <w:trHeight w:val="323"/>
          <w:tblCellSpacing w:w="15" w:type="dxa"/>
        </w:trPr>
        <w:tc>
          <w:tcPr>
            <w:tcW w:w="0" w:type="auto"/>
            <w:vAlign w:val="center"/>
          </w:tcPr>
          <w:p w14:paraId="68A05771" w14:textId="77777777" w:rsidR="00524075" w:rsidRPr="00E77A0F" w:rsidRDefault="00524075" w:rsidP="0083462B">
            <w:pPr>
              <w:spacing w:after="0" w:line="240" w:lineRule="auto"/>
              <w:jc w:val="both"/>
              <w:rPr>
                <w:rFonts w:ascii="GHEA Grapalat" w:eastAsia="Times New Roman" w:hAnsi="GHEA Grapalat" w:cs="Times New Roman"/>
                <w:kern w:val="0"/>
                <w14:ligatures w14:val="none"/>
              </w:rPr>
            </w:pPr>
            <w:r>
              <w:rPr>
                <w:rFonts w:ascii="GHEA Grapalat" w:eastAsia="Times New Roman" w:hAnsi="GHEA Grapalat" w:cs="Times New Roman"/>
                <w:kern w:val="0"/>
                <w14:ligatures w14:val="none"/>
              </w:rPr>
              <w:t>Ն</w:t>
            </w:r>
            <w:r w:rsidRPr="00A13C2E">
              <w:rPr>
                <w:rFonts w:ascii="GHEA Grapalat" w:eastAsia="Times New Roman" w:hAnsi="GHEA Grapalat" w:cs="Times New Roman"/>
                <w:kern w:val="0"/>
                <w14:ligatures w14:val="none"/>
              </w:rPr>
              <w:t>շ</w:t>
            </w:r>
            <w:r>
              <w:rPr>
                <w:rFonts w:ascii="GHEA Grapalat" w:eastAsia="Times New Roman" w:hAnsi="GHEA Grapalat" w:cs="Times New Roman"/>
                <w:kern w:val="0"/>
                <w14:ligatures w14:val="none"/>
              </w:rPr>
              <w:t>վ</w:t>
            </w:r>
            <w:r w:rsidRPr="00A13C2E">
              <w:rPr>
                <w:rFonts w:ascii="GHEA Grapalat" w:eastAsia="Times New Roman" w:hAnsi="GHEA Grapalat" w:cs="Times New Roman"/>
                <w:kern w:val="0"/>
                <w14:ligatures w14:val="none"/>
              </w:rPr>
              <w:t>ել է, որ «Ձև N Պ-ՃՀԱ-1» ձևաթղթից բացակայում է «Ձև N Պ-ՃՀԱ» ձևաթղթով նախատեսված «թույլ հոսանքներ» տողը։</w:t>
            </w:r>
          </w:p>
        </w:tc>
        <w:tc>
          <w:tcPr>
            <w:tcW w:w="0" w:type="auto"/>
            <w:gridSpan w:val="2"/>
            <w:vAlign w:val="center"/>
          </w:tcPr>
          <w:p w14:paraId="6A4785AE" w14:textId="77777777" w:rsidR="00524075" w:rsidRPr="00A13C2E" w:rsidRDefault="00524075" w:rsidP="0083462B">
            <w:pPr>
              <w:spacing w:after="0" w:line="240" w:lineRule="auto"/>
              <w:jc w:val="center"/>
              <w:rPr>
                <w:rFonts w:ascii="GHEA Grapalat" w:eastAsia="Times New Roman" w:hAnsi="GHEA Grapalat" w:cs="Times New Roman"/>
                <w:b/>
                <w:bCs/>
                <w:kern w:val="0"/>
                <w14:ligatures w14:val="none"/>
              </w:rPr>
            </w:pPr>
            <w:r w:rsidRPr="00A13C2E">
              <w:rPr>
                <w:rFonts w:ascii="GHEA Grapalat" w:eastAsia="Times New Roman" w:hAnsi="GHEA Grapalat" w:cs="Times New Roman"/>
                <w:b/>
                <w:bCs/>
                <w:kern w:val="0"/>
                <w14:ligatures w14:val="none"/>
              </w:rPr>
              <w:t>Ընդունվել է</w:t>
            </w:r>
          </w:p>
          <w:p w14:paraId="54E0592C" w14:textId="77777777" w:rsidR="00524075" w:rsidRDefault="00524075" w:rsidP="0083462B">
            <w:pPr>
              <w:spacing w:after="0" w:line="240" w:lineRule="auto"/>
              <w:jc w:val="center"/>
              <w:rPr>
                <w:rFonts w:ascii="GHEA Grapalat" w:eastAsia="Times New Roman" w:hAnsi="GHEA Grapalat" w:cs="Times New Roman"/>
                <w:kern w:val="0"/>
                <w14:ligatures w14:val="none"/>
              </w:rPr>
            </w:pPr>
          </w:p>
          <w:p w14:paraId="3DC9DB94" w14:textId="77777777" w:rsidR="00524075" w:rsidRPr="00A13C2E" w:rsidRDefault="00524075" w:rsidP="0083462B">
            <w:pPr>
              <w:spacing w:after="0" w:line="240" w:lineRule="auto"/>
              <w:jc w:val="center"/>
              <w:rPr>
                <w:rFonts w:ascii="GHEA Grapalat" w:eastAsia="Times New Roman" w:hAnsi="GHEA Grapalat" w:cs="Times New Roman"/>
                <w:kern w:val="0"/>
                <w14:ligatures w14:val="none"/>
              </w:rPr>
            </w:pPr>
            <w:r w:rsidRPr="00A13C2E">
              <w:rPr>
                <w:rFonts w:ascii="GHEA Grapalat" w:eastAsia="Times New Roman" w:hAnsi="GHEA Grapalat" w:cs="Times New Roman"/>
                <w:kern w:val="0"/>
                <w14:ligatures w14:val="none"/>
              </w:rPr>
              <w:t>Նախագիծը լրամշակվել է։ «Ձև N Պ-ՃՀԱ-1» ձևաթղթում ներառվել է «թույլ հոսանքներ» տողը՝ «Ինժեներական ցանցեր և սարքավորումներ» բաժնի ներքո՝ ձևաթղթերի բովանդակային համադրելիությունն ապահովելու նպատակով։</w:t>
            </w:r>
          </w:p>
          <w:p w14:paraId="03F99A81" w14:textId="77777777" w:rsidR="00524075" w:rsidRPr="00E77A0F" w:rsidRDefault="00524075" w:rsidP="0083462B">
            <w:pPr>
              <w:spacing w:after="0" w:line="240" w:lineRule="auto"/>
              <w:jc w:val="both"/>
              <w:rPr>
                <w:rFonts w:ascii="GHEA Grapalat" w:eastAsia="Times New Roman" w:hAnsi="GHEA Grapalat" w:cs="Times New Roman"/>
                <w:kern w:val="0"/>
                <w14:ligatures w14:val="none"/>
              </w:rPr>
            </w:pPr>
          </w:p>
        </w:tc>
      </w:tr>
      <w:tr w:rsidR="00524075" w:rsidRPr="00E27916" w14:paraId="1C51954A" w14:textId="77777777" w:rsidTr="0083462B">
        <w:trPr>
          <w:trHeight w:val="323"/>
          <w:tblCellSpacing w:w="15" w:type="dxa"/>
        </w:trPr>
        <w:tc>
          <w:tcPr>
            <w:tcW w:w="0" w:type="auto"/>
            <w:vAlign w:val="center"/>
          </w:tcPr>
          <w:p w14:paraId="03EEBDE4" w14:textId="77777777" w:rsidR="00524075" w:rsidRPr="00E77A0F" w:rsidRDefault="00524075" w:rsidP="0083462B">
            <w:pPr>
              <w:spacing w:after="0" w:line="240" w:lineRule="auto"/>
              <w:jc w:val="both"/>
              <w:rPr>
                <w:rFonts w:ascii="GHEA Grapalat" w:eastAsia="Times New Roman" w:hAnsi="GHEA Grapalat" w:cs="Times New Roman"/>
                <w:kern w:val="0"/>
                <w14:ligatures w14:val="none"/>
              </w:rPr>
            </w:pPr>
            <w:r>
              <w:rPr>
                <w:rFonts w:ascii="GHEA Grapalat" w:eastAsia="Times New Roman" w:hAnsi="GHEA Grapalat" w:cs="Times New Roman"/>
                <w:kern w:val="0"/>
                <w14:ligatures w14:val="none"/>
              </w:rPr>
              <w:t>Ն</w:t>
            </w:r>
            <w:r w:rsidRPr="00A13C2E">
              <w:rPr>
                <w:rFonts w:ascii="GHEA Grapalat" w:eastAsia="Times New Roman" w:hAnsi="GHEA Grapalat" w:cs="Times New Roman"/>
                <w:kern w:val="0"/>
                <w14:ligatures w14:val="none"/>
              </w:rPr>
              <w:t>շ</w:t>
            </w:r>
            <w:r>
              <w:rPr>
                <w:rFonts w:ascii="GHEA Grapalat" w:eastAsia="Times New Roman" w:hAnsi="GHEA Grapalat" w:cs="Times New Roman"/>
                <w:kern w:val="0"/>
                <w14:ligatures w14:val="none"/>
              </w:rPr>
              <w:t>վ</w:t>
            </w:r>
            <w:r w:rsidRPr="00A13C2E">
              <w:rPr>
                <w:rFonts w:ascii="GHEA Grapalat" w:eastAsia="Times New Roman" w:hAnsi="GHEA Grapalat" w:cs="Times New Roman"/>
                <w:kern w:val="0"/>
                <w14:ligatures w14:val="none"/>
              </w:rPr>
              <w:t>ել է, որ «Ձև N Պ-ՃՀԱ-1» ձևաթղթի «Բարեկարգում» տողում առկա է գովազդի վերաբերյալ տեղեկատվության պահանջ, մինչդեռ համանման պահանջը բացակայում է «Ձև N Պ-ՃՀԱ» ձևաթղթով առաջարկվող կարգավորումներում։</w:t>
            </w:r>
          </w:p>
        </w:tc>
        <w:tc>
          <w:tcPr>
            <w:tcW w:w="0" w:type="auto"/>
            <w:gridSpan w:val="2"/>
            <w:vAlign w:val="center"/>
          </w:tcPr>
          <w:p w14:paraId="78F78F2B" w14:textId="77777777" w:rsidR="00524075" w:rsidRPr="00A13C2E" w:rsidRDefault="00524075" w:rsidP="0083462B">
            <w:pPr>
              <w:spacing w:after="0" w:line="240" w:lineRule="auto"/>
              <w:jc w:val="center"/>
              <w:rPr>
                <w:rFonts w:ascii="GHEA Grapalat" w:eastAsia="Times New Roman" w:hAnsi="GHEA Grapalat" w:cs="Times New Roman"/>
                <w:b/>
                <w:bCs/>
                <w:kern w:val="0"/>
                <w14:ligatures w14:val="none"/>
              </w:rPr>
            </w:pPr>
            <w:r w:rsidRPr="00A13C2E">
              <w:rPr>
                <w:rFonts w:ascii="GHEA Grapalat" w:eastAsia="Times New Roman" w:hAnsi="GHEA Grapalat" w:cs="Times New Roman"/>
                <w:b/>
                <w:bCs/>
                <w:kern w:val="0"/>
                <w14:ligatures w14:val="none"/>
              </w:rPr>
              <w:t>Ընդունվել է</w:t>
            </w:r>
          </w:p>
          <w:p w14:paraId="4C3C5F6E" w14:textId="77777777" w:rsidR="00524075" w:rsidRPr="00A13C2E" w:rsidRDefault="00524075" w:rsidP="0083462B">
            <w:pPr>
              <w:spacing w:after="0" w:line="240" w:lineRule="auto"/>
              <w:jc w:val="both"/>
              <w:rPr>
                <w:rFonts w:ascii="GHEA Grapalat" w:eastAsia="Times New Roman" w:hAnsi="GHEA Grapalat" w:cs="Times New Roman"/>
                <w:kern w:val="0"/>
                <w14:ligatures w14:val="none"/>
              </w:rPr>
            </w:pPr>
          </w:p>
          <w:p w14:paraId="4325CDB6" w14:textId="77777777" w:rsidR="00524075" w:rsidRPr="00E77A0F" w:rsidRDefault="00524075" w:rsidP="0083462B">
            <w:pPr>
              <w:spacing w:after="0" w:line="240" w:lineRule="auto"/>
              <w:jc w:val="center"/>
              <w:rPr>
                <w:rFonts w:ascii="GHEA Grapalat" w:eastAsia="Times New Roman" w:hAnsi="GHEA Grapalat" w:cs="Times New Roman"/>
                <w:kern w:val="0"/>
                <w14:ligatures w14:val="none"/>
              </w:rPr>
            </w:pPr>
            <w:r w:rsidRPr="00A13C2E">
              <w:rPr>
                <w:rFonts w:ascii="GHEA Grapalat" w:eastAsia="Times New Roman" w:hAnsi="GHEA Grapalat" w:cs="Times New Roman"/>
                <w:kern w:val="0"/>
                <w14:ligatures w14:val="none"/>
              </w:rPr>
              <w:t>Նախագիծը լրամշակվել է։ «Ձև N Պ-ՃՀԱ» ձևաթղթի «Բարեկարգում» տողում ներառվել է նաև գովազդին վերաբերող ձևակերպումը՝ համապատասխանեցնելով այն «Ձև N Պ-ՃՀԱ-1» ձևաթղթի նույնաբնույթ դաշտի բովանդակությանը։</w:t>
            </w:r>
          </w:p>
        </w:tc>
      </w:tr>
      <w:tr w:rsidR="00524075" w:rsidRPr="00E27916" w14:paraId="52E6E98E" w14:textId="77777777" w:rsidTr="0083462B">
        <w:trPr>
          <w:trHeight w:val="323"/>
          <w:tblCellSpacing w:w="15" w:type="dxa"/>
        </w:trPr>
        <w:tc>
          <w:tcPr>
            <w:tcW w:w="0" w:type="auto"/>
            <w:vAlign w:val="center"/>
          </w:tcPr>
          <w:p w14:paraId="00D8E704" w14:textId="77777777" w:rsidR="00524075" w:rsidRPr="00E77A0F" w:rsidRDefault="00524075" w:rsidP="0083462B">
            <w:pPr>
              <w:spacing w:after="0" w:line="240" w:lineRule="auto"/>
              <w:jc w:val="both"/>
              <w:rPr>
                <w:rFonts w:ascii="GHEA Grapalat" w:eastAsia="Times New Roman" w:hAnsi="GHEA Grapalat" w:cs="Times New Roman"/>
                <w:kern w:val="0"/>
                <w14:ligatures w14:val="none"/>
              </w:rPr>
            </w:pPr>
            <w:r>
              <w:rPr>
                <w:rFonts w:ascii="GHEA Grapalat" w:eastAsia="Times New Roman" w:hAnsi="GHEA Grapalat" w:cs="Times New Roman"/>
                <w:kern w:val="0"/>
                <w14:ligatures w14:val="none"/>
              </w:rPr>
              <w:t>Ն</w:t>
            </w:r>
            <w:r w:rsidRPr="00A13C2E">
              <w:rPr>
                <w:rFonts w:ascii="GHEA Grapalat" w:eastAsia="Times New Roman" w:hAnsi="GHEA Grapalat" w:cs="Times New Roman"/>
                <w:kern w:val="0"/>
                <w14:ligatures w14:val="none"/>
              </w:rPr>
              <w:t>շ</w:t>
            </w:r>
            <w:r>
              <w:rPr>
                <w:rFonts w:ascii="GHEA Grapalat" w:eastAsia="Times New Roman" w:hAnsi="GHEA Grapalat" w:cs="Times New Roman"/>
                <w:kern w:val="0"/>
                <w14:ligatures w14:val="none"/>
              </w:rPr>
              <w:t>վ</w:t>
            </w:r>
            <w:r w:rsidRPr="00A13C2E">
              <w:rPr>
                <w:rFonts w:ascii="GHEA Grapalat" w:eastAsia="Times New Roman" w:hAnsi="GHEA Grapalat" w:cs="Times New Roman"/>
                <w:kern w:val="0"/>
                <w14:ligatures w14:val="none"/>
              </w:rPr>
              <w:t>ել է, որ «Ձև N Պ-ՃՀԱ-1» ձևաթղթի «Շինարարական նյութեր» տողում նշված մանրամասն պահանջներում չի նշվում «Ձև N Պ-ՃՀԱ» ձևաթղթի նույն տողին վերաբերող շինարարական նյութերի օգտագործման առաջարկությունները տանիքների, ճակատների լուծումների, արտաքին դռների, պատուհանների վերաբերյալ։</w:t>
            </w:r>
          </w:p>
        </w:tc>
        <w:tc>
          <w:tcPr>
            <w:tcW w:w="0" w:type="auto"/>
            <w:gridSpan w:val="2"/>
            <w:vAlign w:val="center"/>
          </w:tcPr>
          <w:p w14:paraId="1C234199" w14:textId="77777777" w:rsidR="00524075" w:rsidRPr="00A13C2E" w:rsidRDefault="00524075" w:rsidP="0083462B">
            <w:pPr>
              <w:spacing w:after="0" w:line="240" w:lineRule="auto"/>
              <w:jc w:val="center"/>
              <w:rPr>
                <w:rFonts w:ascii="GHEA Grapalat" w:eastAsia="Times New Roman" w:hAnsi="GHEA Grapalat" w:cs="Times New Roman"/>
                <w:b/>
                <w:bCs/>
                <w:kern w:val="0"/>
                <w14:ligatures w14:val="none"/>
              </w:rPr>
            </w:pPr>
            <w:r w:rsidRPr="00A13C2E">
              <w:rPr>
                <w:rFonts w:ascii="GHEA Grapalat" w:eastAsia="Times New Roman" w:hAnsi="GHEA Grapalat" w:cs="Times New Roman"/>
                <w:b/>
                <w:bCs/>
                <w:kern w:val="0"/>
                <w14:ligatures w14:val="none"/>
              </w:rPr>
              <w:t>Ընդունվել է</w:t>
            </w:r>
          </w:p>
          <w:p w14:paraId="0F984674" w14:textId="77777777" w:rsidR="00524075" w:rsidRDefault="00524075" w:rsidP="0083462B">
            <w:pPr>
              <w:spacing w:after="0" w:line="240" w:lineRule="auto"/>
              <w:jc w:val="center"/>
              <w:rPr>
                <w:rFonts w:ascii="GHEA Grapalat" w:eastAsia="Times New Roman" w:hAnsi="GHEA Grapalat" w:cs="Times New Roman"/>
                <w:kern w:val="0"/>
                <w14:ligatures w14:val="none"/>
              </w:rPr>
            </w:pPr>
          </w:p>
          <w:p w14:paraId="5FD39423" w14:textId="77777777" w:rsidR="00524075" w:rsidRPr="00E77A0F" w:rsidRDefault="00524075" w:rsidP="0083462B">
            <w:pPr>
              <w:spacing w:after="0" w:line="240" w:lineRule="auto"/>
              <w:jc w:val="center"/>
              <w:rPr>
                <w:rFonts w:ascii="GHEA Grapalat" w:eastAsia="Times New Roman" w:hAnsi="GHEA Grapalat" w:cs="Times New Roman"/>
                <w:kern w:val="0"/>
                <w14:ligatures w14:val="none"/>
              </w:rPr>
            </w:pPr>
            <w:r w:rsidRPr="00A13C2E">
              <w:rPr>
                <w:rFonts w:ascii="GHEA Grapalat" w:eastAsia="Times New Roman" w:hAnsi="GHEA Grapalat" w:cs="Times New Roman"/>
                <w:kern w:val="0"/>
                <w14:ligatures w14:val="none"/>
              </w:rPr>
              <w:t>Նախագիծը լրամշակվել է։ «Ձև N Պ-ՃՀԱ-1» ձևաթղթի «Շինարարական նյութեր» տողում ձևակերպումը համապատասխանեցվել է «Ձև N Պ-ՃՀԱ» ձևաթղթում նշված ձևակերպմանը՝ ներառելով շինարարական նյութերի օգտագործման առաջարկությունները տանիքների, ճակատների լուծումների, արտաքին դռների և պատուհանների վերաբերյալ։</w:t>
            </w:r>
          </w:p>
        </w:tc>
      </w:tr>
      <w:tr w:rsidR="00524075" w:rsidRPr="00E27916" w14:paraId="15B0E855" w14:textId="77777777" w:rsidTr="0083462B">
        <w:trPr>
          <w:trHeight w:val="323"/>
          <w:tblCellSpacing w:w="15" w:type="dxa"/>
        </w:trPr>
        <w:tc>
          <w:tcPr>
            <w:tcW w:w="0" w:type="auto"/>
            <w:vAlign w:val="center"/>
          </w:tcPr>
          <w:p w14:paraId="7F9ABEDB" w14:textId="77777777" w:rsidR="00524075" w:rsidRPr="00E77A0F" w:rsidRDefault="00524075" w:rsidP="0083462B">
            <w:pPr>
              <w:spacing w:after="0" w:line="240" w:lineRule="auto"/>
              <w:jc w:val="both"/>
              <w:rPr>
                <w:rFonts w:ascii="GHEA Grapalat" w:eastAsia="Times New Roman" w:hAnsi="GHEA Grapalat" w:cs="Times New Roman"/>
                <w:kern w:val="0"/>
                <w14:ligatures w14:val="none"/>
              </w:rPr>
            </w:pPr>
            <w:r>
              <w:rPr>
                <w:rFonts w:ascii="GHEA Grapalat" w:eastAsia="Times New Roman" w:hAnsi="GHEA Grapalat" w:cs="Times New Roman"/>
                <w:kern w:val="0"/>
                <w14:ligatures w14:val="none"/>
              </w:rPr>
              <w:t>Ն</w:t>
            </w:r>
            <w:r w:rsidRPr="00A13C2E">
              <w:rPr>
                <w:rFonts w:ascii="GHEA Grapalat" w:eastAsia="Times New Roman" w:hAnsi="GHEA Grapalat" w:cs="Times New Roman"/>
                <w:kern w:val="0"/>
                <w14:ligatures w14:val="none"/>
              </w:rPr>
              <w:t>շ</w:t>
            </w:r>
            <w:r>
              <w:rPr>
                <w:rFonts w:ascii="GHEA Grapalat" w:eastAsia="Times New Roman" w:hAnsi="GHEA Grapalat" w:cs="Times New Roman"/>
                <w:kern w:val="0"/>
                <w14:ligatures w14:val="none"/>
              </w:rPr>
              <w:t>վ</w:t>
            </w:r>
            <w:r w:rsidRPr="00A13C2E">
              <w:rPr>
                <w:rFonts w:ascii="GHEA Grapalat" w:eastAsia="Times New Roman" w:hAnsi="GHEA Grapalat" w:cs="Times New Roman"/>
                <w:kern w:val="0"/>
                <w14:ligatures w14:val="none"/>
              </w:rPr>
              <w:t>ել է, որ «Ձև N Պ-ՃՀԱ-1» ձևաթղթի «Պաշտպանական կառույցներ» տողում բացակայում են «Ձև N Պ-ՃՀԱ» ձևաթղթի նույն տողին վերաբերող «ըստ սահմանամերձ բնակավայրերի պահանջների և կառուցապատողի համաձայնության» բառերը։</w:t>
            </w:r>
          </w:p>
        </w:tc>
        <w:tc>
          <w:tcPr>
            <w:tcW w:w="0" w:type="auto"/>
            <w:gridSpan w:val="2"/>
            <w:vAlign w:val="center"/>
          </w:tcPr>
          <w:p w14:paraId="6E98C254" w14:textId="77777777" w:rsidR="00524075" w:rsidRPr="00A13C2E" w:rsidRDefault="00524075" w:rsidP="0083462B">
            <w:pPr>
              <w:spacing w:after="0" w:line="240" w:lineRule="auto"/>
              <w:jc w:val="center"/>
              <w:rPr>
                <w:rFonts w:ascii="GHEA Grapalat" w:eastAsia="Times New Roman" w:hAnsi="GHEA Grapalat" w:cs="Times New Roman"/>
                <w:b/>
                <w:bCs/>
                <w:kern w:val="0"/>
                <w14:ligatures w14:val="none"/>
              </w:rPr>
            </w:pPr>
            <w:r w:rsidRPr="00A13C2E">
              <w:rPr>
                <w:rFonts w:ascii="GHEA Grapalat" w:eastAsia="Times New Roman" w:hAnsi="GHEA Grapalat" w:cs="Times New Roman"/>
                <w:b/>
                <w:bCs/>
                <w:kern w:val="0"/>
                <w14:ligatures w14:val="none"/>
              </w:rPr>
              <w:t>Ընդունվել է</w:t>
            </w:r>
          </w:p>
          <w:p w14:paraId="75640A92" w14:textId="77777777" w:rsidR="00524075" w:rsidRDefault="00524075" w:rsidP="0083462B">
            <w:pPr>
              <w:spacing w:after="0" w:line="240" w:lineRule="auto"/>
              <w:jc w:val="center"/>
              <w:rPr>
                <w:rFonts w:ascii="GHEA Grapalat" w:eastAsia="Times New Roman" w:hAnsi="GHEA Grapalat" w:cs="Times New Roman"/>
                <w:kern w:val="0"/>
                <w14:ligatures w14:val="none"/>
              </w:rPr>
            </w:pPr>
          </w:p>
          <w:p w14:paraId="19F67F33" w14:textId="77777777" w:rsidR="00524075" w:rsidRPr="00A13C2E" w:rsidRDefault="00524075" w:rsidP="0083462B">
            <w:pPr>
              <w:spacing w:after="0" w:line="240" w:lineRule="auto"/>
              <w:jc w:val="center"/>
              <w:rPr>
                <w:rFonts w:ascii="GHEA Grapalat" w:eastAsia="Times New Roman" w:hAnsi="GHEA Grapalat" w:cs="Times New Roman"/>
                <w:kern w:val="0"/>
                <w14:ligatures w14:val="none"/>
              </w:rPr>
            </w:pPr>
            <w:r w:rsidRPr="00A13C2E">
              <w:rPr>
                <w:rFonts w:ascii="GHEA Grapalat" w:eastAsia="Times New Roman" w:hAnsi="GHEA Grapalat" w:cs="Times New Roman"/>
                <w:kern w:val="0"/>
                <w14:ligatures w14:val="none"/>
              </w:rPr>
              <w:t>Նախագիծը լրամշակվել է։ «Ձև N Պ-ՃՀԱ-1» ձևաթղթի «Պաշտպանական կառույցներ» տողում լրացվել է «ըստ սահմանամերձ բնակավայրերի պահանջների և կառուցապատողի համաձայնության» ձևակերպումը՝ ձևաթղթերի միջև բովանդակային անհամապատասխանությունը բացառելու նպատակով։</w:t>
            </w:r>
          </w:p>
          <w:p w14:paraId="207A7A42" w14:textId="77777777" w:rsidR="00524075" w:rsidRPr="00E77A0F" w:rsidRDefault="00524075" w:rsidP="0083462B">
            <w:pPr>
              <w:spacing w:after="0" w:line="240" w:lineRule="auto"/>
              <w:jc w:val="both"/>
              <w:rPr>
                <w:rFonts w:ascii="GHEA Grapalat" w:eastAsia="Times New Roman" w:hAnsi="GHEA Grapalat" w:cs="Times New Roman"/>
                <w:kern w:val="0"/>
                <w14:ligatures w14:val="none"/>
              </w:rPr>
            </w:pPr>
          </w:p>
        </w:tc>
      </w:tr>
      <w:tr w:rsidR="00524075" w:rsidRPr="00E27916" w14:paraId="407239AB" w14:textId="77777777" w:rsidTr="0083462B">
        <w:trPr>
          <w:trHeight w:val="323"/>
          <w:tblCellSpacing w:w="15" w:type="dxa"/>
        </w:trPr>
        <w:tc>
          <w:tcPr>
            <w:tcW w:w="0" w:type="auto"/>
            <w:vAlign w:val="center"/>
          </w:tcPr>
          <w:p w14:paraId="3ECDBAC1" w14:textId="77777777" w:rsidR="00524075" w:rsidRPr="00E77A0F" w:rsidRDefault="00524075" w:rsidP="0083462B">
            <w:pPr>
              <w:spacing w:after="0" w:line="240" w:lineRule="auto"/>
              <w:jc w:val="both"/>
              <w:rPr>
                <w:rFonts w:ascii="GHEA Grapalat" w:eastAsia="Times New Roman" w:hAnsi="GHEA Grapalat" w:cs="Times New Roman"/>
                <w:kern w:val="0"/>
                <w14:ligatures w14:val="none"/>
              </w:rPr>
            </w:pPr>
            <w:r>
              <w:rPr>
                <w:rFonts w:ascii="GHEA Grapalat" w:eastAsia="Times New Roman" w:hAnsi="GHEA Grapalat" w:cs="Times New Roman"/>
                <w:kern w:val="0"/>
                <w14:ligatures w14:val="none"/>
              </w:rPr>
              <w:t>Ն</w:t>
            </w:r>
            <w:r w:rsidRPr="00A13C2E">
              <w:rPr>
                <w:rFonts w:ascii="GHEA Grapalat" w:eastAsia="Times New Roman" w:hAnsi="GHEA Grapalat" w:cs="Times New Roman"/>
                <w:kern w:val="0"/>
                <w14:ligatures w14:val="none"/>
              </w:rPr>
              <w:t>շ</w:t>
            </w:r>
            <w:r>
              <w:rPr>
                <w:rFonts w:ascii="GHEA Grapalat" w:eastAsia="Times New Roman" w:hAnsi="GHEA Grapalat" w:cs="Times New Roman"/>
                <w:kern w:val="0"/>
                <w14:ligatures w14:val="none"/>
              </w:rPr>
              <w:t>վ</w:t>
            </w:r>
            <w:r w:rsidRPr="00A13C2E">
              <w:rPr>
                <w:rFonts w:ascii="GHEA Grapalat" w:eastAsia="Times New Roman" w:hAnsi="GHEA Grapalat" w:cs="Times New Roman"/>
                <w:kern w:val="0"/>
                <w14:ligatures w14:val="none"/>
              </w:rPr>
              <w:t>ել է, որ «Ձև N Պ-ՃՀԱ-1» ձևաթղթի «Շրջակա միջավայրի պահպանում» և «Շինարարության կազմակերպում» տողերը բացակայում են «Ձև N Պ-ՃՀԱ» ձևաթղթից, և առաջարկել է պարզաբանել միմյանց հետ առնչություն ունեցող երկու ձևաթղթերի միջև առկա տարբերությունները։</w:t>
            </w:r>
          </w:p>
        </w:tc>
        <w:tc>
          <w:tcPr>
            <w:tcW w:w="0" w:type="auto"/>
            <w:gridSpan w:val="2"/>
            <w:vAlign w:val="center"/>
          </w:tcPr>
          <w:p w14:paraId="75824897" w14:textId="77777777" w:rsidR="00524075" w:rsidRPr="00A13C2E" w:rsidRDefault="00524075" w:rsidP="0083462B">
            <w:pPr>
              <w:spacing w:after="0" w:line="240" w:lineRule="auto"/>
              <w:jc w:val="center"/>
              <w:rPr>
                <w:rFonts w:ascii="GHEA Grapalat" w:eastAsia="Times New Roman" w:hAnsi="GHEA Grapalat" w:cs="Times New Roman"/>
                <w:b/>
                <w:bCs/>
                <w:kern w:val="0"/>
                <w14:ligatures w14:val="none"/>
              </w:rPr>
            </w:pPr>
            <w:r w:rsidRPr="00A13C2E">
              <w:rPr>
                <w:rFonts w:ascii="GHEA Grapalat" w:eastAsia="Times New Roman" w:hAnsi="GHEA Grapalat" w:cs="Times New Roman"/>
                <w:b/>
                <w:bCs/>
                <w:kern w:val="0"/>
                <w14:ligatures w14:val="none"/>
              </w:rPr>
              <w:t>Ընդունվել է մասնակի</w:t>
            </w:r>
          </w:p>
          <w:p w14:paraId="2227B7D4" w14:textId="77777777" w:rsidR="00524075" w:rsidRDefault="00524075" w:rsidP="0083462B">
            <w:pPr>
              <w:spacing w:after="0" w:line="240" w:lineRule="auto"/>
              <w:jc w:val="center"/>
              <w:rPr>
                <w:rFonts w:ascii="GHEA Grapalat" w:eastAsia="Times New Roman" w:hAnsi="GHEA Grapalat" w:cs="Times New Roman"/>
                <w:kern w:val="0"/>
                <w14:ligatures w14:val="none"/>
              </w:rPr>
            </w:pPr>
          </w:p>
          <w:p w14:paraId="68C3F3F0" w14:textId="77777777" w:rsidR="00524075" w:rsidRPr="00E77A0F" w:rsidRDefault="00524075" w:rsidP="0083462B">
            <w:pPr>
              <w:spacing w:after="0" w:line="240" w:lineRule="auto"/>
              <w:jc w:val="center"/>
              <w:rPr>
                <w:rFonts w:ascii="GHEA Grapalat" w:eastAsia="Times New Roman" w:hAnsi="GHEA Grapalat" w:cs="Times New Roman"/>
                <w:kern w:val="0"/>
                <w14:ligatures w14:val="none"/>
              </w:rPr>
            </w:pPr>
            <w:r w:rsidRPr="00A13C2E">
              <w:rPr>
                <w:rFonts w:ascii="GHEA Grapalat" w:eastAsia="Times New Roman" w:hAnsi="GHEA Grapalat" w:cs="Times New Roman"/>
                <w:kern w:val="0"/>
                <w14:ligatures w14:val="none"/>
              </w:rPr>
              <w:t>Նախագիծը լրամշակվել է։ Ձևաթղթերի բովանդակությունը հնարավորինս համապատասխանեցվել է՝ պահպանելով դրանց տարբեր իրավական բնույթը և գործառնական նշանակությունը։ «Ձև N Պ-ՃՀԱ»-ն կառուցապատողի կողմից հայտին կից ներկայացվող տվյալների և առաջարկվող ելակետային տեղեկությունների ձևաթուղթ է, իսկ «Ձև N Պ-ՃՀԱ-1»-ը իրավասու մարմնի կողմից տրամադրվող ճարտարապետահատակագծային առաջադրանքն է։ Հետևաբար նշված ձևաթղթերը չեն կարող ամբողջությամբ կրկնել միմյանց, քանի որ դրանց լրիվ նույնականացումը դուրս կգա Հայաստանի Հանրապետության կառավարության 2015 թվականի մարտի 19-ի N 596-Ն որոշման N 4.1 հավելվածով սահմանված պարզեցված ընթացակարգի և կառուցապատման թույլտվությունների տրամադրման ընդհանուր տրամաբանությունից։</w:t>
            </w:r>
          </w:p>
        </w:tc>
      </w:tr>
      <w:tr w:rsidR="00524075" w:rsidRPr="00E27916" w14:paraId="201DB6C3" w14:textId="77777777" w:rsidTr="0083462B">
        <w:trPr>
          <w:trHeight w:val="323"/>
          <w:tblCellSpacing w:w="15" w:type="dxa"/>
        </w:trPr>
        <w:tc>
          <w:tcPr>
            <w:tcW w:w="0" w:type="auto"/>
            <w:vAlign w:val="center"/>
          </w:tcPr>
          <w:p w14:paraId="791B3C25" w14:textId="77777777" w:rsidR="00524075" w:rsidRPr="00E77A0F" w:rsidRDefault="00524075" w:rsidP="0083462B">
            <w:pPr>
              <w:spacing w:after="0" w:line="240" w:lineRule="auto"/>
              <w:jc w:val="both"/>
              <w:rPr>
                <w:rFonts w:ascii="GHEA Grapalat" w:eastAsia="Times New Roman" w:hAnsi="GHEA Grapalat" w:cs="Times New Roman"/>
                <w:kern w:val="0"/>
                <w14:ligatures w14:val="none"/>
              </w:rPr>
            </w:pPr>
            <w:r>
              <w:rPr>
                <w:rFonts w:ascii="GHEA Grapalat" w:eastAsia="Times New Roman" w:hAnsi="GHEA Grapalat" w:cs="Times New Roman"/>
                <w:kern w:val="0"/>
                <w14:ligatures w14:val="none"/>
              </w:rPr>
              <w:t>Կ</w:t>
            </w:r>
            <w:r w:rsidRPr="00A13C2E">
              <w:rPr>
                <w:rFonts w:ascii="GHEA Grapalat" w:eastAsia="Times New Roman" w:hAnsi="GHEA Grapalat" w:cs="Times New Roman"/>
                <w:kern w:val="0"/>
                <w14:ligatures w14:val="none"/>
              </w:rPr>
              <w:t>արևոր</w:t>
            </w:r>
            <w:r>
              <w:rPr>
                <w:rFonts w:ascii="GHEA Grapalat" w:eastAsia="Times New Roman" w:hAnsi="GHEA Grapalat" w:cs="Times New Roman"/>
                <w:kern w:val="0"/>
                <w14:ligatures w14:val="none"/>
              </w:rPr>
              <w:t>վ</w:t>
            </w:r>
            <w:r w:rsidRPr="00A13C2E">
              <w:rPr>
                <w:rFonts w:ascii="GHEA Grapalat" w:eastAsia="Times New Roman" w:hAnsi="GHEA Grapalat" w:cs="Times New Roman"/>
                <w:kern w:val="0"/>
                <w14:ligatures w14:val="none"/>
              </w:rPr>
              <w:t>ել է Երևանի քաղաքապետարանի կարծիքը և առաջարկել Նախագիծը քննարկել վերջինիս հետ։</w:t>
            </w:r>
          </w:p>
        </w:tc>
        <w:tc>
          <w:tcPr>
            <w:tcW w:w="0" w:type="auto"/>
            <w:gridSpan w:val="2"/>
            <w:vAlign w:val="center"/>
          </w:tcPr>
          <w:p w14:paraId="24DF4E48" w14:textId="77777777" w:rsidR="00524075" w:rsidRPr="00A13C2E" w:rsidRDefault="00524075" w:rsidP="0083462B">
            <w:pPr>
              <w:spacing w:after="0" w:line="240" w:lineRule="auto"/>
              <w:jc w:val="center"/>
              <w:rPr>
                <w:rFonts w:ascii="GHEA Grapalat" w:eastAsia="Times New Roman" w:hAnsi="GHEA Grapalat" w:cs="Times New Roman"/>
                <w:b/>
                <w:bCs/>
                <w:kern w:val="0"/>
                <w14:ligatures w14:val="none"/>
              </w:rPr>
            </w:pPr>
            <w:r w:rsidRPr="00A13C2E">
              <w:rPr>
                <w:rFonts w:ascii="GHEA Grapalat" w:eastAsia="Times New Roman" w:hAnsi="GHEA Grapalat" w:cs="Times New Roman"/>
                <w:b/>
                <w:bCs/>
                <w:kern w:val="0"/>
                <w14:ligatures w14:val="none"/>
              </w:rPr>
              <w:t>Ընդունվել է ի գիտություն</w:t>
            </w:r>
          </w:p>
          <w:p w14:paraId="25CAD6EE" w14:textId="77777777" w:rsidR="00524075" w:rsidRDefault="00524075" w:rsidP="0083462B">
            <w:pPr>
              <w:spacing w:after="0" w:line="240" w:lineRule="auto"/>
              <w:jc w:val="center"/>
              <w:rPr>
                <w:rFonts w:ascii="GHEA Grapalat" w:eastAsia="Times New Roman" w:hAnsi="GHEA Grapalat" w:cs="Times New Roman"/>
                <w:kern w:val="0"/>
                <w14:ligatures w14:val="none"/>
              </w:rPr>
            </w:pPr>
          </w:p>
          <w:p w14:paraId="71A439D5" w14:textId="77777777" w:rsidR="00524075" w:rsidRPr="00A13C2E" w:rsidRDefault="00524075" w:rsidP="0083462B">
            <w:pPr>
              <w:spacing w:after="0" w:line="240" w:lineRule="auto"/>
              <w:jc w:val="center"/>
              <w:rPr>
                <w:rFonts w:ascii="GHEA Grapalat" w:eastAsia="Times New Roman" w:hAnsi="GHEA Grapalat" w:cs="Times New Roman"/>
                <w:kern w:val="0"/>
                <w14:ligatures w14:val="none"/>
              </w:rPr>
            </w:pPr>
            <w:r w:rsidRPr="00A13C2E">
              <w:rPr>
                <w:rFonts w:ascii="GHEA Grapalat" w:eastAsia="Times New Roman" w:hAnsi="GHEA Grapalat" w:cs="Times New Roman"/>
                <w:kern w:val="0"/>
                <w14:ligatures w14:val="none"/>
              </w:rPr>
              <w:t>Նախագծով առաջարկվող ձևաթղթերը չեն վերաբերում բացառապես Երևան համայնքում իրականացվող կառուցապատմանը և նախատեսված են Հայաստանի Հանրապետության բոլոր համայնքներում կիրառման համար։ Նախագիծը ներկայացվել է Հայաստանի Հանրապետության տարածքային կառավարման և ենթակառուցվածքների նախարարության կարծիքին, որը Նախագծի վերաբերյալ դիտողություններ և առաջարկություններ չի ներկայացրել՝ նորմատիվատեխնիկական փաստաթղթերի պահանջներին համապատասխանելու պայմանով։ Հաշվի է առնվել նաև, որ պարզեցված ընթացակարգով անհատական բնակելի տների կառուցման դեպքերի հասցեատերերի և գործնական կիրառման հիմնական շրջանակը կանխատեսելիորեն առավելապես ձևավորվում է Երևանից դուրս գտնվող համայնքներում, ուստի Նախագիծը առանձին համայնքներով չի շրջանառվել։</w:t>
            </w:r>
          </w:p>
          <w:p w14:paraId="444B8442" w14:textId="77777777" w:rsidR="00524075" w:rsidRPr="00E77A0F" w:rsidRDefault="00524075" w:rsidP="0083462B">
            <w:pPr>
              <w:spacing w:after="0" w:line="240" w:lineRule="auto"/>
              <w:jc w:val="both"/>
              <w:rPr>
                <w:rFonts w:ascii="GHEA Grapalat" w:eastAsia="Times New Roman" w:hAnsi="GHEA Grapalat" w:cs="Times New Roman"/>
                <w:kern w:val="0"/>
                <w14:ligatures w14:val="none"/>
              </w:rPr>
            </w:pPr>
          </w:p>
        </w:tc>
      </w:tr>
      <w:tr w:rsidR="00524075" w:rsidRPr="00E27916" w14:paraId="7EDA4F51" w14:textId="77777777" w:rsidTr="0083462B">
        <w:trPr>
          <w:trHeight w:val="323"/>
          <w:tblCellSpacing w:w="15" w:type="dxa"/>
        </w:trPr>
        <w:tc>
          <w:tcPr>
            <w:tcW w:w="0" w:type="auto"/>
            <w:vAlign w:val="center"/>
          </w:tcPr>
          <w:p w14:paraId="2EF92810" w14:textId="77777777" w:rsidR="00524075" w:rsidRPr="00E77A0F" w:rsidRDefault="00524075" w:rsidP="0083462B">
            <w:pPr>
              <w:spacing w:after="0" w:line="240" w:lineRule="auto"/>
              <w:jc w:val="both"/>
              <w:rPr>
                <w:rFonts w:ascii="GHEA Grapalat" w:eastAsia="Times New Roman" w:hAnsi="GHEA Grapalat" w:cs="Times New Roman"/>
                <w:kern w:val="0"/>
                <w14:ligatures w14:val="none"/>
              </w:rPr>
            </w:pPr>
            <w:r>
              <w:rPr>
                <w:rFonts w:ascii="GHEA Grapalat" w:eastAsia="Times New Roman" w:hAnsi="GHEA Grapalat" w:cs="Times New Roman"/>
                <w:kern w:val="0"/>
                <w14:ligatures w14:val="none"/>
              </w:rPr>
              <w:t>Ն</w:t>
            </w:r>
            <w:r w:rsidRPr="00A13C2E">
              <w:rPr>
                <w:rFonts w:ascii="GHEA Grapalat" w:eastAsia="Times New Roman" w:hAnsi="GHEA Grapalat" w:cs="Times New Roman"/>
                <w:kern w:val="0"/>
                <w14:ligatures w14:val="none"/>
              </w:rPr>
              <w:t>շ</w:t>
            </w:r>
            <w:r>
              <w:rPr>
                <w:rFonts w:ascii="GHEA Grapalat" w:eastAsia="Times New Roman" w:hAnsi="GHEA Grapalat" w:cs="Times New Roman"/>
                <w:kern w:val="0"/>
                <w14:ligatures w14:val="none"/>
              </w:rPr>
              <w:t>վ</w:t>
            </w:r>
            <w:r w:rsidRPr="00A13C2E">
              <w:rPr>
                <w:rFonts w:ascii="GHEA Grapalat" w:eastAsia="Times New Roman" w:hAnsi="GHEA Grapalat" w:cs="Times New Roman"/>
                <w:kern w:val="0"/>
                <w14:ligatures w14:val="none"/>
              </w:rPr>
              <w:t>ել է, որ անհրաժեշտ է ներկայացնել նաև հանրային քննարկման համապատասխան տեղեկանքը և անհրաժեշտության դեպքում՝ հանրային քննարկման ամփոփաթերթը։</w:t>
            </w:r>
          </w:p>
        </w:tc>
        <w:tc>
          <w:tcPr>
            <w:tcW w:w="0" w:type="auto"/>
            <w:gridSpan w:val="2"/>
            <w:vAlign w:val="center"/>
          </w:tcPr>
          <w:p w14:paraId="2782C3C2" w14:textId="77777777" w:rsidR="00524075" w:rsidRPr="00A13C2E" w:rsidRDefault="00524075" w:rsidP="0083462B">
            <w:pPr>
              <w:spacing w:after="0" w:line="240" w:lineRule="auto"/>
              <w:jc w:val="center"/>
              <w:rPr>
                <w:rFonts w:ascii="GHEA Grapalat" w:eastAsia="Times New Roman" w:hAnsi="GHEA Grapalat" w:cs="Times New Roman"/>
                <w:b/>
                <w:bCs/>
                <w:kern w:val="0"/>
                <w14:ligatures w14:val="none"/>
              </w:rPr>
            </w:pPr>
            <w:r w:rsidRPr="00A13C2E">
              <w:rPr>
                <w:rFonts w:ascii="GHEA Grapalat" w:eastAsia="Times New Roman" w:hAnsi="GHEA Grapalat" w:cs="Times New Roman"/>
                <w:b/>
                <w:bCs/>
                <w:kern w:val="0"/>
                <w14:ligatures w14:val="none"/>
              </w:rPr>
              <w:t>Ընդունվել է</w:t>
            </w:r>
          </w:p>
          <w:p w14:paraId="5E9CAA10" w14:textId="77777777" w:rsidR="00524075" w:rsidRDefault="00524075" w:rsidP="0083462B">
            <w:pPr>
              <w:spacing w:after="0" w:line="240" w:lineRule="auto"/>
              <w:jc w:val="center"/>
              <w:rPr>
                <w:rFonts w:ascii="GHEA Grapalat" w:eastAsia="Times New Roman" w:hAnsi="GHEA Grapalat" w:cs="Times New Roman"/>
                <w:kern w:val="0"/>
                <w14:ligatures w14:val="none"/>
              </w:rPr>
            </w:pPr>
          </w:p>
          <w:p w14:paraId="3B3517AE" w14:textId="77777777" w:rsidR="00524075" w:rsidRPr="00E77A0F" w:rsidRDefault="00524075" w:rsidP="0083462B">
            <w:pPr>
              <w:spacing w:after="0" w:line="240" w:lineRule="auto"/>
              <w:jc w:val="center"/>
              <w:rPr>
                <w:rFonts w:ascii="GHEA Grapalat" w:eastAsia="Times New Roman" w:hAnsi="GHEA Grapalat" w:cs="Times New Roman"/>
                <w:kern w:val="0"/>
                <w14:ligatures w14:val="none"/>
              </w:rPr>
            </w:pPr>
            <w:r w:rsidRPr="00A13C2E">
              <w:rPr>
                <w:rFonts w:ascii="GHEA Grapalat" w:eastAsia="Times New Roman" w:hAnsi="GHEA Grapalat" w:cs="Times New Roman"/>
                <w:kern w:val="0"/>
                <w14:ligatures w14:val="none"/>
              </w:rPr>
              <w:t>Հանրային քննարկման համապատասխան տեղեկանքը կցվել է Նախագծի փաթեթին։</w:t>
            </w:r>
          </w:p>
        </w:tc>
      </w:tr>
      <w:tr w:rsidR="00524075" w:rsidRPr="00E27916" w14:paraId="175F0F65" w14:textId="77777777" w:rsidTr="0083462B">
        <w:trPr>
          <w:trHeight w:val="323"/>
          <w:tblCellSpacing w:w="15" w:type="dxa"/>
        </w:trPr>
        <w:tc>
          <w:tcPr>
            <w:tcW w:w="0" w:type="auto"/>
            <w:shd w:val="clear" w:color="auto" w:fill="ADADAD" w:themeFill="background2" w:themeFillShade="BF"/>
            <w:vAlign w:val="center"/>
          </w:tcPr>
          <w:p w14:paraId="1821BFDA" w14:textId="77777777" w:rsidR="00524075" w:rsidRPr="00A13C2E" w:rsidRDefault="00524075" w:rsidP="0083462B">
            <w:pPr>
              <w:spacing w:after="0" w:line="240" w:lineRule="auto"/>
              <w:jc w:val="both"/>
              <w:rPr>
                <w:rFonts w:ascii="GHEA Grapalat" w:eastAsia="Times New Roman" w:hAnsi="GHEA Grapalat" w:cs="Times New Roman"/>
                <w:b/>
                <w:bCs/>
                <w:kern w:val="0"/>
                <w14:ligatures w14:val="none"/>
              </w:rPr>
            </w:pPr>
            <w:r w:rsidRPr="00A13C2E">
              <w:rPr>
                <w:rFonts w:ascii="GHEA Grapalat" w:eastAsia="Times New Roman" w:hAnsi="GHEA Grapalat" w:cs="Times New Roman"/>
                <w:b/>
                <w:bCs/>
                <w:kern w:val="0"/>
                <w14:ligatures w14:val="none"/>
              </w:rPr>
              <w:t>5. ՀՀ կադաստրի կոմիտե</w:t>
            </w:r>
          </w:p>
        </w:tc>
        <w:tc>
          <w:tcPr>
            <w:tcW w:w="0" w:type="auto"/>
            <w:gridSpan w:val="2"/>
            <w:shd w:val="clear" w:color="auto" w:fill="ADADAD" w:themeFill="background2" w:themeFillShade="BF"/>
            <w:vAlign w:val="center"/>
          </w:tcPr>
          <w:p w14:paraId="61C9D78C" w14:textId="77777777" w:rsidR="00524075" w:rsidRPr="00E77A0F" w:rsidRDefault="00524075" w:rsidP="0083462B">
            <w:pPr>
              <w:spacing w:after="0" w:line="240" w:lineRule="auto"/>
              <w:jc w:val="both"/>
              <w:rPr>
                <w:rFonts w:ascii="GHEA Grapalat" w:eastAsia="Times New Roman" w:hAnsi="GHEA Grapalat" w:cs="Times New Roman"/>
                <w:kern w:val="0"/>
                <w14:ligatures w14:val="none"/>
              </w:rPr>
            </w:pPr>
          </w:p>
        </w:tc>
      </w:tr>
      <w:tr w:rsidR="00524075" w:rsidRPr="00E27916" w14:paraId="5DED47DD" w14:textId="77777777" w:rsidTr="0083462B">
        <w:trPr>
          <w:trHeight w:val="323"/>
          <w:tblCellSpacing w:w="15" w:type="dxa"/>
        </w:trPr>
        <w:tc>
          <w:tcPr>
            <w:tcW w:w="0" w:type="auto"/>
            <w:shd w:val="clear" w:color="auto" w:fill="D1D1D1" w:themeFill="background2" w:themeFillShade="E6"/>
            <w:vAlign w:val="center"/>
          </w:tcPr>
          <w:p w14:paraId="34DE60FF" w14:textId="77777777" w:rsidR="00524075" w:rsidRPr="00E77A0F" w:rsidRDefault="00524075" w:rsidP="0083462B">
            <w:pPr>
              <w:spacing w:after="0" w:line="240" w:lineRule="auto"/>
              <w:jc w:val="both"/>
              <w:rPr>
                <w:rFonts w:ascii="GHEA Grapalat" w:eastAsia="Times New Roman" w:hAnsi="GHEA Grapalat" w:cs="Times New Roman"/>
                <w:kern w:val="0"/>
                <w14:ligatures w14:val="none"/>
              </w:rPr>
            </w:pPr>
          </w:p>
        </w:tc>
        <w:tc>
          <w:tcPr>
            <w:tcW w:w="0" w:type="auto"/>
            <w:gridSpan w:val="2"/>
            <w:shd w:val="clear" w:color="auto" w:fill="D1D1D1" w:themeFill="background2" w:themeFillShade="E6"/>
            <w:vAlign w:val="center"/>
          </w:tcPr>
          <w:p w14:paraId="523BDF2B" w14:textId="77777777" w:rsidR="00524075" w:rsidRPr="00E77A0F" w:rsidRDefault="00524075" w:rsidP="0083462B">
            <w:pPr>
              <w:spacing w:after="0" w:line="240" w:lineRule="auto"/>
              <w:jc w:val="both"/>
              <w:rPr>
                <w:rFonts w:ascii="GHEA Grapalat" w:eastAsia="Times New Roman" w:hAnsi="GHEA Grapalat" w:cs="Times New Roman"/>
                <w:kern w:val="0"/>
                <w14:ligatures w14:val="none"/>
              </w:rPr>
            </w:pPr>
          </w:p>
        </w:tc>
      </w:tr>
      <w:tr w:rsidR="00524075" w:rsidRPr="00E27916" w14:paraId="2737D462" w14:textId="77777777" w:rsidTr="0083462B">
        <w:trPr>
          <w:trHeight w:val="323"/>
          <w:tblCellSpacing w:w="15" w:type="dxa"/>
        </w:trPr>
        <w:tc>
          <w:tcPr>
            <w:tcW w:w="0" w:type="auto"/>
            <w:vAlign w:val="center"/>
          </w:tcPr>
          <w:p w14:paraId="72EAE1EB" w14:textId="77777777" w:rsidR="00524075" w:rsidRPr="00E77A0F" w:rsidRDefault="00524075" w:rsidP="0083462B">
            <w:pPr>
              <w:spacing w:after="0" w:line="240" w:lineRule="auto"/>
              <w:jc w:val="both"/>
              <w:rPr>
                <w:rFonts w:ascii="GHEA Grapalat" w:eastAsia="Times New Roman" w:hAnsi="GHEA Grapalat" w:cs="Times New Roman"/>
                <w:kern w:val="0"/>
                <w14:ligatures w14:val="none"/>
              </w:rPr>
            </w:pPr>
            <w:r>
              <w:rPr>
                <w:rFonts w:ascii="GHEA Grapalat" w:eastAsia="Times New Roman" w:hAnsi="GHEA Grapalat" w:cs="Times New Roman"/>
                <w:kern w:val="0"/>
                <w:lang w:val="ru-RU"/>
                <w14:ligatures w14:val="none"/>
              </w:rPr>
              <w:t>Ա</w:t>
            </w:r>
            <w:r w:rsidRPr="00A13C2E">
              <w:rPr>
                <w:rFonts w:ascii="GHEA Grapalat" w:eastAsia="Times New Roman" w:hAnsi="GHEA Grapalat" w:cs="Times New Roman"/>
                <w:kern w:val="0"/>
                <w14:ligatures w14:val="none"/>
              </w:rPr>
              <w:t>ռաջարկ</w:t>
            </w:r>
            <w:r>
              <w:rPr>
                <w:rFonts w:ascii="GHEA Grapalat" w:eastAsia="Times New Roman" w:hAnsi="GHEA Grapalat" w:cs="Times New Roman"/>
                <w:kern w:val="0"/>
                <w14:ligatures w14:val="none"/>
              </w:rPr>
              <w:t>վ</w:t>
            </w:r>
            <w:r w:rsidRPr="00A13C2E">
              <w:rPr>
                <w:rFonts w:ascii="GHEA Grapalat" w:eastAsia="Times New Roman" w:hAnsi="GHEA Grapalat" w:cs="Times New Roman"/>
                <w:kern w:val="0"/>
                <w14:ligatures w14:val="none"/>
              </w:rPr>
              <w:t>ել է Նախագծի 1-ին կետի 1-ին ենթակետով ՀՀ կառավարության 2015 թվականի մարտի 19-ի N 596-Ն որոշման N 4.1 հավելվածի նոր խմբագրությամբ շարադրվող «Ձև N Պ-ՃՀԱ»-ում և «Ձև N Պ-ՃՀԱ-1»-ում ներառել նաև քանդման ենթակա շինությունների առկայության վերաբերյալ տվյալները։</w:t>
            </w:r>
          </w:p>
        </w:tc>
        <w:tc>
          <w:tcPr>
            <w:tcW w:w="0" w:type="auto"/>
            <w:gridSpan w:val="2"/>
            <w:vAlign w:val="center"/>
          </w:tcPr>
          <w:p w14:paraId="37E9DF25" w14:textId="77777777" w:rsidR="00524075" w:rsidRPr="00A13C2E" w:rsidRDefault="00524075" w:rsidP="0083462B">
            <w:pPr>
              <w:spacing w:after="0" w:line="240" w:lineRule="auto"/>
              <w:jc w:val="center"/>
              <w:rPr>
                <w:rFonts w:ascii="GHEA Grapalat" w:eastAsia="Times New Roman" w:hAnsi="GHEA Grapalat" w:cs="Times New Roman"/>
                <w:b/>
                <w:bCs/>
                <w:kern w:val="0"/>
                <w14:ligatures w14:val="none"/>
              </w:rPr>
            </w:pPr>
            <w:r w:rsidRPr="00A13C2E">
              <w:rPr>
                <w:rFonts w:ascii="GHEA Grapalat" w:eastAsia="Times New Roman" w:hAnsi="GHEA Grapalat" w:cs="Times New Roman"/>
                <w:b/>
                <w:bCs/>
                <w:kern w:val="0"/>
                <w14:ligatures w14:val="none"/>
              </w:rPr>
              <w:t>Չի ընդունվել</w:t>
            </w:r>
          </w:p>
          <w:p w14:paraId="22226223" w14:textId="77777777" w:rsidR="00524075" w:rsidRDefault="00524075" w:rsidP="0083462B">
            <w:pPr>
              <w:spacing w:after="0" w:line="240" w:lineRule="auto"/>
              <w:jc w:val="center"/>
              <w:rPr>
                <w:rFonts w:ascii="GHEA Grapalat" w:eastAsia="Times New Roman" w:hAnsi="GHEA Grapalat" w:cs="Times New Roman"/>
                <w:kern w:val="0"/>
                <w14:ligatures w14:val="none"/>
              </w:rPr>
            </w:pPr>
          </w:p>
          <w:p w14:paraId="1C1BAE6F" w14:textId="77777777" w:rsidR="00524075" w:rsidRPr="00A13C2E" w:rsidRDefault="00524075" w:rsidP="0083462B">
            <w:pPr>
              <w:spacing w:after="0" w:line="240" w:lineRule="auto"/>
              <w:jc w:val="center"/>
              <w:rPr>
                <w:rFonts w:ascii="GHEA Grapalat" w:eastAsia="Times New Roman" w:hAnsi="GHEA Grapalat" w:cs="Times New Roman"/>
                <w:kern w:val="0"/>
                <w14:ligatures w14:val="none"/>
              </w:rPr>
            </w:pPr>
            <w:r w:rsidRPr="00A13C2E">
              <w:rPr>
                <w:rFonts w:ascii="GHEA Grapalat" w:eastAsia="Times New Roman" w:hAnsi="GHEA Grapalat" w:cs="Times New Roman"/>
                <w:kern w:val="0"/>
                <w14:ligatures w14:val="none"/>
              </w:rPr>
              <w:t>Նախագծով կարգավորվում են միջին ռիսկայնության աստիճանի՝ II կատեգորիայի ոչ ձեռնարկատիրական նպատակով կառուցվող անհատական բնակելի տների և դրանց օժանդակ շինությունների մասով պարզեցված ընթացակարգով կիրառվող ձևաթղթերը։ Քանդման ենթակա շինությունների առկայության վերաբերյալ տվյալների ներառումը տվյալ ձևաթղթերում կարող է դուրս գալ պարզեցված ընթացակարգով ճարտարապետահատակագծային առաջադրանքի և շինարարության թույլտվության ձևաթղթային կարգավորման անմիջական առարկայից, ինչպես նաև առաջացնել լրացուցիչ վարչարարական բեռ։ Միաժամանակ նշված տվյալները, ըստ անհրաժեշտության, կարող են արտացոլվել տեղագրական հանույթի, հողամասի հատակագծի, առկա օբյեկտների վերաբերյալ տվյալների և նախագծային փաստաթղթերի կազմում, ինչպես նաև իրավասու մարմնի կողմից հաշվի առնվել գործող օրենսդրությամբ սահմանված կարգով։ Հետևաբար տվյալ փուլում առաջարկը չի ներառվել Նախագծում։</w:t>
            </w:r>
          </w:p>
          <w:p w14:paraId="6CFFAA5E" w14:textId="77777777" w:rsidR="00524075" w:rsidRPr="00E77A0F" w:rsidRDefault="00524075" w:rsidP="0083462B">
            <w:pPr>
              <w:spacing w:after="0" w:line="240" w:lineRule="auto"/>
              <w:jc w:val="both"/>
              <w:rPr>
                <w:rFonts w:ascii="GHEA Grapalat" w:eastAsia="Times New Roman" w:hAnsi="GHEA Grapalat" w:cs="Times New Roman"/>
                <w:kern w:val="0"/>
                <w14:ligatures w14:val="none"/>
              </w:rPr>
            </w:pPr>
          </w:p>
        </w:tc>
      </w:tr>
      <w:tr w:rsidR="00524075" w:rsidRPr="00E27916" w14:paraId="26332D06" w14:textId="77777777" w:rsidTr="0083462B">
        <w:trPr>
          <w:trHeight w:val="323"/>
          <w:tblCellSpacing w:w="15" w:type="dxa"/>
        </w:trPr>
        <w:tc>
          <w:tcPr>
            <w:tcW w:w="0" w:type="auto"/>
            <w:vAlign w:val="center"/>
          </w:tcPr>
          <w:p w14:paraId="23DB6D60" w14:textId="77777777" w:rsidR="00524075" w:rsidRPr="00E77A0F" w:rsidRDefault="00524075" w:rsidP="0083462B">
            <w:pPr>
              <w:spacing w:after="0" w:line="240" w:lineRule="auto"/>
              <w:jc w:val="both"/>
              <w:rPr>
                <w:rFonts w:ascii="GHEA Grapalat" w:eastAsia="Times New Roman" w:hAnsi="GHEA Grapalat" w:cs="Times New Roman"/>
                <w:kern w:val="0"/>
                <w14:ligatures w14:val="none"/>
              </w:rPr>
            </w:pPr>
            <w:r>
              <w:rPr>
                <w:rFonts w:ascii="GHEA Grapalat" w:eastAsia="Times New Roman" w:hAnsi="GHEA Grapalat" w:cs="Times New Roman"/>
                <w:kern w:val="0"/>
                <w14:ligatures w14:val="none"/>
              </w:rPr>
              <w:t>Ա</w:t>
            </w:r>
            <w:r w:rsidRPr="00A13C2E">
              <w:rPr>
                <w:rFonts w:ascii="GHEA Grapalat" w:eastAsia="Times New Roman" w:hAnsi="GHEA Grapalat" w:cs="Times New Roman"/>
                <w:kern w:val="0"/>
                <w14:ligatures w14:val="none"/>
              </w:rPr>
              <w:t>ռաջարկ</w:t>
            </w:r>
            <w:r>
              <w:rPr>
                <w:rFonts w:ascii="GHEA Grapalat" w:eastAsia="Times New Roman" w:hAnsi="GHEA Grapalat" w:cs="Times New Roman"/>
                <w:kern w:val="0"/>
                <w14:ligatures w14:val="none"/>
              </w:rPr>
              <w:t>վ</w:t>
            </w:r>
            <w:r w:rsidRPr="00A13C2E">
              <w:rPr>
                <w:rFonts w:ascii="GHEA Grapalat" w:eastAsia="Times New Roman" w:hAnsi="GHEA Grapalat" w:cs="Times New Roman"/>
                <w:kern w:val="0"/>
                <w14:ligatures w14:val="none"/>
              </w:rPr>
              <w:t>ել է «Ձև N Պ-ՇԹ»-ի 2-րդ կետում հստակեցնել շինարարական աշխատանքների իրականացման ժամկետի վերաբերյալ կարգավորումը՝ նկատի ունենալով, որ նշված կետում որպես շինարարական աշխատանքների իրականացման ժամկետ իմպերատիվ կերպով սահմանված է 3 տարի, մինչդեռ նույն կետում պահպանված է «նշել շինարարության նորմատիվային տևողությունը» ձևակերպումը։ Առաջարկվել է կա՛մ չսահմանել ժամկետը իմպերատիվ կերպով, կա՛մ նույն կետից հանել նշված ձևակերպումը։</w:t>
            </w:r>
          </w:p>
        </w:tc>
        <w:tc>
          <w:tcPr>
            <w:tcW w:w="0" w:type="auto"/>
            <w:gridSpan w:val="2"/>
            <w:vAlign w:val="center"/>
          </w:tcPr>
          <w:p w14:paraId="33FFB113" w14:textId="77777777" w:rsidR="00524075" w:rsidRPr="00A13C2E" w:rsidRDefault="00524075" w:rsidP="0083462B">
            <w:pPr>
              <w:spacing w:after="0" w:line="240" w:lineRule="auto"/>
              <w:jc w:val="center"/>
              <w:rPr>
                <w:rFonts w:ascii="GHEA Grapalat" w:eastAsia="Times New Roman" w:hAnsi="GHEA Grapalat" w:cs="Times New Roman"/>
                <w:b/>
                <w:bCs/>
                <w:kern w:val="0"/>
                <w14:ligatures w14:val="none"/>
              </w:rPr>
            </w:pPr>
            <w:r w:rsidRPr="00A13C2E">
              <w:rPr>
                <w:rFonts w:ascii="GHEA Grapalat" w:eastAsia="Times New Roman" w:hAnsi="GHEA Grapalat" w:cs="Times New Roman"/>
                <w:b/>
                <w:bCs/>
                <w:kern w:val="0"/>
                <w14:ligatures w14:val="none"/>
              </w:rPr>
              <w:t>Չի ընդունվել</w:t>
            </w:r>
          </w:p>
          <w:p w14:paraId="7338FE64" w14:textId="77777777" w:rsidR="00524075" w:rsidRPr="00A13C2E" w:rsidRDefault="00524075" w:rsidP="0083462B">
            <w:pPr>
              <w:spacing w:after="0" w:line="240" w:lineRule="auto"/>
              <w:jc w:val="center"/>
              <w:rPr>
                <w:rFonts w:ascii="GHEA Grapalat" w:eastAsia="Times New Roman" w:hAnsi="GHEA Grapalat" w:cs="Times New Roman"/>
                <w:kern w:val="0"/>
                <w14:ligatures w14:val="none"/>
              </w:rPr>
            </w:pPr>
            <w:r w:rsidRPr="00A13C2E">
              <w:rPr>
                <w:rFonts w:ascii="GHEA Grapalat" w:eastAsia="Times New Roman" w:hAnsi="GHEA Grapalat" w:cs="Times New Roman"/>
                <w:kern w:val="0"/>
                <w14:ligatures w14:val="none"/>
              </w:rPr>
              <w:t>«Ձև N Պ-ՇԹ»-ի 2-րդ կետում 3 տարվա ժամկետը պահպանվել է՝ հաշվի առնելով Հայաստանի Հանրապետության կառավարության 2015 թվականի մարտի 19-ի N 596-Ն որոշման N 4.1 հավելվածով սահմանված պարզեցված ընթացակարգի հատուկ բնույթը և շինարարության թույլտվության գործողության ժամկետի վերաբերյալ նույն կարգի տրամաբանությունը։ «Նշել շինարարության նորմատիվային տևողությունը» ձևակերպումը տվյալ ձևաթղթում ունի լրացման և տեխնիկական ցուցման նշանակություն և չի փոխում պարզեցված ընթացակարգի շրջանակում սահմանված թույլտվության գործողության ժամկետը։ Հետևաբար նշված ձևակերպումները չեն դիտարկվել որպես միմյանց հակասող կարգավորումներ։</w:t>
            </w:r>
          </w:p>
          <w:p w14:paraId="6C843005" w14:textId="77777777" w:rsidR="00524075" w:rsidRPr="00E77A0F" w:rsidRDefault="00524075" w:rsidP="0083462B">
            <w:pPr>
              <w:spacing w:after="0" w:line="240" w:lineRule="auto"/>
              <w:jc w:val="both"/>
              <w:rPr>
                <w:rFonts w:ascii="GHEA Grapalat" w:eastAsia="Times New Roman" w:hAnsi="GHEA Grapalat" w:cs="Times New Roman"/>
                <w:kern w:val="0"/>
                <w14:ligatures w14:val="none"/>
              </w:rPr>
            </w:pPr>
          </w:p>
        </w:tc>
      </w:tr>
      <w:tr w:rsidR="00524075" w:rsidRPr="00E27916" w14:paraId="710F78BE" w14:textId="77777777" w:rsidTr="0083462B">
        <w:trPr>
          <w:trHeight w:val="323"/>
          <w:tblCellSpacing w:w="15" w:type="dxa"/>
        </w:trPr>
        <w:tc>
          <w:tcPr>
            <w:tcW w:w="0" w:type="auto"/>
            <w:vAlign w:val="center"/>
          </w:tcPr>
          <w:p w14:paraId="145306BD" w14:textId="77777777" w:rsidR="00524075" w:rsidRPr="00E77A0F" w:rsidRDefault="00524075" w:rsidP="0083462B">
            <w:pPr>
              <w:spacing w:after="0" w:line="240" w:lineRule="auto"/>
              <w:jc w:val="both"/>
              <w:rPr>
                <w:rFonts w:ascii="GHEA Grapalat" w:eastAsia="Times New Roman" w:hAnsi="GHEA Grapalat" w:cs="Times New Roman"/>
                <w:kern w:val="0"/>
                <w14:ligatures w14:val="none"/>
              </w:rPr>
            </w:pPr>
            <w:r>
              <w:rPr>
                <w:rFonts w:ascii="GHEA Grapalat" w:eastAsia="Times New Roman" w:hAnsi="GHEA Grapalat" w:cs="Times New Roman"/>
                <w:kern w:val="0"/>
                <w14:ligatures w14:val="none"/>
              </w:rPr>
              <w:t>Ա</w:t>
            </w:r>
            <w:r w:rsidRPr="00A13C2E">
              <w:rPr>
                <w:rFonts w:ascii="GHEA Grapalat" w:eastAsia="Times New Roman" w:hAnsi="GHEA Grapalat" w:cs="Times New Roman"/>
                <w:kern w:val="0"/>
                <w14:ligatures w14:val="none"/>
              </w:rPr>
              <w:t>ռաջարկ</w:t>
            </w:r>
            <w:r>
              <w:rPr>
                <w:rFonts w:ascii="GHEA Grapalat" w:eastAsia="Times New Roman" w:hAnsi="GHEA Grapalat" w:cs="Times New Roman"/>
                <w:kern w:val="0"/>
                <w14:ligatures w14:val="none"/>
              </w:rPr>
              <w:t>վ</w:t>
            </w:r>
            <w:r w:rsidRPr="00A13C2E">
              <w:rPr>
                <w:rFonts w:ascii="GHEA Grapalat" w:eastAsia="Times New Roman" w:hAnsi="GHEA Grapalat" w:cs="Times New Roman"/>
                <w:kern w:val="0"/>
                <w14:ligatures w14:val="none"/>
              </w:rPr>
              <w:t>ել է հստակեցնել նաև «Ձև N Պ-ՇԹ»-ի 2.1-ին կետում առկա «Ապահովել օբյեկտի շահագործման թույլտվության ստացումը՝ ավարտական ակտի տրամադրման օրը» ձևակերպումը՝ առաջարկելով սահմանել ոչ թե օբյեկտի շահագործման թույլտվության ստացումն ապահովելու պարտականություն, այլ ավարտված շինարարական օբյեկտն ընդունող հանձնաժողովի աշխատանքների ավարտից հետո՝ սահմանված ժամկետում, օբյեկտի շահագործման թույլտվություն ստանալու համար համապատասխան դիմում ներկայացնելու պարտականություն։</w:t>
            </w:r>
          </w:p>
        </w:tc>
        <w:tc>
          <w:tcPr>
            <w:tcW w:w="0" w:type="auto"/>
            <w:gridSpan w:val="2"/>
            <w:vAlign w:val="center"/>
          </w:tcPr>
          <w:p w14:paraId="5036460B" w14:textId="77777777" w:rsidR="00524075" w:rsidRPr="00A13C2E" w:rsidRDefault="00524075" w:rsidP="0083462B">
            <w:pPr>
              <w:spacing w:after="0" w:line="240" w:lineRule="auto"/>
              <w:jc w:val="center"/>
              <w:rPr>
                <w:rFonts w:ascii="GHEA Grapalat" w:eastAsia="Times New Roman" w:hAnsi="GHEA Grapalat" w:cs="Times New Roman"/>
                <w:b/>
                <w:bCs/>
                <w:kern w:val="0"/>
                <w14:ligatures w14:val="none"/>
              </w:rPr>
            </w:pPr>
            <w:r w:rsidRPr="00A13C2E">
              <w:rPr>
                <w:rFonts w:ascii="GHEA Grapalat" w:eastAsia="Times New Roman" w:hAnsi="GHEA Grapalat" w:cs="Times New Roman"/>
                <w:b/>
                <w:bCs/>
                <w:kern w:val="0"/>
                <w14:ligatures w14:val="none"/>
              </w:rPr>
              <w:t>Չի ընդունվել</w:t>
            </w:r>
          </w:p>
          <w:p w14:paraId="4D29F57A" w14:textId="77777777" w:rsidR="00524075" w:rsidRDefault="00524075" w:rsidP="0083462B">
            <w:pPr>
              <w:spacing w:after="0" w:line="240" w:lineRule="auto"/>
              <w:jc w:val="center"/>
              <w:rPr>
                <w:rFonts w:ascii="GHEA Grapalat" w:eastAsia="Times New Roman" w:hAnsi="GHEA Grapalat" w:cs="Times New Roman"/>
                <w:kern w:val="0"/>
                <w14:ligatures w14:val="none"/>
              </w:rPr>
            </w:pPr>
          </w:p>
          <w:p w14:paraId="5DBB2F39" w14:textId="77777777" w:rsidR="00524075" w:rsidRPr="00E77A0F" w:rsidRDefault="00524075" w:rsidP="0083462B">
            <w:pPr>
              <w:spacing w:after="0" w:line="240" w:lineRule="auto"/>
              <w:jc w:val="center"/>
              <w:rPr>
                <w:rFonts w:ascii="GHEA Grapalat" w:eastAsia="Times New Roman" w:hAnsi="GHEA Grapalat" w:cs="Times New Roman"/>
                <w:kern w:val="0"/>
                <w14:ligatures w14:val="none"/>
              </w:rPr>
            </w:pPr>
            <w:r w:rsidRPr="00A13C2E">
              <w:rPr>
                <w:rFonts w:ascii="GHEA Grapalat" w:eastAsia="Times New Roman" w:hAnsi="GHEA Grapalat" w:cs="Times New Roman"/>
                <w:kern w:val="0"/>
                <w14:ligatures w14:val="none"/>
              </w:rPr>
              <w:t>Առաջարկը չի ներառվել Նախագծում։ «Ձև N Պ-ՇԹ»-ի 2.1-ին կետում ամրագրված ձևակերպումը պահպանվել է՝ հաշվի առնելով, որ պարզեցված ընթացակարգի շրջանակում ավարտական ակտի և շահագործման թույլտվության տրամադրման գործընթացը պետք է ապահովի օբյեկտի ավարտական փաստագրման և շահագործման թույլտվության ստացման գործնական կապը։ Միաժամանակ նշված ձևակերպումը չի վերացնում Հայաստանի Հանրապետության կառավարության 2015 թվականի մարտի 19-ի N 596-Ն որոշմամբ և այլ իրավական ակտերով սահմանված ընթացակարգերի կիրառելիությունը և չի կարող մեկնաբանվել որպես շահագործման թույլտվության տրամադրման համար իրավասու մարմնի վարչարարությունը շրջանցող կարգավորում։</w:t>
            </w:r>
          </w:p>
        </w:tc>
      </w:tr>
    </w:tbl>
    <w:p w14:paraId="79980575" w14:textId="77777777" w:rsidR="00524075" w:rsidRPr="00E27916" w:rsidRDefault="00524075" w:rsidP="00524075">
      <w:pPr>
        <w:spacing w:after="0"/>
        <w:rPr>
          <w:rFonts w:ascii="GHEA Grapalat" w:hAnsi="GHEA Grapalat"/>
        </w:rPr>
      </w:pPr>
    </w:p>
    <w:p w14:paraId="6D43BF71" w14:textId="77777777" w:rsidR="00E27916" w:rsidRPr="00524075" w:rsidRDefault="00E27916" w:rsidP="00524075">
      <w:bookmarkStart w:id="0" w:name="_GoBack"/>
      <w:bookmarkEnd w:id="0"/>
    </w:p>
    <w:sectPr w:rsidR="00E27916" w:rsidRPr="00524075" w:rsidSect="00E27916">
      <w:footerReference w:type="default" r:id="rId6"/>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66CF78" w14:textId="77777777" w:rsidR="00AF4394" w:rsidRDefault="00AF4394" w:rsidP="00C8389C">
      <w:pPr>
        <w:spacing w:after="0" w:line="240" w:lineRule="auto"/>
      </w:pPr>
      <w:r>
        <w:separator/>
      </w:r>
    </w:p>
  </w:endnote>
  <w:endnote w:type="continuationSeparator" w:id="0">
    <w:p w14:paraId="2A6D01B4" w14:textId="77777777" w:rsidR="00AF4394" w:rsidRDefault="00AF4394" w:rsidP="00C838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AFF" w:usb1="C0007843" w:usb2="00000009" w:usb3="00000000" w:csb0="000001FF" w:csb1="00000000"/>
  </w:font>
  <w:font w:name="Aptos Display">
    <w:altName w:val="Arial"/>
    <w:charset w:val="00"/>
    <w:family w:val="swiss"/>
    <w:pitch w:val="variable"/>
    <w:sig w:usb0="00000001" w:usb1="00000003" w:usb2="00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4012286"/>
      <w:docPartObj>
        <w:docPartGallery w:val="Page Numbers (Bottom of Page)"/>
        <w:docPartUnique/>
      </w:docPartObj>
    </w:sdtPr>
    <w:sdtEndPr>
      <w:rPr>
        <w:noProof/>
      </w:rPr>
    </w:sdtEndPr>
    <w:sdtContent>
      <w:p w14:paraId="14515FD9" w14:textId="6F31E824" w:rsidR="00C8389C" w:rsidRDefault="00C8389C">
        <w:pPr>
          <w:pStyle w:val="Footer"/>
        </w:pPr>
        <w:r>
          <w:fldChar w:fldCharType="begin"/>
        </w:r>
        <w:r>
          <w:instrText xml:space="preserve"> PAGE   \* MERGEFORMAT </w:instrText>
        </w:r>
        <w:r>
          <w:fldChar w:fldCharType="separate"/>
        </w:r>
        <w:r w:rsidR="00524075">
          <w:rPr>
            <w:noProof/>
          </w:rPr>
          <w:t>10</w:t>
        </w:r>
        <w:r>
          <w:rPr>
            <w:noProof/>
          </w:rPr>
          <w:fldChar w:fldCharType="end"/>
        </w:r>
      </w:p>
    </w:sdtContent>
  </w:sdt>
  <w:p w14:paraId="622F818C" w14:textId="77777777" w:rsidR="00C8389C" w:rsidRDefault="00C8389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E4AF92" w14:textId="77777777" w:rsidR="00AF4394" w:rsidRDefault="00AF4394" w:rsidP="00C8389C">
      <w:pPr>
        <w:spacing w:after="0" w:line="240" w:lineRule="auto"/>
      </w:pPr>
      <w:r>
        <w:separator/>
      </w:r>
    </w:p>
  </w:footnote>
  <w:footnote w:type="continuationSeparator" w:id="0">
    <w:p w14:paraId="19A1687E" w14:textId="77777777" w:rsidR="00AF4394" w:rsidRDefault="00AF4394" w:rsidP="00C8389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916"/>
    <w:rsid w:val="002A1792"/>
    <w:rsid w:val="00524075"/>
    <w:rsid w:val="009C506E"/>
    <w:rsid w:val="00AF4394"/>
    <w:rsid w:val="00B541D8"/>
    <w:rsid w:val="00C8389C"/>
    <w:rsid w:val="00D26E01"/>
    <w:rsid w:val="00E27916"/>
    <w:rsid w:val="00E77A0F"/>
    <w:rsid w:val="00F825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1A475"/>
  <w15:chartTrackingRefBased/>
  <w15:docId w15:val="{76DAAC75-E66A-CB4F-A96A-1B7A64E2F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279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79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79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79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79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79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79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79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79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79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79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79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79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79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79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79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79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7916"/>
    <w:rPr>
      <w:rFonts w:eastAsiaTheme="majorEastAsia" w:cstheme="majorBidi"/>
      <w:color w:val="272727" w:themeColor="text1" w:themeTint="D8"/>
    </w:rPr>
  </w:style>
  <w:style w:type="paragraph" w:styleId="Title">
    <w:name w:val="Title"/>
    <w:basedOn w:val="Normal"/>
    <w:next w:val="Normal"/>
    <w:link w:val="TitleChar"/>
    <w:uiPriority w:val="10"/>
    <w:qFormat/>
    <w:rsid w:val="00E279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79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79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79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7916"/>
    <w:pPr>
      <w:spacing w:before="160"/>
      <w:jc w:val="center"/>
    </w:pPr>
    <w:rPr>
      <w:i/>
      <w:iCs/>
      <w:color w:val="404040" w:themeColor="text1" w:themeTint="BF"/>
    </w:rPr>
  </w:style>
  <w:style w:type="character" w:customStyle="1" w:styleId="QuoteChar">
    <w:name w:val="Quote Char"/>
    <w:basedOn w:val="DefaultParagraphFont"/>
    <w:link w:val="Quote"/>
    <w:uiPriority w:val="29"/>
    <w:rsid w:val="00E27916"/>
    <w:rPr>
      <w:i/>
      <w:iCs/>
      <w:color w:val="404040" w:themeColor="text1" w:themeTint="BF"/>
    </w:rPr>
  </w:style>
  <w:style w:type="paragraph" w:styleId="ListParagraph">
    <w:name w:val="List Paragraph"/>
    <w:basedOn w:val="Normal"/>
    <w:uiPriority w:val="34"/>
    <w:qFormat/>
    <w:rsid w:val="00E27916"/>
    <w:pPr>
      <w:ind w:left="720"/>
      <w:contextualSpacing/>
    </w:pPr>
  </w:style>
  <w:style w:type="character" w:styleId="IntenseEmphasis">
    <w:name w:val="Intense Emphasis"/>
    <w:basedOn w:val="DefaultParagraphFont"/>
    <w:uiPriority w:val="21"/>
    <w:qFormat/>
    <w:rsid w:val="00E27916"/>
    <w:rPr>
      <w:i/>
      <w:iCs/>
      <w:color w:val="0F4761" w:themeColor="accent1" w:themeShade="BF"/>
    </w:rPr>
  </w:style>
  <w:style w:type="paragraph" w:styleId="IntenseQuote">
    <w:name w:val="Intense Quote"/>
    <w:basedOn w:val="Normal"/>
    <w:next w:val="Normal"/>
    <w:link w:val="IntenseQuoteChar"/>
    <w:uiPriority w:val="30"/>
    <w:qFormat/>
    <w:rsid w:val="00E279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7916"/>
    <w:rPr>
      <w:i/>
      <w:iCs/>
      <w:color w:val="0F4761" w:themeColor="accent1" w:themeShade="BF"/>
    </w:rPr>
  </w:style>
  <w:style w:type="character" w:styleId="IntenseReference">
    <w:name w:val="Intense Reference"/>
    <w:basedOn w:val="DefaultParagraphFont"/>
    <w:uiPriority w:val="32"/>
    <w:qFormat/>
    <w:rsid w:val="00E27916"/>
    <w:rPr>
      <w:b/>
      <w:bCs/>
      <w:smallCaps/>
      <w:color w:val="0F4761" w:themeColor="accent1" w:themeShade="BF"/>
      <w:spacing w:val="5"/>
    </w:rPr>
  </w:style>
  <w:style w:type="paragraph" w:styleId="NormalWeb">
    <w:name w:val="Normal (Web)"/>
    <w:basedOn w:val="Normal"/>
    <w:uiPriority w:val="99"/>
    <w:semiHidden/>
    <w:unhideWhenUsed/>
    <w:rsid w:val="00E27916"/>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E27916"/>
    <w:rPr>
      <w:b/>
      <w:bCs/>
    </w:rPr>
  </w:style>
  <w:style w:type="paragraph" w:styleId="Header">
    <w:name w:val="header"/>
    <w:basedOn w:val="Normal"/>
    <w:link w:val="HeaderChar"/>
    <w:uiPriority w:val="99"/>
    <w:unhideWhenUsed/>
    <w:rsid w:val="00C838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389C"/>
  </w:style>
  <w:style w:type="paragraph" w:styleId="Footer">
    <w:name w:val="footer"/>
    <w:basedOn w:val="Normal"/>
    <w:link w:val="FooterChar"/>
    <w:uiPriority w:val="99"/>
    <w:unhideWhenUsed/>
    <w:rsid w:val="00C838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38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TotalTime>
  <Pages>10</Pages>
  <Words>1455</Words>
  <Characters>11085</Characters>
  <Application>Microsoft Office Word</Application>
  <DocSecurity>0</DocSecurity>
  <Lines>358</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Narine Babayan</dc:creator>
  <cp:keywords>https://mul2.gov.am/tasks/1348998/oneclick?token=21eb26bb495a452328396a3b885b4244</cp:keywords>
  <dc:description/>
  <cp:lastModifiedBy>Ani Grigoryan</cp:lastModifiedBy>
  <cp:revision>5</cp:revision>
  <dcterms:created xsi:type="dcterms:W3CDTF">2026-06-16T14:01:00Z</dcterms:created>
  <dcterms:modified xsi:type="dcterms:W3CDTF">2026-07-16T06:11:00Z</dcterms:modified>
</cp:coreProperties>
</file>