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059E0F" w14:textId="77777777" w:rsidR="00A750A0" w:rsidRPr="006359C1" w:rsidRDefault="00A750A0" w:rsidP="00A750A0">
      <w:pPr>
        <w:spacing w:before="240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 w:rsidRPr="006359C1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14:paraId="378D5FBF" w14:textId="38BD7FBE" w:rsidR="00A750A0" w:rsidRPr="006359C1" w:rsidRDefault="00A750A0" w:rsidP="00A750A0">
      <w:pPr>
        <w:spacing w:before="240"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6359C1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6359C1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6359C1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6359C1" w:rsidRPr="006359C1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>«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ՍՏԱՆԴԱՐՏԱՑՄԱՆ </w:t>
      </w:r>
      <w:r w:rsidR="00D43D8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ՉԱՓԱԳԻՏՈՒԹՅԱՆ ԱԶԳԱՅԻՆ ՄԱՐՄԻՆ» ՓԱԿ ԲԱԺՆԵՏԻՐԱԿԱՆ ԸՆԿԵՐՈՒԹՅԱՆ ԿԱՆՈՆԱԴՐԱԿԱՆ ԿԱՊԻՏԱԼԸ ՆՎԱԶԵՑՆԵԼՈՒ, 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ԱՆՇԱՐԺ 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ԳՈՒՅՔ ԱՄՐԱՑՆԵԼՈՒ </w:t>
      </w:r>
      <w:r w:rsidR="00BF017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="00932FF6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                              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ԱՆՀԱՏՈՒՅՑ ՕԳՏԱԳՈՐԾՄԱՆ ԻՐԱՎՈՒՆՔՈՎ ԱՆՇԱՐԺ ԳՈՒՅՔ ՀԱՆՁՆԵԼՈՒ 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</w:rPr>
        <w:t>ՄԱՍԻՆ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6359C1" w:rsidRPr="006359C1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 xml:space="preserve"> </w:t>
      </w:r>
      <w:r w:rsidR="00932FF6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 xml:space="preserve">                                              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Կ</w:t>
      </w:r>
      <w:r w:rsidR="006359C1" w:rsidRPr="006359C1">
        <w:rPr>
          <w:rFonts w:ascii="GHEA Grapalat" w:hAnsi="GHEA Grapalat" w:cs="Sylfaen"/>
          <w:b/>
          <w:bCs/>
          <w:color w:val="000000"/>
          <w:sz w:val="24"/>
          <w:szCs w:val="24"/>
        </w:rPr>
        <w:t>ԱՌԱՎԱՐՈՒԹՅԱՆ ՈՐՈՇՄԱՆ ՆԱԽԱԳԾԻ</w:t>
      </w:r>
    </w:p>
    <w:p w14:paraId="46E901FC" w14:textId="443C82C5" w:rsidR="00FD729C" w:rsidRDefault="00FD729C">
      <w:pPr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4795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853"/>
        <w:gridCol w:w="4387"/>
        <w:gridCol w:w="7"/>
        <w:gridCol w:w="2548"/>
      </w:tblGrid>
      <w:tr w:rsidR="00566B44" w:rsidRPr="00EA2819" w14:paraId="27427DF2" w14:textId="77777777" w:rsidTr="00696E87">
        <w:tc>
          <w:tcPr>
            <w:tcW w:w="12240" w:type="dxa"/>
            <w:gridSpan w:val="2"/>
            <w:vMerge w:val="restart"/>
            <w:shd w:val="clear" w:color="auto" w:fill="D9D9D9" w:themeFill="background1" w:themeFillShade="D9"/>
          </w:tcPr>
          <w:p w14:paraId="5FD286BF" w14:textId="77777777" w:rsidR="00566B44" w:rsidRPr="00EA2819" w:rsidRDefault="00566B44" w:rsidP="009E0FAD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A884247" w14:textId="109B1EF1" w:rsidR="00566B44" w:rsidRPr="00900241" w:rsidRDefault="00A1026E" w:rsidP="00900241">
            <w:pPr>
              <w:tabs>
                <w:tab w:val="left" w:pos="635"/>
              </w:tabs>
              <w:ind w:left="360"/>
              <w:jc w:val="center"/>
              <w:rPr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․ </w:t>
            </w:r>
            <w:r w:rsidR="00566B44" w:rsidRPr="00452DC6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2E41A688" w14:textId="77777777" w:rsidR="00566B44" w:rsidRDefault="00566B44" w:rsidP="009E0FAD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23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 w:rsidR="00D13AE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D13AE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  <w:p w14:paraId="48635F0E" w14:textId="0CBC48CD" w:rsidR="00D13AE7" w:rsidRPr="00EA2819" w:rsidRDefault="00D13AE7" w:rsidP="009E0FAD">
            <w:pPr>
              <w:jc w:val="center"/>
              <w:rPr>
                <w:rFonts w:ascii="Cambria Math" w:hAnsi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566B44" w:rsidRPr="00EA2819" w14:paraId="35D736ED" w14:textId="77777777" w:rsidTr="00D13AE7">
        <w:trPr>
          <w:trHeight w:val="575"/>
        </w:trPr>
        <w:tc>
          <w:tcPr>
            <w:tcW w:w="12240" w:type="dxa"/>
            <w:gridSpan w:val="2"/>
            <w:vMerge/>
            <w:shd w:val="clear" w:color="auto" w:fill="D9D9D9" w:themeFill="background1" w:themeFillShade="D9"/>
          </w:tcPr>
          <w:p w14:paraId="3CE668EF" w14:textId="77777777" w:rsidR="00566B44" w:rsidRPr="00EA2819" w:rsidRDefault="00566B44" w:rsidP="009E0FAD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E545F41" w14:textId="3DD4916A" w:rsidR="00566B44" w:rsidRPr="00EA2819" w:rsidRDefault="00566B44" w:rsidP="009E0FA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D13AE7" w:rsidRPr="00D13AE7">
              <w:rPr>
                <w:rFonts w:ascii="GHEA Grapalat" w:eastAsia="Calibri" w:hAnsi="GHEA Grapalat"/>
                <w:color w:val="000000"/>
                <w:sz w:val="24"/>
                <w:szCs w:val="24"/>
              </w:rPr>
              <w:t>ԴԽ//6274-2026</w:t>
            </w:r>
          </w:p>
        </w:tc>
      </w:tr>
      <w:tr w:rsidR="00566B44" w:rsidRPr="002D4EE9" w14:paraId="632193D2" w14:textId="77777777" w:rsidTr="00984E0B">
        <w:tc>
          <w:tcPr>
            <w:tcW w:w="7853" w:type="dxa"/>
            <w:tcBorders>
              <w:right w:val="nil"/>
            </w:tcBorders>
          </w:tcPr>
          <w:p w14:paraId="5B8955DE" w14:textId="5E4EB120" w:rsidR="003806D5" w:rsidRPr="005949B0" w:rsidRDefault="005949B0" w:rsidP="00452DC6">
            <w:pPr>
              <w:pStyle w:val="ListParagraph"/>
              <w:numPr>
                <w:ilvl w:val="0"/>
                <w:numId w:val="2"/>
              </w:numPr>
              <w:tabs>
                <w:tab w:val="left" w:pos="975"/>
              </w:tabs>
              <w:spacing w:line="360" w:lineRule="auto"/>
              <w:ind w:left="0" w:firstLine="615"/>
              <w:jc w:val="both"/>
              <w:rPr>
                <w:sz w:val="24"/>
                <w:szCs w:val="24"/>
                <w:lang w:val="hy-AM" w:eastAsia="ru-RU"/>
              </w:rPr>
            </w:pPr>
            <w:r>
              <w:rPr>
                <w:rFonts w:cs="Arial"/>
                <w:sz w:val="24"/>
                <w:szCs w:val="24"/>
                <w:lang w:val="hy-AM"/>
              </w:rPr>
              <w:t>Ն</w:t>
            </w:r>
            <w:r w:rsidR="003806D5" w:rsidRPr="005949B0">
              <w:rPr>
                <w:rFonts w:cs="Arial"/>
                <w:sz w:val="24"/>
                <w:szCs w:val="24"/>
                <w:lang w:val="hy-AM"/>
              </w:rPr>
              <w:t xml:space="preserve">ախագծում ներկայացված անշարժ գույքի նկատմամբ իրավունքների պետական գրանցման N 26062020-01-0265 վկայականով </w:t>
            </w:r>
            <w:r w:rsidR="003806D5" w:rsidRPr="005949B0">
              <w:rPr>
                <w:sz w:val="24"/>
                <w:szCs w:val="24"/>
                <w:lang w:val="hy-AM"/>
              </w:rPr>
              <w:t>գրանցված է 281.4 քառ</w:t>
            </w:r>
            <w:r w:rsidR="003806D5" w:rsidRPr="005949B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="003806D5" w:rsidRPr="005949B0">
              <w:rPr>
                <w:rFonts w:eastAsia="MS Mincho" w:cs="MS Mincho"/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sz w:val="24"/>
                <w:szCs w:val="24"/>
                <w:lang w:val="hy-AM"/>
              </w:rPr>
              <w:t>մետր մակերեսով շվաքարան, իսկ նախագծում նշված է</w:t>
            </w:r>
            <w:r w:rsidR="003806D5" w:rsidRPr="005949B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3806D5" w:rsidRPr="005949B0">
              <w:rPr>
                <w:rFonts w:cs="Calibri"/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sz w:val="24"/>
                <w:szCs w:val="24"/>
                <w:lang w:val="hy-AM"/>
              </w:rPr>
              <w:t xml:space="preserve">26.4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քառ</w:t>
            </w:r>
            <w:r w:rsidR="003806D5" w:rsidRPr="005949B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="003806D5" w:rsidRPr="005949B0">
              <w:rPr>
                <w:rFonts w:eastAsia="MS Mincho" w:cs="MS Mincho"/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մետր</w:t>
            </w:r>
            <w:r w:rsidR="003806D5" w:rsidRPr="005949B0">
              <w:rPr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մակերեսով</w:t>
            </w:r>
            <w:r w:rsidR="003806D5" w:rsidRPr="005949B0">
              <w:rPr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շվաքարանից</w:t>
            </w:r>
            <w:r w:rsidR="003806D5" w:rsidRPr="005949B0">
              <w:rPr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մեկ</w:t>
            </w:r>
            <w:r w:rsidR="003806D5" w:rsidRPr="005949B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ավտոկայանատեղ</w:t>
            </w:r>
            <w:r w:rsidR="003806D5" w:rsidRPr="005949B0">
              <w:rPr>
                <w:sz w:val="24"/>
                <w:szCs w:val="24"/>
                <w:lang w:val="hy-AM"/>
              </w:rPr>
              <w:t xml:space="preserve">,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որի</w:t>
            </w:r>
            <w:r w:rsidR="003806D5" w:rsidRPr="005949B0">
              <w:rPr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հատակագիծը</w:t>
            </w:r>
            <w:r w:rsidR="003806D5" w:rsidRPr="005949B0">
              <w:rPr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ներկայացված</w:t>
            </w:r>
            <w:r w:rsidR="003806D5" w:rsidRPr="005949B0">
              <w:rPr>
                <w:sz w:val="24"/>
                <w:szCs w:val="24"/>
                <w:lang w:val="hy-AM"/>
              </w:rPr>
              <w:t xml:space="preserve"> </w:t>
            </w:r>
            <w:r w:rsidR="003806D5" w:rsidRPr="005949B0">
              <w:rPr>
                <w:rFonts w:cs="GHEA Grapalat"/>
                <w:sz w:val="24"/>
                <w:szCs w:val="24"/>
                <w:lang w:val="hy-AM"/>
              </w:rPr>
              <w:t>չ</w:t>
            </w:r>
            <w:r w:rsidR="003806D5" w:rsidRPr="005949B0">
              <w:rPr>
                <w:sz w:val="24"/>
                <w:szCs w:val="24"/>
                <w:lang w:val="hy-AM"/>
              </w:rPr>
              <w:t>է,</w:t>
            </w:r>
          </w:p>
          <w:p w14:paraId="1C62F4BF" w14:textId="0204E5EB" w:rsidR="00566B44" w:rsidRPr="00900241" w:rsidRDefault="003806D5" w:rsidP="00452DC6">
            <w:pPr>
              <w:pStyle w:val="ListParagraph"/>
              <w:numPr>
                <w:ilvl w:val="0"/>
                <w:numId w:val="2"/>
              </w:numPr>
              <w:tabs>
                <w:tab w:val="left" w:pos="975"/>
              </w:tabs>
              <w:spacing w:line="360" w:lineRule="auto"/>
              <w:ind w:left="-15" w:firstLine="630"/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5949B0">
              <w:rPr>
                <w:rFonts w:cs="GHEA Grapalat"/>
                <w:sz w:val="24"/>
                <w:szCs w:val="24"/>
                <w:lang w:val="hy-AM"/>
              </w:rPr>
              <w:t xml:space="preserve">«Բաժնետիրական ընկերությունների մասին» Հայաստանի Հանրապետության օրենքի 36-րդ հոդվածի 5-րդ մասի համաձայն՝ Կանոնադրական կապիտալի նվազեցման հետ կապված կանոնադրության փոփոխությունների գրանցումը կատարվում է այդ փոփոխությունների մասին որոշումն ընդունելուց 60 օրը լրանալուց հետո և սույն հոդվածի 4-րդ կետին համապատասխան` պարտատերերի բոլոր առաջացած պահանջների բավարարման դեպքում: </w:t>
            </w:r>
            <w:r w:rsidRPr="00900241">
              <w:rPr>
                <w:rFonts w:cs="GHEA Grapalat"/>
                <w:sz w:val="24"/>
                <w:szCs w:val="24"/>
                <w:lang w:val="hy-AM"/>
              </w:rPr>
              <w:t xml:space="preserve">Հաշվի առնելով վերոգրյալը՝ առաջարկում ենք նախագծի </w:t>
            </w:r>
            <w:r w:rsidRPr="00900241">
              <w:rPr>
                <w:rFonts w:cs="GHEA Grapalat"/>
                <w:sz w:val="24"/>
                <w:szCs w:val="24"/>
                <w:lang w:val="hy-AM"/>
              </w:rPr>
              <w:lastRenderedPageBreak/>
              <w:t>4-րդ կետի 1-ին ենթակետի կատարման ժամկետը վերանայել՝ սահմանելով առնվազն</w:t>
            </w:r>
            <w:r w:rsidRPr="0090024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00241">
              <w:rPr>
                <w:rFonts w:cs="GHEA Grapalat"/>
                <w:sz w:val="24"/>
                <w:szCs w:val="24"/>
                <w:lang w:val="hy-AM"/>
              </w:rPr>
              <w:t xml:space="preserve"> 3 ամիս։</w:t>
            </w:r>
          </w:p>
        </w:tc>
        <w:tc>
          <w:tcPr>
            <w:tcW w:w="4387" w:type="dxa"/>
            <w:tcBorders>
              <w:top w:val="nil"/>
              <w:left w:val="nil"/>
              <w:bottom w:val="nil"/>
              <w:right w:val="nil"/>
            </w:tcBorders>
          </w:tcPr>
          <w:p w14:paraId="312CA5EC" w14:textId="638F95AA" w:rsidR="00566B44" w:rsidRPr="00054264" w:rsidRDefault="00566B44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426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054264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2D4EE9">
              <w:rPr>
                <w:rFonts w:ascii="GHEA Grapalat" w:hAnsi="GHEA Grapalat"/>
                <w:sz w:val="24"/>
                <w:szCs w:val="24"/>
                <w:lang w:val="hy-AM"/>
              </w:rPr>
              <w:t>՝ հատակագիծը ներկայացվում է։</w:t>
            </w:r>
          </w:p>
          <w:p w14:paraId="5186F760" w14:textId="77777777" w:rsidR="00054264" w:rsidRPr="002D4EE9" w:rsidRDefault="00054264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E35DAD" w14:textId="77777777" w:rsidR="00054264" w:rsidRPr="002D4EE9" w:rsidRDefault="00054264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1B133B" w14:textId="77777777" w:rsidR="00054264" w:rsidRPr="002D4EE9" w:rsidRDefault="00054264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FB5B7B" w14:textId="77777777" w:rsidR="00054264" w:rsidRPr="002D4EE9" w:rsidRDefault="00054264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CF02D8" w14:textId="77777777" w:rsidR="00054264" w:rsidRPr="002D4EE9" w:rsidRDefault="00054264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817CDA" w14:textId="77777777" w:rsidR="00054264" w:rsidRPr="002D4EE9" w:rsidRDefault="00054264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2BDCDA" w14:textId="77777777" w:rsidR="00054264" w:rsidRDefault="005D60B8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03F83D10" w14:textId="77777777" w:rsidR="002172E3" w:rsidRDefault="002172E3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2F8E96" w14:textId="77777777" w:rsidR="002172E3" w:rsidRDefault="002172E3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540447" w14:textId="3A4FF360" w:rsidR="002172E3" w:rsidRPr="002172E3" w:rsidRDefault="002172E3" w:rsidP="000542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34D6D0" w14:textId="77777777" w:rsidR="00566B44" w:rsidRPr="002D4EE9" w:rsidRDefault="00566B44" w:rsidP="009E0FA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66B44" w:rsidRPr="00EA2819" w14:paraId="43D90A37" w14:textId="77777777" w:rsidTr="009E0FAD">
        <w:trPr>
          <w:trHeight w:val="530"/>
        </w:trPr>
        <w:tc>
          <w:tcPr>
            <w:tcW w:w="12247" w:type="dxa"/>
            <w:gridSpan w:val="3"/>
            <w:vMerge w:val="restart"/>
            <w:shd w:val="clear" w:color="auto" w:fill="D9D9D9" w:themeFill="background1" w:themeFillShade="D9"/>
          </w:tcPr>
          <w:p w14:paraId="350A0696" w14:textId="77777777" w:rsidR="00566B44" w:rsidRDefault="00566B44" w:rsidP="009E0FAD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5CAB7644" w14:textId="4D834CDE" w:rsidR="00566B44" w:rsidRPr="00900241" w:rsidRDefault="00A1026E" w:rsidP="00900241">
            <w:pPr>
              <w:spacing w:line="480" w:lineRule="auto"/>
              <w:ind w:left="81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․ </w:t>
            </w:r>
            <w:r w:rsidR="00566B44" w:rsidRPr="0090024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8E4FD5F" w14:textId="219F381B" w:rsidR="00566B44" w:rsidRPr="0032010E" w:rsidRDefault="00566B44" w:rsidP="009E0FAD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</w:t>
            </w:r>
            <w:r w:rsidR="00D513A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 w:rsidR="00D513A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D513A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566B44" w:rsidRPr="00EA2819" w14:paraId="3E4FF5E9" w14:textId="77777777" w:rsidTr="009E0FAD">
        <w:trPr>
          <w:trHeight w:val="539"/>
        </w:trPr>
        <w:tc>
          <w:tcPr>
            <w:tcW w:w="12247" w:type="dxa"/>
            <w:gridSpan w:val="3"/>
            <w:vMerge/>
            <w:shd w:val="clear" w:color="auto" w:fill="D9D9D9" w:themeFill="background1" w:themeFillShade="D9"/>
          </w:tcPr>
          <w:p w14:paraId="7869BE9D" w14:textId="77777777" w:rsidR="00566B44" w:rsidRDefault="00566B44" w:rsidP="009E0FA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BC276B0" w14:textId="4B0ECC50" w:rsidR="00566B44" w:rsidRPr="00D513A7" w:rsidRDefault="00D513A7" w:rsidP="009E0FAD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D513A7">
              <w:rPr>
                <w:rFonts w:ascii="GHEA Grapalat" w:eastAsia="Calibri" w:hAnsi="GHEA Grapalat"/>
                <w:color w:val="000000"/>
                <w:sz w:val="24"/>
                <w:szCs w:val="24"/>
              </w:rPr>
              <w:t>01/9-2/4223-2026</w:t>
            </w:r>
          </w:p>
        </w:tc>
      </w:tr>
      <w:tr w:rsidR="00431A19" w:rsidRPr="00EA2819" w14:paraId="72B6C4DD" w14:textId="77777777" w:rsidTr="009E0FAD">
        <w:tc>
          <w:tcPr>
            <w:tcW w:w="785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BC9C1C4" w14:textId="722FADD5" w:rsidR="006E054F" w:rsidRPr="00265458" w:rsidRDefault="00452DC6" w:rsidP="00452DC6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  <w:tab w:val="left" w:pos="975"/>
              </w:tabs>
              <w:spacing w:after="0" w:line="360" w:lineRule="auto"/>
              <w:ind w:left="-15" w:firstLine="630"/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r w:rsidR="006E054F" w:rsidRPr="00AE2902">
              <w:rPr>
                <w:rFonts w:cs="GHEA Grapalat"/>
                <w:sz w:val="24"/>
                <w:szCs w:val="24"/>
                <w:lang w:val="hy-AM"/>
              </w:rPr>
              <w:t xml:space="preserve">Քաղաքացիական օրենսգրքի 172-րդ հոդվածի համաձայն գույքի նկատմամբ սեփականության իրավունքը կարող է փոխանցվել փոխանակության, նվիրատվության պայմանագրի կամ գույքի օտարման այլ գործարքի (օր.՝ առուվաճառք, ներդրում կանոնադրական կապիտալում) հիման վրա: </w:t>
            </w:r>
            <w:r w:rsidR="006E054F" w:rsidRPr="00265458">
              <w:rPr>
                <w:rFonts w:cs="GHEA Grapalat"/>
                <w:sz w:val="24"/>
                <w:szCs w:val="24"/>
                <w:lang w:val="hy-AM"/>
              </w:rPr>
              <w:t>Հաշվի առնելով վերոգրյալը և այն, որ Ընկերությանը սեփականության իրավունքով գույք չի կարող ամրացվել՝ առաջարկում ենք քննարկել խնդրո առարկա հանդիսացող գույքն Ընկերությանը վերոնշյալ որևէ եղանակով օտարելու տարբերակը (օրինակ, ներդրում կանոնադրական կապիտալում)։</w:t>
            </w:r>
          </w:p>
          <w:p w14:paraId="761B5990" w14:textId="2A2CC0FC" w:rsidR="006E054F" w:rsidRPr="008D7234" w:rsidRDefault="00452DC6" w:rsidP="00452DC6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  <w:tab w:val="left" w:pos="975"/>
              </w:tabs>
              <w:spacing w:after="0" w:line="360" w:lineRule="auto"/>
              <w:ind w:left="-15" w:firstLine="615"/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r w:rsidR="006E054F" w:rsidRPr="008D7234">
              <w:rPr>
                <w:rFonts w:cs="GHEA Grapalat"/>
                <w:sz w:val="24"/>
                <w:szCs w:val="24"/>
                <w:lang w:val="hy-AM"/>
              </w:rPr>
              <w:t xml:space="preserve">Նախագծի հիմնավորմամբ հստակեցված չէ, թե արդյոք Նախագծի ընդունումը հետագայում բացասական չի ազդելու «Ստանդարտացման և չափագիտության ազգային մարմին» ՓԲԸ-ի գործունեության վրա և այլ տարածքով փոխարինելու անհրաժեշտություն չի առաջանալու։ </w:t>
            </w:r>
          </w:p>
          <w:p w14:paraId="1C99B96C" w14:textId="54A3A33B" w:rsidR="00431A19" w:rsidRPr="00AE2902" w:rsidRDefault="006E054F" w:rsidP="00A941FA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</w:pPr>
            <w:r w:rsidRPr="00AE2902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Միևնույն ժամանակ, հայտնում ենք, որ անհրաժեշտ է նկատի ունենալ, որ Նախագծով սահմանված վերոնշյալ գույքի </w:t>
            </w:r>
            <w:r w:rsidRPr="00AE2902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lastRenderedPageBreak/>
              <w:t>սեփականության իրավունքը պետությանը փոխանցվելուց առաջացող ավելացված արժեքի հարկի և շահութահարկի վճարումը պետք է իրականացվի «Հայաստանի Հանրապետության 2026 թվականի պետական բյուջեի մասին» ՀՀ օրենքի 7-րդ հոդվածի 10-րդ մասով սահմանված կարգով։</w:t>
            </w:r>
          </w:p>
        </w:tc>
        <w:tc>
          <w:tcPr>
            <w:tcW w:w="6942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14:paraId="506B2C8A" w14:textId="26E14722" w:rsidR="00431A19" w:rsidRPr="00F47DA6" w:rsidRDefault="00431A19" w:rsidP="00431A1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7DA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F47D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A988ED6" w14:textId="77777777" w:rsidR="00431A19" w:rsidRDefault="00431A19" w:rsidP="00431A1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09AC8661" w14:textId="77777777" w:rsidR="00431A19" w:rsidRDefault="00431A19" w:rsidP="00431A1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709E42FB" w14:textId="77777777" w:rsidR="00431A19" w:rsidRDefault="00431A19" w:rsidP="00431A1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7F55B377" w14:textId="77777777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5693093C" w14:textId="77777777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709C2DC9" w14:textId="77777777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2A26A08F" w14:textId="77777777" w:rsidR="00A3606B" w:rsidRDefault="00A3606B" w:rsidP="00A3606B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6EA4E8A" w14:textId="2198563F" w:rsidR="00A3606B" w:rsidRPr="00F47DA6" w:rsidRDefault="00A3606B" w:rsidP="00A3606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84C753" w14:textId="77777777" w:rsid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49F9CD43" w14:textId="77777777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4AAC56EB" w14:textId="77777777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27F7F899" w14:textId="77777777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3EA46F9E" w14:textId="77777777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4B28142D" w14:textId="77777777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14:paraId="5B9ACF26" w14:textId="77777777" w:rsidR="00A3606B" w:rsidRPr="00F47DA6" w:rsidRDefault="00A3606B" w:rsidP="00A3606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7DA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F47D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AABFA86" w14:textId="455AE5A0" w:rsidR="00A3606B" w:rsidRPr="00A3606B" w:rsidRDefault="00A3606B" w:rsidP="00A3606B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</w:tr>
    </w:tbl>
    <w:tbl>
      <w:tblPr>
        <w:tblStyle w:val="TableGrid1"/>
        <w:tblW w:w="14795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853"/>
        <w:gridCol w:w="4394"/>
        <w:gridCol w:w="2548"/>
      </w:tblGrid>
      <w:tr w:rsidR="00662C3C" w:rsidRPr="0032010E" w14:paraId="55378BDF" w14:textId="77777777" w:rsidTr="00BC4517">
        <w:trPr>
          <w:trHeight w:val="530"/>
        </w:trPr>
        <w:tc>
          <w:tcPr>
            <w:tcW w:w="12247" w:type="dxa"/>
            <w:gridSpan w:val="2"/>
            <w:vMerge w:val="restart"/>
            <w:shd w:val="clear" w:color="auto" w:fill="D9D9D9" w:themeFill="background1" w:themeFillShade="D9"/>
          </w:tcPr>
          <w:p w14:paraId="713D4B37" w14:textId="77777777" w:rsidR="00662C3C" w:rsidRDefault="00662C3C" w:rsidP="00E53BD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577B74B7" w14:textId="1DAD5BEE" w:rsidR="00662C3C" w:rsidRPr="006B5C09" w:rsidRDefault="00A1026E" w:rsidP="00E53BD6">
            <w:pPr>
              <w:spacing w:line="480" w:lineRule="auto"/>
              <w:ind w:left="81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 w:rsidRPr="006B5C09">
              <w:rPr>
                <w:rFonts w:ascii="Cambria Math" w:hAnsi="Cambria Math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6B5C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6B5C09" w:rsidRPr="006B5C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«Ստանդարտացման և չափագիտության ազգային մարմին» ՓԲ</w:t>
            </w:r>
            <w:r w:rsidR="006B5C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Ը</w:t>
            </w: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6397483" w14:textId="2DE2A6FE" w:rsidR="00662C3C" w:rsidRPr="0032010E" w:rsidRDefault="006B5C09" w:rsidP="00E53BD6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17</w:t>
            </w:r>
            <w:r w:rsidR="00662C3C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4</w:t>
            </w:r>
            <w:r w:rsidR="00662C3C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662C3C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="00662C3C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662C3C" w:rsidRPr="00D513A7" w14:paraId="27AD83D4" w14:textId="77777777" w:rsidTr="00BC4517">
        <w:trPr>
          <w:trHeight w:val="539"/>
        </w:trPr>
        <w:tc>
          <w:tcPr>
            <w:tcW w:w="12247" w:type="dxa"/>
            <w:gridSpan w:val="2"/>
            <w:vMerge/>
            <w:shd w:val="clear" w:color="auto" w:fill="D9D9D9" w:themeFill="background1" w:themeFillShade="D9"/>
          </w:tcPr>
          <w:p w14:paraId="4EFDD263" w14:textId="77777777" w:rsidR="00662C3C" w:rsidRDefault="00662C3C" w:rsidP="00E53BD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A7CFAC6" w14:textId="556CCA70" w:rsidR="00662C3C" w:rsidRPr="006B5C09" w:rsidRDefault="006B5C09" w:rsidP="00E53BD6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6B5C0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ՍՉԱՄ- 547</w:t>
            </w:r>
          </w:p>
        </w:tc>
      </w:tr>
      <w:tr w:rsidR="00662C3C" w:rsidRPr="00A3606B" w14:paraId="63B07091" w14:textId="77777777" w:rsidTr="00BC4517">
        <w:tc>
          <w:tcPr>
            <w:tcW w:w="785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30436B4" w14:textId="2477BA17" w:rsidR="00662C3C" w:rsidRPr="00AE2902" w:rsidRDefault="00BC7DFE" w:rsidP="00BC7DFE">
            <w:pPr>
              <w:tabs>
                <w:tab w:val="left" w:pos="525"/>
                <w:tab w:val="left" w:pos="615"/>
              </w:tabs>
              <w:spacing w:line="360" w:lineRule="auto"/>
              <w:ind w:right="43"/>
              <w:jc w:val="both"/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        </w:t>
            </w:r>
            <w:r w:rsidR="00A34703" w:rsidRPr="00A34703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«Ստանդարտացման և չափագիտության ազգային մարմին» </w:t>
            </w:r>
            <w:r w:rsidR="003911ED" w:rsidRPr="00335C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փակ բաժնետիրական ընկերության կանոնադրական կապիտալը նվազեցնելու, անշարժ գույք ամրացնելու և անհատույց օգտագործման իրավունքով անշարժ գույք հանձնելու մասին» Հայաստանի Հանրապետության կառավարության որոշման նախագծի</w:t>
            </w:r>
            <w:r w:rsidR="003911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վերաբերյալ </w:t>
            </w:r>
            <w:r w:rsidR="003911ED" w:rsidRPr="00A34703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«Ստանդարտացման և չափագիտության ազգային մարմին» </w:t>
            </w:r>
            <w:r w:rsidR="003911ED" w:rsidRPr="00335C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փակ բաժնետիրական ընկերությ</w:t>
            </w:r>
            <w:r w:rsidR="003911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ունը առարկություն չունի։</w:t>
            </w:r>
          </w:p>
        </w:tc>
        <w:tc>
          <w:tcPr>
            <w:tcW w:w="69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14:paraId="63B366BD" w14:textId="77777777" w:rsidR="00662C3C" w:rsidRPr="00F47DA6" w:rsidRDefault="00662C3C" w:rsidP="00E53BD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7DA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F47D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B5D2586" w14:textId="6ACD70D1" w:rsidR="00662C3C" w:rsidRPr="00F47DA6" w:rsidRDefault="00662C3C" w:rsidP="00E53BD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7557A7" w14:textId="77777777" w:rsidR="00662C3C" w:rsidRPr="00A3606B" w:rsidRDefault="00662C3C" w:rsidP="00E53BD6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</w:tr>
      <w:tr w:rsidR="00BC4517" w:rsidRPr="0032010E" w14:paraId="66DD75BE" w14:textId="77777777" w:rsidTr="006667D5">
        <w:trPr>
          <w:trHeight w:val="530"/>
        </w:trPr>
        <w:tc>
          <w:tcPr>
            <w:tcW w:w="12247" w:type="dxa"/>
            <w:gridSpan w:val="2"/>
            <w:vMerge w:val="restart"/>
            <w:shd w:val="clear" w:color="auto" w:fill="D9D9D9" w:themeFill="background1" w:themeFillShade="D9"/>
          </w:tcPr>
          <w:p w14:paraId="29B4D9E9" w14:textId="77777777" w:rsidR="00BC4517" w:rsidRDefault="00BC4517" w:rsidP="00BC451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46EE36E8" w14:textId="1C0CF8EB" w:rsidR="00BC4517" w:rsidRPr="006B5C09" w:rsidRDefault="00BC4517" w:rsidP="00BC4517">
            <w:pPr>
              <w:spacing w:line="480" w:lineRule="auto"/>
              <w:ind w:left="81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 w:rsidRPr="006B5C09">
              <w:rPr>
                <w:rFonts w:ascii="Cambria Math" w:hAnsi="Cambria Math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6B5C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վարչապետի աշխատակազմ</w:t>
            </w: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BBD43C3" w14:textId="799FDB93" w:rsidR="00BC4517" w:rsidRPr="0032010E" w:rsidRDefault="00DC565B" w:rsidP="00BC4517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30</w:t>
            </w:r>
            <w:r w:rsidR="00BC4517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 w:rsidR="00BC451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4</w:t>
            </w:r>
            <w:r w:rsidR="00BC4517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BC451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="00BC4517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BC4517" w:rsidRPr="006B5C09" w14:paraId="2878ACA5" w14:textId="77777777" w:rsidTr="006667D5">
        <w:trPr>
          <w:trHeight w:val="539"/>
        </w:trPr>
        <w:tc>
          <w:tcPr>
            <w:tcW w:w="12247" w:type="dxa"/>
            <w:gridSpan w:val="2"/>
            <w:vMerge/>
            <w:shd w:val="clear" w:color="auto" w:fill="D9D9D9" w:themeFill="background1" w:themeFillShade="D9"/>
          </w:tcPr>
          <w:p w14:paraId="58FAD50F" w14:textId="77777777" w:rsidR="00BC4517" w:rsidRDefault="00BC4517" w:rsidP="00BC451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9CC94E4" w14:textId="3EBAD010" w:rsidR="00BC4517" w:rsidRPr="006B5C09" w:rsidRDefault="00DC565B" w:rsidP="00BC4517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DC565B">
              <w:rPr>
                <w:rFonts w:ascii="GHEA Grapalat" w:eastAsia="Calibri" w:hAnsi="GHEA Grapalat"/>
                <w:color w:val="000000"/>
                <w:sz w:val="24"/>
                <w:szCs w:val="24"/>
              </w:rPr>
              <w:t>02/16.32/14696-2026</w:t>
            </w:r>
          </w:p>
        </w:tc>
      </w:tr>
      <w:tr w:rsidR="00BC4517" w:rsidRPr="00A3606B" w14:paraId="125F904F" w14:textId="77777777" w:rsidTr="006667D5">
        <w:tc>
          <w:tcPr>
            <w:tcW w:w="785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0E3C86" w14:textId="68B6E0A1" w:rsidR="00F32822" w:rsidRPr="00F32822" w:rsidRDefault="00F32822" w:rsidP="00F32822">
            <w:pPr>
              <w:tabs>
                <w:tab w:val="left" w:pos="525"/>
                <w:tab w:val="left" w:pos="615"/>
              </w:tabs>
              <w:spacing w:line="360" w:lineRule="auto"/>
              <w:ind w:left="-15" w:right="43" w:firstLine="15"/>
              <w:jc w:val="both"/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        </w:t>
            </w:r>
            <w:r w:rsidRPr="00F32822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Ներկայացված նախագծի 4-րդ կետով նախատեսված՝ ՀՀ տարածքային կառավարման և ենթակառուցվածքների նախարարության պետական գույքի կառավարման կոմիտեին և «Հայաստանի արտահանման ապահովագրական գործակալություն» </w:t>
            </w:r>
            <w:r w:rsidRPr="00F32822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lastRenderedPageBreak/>
              <w:t xml:space="preserve">ապահովագրական ՓԲԸ-ին համապատասխանաբար ամրացնելու և անհատույց օգտագործման իրավունքով հանձնելու վերաբերյալ դրույթները ամրագրելու համար նախագծի նախաբանում անհրաժեշտ է հղում կատարել համապատասխան լիազորող նորմին: </w:t>
            </w:r>
          </w:p>
          <w:p w14:paraId="38840A29" w14:textId="350D8814" w:rsidR="00BC4517" w:rsidRPr="00AE2902" w:rsidRDefault="00F32822" w:rsidP="00BC4517">
            <w:pPr>
              <w:tabs>
                <w:tab w:val="left" w:pos="525"/>
                <w:tab w:val="left" w:pos="615"/>
              </w:tabs>
              <w:spacing w:line="360" w:lineRule="auto"/>
              <w:ind w:right="43"/>
              <w:jc w:val="both"/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</w:pPr>
            <w:r w:rsidRPr="00F32822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ab/>
              <w:t>Միևնույն ժամանակ հարկ է նկատել, որ պետական սեփականություն հանդիսացող գույքի անհատույց օգտագործման վերաբերյալ իրավահարաբերությունները անհրաժեշտ է դիտարկել «Պետական գույքի կառավարման մասին» ՀՀ օրենքի և վերաբերելի կարգի շրջանակում:</w:t>
            </w:r>
          </w:p>
        </w:tc>
        <w:tc>
          <w:tcPr>
            <w:tcW w:w="69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14:paraId="0420733D" w14:textId="77777777" w:rsidR="00BC4517" w:rsidRPr="00F47DA6" w:rsidRDefault="00BC4517" w:rsidP="00BC451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7DA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F47D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BF1A7ED" w14:textId="77777777" w:rsidR="00BC4517" w:rsidRPr="00F47DA6" w:rsidRDefault="00BC4517" w:rsidP="00BC451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924B4D" w14:textId="77777777" w:rsidR="00BC4517" w:rsidRPr="00A3606B" w:rsidRDefault="00BC4517" w:rsidP="00BC4517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</w:tr>
    </w:tbl>
    <w:tbl>
      <w:tblPr>
        <w:tblStyle w:val="TableGrid"/>
        <w:tblW w:w="14795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853"/>
        <w:gridCol w:w="4387"/>
        <w:gridCol w:w="2555"/>
      </w:tblGrid>
      <w:tr w:rsidR="00FA7AED" w:rsidRPr="00EA2819" w14:paraId="581A17FF" w14:textId="77777777" w:rsidTr="0093181B">
        <w:tc>
          <w:tcPr>
            <w:tcW w:w="12240" w:type="dxa"/>
            <w:gridSpan w:val="2"/>
            <w:vMerge w:val="restart"/>
            <w:shd w:val="clear" w:color="auto" w:fill="D9D9D9" w:themeFill="background1" w:themeFillShade="D9"/>
          </w:tcPr>
          <w:p w14:paraId="6D603CC7" w14:textId="77777777" w:rsidR="00FA7AED" w:rsidRPr="00EA2819" w:rsidRDefault="00FA7AED" w:rsidP="0093181B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0089F3F" w14:textId="2665F4BD" w:rsidR="00FA7AED" w:rsidRPr="00900241" w:rsidRDefault="00FA7AED" w:rsidP="0093181B">
            <w:pPr>
              <w:tabs>
                <w:tab w:val="left" w:pos="635"/>
              </w:tabs>
              <w:ind w:left="360"/>
              <w:jc w:val="center"/>
              <w:rPr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AE0BB6">
              <w:rPr>
                <w:rFonts w:ascii="Cambria Math" w:hAnsi="Cambria Math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AE0BB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Կադաստր</w:t>
            </w:r>
            <w:r w:rsidR="00AE0BB6" w:rsidRPr="00AE0BB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ի կոմիտե</w:t>
            </w:r>
          </w:p>
        </w:tc>
        <w:tc>
          <w:tcPr>
            <w:tcW w:w="2555" w:type="dxa"/>
            <w:shd w:val="clear" w:color="auto" w:fill="D9D9D9" w:themeFill="background1" w:themeFillShade="D9"/>
          </w:tcPr>
          <w:p w14:paraId="05D1FE98" w14:textId="146A30D1" w:rsidR="00FA7AED" w:rsidRDefault="002C765E" w:rsidP="0093181B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FA7AED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="00FA7AED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FA7AED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="00FA7AED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  <w:p w14:paraId="6420C45D" w14:textId="77777777" w:rsidR="00FA7AED" w:rsidRPr="00EA2819" w:rsidRDefault="00FA7AED" w:rsidP="0093181B">
            <w:pPr>
              <w:jc w:val="center"/>
              <w:rPr>
                <w:rFonts w:ascii="Cambria Math" w:hAnsi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FA7AED" w:rsidRPr="00EA2819" w14:paraId="70A2772C" w14:textId="77777777" w:rsidTr="0093181B">
        <w:trPr>
          <w:trHeight w:val="575"/>
        </w:trPr>
        <w:tc>
          <w:tcPr>
            <w:tcW w:w="12240" w:type="dxa"/>
            <w:gridSpan w:val="2"/>
            <w:vMerge/>
            <w:shd w:val="clear" w:color="auto" w:fill="D9D9D9" w:themeFill="background1" w:themeFillShade="D9"/>
          </w:tcPr>
          <w:p w14:paraId="7C178745" w14:textId="77777777" w:rsidR="00FA7AED" w:rsidRPr="00EA2819" w:rsidRDefault="00FA7AED" w:rsidP="0093181B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AD6904" w14:textId="6B3C8320" w:rsidR="00FA7AED" w:rsidRPr="00EA2819" w:rsidRDefault="00FA7AED" w:rsidP="0093181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2C765E" w:rsidRPr="002C765E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ՍԹ/12332-2026</w:t>
            </w:r>
          </w:p>
        </w:tc>
      </w:tr>
      <w:tr w:rsidR="00FA7AED" w:rsidRPr="00C17A90" w14:paraId="207788E0" w14:textId="77777777" w:rsidTr="0093181B">
        <w:tc>
          <w:tcPr>
            <w:tcW w:w="7853" w:type="dxa"/>
            <w:tcBorders>
              <w:right w:val="nil"/>
            </w:tcBorders>
          </w:tcPr>
          <w:p w14:paraId="4C556A9A" w14:textId="6797A3E5" w:rsidR="00CC4B21" w:rsidRPr="00F67EB3" w:rsidRDefault="00F67EB3" w:rsidP="00F67EB3">
            <w:pPr>
              <w:tabs>
                <w:tab w:val="left" w:pos="525"/>
                <w:tab w:val="left" w:pos="615"/>
              </w:tabs>
              <w:spacing w:line="360" w:lineRule="auto"/>
              <w:ind w:left="-15" w:right="43" w:firstLine="15"/>
              <w:jc w:val="both"/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       </w:t>
            </w:r>
            <w:r w:rsidR="00CC4B21" w:rsidRPr="00F67EB3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>Առաջարկում ենք Նախագծի 6-րդ կետում «ժամկետում» բառից հետո առկա «ընկերության» բառը փոխարինել ««Հայաստանի արտահանման ապահովագրական գործակալություն» ապահովագրական փակ բաժնետիրական ընկերության» բառերով՝ հաշվի առնելով այն հանգամանքը, որ Նախագծի 1-ին կետում նշված անշարժ գույքը, Նախագծի 4-րդ կետի համաձայն, անհատույց օգտագործման իրավունքով տրամադրվում է «Հայաստանի արտահանման ապահովագրական գործակալություն» ապահովագրական փակ բաժնետիրական ընկերությանը։</w:t>
            </w:r>
          </w:p>
          <w:p w14:paraId="03E784C5" w14:textId="766564C1" w:rsidR="00CC4B21" w:rsidRPr="00F67EB3" w:rsidRDefault="00CC4B21" w:rsidP="003C5477">
            <w:pPr>
              <w:tabs>
                <w:tab w:val="left" w:pos="525"/>
                <w:tab w:val="left" w:pos="615"/>
              </w:tabs>
              <w:spacing w:line="360" w:lineRule="auto"/>
              <w:ind w:left="-15" w:right="43" w:firstLine="15"/>
              <w:jc w:val="both"/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</w:pPr>
            <w:r w:rsidRPr="00F67EB3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lastRenderedPageBreak/>
              <w:t xml:space="preserve">   </w:t>
            </w:r>
            <w:r w:rsidR="003C5477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   </w:t>
            </w:r>
            <w:r w:rsidRPr="00F67EB3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Նախագծին կից ներկայացված  հատակագծի համաձայն՝ Նախագծի 1-ին կետում նշված անշարժ գույքի 8-րդ հարկի մակերեսը կազմում է 444 քմ, մինչդեռ </w:t>
            </w:r>
            <w:r w:rsidRPr="00F67EB3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br/>
              <w:t xml:space="preserve">Նախագծի 1-ին կետում տվյալ տարածքի մակերեսի չափը նշված է 434 քմ: Բացի այդ, Նախագծի 1-ին կետի համաձայն, շվաքարանից առանձնացվող ավտոկայանատեղիի մակերեսը 26.4 քմ է, մինչդեռ Նախագծին կից ներկայացված շվաքարանի տարածքի բաժանման հատակագծի համաձայն՝ տվյալ մակերեսով հատված առկա չէ։ </w:t>
            </w:r>
          </w:p>
          <w:p w14:paraId="014FAB17" w14:textId="2BF8F9E3" w:rsidR="00FA7AED" w:rsidRPr="006777EA" w:rsidRDefault="00CC4B21" w:rsidP="006777EA">
            <w:pPr>
              <w:tabs>
                <w:tab w:val="left" w:pos="525"/>
                <w:tab w:val="left" w:pos="615"/>
              </w:tabs>
              <w:spacing w:line="360" w:lineRule="auto"/>
              <w:ind w:left="-15" w:right="43" w:firstLine="15"/>
              <w:jc w:val="both"/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</w:pPr>
            <w:r w:rsidRPr="00F67EB3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   </w:t>
            </w:r>
            <w:r w:rsidR="003C5477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 xml:space="preserve">   </w:t>
            </w:r>
            <w:r w:rsidRPr="00F67EB3">
              <w:rPr>
                <w:rFonts w:ascii="GHEA Grapalat" w:eastAsiaTheme="minorHAnsi" w:hAnsi="GHEA Grapalat" w:cs="GHEA Grapalat"/>
                <w:noProof w:val="0"/>
                <w:sz w:val="24"/>
                <w:szCs w:val="24"/>
                <w:lang w:val="hy-AM" w:eastAsia="en-US"/>
              </w:rPr>
              <w:t>Հաշվի առնելով վերոգրյալը՝ առաջարկում ենք ճշգրտել 8-րդ հարկի և շվաքարանից առանձնացվող ավտոկայանատեղիի մակերեսները և հատակագծերում առանձնացնել (շտրիխապատել) քննարկվող տարածքները:</w:t>
            </w:r>
          </w:p>
        </w:tc>
        <w:tc>
          <w:tcPr>
            <w:tcW w:w="4387" w:type="dxa"/>
            <w:tcBorders>
              <w:top w:val="nil"/>
              <w:left w:val="nil"/>
              <w:bottom w:val="nil"/>
              <w:right w:val="nil"/>
            </w:tcBorders>
          </w:tcPr>
          <w:p w14:paraId="68635371" w14:textId="708E6321" w:rsidR="00FA7AED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426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4877E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17DEF30" w14:textId="774DC433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6CC878" w14:textId="51538BD1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27C43E" w14:textId="49A046E7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CCF798" w14:textId="6643365E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899E2C" w14:textId="2985D8A6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D529E8" w14:textId="22B55557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97BCF4" w14:textId="5538A804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929750" w14:textId="07C3CD8E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B16CDD" w14:textId="1AAA67E7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60C816" w14:textId="19E8AC31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22901F" w14:textId="5EFFB134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3DFDB9" w14:textId="6F3B4FE9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759634" w14:textId="27102CC6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926047" w14:textId="34844E0C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B2FC6C" w14:textId="378AA1D0" w:rsidR="00711A5F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6E7596" w14:textId="69331909" w:rsidR="00711A5F" w:rsidRPr="00054264" w:rsidRDefault="00711A5F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Ներկայացվում է ուղղված տարբերակ</w:t>
            </w:r>
            <w:r w:rsidR="00C17A90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ը։</w:t>
            </w:r>
          </w:p>
          <w:p w14:paraId="4584F7D5" w14:textId="77777777" w:rsidR="00FA7AED" w:rsidRPr="002D4EE9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248D42" w14:textId="77777777" w:rsidR="00FA7AED" w:rsidRPr="002D4EE9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4BDF84" w14:textId="77777777" w:rsidR="00FA7AED" w:rsidRPr="002D4EE9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CA89D2" w14:textId="77777777" w:rsidR="00FA7AED" w:rsidRPr="002D4EE9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15FFF9" w14:textId="77777777" w:rsidR="00FA7AED" w:rsidRPr="002D4EE9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09E69F" w14:textId="77777777" w:rsidR="00FA7AED" w:rsidRPr="002D4EE9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C3A897" w14:textId="77777777" w:rsidR="00FA7AED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27829F" w14:textId="77777777" w:rsidR="00FA7AED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CAD876" w14:textId="77777777" w:rsidR="00FA7AED" w:rsidRPr="002172E3" w:rsidRDefault="00FA7AED" w:rsidP="009318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nil"/>
            </w:tcBorders>
          </w:tcPr>
          <w:p w14:paraId="24DF2ABE" w14:textId="77777777" w:rsidR="00FA7AED" w:rsidRPr="002D4EE9" w:rsidRDefault="00FA7AED" w:rsidP="0093181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5B141004" w14:textId="77777777" w:rsidR="00FA7AED" w:rsidRPr="006777EA" w:rsidRDefault="00FA7AED" w:rsidP="00FA7AED">
      <w:pPr>
        <w:rPr>
          <w:rFonts w:ascii="GHEA Grapalat" w:hAnsi="GHEA Grapalat"/>
          <w:sz w:val="24"/>
          <w:szCs w:val="24"/>
          <w:lang w:val="hy-AM"/>
        </w:rPr>
      </w:pPr>
    </w:p>
    <w:sectPr w:rsidR="00FA7AED" w:rsidRPr="006777EA" w:rsidSect="00A941FA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B3269"/>
    <w:multiLevelType w:val="hybridMultilevel"/>
    <w:tmpl w:val="0A166F8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5414307"/>
    <w:multiLevelType w:val="hybridMultilevel"/>
    <w:tmpl w:val="947864C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6DB73A4"/>
    <w:multiLevelType w:val="hybridMultilevel"/>
    <w:tmpl w:val="0A166F8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276D372B"/>
    <w:multiLevelType w:val="hybridMultilevel"/>
    <w:tmpl w:val="59D4B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833A1"/>
    <w:multiLevelType w:val="hybridMultilevel"/>
    <w:tmpl w:val="CF6CF68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46591155"/>
    <w:multiLevelType w:val="hybridMultilevel"/>
    <w:tmpl w:val="31948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29C"/>
    <w:rsid w:val="00054264"/>
    <w:rsid w:val="002172E3"/>
    <w:rsid w:val="00265458"/>
    <w:rsid w:val="002C765E"/>
    <w:rsid w:val="002D4EE9"/>
    <w:rsid w:val="003740A9"/>
    <w:rsid w:val="003806D5"/>
    <w:rsid w:val="003911ED"/>
    <w:rsid w:val="003B69D1"/>
    <w:rsid w:val="003C5477"/>
    <w:rsid w:val="00431A19"/>
    <w:rsid w:val="00452DC6"/>
    <w:rsid w:val="004877E9"/>
    <w:rsid w:val="004A00BA"/>
    <w:rsid w:val="00566B44"/>
    <w:rsid w:val="005949B0"/>
    <w:rsid w:val="005D60B8"/>
    <w:rsid w:val="005E4DA7"/>
    <w:rsid w:val="0061104D"/>
    <w:rsid w:val="006359C1"/>
    <w:rsid w:val="00662C3C"/>
    <w:rsid w:val="006777EA"/>
    <w:rsid w:val="00696E87"/>
    <w:rsid w:val="006B5C09"/>
    <w:rsid w:val="006E054F"/>
    <w:rsid w:val="00711A5F"/>
    <w:rsid w:val="00735283"/>
    <w:rsid w:val="007573D7"/>
    <w:rsid w:val="007D4BEC"/>
    <w:rsid w:val="0086673F"/>
    <w:rsid w:val="008D7234"/>
    <w:rsid w:val="008F2935"/>
    <w:rsid w:val="00900241"/>
    <w:rsid w:val="00932FF6"/>
    <w:rsid w:val="00984E0B"/>
    <w:rsid w:val="00994BF3"/>
    <w:rsid w:val="009B1278"/>
    <w:rsid w:val="00A03AAF"/>
    <w:rsid w:val="00A1026E"/>
    <w:rsid w:val="00A34703"/>
    <w:rsid w:val="00A3606B"/>
    <w:rsid w:val="00A750A0"/>
    <w:rsid w:val="00A941FA"/>
    <w:rsid w:val="00AE0BB6"/>
    <w:rsid w:val="00AE2902"/>
    <w:rsid w:val="00B667BA"/>
    <w:rsid w:val="00B76FC4"/>
    <w:rsid w:val="00BC4517"/>
    <w:rsid w:val="00BC7DFE"/>
    <w:rsid w:val="00BD5677"/>
    <w:rsid w:val="00BF0170"/>
    <w:rsid w:val="00C17A90"/>
    <w:rsid w:val="00C368F2"/>
    <w:rsid w:val="00CC4B21"/>
    <w:rsid w:val="00D13AE7"/>
    <w:rsid w:val="00D3242A"/>
    <w:rsid w:val="00D43D8E"/>
    <w:rsid w:val="00D513A7"/>
    <w:rsid w:val="00D871FB"/>
    <w:rsid w:val="00DC565B"/>
    <w:rsid w:val="00DD5E78"/>
    <w:rsid w:val="00DE37BD"/>
    <w:rsid w:val="00E14249"/>
    <w:rsid w:val="00EA5506"/>
    <w:rsid w:val="00F32822"/>
    <w:rsid w:val="00F47DA6"/>
    <w:rsid w:val="00F67EB3"/>
    <w:rsid w:val="00FA7AED"/>
    <w:rsid w:val="00FC1DF6"/>
    <w:rsid w:val="00FD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0C7C5"/>
  <w15:chartTrackingRefBased/>
  <w15:docId w15:val="{694675C9-9D2C-47BE-A408-8664B3861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0A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37BD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566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6B44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noProof w:val="0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D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DC6"/>
    <w:rPr>
      <w:rFonts w:ascii="Segoe UI" w:eastAsia="Times New Roman" w:hAnsi="Segoe UI" w:cs="Segoe UI"/>
      <w:noProof/>
      <w:sz w:val="18"/>
      <w:szCs w:val="18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662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3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S. Bznuni</dc:creator>
  <cp:keywords/>
  <dc:description/>
  <cp:lastModifiedBy>Lilit S. Bznuni</cp:lastModifiedBy>
  <cp:revision>46</cp:revision>
  <cp:lastPrinted>2026-04-20T13:13:00Z</cp:lastPrinted>
  <dcterms:created xsi:type="dcterms:W3CDTF">2026-03-26T08:57:00Z</dcterms:created>
  <dcterms:modified xsi:type="dcterms:W3CDTF">2026-07-13T12:10:00Z</dcterms:modified>
</cp:coreProperties>
</file>