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5B0" w:rsidRDefault="008705B0" w:rsidP="008705B0">
      <w:pPr>
        <w:jc w:val="center"/>
      </w:pPr>
      <w:r>
        <w:rPr>
          <w:noProof/>
          <w:lang w:eastAsia="en-US"/>
        </w:rPr>
        <w:drawing>
          <wp:inline distT="0" distB="0" distL="0" distR="0" wp14:anchorId="615EDC65" wp14:editId="0F39F57F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5B0" w:rsidRDefault="008705B0" w:rsidP="008705B0">
      <w:pPr>
        <w:jc w:val="center"/>
      </w:pPr>
    </w:p>
    <w:p w:rsidR="008705B0" w:rsidRDefault="008705B0" w:rsidP="008705B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705B0" w:rsidRDefault="008705B0" w:rsidP="008705B0">
      <w:pPr>
        <w:pStyle w:val="mechtex"/>
        <w:rPr>
          <w:rFonts w:ascii="GHEA Mariam" w:hAnsi="GHEA Mariam"/>
          <w:b/>
        </w:rPr>
      </w:pPr>
    </w:p>
    <w:p w:rsidR="008705B0" w:rsidRDefault="008705B0" w:rsidP="008705B0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705B0" w:rsidRDefault="008705B0" w:rsidP="008705B0">
      <w:pPr>
        <w:rPr>
          <w:rFonts w:ascii="GHEA Mariam" w:hAnsi="GHEA Mariam"/>
          <w:sz w:val="12"/>
          <w:szCs w:val="24"/>
        </w:rPr>
      </w:pPr>
    </w:p>
    <w:p w:rsidR="008705B0" w:rsidRDefault="008705B0" w:rsidP="008705B0">
      <w:pPr>
        <w:jc w:val="center"/>
        <w:rPr>
          <w:rFonts w:ascii="GHEA Mariam" w:hAnsi="GHEA Mariam"/>
          <w:sz w:val="18"/>
          <w:szCs w:val="18"/>
        </w:rPr>
      </w:pPr>
    </w:p>
    <w:p w:rsidR="008705B0" w:rsidRDefault="008705B0" w:rsidP="008705B0">
      <w:pPr>
        <w:jc w:val="center"/>
        <w:rPr>
          <w:rFonts w:ascii="GHEA Mariam" w:hAnsi="GHEA Mariam"/>
          <w:sz w:val="18"/>
          <w:szCs w:val="18"/>
        </w:rPr>
      </w:pPr>
    </w:p>
    <w:p w:rsidR="008705B0" w:rsidRDefault="008705B0" w:rsidP="008705B0">
      <w:pPr>
        <w:jc w:val="center"/>
        <w:rPr>
          <w:rFonts w:ascii="GHEA Mariam" w:hAnsi="GHEA Mariam"/>
          <w:sz w:val="18"/>
          <w:szCs w:val="18"/>
        </w:rPr>
      </w:pPr>
    </w:p>
    <w:p w:rsidR="008705B0" w:rsidRDefault="008705B0" w:rsidP="008705B0">
      <w:pPr>
        <w:jc w:val="center"/>
        <w:rPr>
          <w:rFonts w:ascii="GHEA Mariam" w:hAnsi="GHEA Mariam"/>
          <w:sz w:val="18"/>
          <w:szCs w:val="18"/>
        </w:rPr>
      </w:pPr>
    </w:p>
    <w:p w:rsidR="008705B0" w:rsidRDefault="008705B0" w:rsidP="008705B0">
      <w:pPr>
        <w:jc w:val="center"/>
        <w:rPr>
          <w:rFonts w:ascii="GHEA Mariam" w:hAnsi="GHEA Mariam"/>
          <w:sz w:val="18"/>
          <w:szCs w:val="18"/>
        </w:rPr>
      </w:pPr>
    </w:p>
    <w:p w:rsidR="008705B0" w:rsidRPr="00053E81" w:rsidRDefault="008705B0" w:rsidP="008705B0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 xml:space="preserve">  23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t>Ա</w:t>
      </w:r>
      <w:r w:rsidRPr="008705B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    </w:t>
      </w:r>
    </w:p>
    <w:p w:rsidR="008705B0" w:rsidRDefault="008705B0" w:rsidP="008705B0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705B0" w:rsidRPr="00A32648" w:rsidRDefault="008705B0" w:rsidP="008705B0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705B0" w:rsidRDefault="008705B0" w:rsidP="008705B0">
      <w:pPr>
        <w:jc w:val="center"/>
        <w:rPr>
          <w:rFonts w:ascii="GHEA Mariam" w:hAnsi="GHEA Mariam"/>
          <w:sz w:val="24"/>
          <w:szCs w:val="24"/>
          <w:lang w:val="hy-AM" w:bidi="en-US"/>
        </w:rPr>
      </w:pPr>
      <w:r w:rsidRPr="008705B0">
        <w:rPr>
          <w:rFonts w:ascii="GHEA Mariam" w:hAnsi="GHEA Mariam" w:cs="Sylfaen"/>
          <w:sz w:val="24"/>
          <w:szCs w:val="24"/>
          <w:lang w:val="hy-AM" w:bidi="en-US"/>
        </w:rPr>
        <w:t xml:space="preserve">ՄԱՐԶԻԿՆԵՐ ՊՈՒՏՐՈՒՍ ԻԳՈՐԻ ՎԱՍԻԼԵՎԻՆ, ԱՐԱՄ ԱՐԱՅԻ ԽԱՄՈՅԱՆԻՆ,  ԱՐԱ ԱՆԴՐԱՆԻԿԻ ԱՂԱՆՅԱՆԻՆ, ՌԱՖԻԿ ԱՐՄԵՆԻ </w:t>
      </w:r>
      <w:r w:rsidRPr="008705B0">
        <w:rPr>
          <w:rFonts w:ascii="GHEA Mariam" w:hAnsi="GHEA Mariam" w:cs="Sylfaen"/>
          <w:spacing w:val="-8"/>
          <w:sz w:val="24"/>
          <w:szCs w:val="24"/>
          <w:lang w:val="hy-AM" w:bidi="en-US"/>
        </w:rPr>
        <w:t xml:space="preserve">ՀԱՐՈՒԹՅՈՒՆՅԱՆԻՆ ԵՎ ԱՐԹՈՒՐ ՌԱՖԻԿԻ ԴԱՎԹՅԱՆԻՆ </w:t>
      </w:r>
      <w:r w:rsidRPr="008705B0">
        <w:rPr>
          <w:rFonts w:ascii="GHEA Mariam" w:hAnsi="GHEA Mariam"/>
          <w:spacing w:val="-8"/>
          <w:sz w:val="24"/>
          <w:szCs w:val="24"/>
          <w:lang w:val="af-ZA" w:bidi="en-US"/>
        </w:rPr>
        <w:t>ՇԱՐՔԱՅԻՆ</w:t>
      </w:r>
      <w:r w:rsidRPr="008705B0">
        <w:rPr>
          <w:rFonts w:ascii="GHEA Mariam" w:hAnsi="GHEA Mariam"/>
          <w:sz w:val="24"/>
          <w:szCs w:val="24"/>
          <w:lang w:val="af-ZA" w:bidi="en-US"/>
        </w:rPr>
        <w:t xml:space="preserve"> ԿԱԶՄԻ ՊԱՐՏԱԴԻՐ</w:t>
      </w:r>
      <w:r w:rsidRPr="008705B0">
        <w:rPr>
          <w:rFonts w:ascii="GHEA Mariam" w:hAnsi="GHEA Mariam"/>
          <w:sz w:val="24"/>
          <w:szCs w:val="24"/>
          <w:lang w:val="hy-AM" w:bidi="en-US"/>
        </w:rPr>
        <w:t xml:space="preserve"> ԶԻՆՎՈՐԱԿԱՆ</w:t>
      </w:r>
      <w:r w:rsidRPr="008705B0">
        <w:rPr>
          <w:rFonts w:ascii="GHEA Mariam" w:hAnsi="GHEA Mariam"/>
          <w:sz w:val="24"/>
          <w:szCs w:val="24"/>
          <w:lang w:val="af-ZA" w:bidi="en-US"/>
        </w:rPr>
        <w:t xml:space="preserve"> ԾԱՌԱՅՈՒԹՅՈՒՆԻՑ ԱԶԱՏԵԼՈՒ </w:t>
      </w:r>
      <w:r w:rsidRPr="008705B0">
        <w:rPr>
          <w:rFonts w:ascii="GHEA Mariam" w:hAnsi="GHEA Mariam"/>
          <w:sz w:val="24"/>
          <w:szCs w:val="24"/>
          <w:lang w:val="hy-AM" w:bidi="en-US"/>
        </w:rPr>
        <w:t>ՄԱՍԻՆ</w:t>
      </w:r>
    </w:p>
    <w:p w:rsidR="008705B0" w:rsidRPr="008705B0" w:rsidRDefault="008705B0" w:rsidP="008705B0">
      <w:pPr>
        <w:jc w:val="center"/>
        <w:rPr>
          <w:rFonts w:ascii="GHEA Mariam" w:hAnsi="GHEA Mariam"/>
          <w:sz w:val="24"/>
          <w:szCs w:val="24"/>
          <w:lang w:val="fr-FR" w:bidi="en-US"/>
        </w:rPr>
      </w:pPr>
      <w:r w:rsidRPr="008705B0">
        <w:rPr>
          <w:rFonts w:ascii="GHEA Mariam" w:hAnsi="GHEA Mariam"/>
          <w:sz w:val="24"/>
          <w:szCs w:val="24"/>
          <w:lang w:val="hy-AM" w:bidi="en-US"/>
        </w:rPr>
        <w:t>-------------------------------------------------------------------------------------------------------</w:t>
      </w:r>
    </w:p>
    <w:p w:rsidR="008705B0" w:rsidRPr="008705B0" w:rsidRDefault="008705B0" w:rsidP="008705B0">
      <w:pPr>
        <w:spacing w:line="360" w:lineRule="auto"/>
        <w:ind w:firstLine="561"/>
        <w:jc w:val="center"/>
        <w:rPr>
          <w:rFonts w:ascii="GHEA Mariam" w:hAnsi="GHEA Mariam" w:cs="IRTEK Courier"/>
          <w:sz w:val="24"/>
          <w:szCs w:val="24"/>
          <w:lang w:val="af-ZA"/>
        </w:rPr>
      </w:pPr>
    </w:p>
    <w:p w:rsidR="008705B0" w:rsidRPr="008705B0" w:rsidRDefault="008705B0" w:rsidP="008705B0">
      <w:pPr>
        <w:tabs>
          <w:tab w:val="left" w:pos="630"/>
          <w:tab w:val="left" w:pos="720"/>
        </w:tabs>
        <w:spacing w:line="360" w:lineRule="auto"/>
        <w:ind w:firstLine="90"/>
        <w:jc w:val="both"/>
        <w:rPr>
          <w:rFonts w:ascii="GHEA Mariam" w:hAnsi="GHEA Mariam" w:cs="IRTEK Courier"/>
          <w:sz w:val="24"/>
          <w:szCs w:val="24"/>
          <w:lang w:val="fr-FR"/>
        </w:rPr>
      </w:pP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       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Ղեկավարվելով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զինծառայողի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կարգավիճակի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21-</w:t>
      </w:r>
      <w:proofErr w:type="spellStart"/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proofErr w:type="spellEnd"/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proofErr w:type="spellStart"/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proofErr w:type="spellEnd"/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մասով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պետության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2019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փետրվարի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15-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N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89-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proofErr w:type="spellStart"/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proofErr w:type="spellEnd"/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2-րդ,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2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.1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-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ին և 2.2-րդ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ենթակետերով և 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3-րդ </w:t>
      </w:r>
      <w:proofErr w:type="spellStart"/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կետով</w:t>
      </w:r>
      <w:proofErr w:type="spellEnd"/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 w:rsidRPr="008705B0">
        <w:rPr>
          <w:rFonts w:ascii="GHEA Mariam" w:hAnsi="GHEA Mariam" w:cs="Sylfaen"/>
          <w:sz w:val="24"/>
          <w:szCs w:val="24"/>
          <w:lang w:val="hy-AM"/>
        </w:rPr>
        <w:t>Հայա</w:t>
      </w:r>
      <w:proofErr w:type="spellEnd"/>
      <w:r w:rsidRPr="008705B0">
        <w:rPr>
          <w:rFonts w:ascii="GHEA Mariam" w:hAnsi="GHEA Mariam" w:cs="IRTEK Courier"/>
          <w:sz w:val="24"/>
          <w:szCs w:val="24"/>
          <w:lang w:val="fr-FR"/>
        </w:rPr>
        <w:t>u</w:t>
      </w:r>
      <w:r w:rsidRPr="008705B0">
        <w:rPr>
          <w:rFonts w:ascii="GHEA Mariam" w:hAnsi="GHEA Mariam" w:cs="Sylfaen"/>
          <w:sz w:val="24"/>
          <w:szCs w:val="24"/>
          <w:lang w:val="hy-AM"/>
        </w:rPr>
        <w:t>տանի</w:t>
      </w:r>
      <w:r w:rsidRPr="008705B0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8705B0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705B0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8705B0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8705B0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8705B0">
        <w:rPr>
          <w:rFonts w:ascii="GHEA Mariam" w:hAnsi="GHEA Mariam" w:cs="Sylfaen"/>
          <w:sz w:val="24"/>
          <w:szCs w:val="24"/>
          <w:lang w:val="hy-AM"/>
        </w:rPr>
        <w:t>ո</w:t>
      </w:r>
      <w:r w:rsidRPr="008705B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8705B0">
        <w:rPr>
          <w:rFonts w:ascii="GHEA Mariam" w:hAnsi="GHEA Mariam" w:cs="Sylfaen"/>
          <w:sz w:val="24"/>
          <w:szCs w:val="24"/>
          <w:lang w:val="hy-AM"/>
        </w:rPr>
        <w:t>ր</w:t>
      </w:r>
      <w:r w:rsidRPr="008705B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8705B0">
        <w:rPr>
          <w:rFonts w:ascii="GHEA Mariam" w:hAnsi="GHEA Mariam" w:cs="Sylfaen"/>
          <w:sz w:val="24"/>
          <w:szCs w:val="24"/>
          <w:lang w:val="hy-AM"/>
        </w:rPr>
        <w:t>ո</w:t>
      </w:r>
      <w:r w:rsidRPr="008705B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8705B0">
        <w:rPr>
          <w:rFonts w:ascii="GHEA Mariam" w:hAnsi="GHEA Mariam" w:cs="Sylfaen"/>
          <w:sz w:val="24"/>
          <w:szCs w:val="24"/>
          <w:lang w:val="hy-AM"/>
        </w:rPr>
        <w:t>շ</w:t>
      </w:r>
      <w:r w:rsidRPr="008705B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8705B0">
        <w:rPr>
          <w:rFonts w:ascii="GHEA Mariam" w:hAnsi="GHEA Mariam" w:cs="Sylfaen"/>
          <w:sz w:val="24"/>
          <w:szCs w:val="24"/>
          <w:lang w:val="hy-AM"/>
        </w:rPr>
        <w:t>ու</w:t>
      </w:r>
      <w:r w:rsidRPr="008705B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8705B0">
        <w:rPr>
          <w:rFonts w:ascii="GHEA Mariam" w:hAnsi="GHEA Mariam" w:cs="Sylfaen"/>
          <w:sz w:val="24"/>
          <w:szCs w:val="24"/>
          <w:lang w:val="hy-AM"/>
        </w:rPr>
        <w:t>մ</w:t>
      </w:r>
      <w:r w:rsidRPr="008705B0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>
        <w:rPr>
          <w:rFonts w:ascii="GHEA Mariam" w:hAnsi="GHEA Mariam" w:cs="IRTEK Courier"/>
          <w:sz w:val="24"/>
          <w:szCs w:val="24"/>
          <w:lang w:val="fr-FR"/>
        </w:rPr>
        <w:t xml:space="preserve">  </w:t>
      </w:r>
      <w:r w:rsidRPr="008705B0">
        <w:rPr>
          <w:rFonts w:ascii="GHEA Mariam" w:hAnsi="GHEA Mariam" w:cs="Sylfaen"/>
          <w:sz w:val="24"/>
          <w:szCs w:val="24"/>
          <w:lang w:val="hy-AM"/>
        </w:rPr>
        <w:t>է</w:t>
      </w:r>
      <w:r w:rsidRPr="008705B0">
        <w:rPr>
          <w:rFonts w:ascii="GHEA Mariam" w:hAnsi="GHEA Mariam" w:cs="IRTEK Courier"/>
          <w:sz w:val="24"/>
          <w:szCs w:val="24"/>
          <w:lang w:val="fr-FR"/>
        </w:rPr>
        <w:t>.</w:t>
      </w:r>
      <w:r w:rsidRPr="008705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705B0" w:rsidRPr="008705B0" w:rsidRDefault="008705B0" w:rsidP="008705B0">
      <w:pPr>
        <w:numPr>
          <w:ilvl w:val="0"/>
          <w:numId w:val="1"/>
        </w:numPr>
        <w:tabs>
          <w:tab w:val="left" w:pos="90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Calibri" w:hAnsi="GHEA Mariam" w:cs="Sylfaen"/>
          <w:sz w:val="24"/>
          <w:szCs w:val="24"/>
          <w:lang w:val="fr-FR"/>
        </w:rPr>
      </w:pPr>
      <w:r w:rsidRPr="008705B0">
        <w:rPr>
          <w:rFonts w:ascii="GHEA Mariam" w:eastAsia="Calibri" w:hAnsi="GHEA Mariam" w:cs="Sylfaen"/>
          <w:sz w:val="24"/>
          <w:szCs w:val="24"/>
          <w:lang w:val="fr-FR"/>
        </w:rPr>
        <w:t>Շ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af-ZA"/>
        </w:rPr>
        <w:t>արքային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af-ZA"/>
        </w:rPr>
        <w:t xml:space="preserve">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af-ZA"/>
        </w:rPr>
        <w:t>կազմի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af-ZA"/>
        </w:rPr>
        <w:t xml:space="preserve">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</w:rPr>
        <w:t>պարտադիր</w:t>
      </w:r>
      <w:proofErr w:type="spellEnd"/>
      <w:r w:rsidRPr="008705B0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</w:rPr>
        <w:t>զինվորական</w:t>
      </w:r>
      <w:proofErr w:type="spellEnd"/>
      <w:r w:rsidRPr="008705B0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</w:rPr>
        <w:t>ծառայությունից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fr-FR"/>
        </w:rPr>
        <w:t xml:space="preserve"> ա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af-ZA"/>
        </w:rPr>
        <w:t>զատել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՝</w:t>
      </w:r>
    </w:p>
    <w:p w:rsidR="008705B0" w:rsidRPr="008705B0" w:rsidRDefault="008705B0" w:rsidP="008705B0">
      <w:pPr>
        <w:pStyle w:val="ListParagraph"/>
        <w:numPr>
          <w:ilvl w:val="0"/>
          <w:numId w:val="2"/>
        </w:numPr>
        <w:tabs>
          <w:tab w:val="left" w:pos="720"/>
          <w:tab w:val="left" w:pos="810"/>
          <w:tab w:val="left" w:pos="1080"/>
        </w:tabs>
        <w:spacing w:after="0" w:line="360" w:lineRule="auto"/>
        <w:ind w:left="90" w:firstLine="630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Հայաստանի Հանրապետության քաղաքացիություն ստացած և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ֆուտ</w:t>
      </w:r>
      <w:r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8705B0">
        <w:rPr>
          <w:rFonts w:ascii="GHEA Mariam" w:eastAsia="Calibri" w:hAnsi="GHEA Mariam" w:cs="Sylfaen"/>
          <w:sz w:val="24"/>
          <w:szCs w:val="24"/>
          <w:lang w:val="hy-AM"/>
        </w:rPr>
        <w:t>զա</w:t>
      </w:r>
      <w:r>
        <w:rPr>
          <w:rFonts w:ascii="GHEA Mariam" w:eastAsia="Calibri" w:hAnsi="GHEA Mariam" w:cs="Sylfaen"/>
          <w:sz w:val="24"/>
          <w:szCs w:val="24"/>
          <w:lang w:val="hy-AM"/>
        </w:rPr>
        <w:softHyphen/>
      </w:r>
      <w:r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8705B0">
        <w:rPr>
          <w:rFonts w:ascii="GHEA Mariam" w:eastAsia="Calibri" w:hAnsi="GHEA Mariam" w:cs="Sylfaen"/>
          <w:sz w:val="24"/>
          <w:szCs w:val="24"/>
          <w:lang w:val="hy-AM"/>
        </w:rPr>
        <w:t>լի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 Հայաստանի Հանրապետության հավաքականի անդամ հանդիսացող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Պուտրուս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Իգորի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 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Վասիլևին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՝  </w:t>
      </w:r>
      <w:r w:rsidRPr="008705B0">
        <w:rPr>
          <w:rFonts w:ascii="GHEA Mariam" w:eastAsia="Calibri" w:hAnsi="GHEA Mariam" w:cs="Sylfaen"/>
          <w:sz w:val="24"/>
          <w:szCs w:val="24"/>
          <w:lang w:val="fr-FR"/>
        </w:rPr>
        <w:t>(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fr-FR"/>
        </w:rPr>
        <w:t>ծնված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fr-FR"/>
        </w:rPr>
        <w:t xml:space="preserve">` </w:t>
      </w:r>
      <w:r w:rsidRPr="008705B0">
        <w:rPr>
          <w:rFonts w:ascii="GHEA Mariam" w:eastAsia="Calibri" w:hAnsi="GHEA Mariam" w:cs="Sylfaen"/>
          <w:sz w:val="24"/>
          <w:szCs w:val="24"/>
          <w:lang w:val="hy-AM"/>
        </w:rPr>
        <w:t>1997</w:t>
      </w:r>
      <w:r w:rsidRPr="008705B0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fr-FR"/>
        </w:rPr>
        <w:t>թվականի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r w:rsidRPr="008705B0">
        <w:rPr>
          <w:rFonts w:ascii="GHEA Mariam" w:eastAsia="Calibri" w:hAnsi="GHEA Mariam" w:cs="Sylfaen"/>
          <w:sz w:val="24"/>
          <w:szCs w:val="24"/>
          <w:lang w:val="hy-AM"/>
        </w:rPr>
        <w:t>փետրվարի 11</w:t>
      </w:r>
      <w:r w:rsidRPr="008705B0">
        <w:rPr>
          <w:rFonts w:ascii="GHEA Mariam" w:eastAsia="Calibri" w:hAnsi="GHEA Mariam" w:cs="Sylfaen"/>
          <w:sz w:val="24"/>
          <w:szCs w:val="24"/>
          <w:lang w:val="fr-FR"/>
        </w:rPr>
        <w:t>-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fr-FR"/>
        </w:rPr>
        <w:t>ին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fr-FR"/>
        </w:rPr>
        <w:t xml:space="preserve">, </w:t>
      </w:r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զինհաշ</w:t>
      </w:r>
      <w:r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8705B0">
        <w:rPr>
          <w:rFonts w:ascii="GHEA Mariam" w:eastAsia="Calibri" w:hAnsi="GHEA Mariam" w:cs="Sylfaen"/>
          <w:sz w:val="24"/>
          <w:szCs w:val="24"/>
          <w:lang w:val="hy-AM"/>
        </w:rPr>
        <w:t>վառումը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՝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Երևանի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8705B0">
        <w:rPr>
          <w:rFonts w:ascii="GHEA Mariam" w:eastAsia="Calibri" w:hAnsi="GHEA Mariam" w:cs="Sylfaen"/>
          <w:sz w:val="24"/>
          <w:szCs w:val="24"/>
          <w:lang w:val="fr-FR"/>
        </w:rPr>
        <w:t xml:space="preserve">N 2 </w:t>
      </w:r>
      <w:r w:rsidRPr="008705B0">
        <w:rPr>
          <w:rFonts w:ascii="GHEA Mariam" w:eastAsia="Calibri" w:hAnsi="GHEA Mariam" w:cs="Sylfaen"/>
          <w:sz w:val="24"/>
          <w:szCs w:val="24"/>
          <w:lang w:val="hy-AM"/>
        </w:rPr>
        <w:t>Զ/Կ</w:t>
      </w:r>
      <w:r w:rsidRPr="008705B0">
        <w:rPr>
          <w:rFonts w:ascii="GHEA Mariam" w:eastAsia="Calibri" w:hAnsi="GHEA Mariam" w:cs="Sylfaen"/>
          <w:sz w:val="24"/>
          <w:szCs w:val="24"/>
          <w:lang w:val="fr-FR"/>
        </w:rPr>
        <w:t>)</w:t>
      </w:r>
      <w:r>
        <w:rPr>
          <w:rFonts w:ascii="GHEA Mariam" w:eastAsia="Calibri" w:hAnsi="GHEA Mariam" w:cs="Sylfaen"/>
          <w:sz w:val="24"/>
          <w:szCs w:val="24"/>
          <w:lang w:val="hy-AM"/>
        </w:rPr>
        <w:t>.</w:t>
      </w:r>
    </w:p>
    <w:p w:rsidR="008705B0" w:rsidRPr="008705B0" w:rsidRDefault="008705B0" w:rsidP="008705B0">
      <w:pPr>
        <w:pStyle w:val="ListParagraph"/>
        <w:numPr>
          <w:ilvl w:val="0"/>
          <w:numId w:val="2"/>
        </w:numPr>
        <w:tabs>
          <w:tab w:val="left" w:pos="900"/>
          <w:tab w:val="left" w:pos="1170"/>
        </w:tabs>
        <w:spacing w:line="360" w:lineRule="auto"/>
        <w:ind w:left="90" w:firstLine="720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8705B0">
        <w:rPr>
          <w:rFonts w:ascii="GHEA Mariam" w:eastAsia="Calibri" w:hAnsi="GHEA Mariam" w:cs="Sylfaen"/>
          <w:sz w:val="24"/>
          <w:szCs w:val="24"/>
          <w:lang w:val="hy-AM"/>
        </w:rPr>
        <w:lastRenderedPageBreak/>
        <w:t xml:space="preserve">Արամ Արայի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Խամոյանին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 (ծնված` 2000 թվականի հունվարի 10-ին, հաշվառման հասցեն՝ ՀՀ Արագածոտնի մարզ, Վերին Բազմաբերդ, փ. 1, տ. 66, 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զինհաշվառումը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՝ ՀՀ Արագածոտնի մարզի</w:t>
      </w:r>
      <w:r w:rsidRPr="008705B0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r w:rsidRPr="008705B0">
        <w:rPr>
          <w:rFonts w:ascii="GHEA Mariam" w:eastAsia="Calibri" w:hAnsi="GHEA Mariam" w:cs="Sylfaen"/>
          <w:sz w:val="24"/>
          <w:szCs w:val="24"/>
          <w:lang w:val="hy-AM"/>
        </w:rPr>
        <w:t>Զ/Կ, ֆուտբոլի Հայաստանի Հանրա</w:t>
      </w:r>
      <w:r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պետության ազգային հավաքականի անդամ, վերջին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տարկետումը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 տրամադրվել է Հայաստանի Հանրապետության կառավարության 18.07.2024 թ. N 1104-Ա որոշ</w:t>
      </w:r>
      <w:r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մամբ՝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մինչև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 26 տարին լրանալը՝ 10.01.2026 թ</w:t>
      </w:r>
      <w:r>
        <w:rPr>
          <w:rFonts w:ascii="GHEA Mariam" w:eastAsia="Calibri" w:hAnsi="GHEA Mariam" w:cs="Sylfaen"/>
          <w:sz w:val="24"/>
          <w:szCs w:val="24"/>
          <w:lang w:val="hy-AM"/>
        </w:rPr>
        <w:t>.).</w:t>
      </w:r>
    </w:p>
    <w:p w:rsidR="008705B0" w:rsidRPr="008705B0" w:rsidRDefault="008705B0" w:rsidP="008705B0">
      <w:pPr>
        <w:pStyle w:val="ListParagraph"/>
        <w:numPr>
          <w:ilvl w:val="0"/>
          <w:numId w:val="2"/>
        </w:numPr>
        <w:tabs>
          <w:tab w:val="left" w:pos="1080"/>
          <w:tab w:val="left" w:pos="1170"/>
        </w:tabs>
        <w:spacing w:before="100" w:after="0" w:line="360" w:lineRule="auto"/>
        <w:ind w:left="180" w:firstLine="720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Արա Անդրանիկի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Աղանյանին</w:t>
      </w:r>
      <w:proofErr w:type="spellEnd"/>
      <w:r w:rsidRPr="008705B0">
        <w:rPr>
          <w:rFonts w:ascii="GHEA Mariam" w:hAnsi="GHEA Mariam"/>
          <w:lang w:val="hy-AM"/>
        </w:rPr>
        <w:t xml:space="preserve"> </w:t>
      </w:r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(ծնված՝ 2000 թվականի մայիսի 25-ին, հաշվառման հասցեն՝ ՀՀ Շիրակի մարզ, ք. Գյումրի, Լ.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Լիսինյան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 փ., տուն 5/2,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զինհաշվառումը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՝ ՀՀ Շիրակի մարզի</w:t>
      </w:r>
      <w:r w:rsidRPr="008705B0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Զ/Կ,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ծանրամարտի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Եվրոպայի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 2026 թվա</w:t>
      </w:r>
      <w:r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կանի առաջնության 2-րդ մրցանակակիր,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ծանրամարտի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Եվրոպայի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 2025 թվա</w:t>
      </w:r>
      <w:r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կանի առաջնությունում՝ 4-րդ տեղ, վերջին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տարկետումը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 տրամադրվել է Հայաստանի Հանրապետության կառավարության 20.07.2023 թ. N 1207-Ա որոշ</w:t>
      </w:r>
      <w:r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մամբ՝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մինչև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 26 տարին լրանալը՝ 25.05.2026 թ</w:t>
      </w:r>
      <w:r>
        <w:rPr>
          <w:rFonts w:ascii="GHEA Mariam" w:eastAsia="Calibri" w:hAnsi="GHEA Mariam" w:cs="Sylfaen"/>
          <w:sz w:val="24"/>
          <w:szCs w:val="24"/>
          <w:lang w:val="hy-AM"/>
        </w:rPr>
        <w:t>.).</w:t>
      </w:r>
    </w:p>
    <w:p w:rsidR="008705B0" w:rsidRPr="008705B0" w:rsidRDefault="008705B0" w:rsidP="008705B0">
      <w:pPr>
        <w:pStyle w:val="ListParagraph"/>
        <w:numPr>
          <w:ilvl w:val="0"/>
          <w:numId w:val="2"/>
        </w:numPr>
        <w:tabs>
          <w:tab w:val="left" w:pos="900"/>
          <w:tab w:val="left" w:pos="1260"/>
        </w:tabs>
        <w:spacing w:line="360" w:lineRule="auto"/>
        <w:ind w:left="270" w:firstLine="720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8705B0">
        <w:rPr>
          <w:rFonts w:ascii="GHEA Mariam" w:eastAsia="Calibri" w:hAnsi="GHEA Mariam" w:cs="Sylfaen"/>
          <w:sz w:val="24"/>
          <w:szCs w:val="24"/>
          <w:lang w:val="hy-AM"/>
        </w:rPr>
        <w:t>Ռաֆիկ Արմենի Հարությունյանին</w:t>
      </w:r>
      <w:r w:rsidRPr="008705B0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r w:rsidRPr="008705B0">
        <w:rPr>
          <w:rFonts w:ascii="GHEA Mariam" w:eastAsia="Calibri" w:hAnsi="GHEA Mariam" w:cs="Times New Roman"/>
          <w:sz w:val="24"/>
          <w:szCs w:val="24"/>
          <w:lang w:val="fr-FR"/>
        </w:rPr>
        <w:t>(</w:t>
      </w:r>
      <w:proofErr w:type="spellStart"/>
      <w:r w:rsidRPr="008705B0">
        <w:rPr>
          <w:rFonts w:ascii="GHEA Mariam" w:eastAsia="Calibri" w:hAnsi="GHEA Mariam" w:cs="Arial"/>
          <w:sz w:val="24"/>
          <w:szCs w:val="24"/>
          <w:lang w:val="fr-FR"/>
        </w:rPr>
        <w:t>ծնվ</w:t>
      </w:r>
      <w:proofErr w:type="spellEnd"/>
      <w:r w:rsidRPr="008705B0">
        <w:rPr>
          <w:rFonts w:ascii="GHEA Mariam" w:eastAsia="Calibri" w:hAnsi="GHEA Mariam" w:cs="Arial"/>
          <w:sz w:val="24"/>
          <w:szCs w:val="24"/>
          <w:lang w:val="hy-AM"/>
        </w:rPr>
        <w:t>ած</w:t>
      </w:r>
      <w:r w:rsidRPr="008705B0">
        <w:rPr>
          <w:rFonts w:ascii="GHEA Mariam" w:eastAsia="Calibri" w:hAnsi="GHEA Mariam" w:cs="Times New Roman"/>
          <w:sz w:val="24"/>
          <w:szCs w:val="24"/>
          <w:lang w:val="fr-FR"/>
        </w:rPr>
        <w:t xml:space="preserve">` </w:t>
      </w:r>
      <w:r w:rsidRPr="008705B0">
        <w:rPr>
          <w:rFonts w:ascii="GHEA Mariam" w:eastAsia="Calibri" w:hAnsi="GHEA Mariam" w:cs="Times New Roman"/>
          <w:sz w:val="24"/>
          <w:szCs w:val="24"/>
          <w:lang w:val="hy-AM"/>
        </w:rPr>
        <w:t>2000</w:t>
      </w:r>
      <w:r w:rsidRPr="008705B0">
        <w:rPr>
          <w:rFonts w:ascii="GHEA Mariam" w:eastAsia="Calibri" w:hAnsi="GHEA Mariam" w:cs="Times New Roman"/>
          <w:sz w:val="24"/>
          <w:szCs w:val="24"/>
          <w:lang w:val="fr-FR"/>
        </w:rPr>
        <w:t xml:space="preserve"> </w:t>
      </w:r>
      <w:proofErr w:type="spellStart"/>
      <w:r w:rsidRPr="008705B0">
        <w:rPr>
          <w:rFonts w:ascii="GHEA Mariam" w:eastAsia="Calibri" w:hAnsi="GHEA Mariam" w:cs="Arial"/>
          <w:sz w:val="24"/>
          <w:szCs w:val="24"/>
          <w:lang w:val="fr-FR"/>
        </w:rPr>
        <w:t>թվականի</w:t>
      </w:r>
      <w:proofErr w:type="spellEnd"/>
      <w:r w:rsidRPr="008705B0">
        <w:rPr>
          <w:rFonts w:ascii="GHEA Mariam" w:eastAsia="Calibri" w:hAnsi="GHEA Mariam" w:cs="Times New Roman"/>
          <w:sz w:val="24"/>
          <w:szCs w:val="24"/>
          <w:lang w:val="fr-FR"/>
        </w:rPr>
        <w:t xml:space="preserve"> </w:t>
      </w:r>
      <w:r w:rsidRPr="008705B0">
        <w:rPr>
          <w:rFonts w:ascii="GHEA Mariam" w:eastAsia="Calibri" w:hAnsi="GHEA Mariam" w:cs="Arial"/>
          <w:sz w:val="24"/>
          <w:szCs w:val="24"/>
          <w:lang w:val="hy-AM"/>
        </w:rPr>
        <w:t>մայիսի</w:t>
      </w:r>
      <w:r w:rsidRPr="008705B0">
        <w:rPr>
          <w:rFonts w:ascii="GHEA Mariam" w:eastAsia="Calibri" w:hAnsi="GHEA Mariam" w:cs="Arial"/>
          <w:sz w:val="24"/>
          <w:szCs w:val="24"/>
          <w:lang w:val="fr-FR"/>
        </w:rPr>
        <w:t xml:space="preserve"> </w:t>
      </w:r>
      <w:r>
        <w:rPr>
          <w:rFonts w:ascii="GHEA Mariam" w:eastAsia="Calibri" w:hAnsi="GHEA Mariam" w:cs="Arial"/>
          <w:sz w:val="24"/>
          <w:szCs w:val="24"/>
          <w:lang w:val="fr-FR"/>
        </w:rPr>
        <w:br/>
      </w:r>
      <w:r w:rsidRPr="008705B0">
        <w:rPr>
          <w:rFonts w:ascii="GHEA Mariam" w:eastAsia="Calibri" w:hAnsi="GHEA Mariam" w:cs="Arial"/>
          <w:sz w:val="24"/>
          <w:szCs w:val="24"/>
          <w:lang w:val="hy-AM"/>
        </w:rPr>
        <w:t>17</w:t>
      </w:r>
      <w:r w:rsidRPr="008705B0">
        <w:rPr>
          <w:rFonts w:ascii="GHEA Mariam" w:eastAsia="Calibri" w:hAnsi="GHEA Mariam" w:cs="Arial"/>
          <w:sz w:val="24"/>
          <w:szCs w:val="24"/>
          <w:lang w:val="fr-FR"/>
        </w:rPr>
        <w:t>-</w:t>
      </w:r>
      <w:proofErr w:type="spellStart"/>
      <w:r w:rsidRPr="008705B0">
        <w:rPr>
          <w:rFonts w:ascii="GHEA Mariam" w:eastAsia="Calibri" w:hAnsi="GHEA Mariam" w:cs="Arial"/>
          <w:sz w:val="24"/>
          <w:szCs w:val="24"/>
          <w:lang w:val="fr-FR"/>
        </w:rPr>
        <w:t>ին</w:t>
      </w:r>
      <w:proofErr w:type="spellEnd"/>
      <w:r w:rsidRPr="008705B0">
        <w:rPr>
          <w:rFonts w:ascii="GHEA Mariam" w:eastAsia="Calibri" w:hAnsi="GHEA Mariam" w:cs="Arial"/>
          <w:sz w:val="24"/>
          <w:szCs w:val="24"/>
          <w:lang w:val="hy-AM"/>
        </w:rPr>
        <w:t>,</w:t>
      </w:r>
      <w:r w:rsidRPr="008705B0">
        <w:rPr>
          <w:rFonts w:ascii="GHEA Mariam" w:eastAsia="Calibri" w:hAnsi="GHEA Mariam" w:cs="Times New Roman"/>
          <w:sz w:val="24"/>
          <w:szCs w:val="24"/>
          <w:lang w:val="fr-FR"/>
        </w:rPr>
        <w:t xml:space="preserve"> </w:t>
      </w:r>
      <w:proofErr w:type="spellStart"/>
      <w:r w:rsidRPr="008705B0">
        <w:rPr>
          <w:rFonts w:ascii="GHEA Mariam" w:eastAsia="Calibri" w:hAnsi="GHEA Mariam" w:cs="Arial"/>
          <w:sz w:val="24"/>
          <w:szCs w:val="24"/>
          <w:lang w:val="fr-FR"/>
        </w:rPr>
        <w:t>հաշվառման</w:t>
      </w:r>
      <w:proofErr w:type="spellEnd"/>
      <w:r w:rsidRPr="008705B0">
        <w:rPr>
          <w:rFonts w:ascii="GHEA Mariam" w:eastAsia="Calibri" w:hAnsi="GHEA Mariam" w:cs="Times New Roman"/>
          <w:sz w:val="24"/>
          <w:szCs w:val="24"/>
          <w:lang w:val="fr-FR"/>
        </w:rPr>
        <w:t xml:space="preserve"> </w:t>
      </w:r>
      <w:proofErr w:type="spellStart"/>
      <w:r w:rsidRPr="008705B0">
        <w:rPr>
          <w:rFonts w:ascii="GHEA Mariam" w:eastAsia="Calibri" w:hAnsi="GHEA Mariam" w:cs="Arial"/>
          <w:sz w:val="24"/>
          <w:szCs w:val="24"/>
          <w:lang w:val="fr-FR"/>
        </w:rPr>
        <w:t>հասցեն</w:t>
      </w:r>
      <w:proofErr w:type="spellEnd"/>
      <w:r w:rsidRPr="008705B0">
        <w:rPr>
          <w:rFonts w:ascii="GHEA Mariam" w:eastAsia="Calibri" w:hAnsi="GHEA Mariam" w:cs="Arial"/>
          <w:sz w:val="24"/>
          <w:szCs w:val="24"/>
          <w:lang w:val="hy-AM"/>
        </w:rPr>
        <w:t>՝ ՀՀ</w:t>
      </w:r>
      <w:r w:rsidRPr="008705B0">
        <w:rPr>
          <w:rFonts w:ascii="GHEA Mariam" w:eastAsia="Calibri" w:hAnsi="GHEA Mariam" w:cs="Times New Roman"/>
          <w:sz w:val="24"/>
          <w:szCs w:val="24"/>
          <w:lang w:val="fr-FR"/>
        </w:rPr>
        <w:t xml:space="preserve"> </w:t>
      </w:r>
      <w:r w:rsidRPr="008705B0">
        <w:rPr>
          <w:rFonts w:ascii="GHEA Mariam" w:eastAsia="Calibri" w:hAnsi="GHEA Mariam" w:cs="Arial"/>
          <w:sz w:val="24"/>
          <w:szCs w:val="24"/>
          <w:lang w:val="hy-AM"/>
        </w:rPr>
        <w:t>Շիրակի</w:t>
      </w:r>
      <w:r w:rsidRPr="008705B0">
        <w:rPr>
          <w:rFonts w:ascii="GHEA Mariam" w:eastAsia="Calibri" w:hAnsi="GHEA Mariam" w:cs="Times New Roman"/>
          <w:sz w:val="24"/>
          <w:szCs w:val="24"/>
          <w:lang w:val="fr-FR"/>
        </w:rPr>
        <w:t xml:space="preserve"> </w:t>
      </w:r>
      <w:r w:rsidRPr="008705B0">
        <w:rPr>
          <w:rFonts w:ascii="GHEA Mariam" w:eastAsia="Calibri" w:hAnsi="GHEA Mariam" w:cs="Arial"/>
          <w:sz w:val="24"/>
          <w:szCs w:val="24"/>
          <w:lang w:val="hy-AM"/>
        </w:rPr>
        <w:t>մարզ</w:t>
      </w:r>
      <w:r w:rsidRPr="008705B0">
        <w:rPr>
          <w:rFonts w:ascii="GHEA Mariam" w:eastAsia="Calibri" w:hAnsi="GHEA Mariam" w:cs="Times New Roman"/>
          <w:sz w:val="24"/>
          <w:szCs w:val="24"/>
          <w:lang w:val="fr-FR"/>
        </w:rPr>
        <w:t xml:space="preserve">, </w:t>
      </w:r>
      <w:r w:rsidRPr="008705B0">
        <w:rPr>
          <w:rFonts w:ascii="GHEA Mariam" w:eastAsia="Calibri" w:hAnsi="GHEA Mariam" w:cs="Arial"/>
          <w:sz w:val="24"/>
          <w:szCs w:val="24"/>
          <w:lang w:val="hy-AM"/>
        </w:rPr>
        <w:t>ք</w:t>
      </w:r>
      <w:r w:rsidRPr="008705B0">
        <w:rPr>
          <w:rFonts w:ascii="GHEA Mariam" w:eastAsia="Calibri" w:hAnsi="GHEA Mariam" w:cs="Times New Roman"/>
          <w:sz w:val="24"/>
          <w:szCs w:val="24"/>
          <w:lang w:val="fr-FR"/>
        </w:rPr>
        <w:t xml:space="preserve">. </w:t>
      </w:r>
      <w:r w:rsidRPr="008705B0">
        <w:rPr>
          <w:rFonts w:ascii="GHEA Mariam" w:eastAsia="Calibri" w:hAnsi="GHEA Mariam" w:cs="Arial"/>
          <w:sz w:val="24"/>
          <w:szCs w:val="24"/>
          <w:lang w:val="hy-AM"/>
        </w:rPr>
        <w:t>Գյումրի</w:t>
      </w:r>
      <w:r w:rsidRPr="008705B0">
        <w:rPr>
          <w:rFonts w:ascii="GHEA Mariam" w:eastAsia="Calibri" w:hAnsi="GHEA Mariam" w:cs="Arial"/>
          <w:sz w:val="24"/>
          <w:szCs w:val="24"/>
          <w:lang w:val="fr-FR"/>
        </w:rPr>
        <w:t xml:space="preserve">, </w:t>
      </w:r>
      <w:r w:rsidRPr="008705B0">
        <w:rPr>
          <w:rFonts w:ascii="GHEA Mariam" w:eastAsia="Calibri" w:hAnsi="GHEA Mariam" w:cs="Arial"/>
          <w:sz w:val="24"/>
          <w:szCs w:val="24"/>
          <w:lang w:val="hy-AM"/>
        </w:rPr>
        <w:t>Գ. Նժդեհի</w:t>
      </w:r>
      <w:r w:rsidRPr="008705B0">
        <w:rPr>
          <w:rFonts w:ascii="GHEA Mariam" w:eastAsia="Calibri" w:hAnsi="GHEA Mariam" w:cs="Arial"/>
          <w:sz w:val="24"/>
          <w:szCs w:val="24"/>
          <w:lang w:val="fr-FR"/>
        </w:rPr>
        <w:t xml:space="preserve"> փ., </w:t>
      </w:r>
      <w:r w:rsidRPr="008705B0">
        <w:rPr>
          <w:rFonts w:ascii="GHEA Mariam" w:eastAsia="Calibri" w:hAnsi="GHEA Mariam" w:cs="Arial"/>
          <w:sz w:val="24"/>
          <w:szCs w:val="24"/>
          <w:lang w:val="hy-AM"/>
        </w:rPr>
        <w:t>շ. 13, բն. 5</w:t>
      </w:r>
      <w:r w:rsidRPr="008705B0">
        <w:rPr>
          <w:rFonts w:ascii="GHEA Mariam" w:eastAsia="Calibri" w:hAnsi="GHEA Mariam" w:cs="Arial"/>
          <w:sz w:val="24"/>
          <w:szCs w:val="24"/>
          <w:lang w:val="fr-FR"/>
        </w:rPr>
        <w:t>,</w:t>
      </w:r>
      <w:r w:rsidRPr="008705B0">
        <w:rPr>
          <w:rFonts w:ascii="GHEA Mariam" w:eastAsia="Calibri" w:hAnsi="GHEA Mariam" w:cs="Times New Roman"/>
          <w:sz w:val="24"/>
          <w:szCs w:val="24"/>
          <w:lang w:val="fr-FR"/>
        </w:rPr>
        <w:t xml:space="preserve"> </w:t>
      </w:r>
      <w:proofErr w:type="spellStart"/>
      <w:r w:rsidRPr="008705B0">
        <w:rPr>
          <w:rFonts w:ascii="GHEA Mariam" w:eastAsia="Calibri" w:hAnsi="GHEA Mariam" w:cs="Times New Roman"/>
          <w:sz w:val="24"/>
          <w:szCs w:val="24"/>
          <w:lang w:val="hy-AM"/>
        </w:rPr>
        <w:t>զինհաշվառումը</w:t>
      </w:r>
      <w:proofErr w:type="spellEnd"/>
      <w:r w:rsidRPr="008705B0">
        <w:rPr>
          <w:rFonts w:ascii="GHEA Mariam" w:eastAsia="Calibri" w:hAnsi="GHEA Mariam" w:cs="Times New Roman"/>
          <w:sz w:val="24"/>
          <w:szCs w:val="24"/>
          <w:lang w:val="hy-AM"/>
        </w:rPr>
        <w:t>՝ ՀՀ Շիրակի մարզի</w:t>
      </w:r>
      <w:r w:rsidRPr="008705B0">
        <w:rPr>
          <w:rFonts w:ascii="GHEA Mariam" w:eastAsia="Calibri" w:hAnsi="GHEA Mariam" w:cs="Times New Roman"/>
          <w:sz w:val="24"/>
          <w:szCs w:val="24"/>
          <w:lang w:val="fr-FR"/>
        </w:rPr>
        <w:t xml:space="preserve"> </w:t>
      </w:r>
      <w:r w:rsidRPr="008705B0">
        <w:rPr>
          <w:rFonts w:ascii="GHEA Mariam" w:eastAsia="Calibri" w:hAnsi="GHEA Mariam" w:cs="Times New Roman"/>
          <w:sz w:val="24"/>
          <w:szCs w:val="24"/>
          <w:lang w:val="hy-AM"/>
        </w:rPr>
        <w:t xml:space="preserve">Զ/Կ,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af-ZA"/>
        </w:rPr>
        <w:t>ծանրամարտի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af-ZA"/>
        </w:rPr>
        <w:t xml:space="preserve">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af-ZA"/>
        </w:rPr>
        <w:t>Եվրոպայի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af-ZA"/>
        </w:rPr>
        <w:t xml:space="preserve"> 2025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af-ZA"/>
        </w:rPr>
        <w:t>թվա</w:t>
      </w:r>
      <w:r>
        <w:rPr>
          <w:rFonts w:ascii="GHEA Mariam" w:eastAsia="Calibri" w:hAnsi="GHEA Mariam" w:cs="Sylfaen"/>
          <w:sz w:val="24"/>
          <w:szCs w:val="24"/>
          <w:lang w:val="af-ZA"/>
        </w:rPr>
        <w:softHyphen/>
      </w:r>
      <w:r w:rsidRPr="008705B0">
        <w:rPr>
          <w:rFonts w:ascii="GHEA Mariam" w:eastAsia="Calibri" w:hAnsi="GHEA Mariam" w:cs="Sylfaen"/>
          <w:sz w:val="24"/>
          <w:szCs w:val="24"/>
          <w:lang w:val="af-ZA"/>
        </w:rPr>
        <w:t>կանի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af-ZA"/>
        </w:rPr>
        <w:t xml:space="preserve">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af-ZA"/>
        </w:rPr>
        <w:t>առաջնության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af-ZA"/>
        </w:rPr>
        <w:t xml:space="preserve"> 2-րդ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af-ZA"/>
        </w:rPr>
        <w:t>մրցանակակիր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, վերջին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տարկետումը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 տրա</w:t>
      </w:r>
      <w:r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մադրվել է Հայաստանի Հանրապետության կառավարության 31.07.2025 թ. </w:t>
      </w:r>
      <w:r>
        <w:rPr>
          <w:rFonts w:ascii="GHEA Mariam" w:eastAsia="Calibri" w:hAnsi="GHEA Mariam" w:cs="Sylfaen"/>
          <w:sz w:val="24"/>
          <w:szCs w:val="24"/>
          <w:lang w:val="hy-AM"/>
        </w:rPr>
        <w:br/>
      </w:r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N 1055-Ա որոշմամբ՝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մինչև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 26 տարին լրանալը՝ 17.05.2026 թ</w:t>
      </w:r>
      <w:r>
        <w:rPr>
          <w:rFonts w:ascii="GHEA Mariam" w:eastAsia="Calibri" w:hAnsi="GHEA Mariam" w:cs="Sylfaen"/>
          <w:sz w:val="24"/>
          <w:szCs w:val="24"/>
          <w:lang w:val="hy-AM"/>
        </w:rPr>
        <w:t>.).</w:t>
      </w:r>
    </w:p>
    <w:p w:rsidR="008705B0" w:rsidRPr="008705B0" w:rsidRDefault="008705B0" w:rsidP="008705B0">
      <w:pPr>
        <w:pStyle w:val="ListParagraph"/>
        <w:numPr>
          <w:ilvl w:val="0"/>
          <w:numId w:val="2"/>
        </w:numPr>
        <w:tabs>
          <w:tab w:val="left" w:pos="990"/>
          <w:tab w:val="left" w:pos="1350"/>
        </w:tabs>
        <w:spacing w:line="360" w:lineRule="auto"/>
        <w:ind w:left="360" w:firstLine="720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Արթուր Ռաֆիկի Դավթյանին (ծնված` 2002 թվականի օգոստոսի </w:t>
      </w:r>
      <w:r>
        <w:rPr>
          <w:rFonts w:ascii="GHEA Mariam" w:eastAsia="Calibri" w:hAnsi="GHEA Mariam" w:cs="Sylfaen"/>
          <w:sz w:val="24"/>
          <w:szCs w:val="24"/>
          <w:lang w:val="hy-AM"/>
        </w:rPr>
        <w:br/>
      </w:r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27-ին, հաշվառման հասցեն՝ ՀՀ ք.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Երևան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, Դավթաշեն, Ձոր 1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թղմ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., տ. 44,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զինհաշվառումը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՝ </w:t>
      </w:r>
      <w:proofErr w:type="spellStart"/>
      <w:r w:rsidRPr="008705B0">
        <w:rPr>
          <w:rFonts w:ascii="GHEA Mariam" w:eastAsia="Calibri" w:hAnsi="GHEA Mariam" w:cs="Sylfaen"/>
          <w:sz w:val="24"/>
          <w:szCs w:val="24"/>
          <w:lang w:val="hy-AM"/>
        </w:rPr>
        <w:t>Երևանի</w:t>
      </w:r>
      <w:proofErr w:type="spellEnd"/>
      <w:r w:rsidRPr="008705B0">
        <w:rPr>
          <w:rFonts w:ascii="GHEA Mariam" w:eastAsia="Calibri" w:hAnsi="GHEA Mariam" w:cs="Sylfaen"/>
          <w:sz w:val="24"/>
          <w:szCs w:val="24"/>
          <w:lang w:val="hy-AM"/>
        </w:rPr>
        <w:t xml:space="preserve">  N 1 Զ/Կ, շախմատի միջազգային գրոսմայստեր):</w:t>
      </w:r>
    </w:p>
    <w:p w:rsidR="008705B0" w:rsidRPr="00511615" w:rsidRDefault="008705B0" w:rsidP="008705B0">
      <w:pPr>
        <w:pStyle w:val="ListParagraph"/>
        <w:tabs>
          <w:tab w:val="left" w:pos="1080"/>
        </w:tabs>
        <w:spacing w:before="100" w:after="0" w:line="360" w:lineRule="auto"/>
        <w:ind w:left="99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8705B0" w:rsidRPr="008705B0" w:rsidRDefault="008705B0" w:rsidP="008705B0">
      <w:pPr>
        <w:autoSpaceDE w:val="0"/>
        <w:autoSpaceDN w:val="0"/>
        <w:adjustRightInd w:val="0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  <w:r w:rsidRPr="00C730F1">
        <w:rPr>
          <w:rFonts w:ascii="GHEA Mariam" w:hAnsi="GHEA Mariam" w:cs="GHEA Mariam"/>
          <w:b/>
          <w:bCs/>
          <w:sz w:val="24"/>
          <w:szCs w:val="24"/>
          <w:lang w:val="hy-AM"/>
        </w:rPr>
        <w:t xml:space="preserve"> </w:t>
      </w:r>
    </w:p>
    <w:p w:rsidR="008705B0" w:rsidRDefault="008705B0" w:rsidP="008705B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Calibri" w:hAnsi="Calibri" w:cs="Calibri"/>
          <w:color w:val="000000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</w:p>
    <w:p w:rsidR="008705B0" w:rsidRDefault="008705B0" w:rsidP="008705B0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8705B0" w:rsidRDefault="008705B0" w:rsidP="008705B0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705B0" w:rsidRDefault="008705B0" w:rsidP="008705B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Տ. ԽԱՉԱՏՐՅԱՆ</w:t>
      </w:r>
    </w:p>
    <w:p w:rsidR="008705B0" w:rsidRDefault="008705B0" w:rsidP="008705B0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8705B0" w:rsidRPr="008705B0" w:rsidRDefault="008705B0" w:rsidP="008705B0">
      <w:pPr>
        <w:pStyle w:val="mechtex"/>
        <w:jc w:val="left"/>
        <w:rPr>
          <w:rFonts w:asciiTheme="minorHAnsi" w:hAnsiTheme="minorHAnsi"/>
          <w:lang w:val="hy-AM"/>
        </w:rPr>
      </w:pPr>
    </w:p>
    <w:p w:rsidR="001F225D" w:rsidRPr="008705B0" w:rsidRDefault="001F225D">
      <w:pPr>
        <w:pStyle w:val="mechtex"/>
        <w:rPr>
          <w:lang w:val="hy-AM"/>
        </w:rPr>
      </w:pPr>
      <w:bookmarkStart w:id="0" w:name="_GoBack"/>
      <w:bookmarkEnd w:id="0"/>
    </w:p>
    <w:sectPr w:rsidR="001F225D" w:rsidRPr="008705B0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A00" w:rsidRDefault="00060A00">
      <w:r>
        <w:separator/>
      </w:r>
    </w:p>
  </w:endnote>
  <w:endnote w:type="continuationSeparator" w:id="0">
    <w:p w:rsidR="00060A00" w:rsidRDefault="00060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705B0">
      <w:rPr>
        <w:noProof/>
        <w:sz w:val="18"/>
      </w:rPr>
      <w:t>KA-103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  <w:rPr>
        <w:sz w:val="18"/>
      </w:rPr>
    </w:pPr>
  </w:p>
  <w:p w:rsidR="008705B0" w:rsidRDefault="008705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A00" w:rsidRDefault="00060A00">
      <w:r>
        <w:separator/>
      </w:r>
    </w:p>
  </w:footnote>
  <w:footnote w:type="continuationSeparator" w:id="0">
    <w:p w:rsidR="00060A00" w:rsidRDefault="00060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705B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72AF7"/>
    <w:multiLevelType w:val="hybridMultilevel"/>
    <w:tmpl w:val="DC32057E"/>
    <w:lvl w:ilvl="0" w:tplc="F7869A5E">
      <w:start w:val="1"/>
      <w:numFmt w:val="decimal"/>
      <w:lvlText w:val="%1)"/>
      <w:lvlJc w:val="left"/>
      <w:pPr>
        <w:ind w:left="990" w:hanging="360"/>
      </w:pPr>
      <w:rPr>
        <w:rFonts w:hint="default"/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F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EA9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A00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5B0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1F6F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69876C"/>
  <w15:chartTrackingRefBased/>
  <w15:docId w15:val="{DBBF27F2-B7E2-4709-9238-917FD5B5C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05B0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8705B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8705B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8705B0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8705B0"/>
    <w:rPr>
      <w:b/>
      <w:bCs/>
    </w:rPr>
  </w:style>
  <w:style w:type="paragraph" w:styleId="ListParagraph">
    <w:name w:val="List Paragraph"/>
    <w:basedOn w:val="Normal"/>
    <w:uiPriority w:val="34"/>
    <w:qFormat/>
    <w:rsid w:val="008705B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8705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705B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2</cp:revision>
  <cp:lastPrinted>2026-07-20T10:26:00Z</cp:lastPrinted>
  <dcterms:created xsi:type="dcterms:W3CDTF">2026-07-20T10:20:00Z</dcterms:created>
  <dcterms:modified xsi:type="dcterms:W3CDTF">2026-07-20T10:32:00Z</dcterms:modified>
</cp:coreProperties>
</file>