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8C68B6" w:rsidRPr="008C68B6" w:rsidRDefault="00DE4436" w:rsidP="008C68B6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8C68B6" w:rsidRPr="008C68B6">
        <w:rPr>
          <w:rFonts w:ascii="GHEA Mariam" w:hAnsi="GHEA Mariam"/>
          <w:sz w:val="24"/>
          <w:szCs w:val="24"/>
          <w:lang w:val="hy-AM"/>
        </w:rPr>
        <w:t>Ա</w:t>
      </w:r>
    </w:p>
    <w:p w:rsidR="008C68B6" w:rsidRPr="008C68B6" w:rsidRDefault="008C68B6" w:rsidP="008C68B6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Calibri" w:hAnsi="Calibri" w:cs="Calibri"/>
          <w:sz w:val="24"/>
          <w:szCs w:val="24"/>
          <w:lang w:val="hy-AM"/>
        </w:rPr>
        <w:t> </w:t>
      </w:r>
    </w:p>
    <w:p w:rsidR="00112E8C" w:rsidRDefault="008C68B6" w:rsidP="008C68B6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C68B6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ՀԱՆՐԱՊԵՏՈՒԹՅԱՆ ԱՐԱՐԱՏԻ ՄԱՐԶԻ ԱՐԱՐԱՏ </w:t>
      </w:r>
    </w:p>
    <w:p w:rsidR="00112E8C" w:rsidRDefault="008C68B6" w:rsidP="008C68B6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12E8C">
        <w:rPr>
          <w:rFonts w:ascii="GHEA Mariam" w:hAnsi="GHEA Mariam"/>
          <w:bCs/>
          <w:spacing w:val="-8"/>
          <w:sz w:val="24"/>
          <w:szCs w:val="24"/>
          <w:lang w:val="hy-AM"/>
        </w:rPr>
        <w:t>ՀԱՄԱՅՆՔԻ ԱՐԱՐԱՏ ՔԱՂԱՔԻ Ս</w:t>
      </w:r>
      <w:r w:rsidRPr="00112E8C">
        <w:rPr>
          <w:rFonts w:ascii="Cambria Math" w:eastAsia="MS Mincho" w:hAnsi="Cambria Math" w:cs="Cambria Math"/>
          <w:bCs/>
          <w:spacing w:val="-8"/>
          <w:sz w:val="24"/>
          <w:szCs w:val="24"/>
          <w:lang w:val="hy-AM"/>
        </w:rPr>
        <w:t>․</w:t>
      </w:r>
      <w:r w:rsidR="00112E8C" w:rsidRPr="00112E8C">
        <w:rPr>
          <w:rFonts w:ascii="Cambria Math" w:eastAsia="MS Mincho" w:hAnsi="Cambria Math" w:cs="Cambria Math"/>
          <w:bCs/>
          <w:spacing w:val="-8"/>
          <w:sz w:val="24"/>
          <w:szCs w:val="24"/>
          <w:lang w:val="hy-AM"/>
        </w:rPr>
        <w:t xml:space="preserve"> </w:t>
      </w:r>
      <w:r w:rsidRPr="00112E8C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ՇԱՀՈՒՄՅԱՆ ՓՈՂՈՑ 20 ԵՎ 37/1 </w:t>
      </w:r>
      <w:r w:rsidRPr="00112E8C">
        <w:rPr>
          <w:rFonts w:ascii="GHEA Mariam" w:hAnsi="GHEA Mariam"/>
          <w:bCs/>
          <w:spacing w:val="-6"/>
          <w:sz w:val="24"/>
          <w:szCs w:val="24"/>
          <w:lang w:val="hy-AM"/>
        </w:rPr>
        <w:t>ՀԱՍՑԵՆԵՐՈՒՄ ԿԱՌՈՒՑԱՊԱՏՄԱՆ ՆԵՐԴՐՈՒՄԱՅԻՆ ԾՐԱԳՐԻՆ ՀԱՎԱՆՈՒԹՅՈՒՆ ՏԱԼՈՒ, ԾՐԱԳՐԻ ԻՐԱԿԱՆԱՑՄԱՆ ՆՊԱՏԱԿՈՎ</w:t>
      </w:r>
    </w:p>
    <w:p w:rsidR="008C68B6" w:rsidRDefault="008C68B6" w:rsidP="008C68B6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C68B6">
        <w:rPr>
          <w:rFonts w:ascii="GHEA Mariam" w:hAnsi="GHEA Mariam"/>
          <w:bCs/>
          <w:sz w:val="24"/>
          <w:szCs w:val="24"/>
          <w:lang w:val="hy-AM"/>
        </w:rPr>
        <w:t xml:space="preserve"> ԳՈՒՅՔ ՆՎԻՐԱԲԵՐԵԼՈՒ ՀԱՄԱՁԱՅՆՈՒԹՅՈՒՆ ՏԱԼՈՒ ՄԱՍԻՆ</w:t>
      </w:r>
    </w:p>
    <w:p w:rsidR="00112E8C" w:rsidRPr="008C68B6" w:rsidRDefault="00112E8C" w:rsidP="008C68B6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</w:t>
      </w:r>
    </w:p>
    <w:p w:rsidR="008C68B6" w:rsidRPr="00F43196" w:rsidRDefault="008C68B6" w:rsidP="008C68B6">
      <w:pPr>
        <w:shd w:val="clear" w:color="auto" w:fill="FFFFFF"/>
        <w:tabs>
          <w:tab w:val="right" w:pos="9355"/>
        </w:tabs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43196">
        <w:rPr>
          <w:rFonts w:ascii="Calibri" w:hAnsi="Calibri" w:cs="Calibri"/>
          <w:sz w:val="24"/>
          <w:szCs w:val="24"/>
          <w:lang w:val="hy-AM"/>
        </w:rPr>
        <w:t> </w:t>
      </w:r>
      <w:r w:rsidRPr="00F43196">
        <w:rPr>
          <w:rFonts w:ascii="GHEA Grapalat" w:hAnsi="GHEA Grapalat" w:cs="Courier New"/>
          <w:sz w:val="24"/>
          <w:szCs w:val="24"/>
          <w:lang w:val="hy-AM"/>
        </w:rPr>
        <w:tab/>
      </w:r>
    </w:p>
    <w:p w:rsidR="008C68B6" w:rsidRPr="00112E8C" w:rsidRDefault="008C68B6" w:rsidP="008C68B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112E8C">
        <w:rPr>
          <w:rFonts w:ascii="GHEA Mariam" w:hAnsi="GHEA Mariam"/>
          <w:spacing w:val="-2"/>
          <w:sz w:val="24"/>
          <w:szCs w:val="24"/>
          <w:lang w:val="hy-AM"/>
        </w:rPr>
        <w:t>Ղեկավարվելով «Հողային օրենսգրքի» 65-րդ հոդվածի 6-րդ մասով, «Կառա</w:t>
      </w:r>
      <w:r w:rsidR="00112E8C" w:rsidRPr="00112E8C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12E8C">
        <w:rPr>
          <w:rFonts w:ascii="GHEA Mariam" w:hAnsi="GHEA Mariam"/>
          <w:spacing w:val="-2"/>
          <w:sz w:val="24"/>
          <w:szCs w:val="24"/>
          <w:lang w:val="hy-AM"/>
        </w:rPr>
        <w:t>վարության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կառուցվածքի և գործունեության մասին» օրենքի 11-րդ հոդվածի 8-րդ մասով՝ Հայաստանի Հանրապետության կառավարությունը </w:t>
      </w:r>
      <w:r w:rsidR="00112E8C">
        <w:rPr>
          <w:rFonts w:ascii="GHEA Mariam" w:hAnsi="GHEA Mariam"/>
          <w:sz w:val="24"/>
          <w:szCs w:val="24"/>
          <w:lang w:val="hy-AM"/>
        </w:rPr>
        <w:t xml:space="preserve">  </w:t>
      </w:r>
      <w:r w:rsidRPr="00112E8C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112E8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12E8C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112E8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12E8C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112E8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12E8C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112E8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12E8C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112E8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112E8C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112E8C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112E8C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8C68B6" w:rsidRPr="008C68B6" w:rsidRDefault="008C68B6" w:rsidP="008C68B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>1</w:t>
      </w:r>
      <w:r w:rsidRPr="008C68B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8C68B6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1A7235">
        <w:rPr>
          <w:rFonts w:ascii="GHEA Mariam" w:hAnsi="GHEA Mariam"/>
          <w:spacing w:val="-2"/>
          <w:sz w:val="24"/>
          <w:szCs w:val="24"/>
          <w:lang w:val="hy-AM"/>
        </w:rPr>
        <w:t>Հավանություն տալ «ՄԼ ՄԱՅՆԻՆԳ» սահմանափակ պատասխա</w:t>
      </w:r>
      <w:r w:rsidR="001A7235" w:rsidRPr="001A723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A7235">
        <w:rPr>
          <w:rFonts w:ascii="GHEA Mariam" w:hAnsi="GHEA Mariam"/>
          <w:spacing w:val="-2"/>
          <w:sz w:val="24"/>
          <w:szCs w:val="24"/>
          <w:lang w:val="hy-AM"/>
        </w:rPr>
        <w:t>նատվու</w:t>
      </w:r>
      <w:r w:rsidR="001A7235" w:rsidRPr="001A723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A7235">
        <w:rPr>
          <w:rFonts w:ascii="GHEA Mariam" w:hAnsi="GHEA Mariam"/>
          <w:spacing w:val="-2"/>
          <w:sz w:val="24"/>
          <w:szCs w:val="24"/>
          <w:lang w:val="hy-AM"/>
        </w:rPr>
        <w:t xml:space="preserve">թյամբ ընկերության (այսուհետ` </w:t>
      </w:r>
      <w:r w:rsidR="001A7235" w:rsidRPr="001A7235">
        <w:rPr>
          <w:rFonts w:ascii="GHEA Mariam" w:hAnsi="GHEA Mariam"/>
          <w:spacing w:val="-2"/>
          <w:sz w:val="24"/>
          <w:szCs w:val="24"/>
          <w:lang w:val="hy-AM"/>
        </w:rPr>
        <w:t>ը</w:t>
      </w:r>
      <w:r w:rsidRPr="001A7235">
        <w:rPr>
          <w:rFonts w:ascii="GHEA Mariam" w:hAnsi="GHEA Mariam"/>
          <w:spacing w:val="-2"/>
          <w:sz w:val="24"/>
          <w:szCs w:val="24"/>
          <w:lang w:val="hy-AM"/>
        </w:rPr>
        <w:t>նկերություն) կողմից ներկայացված՝ Հայաuտանի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Հանրապետության Արարատի մարզի Արարատ համայնքի Արարատ քաղաքի </w:t>
      </w:r>
      <w:r w:rsidR="001A7235">
        <w:rPr>
          <w:rFonts w:ascii="GHEA Mariam" w:hAnsi="GHEA Mariam"/>
          <w:sz w:val="24"/>
          <w:szCs w:val="24"/>
          <w:lang w:val="hy-AM"/>
        </w:rPr>
        <w:t xml:space="preserve">    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Ս</w:t>
      </w:r>
      <w:r w:rsidRPr="008C68B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1A7235">
        <w:rPr>
          <w:rFonts w:ascii="Cambria Math" w:eastAsia="MS Mincho" w:hAnsi="Cambria Math" w:cs="Cambria Math"/>
          <w:sz w:val="24"/>
          <w:szCs w:val="24"/>
          <w:lang w:val="hy-AM"/>
        </w:rPr>
        <w:t xml:space="preserve"> </w:t>
      </w:r>
      <w:r w:rsidRPr="008C68B6">
        <w:rPr>
          <w:rFonts w:ascii="GHEA Mariam" w:hAnsi="GHEA Mariam"/>
          <w:bCs/>
          <w:sz w:val="24"/>
          <w:szCs w:val="24"/>
          <w:lang w:val="hy-AM"/>
        </w:rPr>
        <w:t>Շահումյան փողոց 20 և 37/1 հասցեներում կառուցապատման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ներդրումային ծրագրին (այսուհետ </w:t>
      </w:r>
      <w:r w:rsidR="001A7235" w:rsidRPr="008C68B6">
        <w:rPr>
          <w:rFonts w:ascii="GHEA Mariam" w:hAnsi="GHEA Mariam"/>
          <w:sz w:val="24"/>
          <w:szCs w:val="24"/>
          <w:lang w:val="hy-AM"/>
        </w:rPr>
        <w:t>ծ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րագիր)՝ համաձայն </w:t>
      </w:r>
      <w:r w:rsidR="001A7235" w:rsidRPr="008C68B6">
        <w:rPr>
          <w:rFonts w:ascii="GHEA Mariam" w:hAnsi="GHEA Mariam"/>
          <w:sz w:val="24"/>
          <w:szCs w:val="24"/>
          <w:lang w:val="hy-AM"/>
        </w:rPr>
        <w:t>N 1</w:t>
      </w:r>
      <w:r w:rsidR="001A7235">
        <w:rPr>
          <w:rFonts w:ascii="GHEA Mariam" w:hAnsi="GHEA Mariam"/>
          <w:sz w:val="24"/>
          <w:szCs w:val="24"/>
          <w:lang w:val="hy-AM"/>
        </w:rPr>
        <w:t xml:space="preserve"> </w:t>
      </w:r>
      <w:r w:rsidR="001A7235" w:rsidRPr="008C68B6">
        <w:rPr>
          <w:rFonts w:ascii="GHEA Mariam" w:hAnsi="GHEA Mariam"/>
          <w:sz w:val="24"/>
          <w:szCs w:val="24"/>
          <w:lang w:val="hy-AM"/>
        </w:rPr>
        <w:t>հ</w:t>
      </w:r>
      <w:r w:rsidRPr="008C68B6">
        <w:rPr>
          <w:rFonts w:ascii="GHEA Mariam" w:hAnsi="GHEA Mariam"/>
          <w:sz w:val="24"/>
          <w:szCs w:val="24"/>
          <w:lang w:val="hy-AM"/>
        </w:rPr>
        <w:t>ավելվածի:</w:t>
      </w:r>
    </w:p>
    <w:p w:rsidR="008C68B6" w:rsidRPr="008C68B6" w:rsidRDefault="008C68B6" w:rsidP="008C68B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>2</w:t>
      </w:r>
      <w:r w:rsidRPr="008C68B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8C68B6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1A7235">
        <w:rPr>
          <w:rFonts w:ascii="GHEA Mariam" w:hAnsi="GHEA Mariam"/>
          <w:spacing w:val="-2"/>
          <w:sz w:val="24"/>
          <w:szCs w:val="24"/>
          <w:lang w:val="hy-AM"/>
        </w:rPr>
        <w:t>Համաձայնություն տալ Հայաստանի Հանրապետության Արարատի մարզի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Արարատ համայնքի սեփականությունը հանդիսացող</w:t>
      </w:r>
      <w:r w:rsidR="001A7235">
        <w:rPr>
          <w:rFonts w:ascii="GHEA Mariam" w:hAnsi="GHEA Mariam"/>
          <w:sz w:val="24"/>
          <w:szCs w:val="24"/>
          <w:lang w:val="hy-AM"/>
        </w:rPr>
        <w:t>՝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Արարատ քաղաքի Ս</w:t>
      </w:r>
      <w:r w:rsidRPr="008C68B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1A7235">
        <w:rPr>
          <w:rFonts w:ascii="Cambria Math" w:eastAsia="MS Mincho" w:hAnsi="Cambria Math" w:cs="Cambria Math"/>
          <w:sz w:val="24"/>
          <w:szCs w:val="24"/>
          <w:lang w:val="hy-AM"/>
        </w:rPr>
        <w:t xml:space="preserve"> </w:t>
      </w:r>
      <w:r w:rsidRPr="008C68B6">
        <w:rPr>
          <w:rFonts w:ascii="GHEA Mariam" w:eastAsia="MS Mincho" w:hAnsi="GHEA Mariam" w:cs="MS Mincho"/>
          <w:sz w:val="24"/>
          <w:szCs w:val="24"/>
          <w:lang w:val="hy-AM"/>
        </w:rPr>
        <w:t>Շա</w:t>
      </w:r>
      <w:r w:rsidR="001A7235">
        <w:rPr>
          <w:rFonts w:ascii="GHEA Mariam" w:eastAsia="MS Mincho" w:hAnsi="GHEA Mariam" w:cs="MS Mincho"/>
          <w:sz w:val="24"/>
          <w:szCs w:val="24"/>
          <w:lang w:val="hy-AM"/>
        </w:rPr>
        <w:softHyphen/>
      </w:r>
      <w:r w:rsidRPr="008C68B6">
        <w:rPr>
          <w:rFonts w:ascii="GHEA Mariam" w:eastAsia="MS Mincho" w:hAnsi="GHEA Mariam" w:cs="MS Mincho"/>
          <w:sz w:val="24"/>
          <w:szCs w:val="24"/>
          <w:lang w:val="hy-AM"/>
        </w:rPr>
        <w:t>հումյան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փողոց 20 հասցեում գտնվող, 4,808,414.16 դրամ շուկայականին մո</w:t>
      </w:r>
      <w:r w:rsidR="005A4FD4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>տարկված կադաստրային արժեքով</w:t>
      </w:r>
      <w:r w:rsidR="005A4FD4">
        <w:rPr>
          <w:rFonts w:ascii="GHEA Mariam" w:hAnsi="GHEA Mariam"/>
          <w:sz w:val="24"/>
          <w:szCs w:val="24"/>
          <w:lang w:val="hy-AM"/>
        </w:rPr>
        <w:t>,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0.25608 հա հողամասը (առկա է քանդման </w:t>
      </w:r>
      <w:r w:rsidRPr="008C68B6">
        <w:rPr>
          <w:rFonts w:ascii="GHEA Mariam" w:hAnsi="GHEA Mariam"/>
          <w:sz w:val="24"/>
          <w:szCs w:val="24"/>
          <w:lang w:val="hy-AM"/>
        </w:rPr>
        <w:lastRenderedPageBreak/>
        <w:t>ենթակա 1231.3 ք</w:t>
      </w:r>
      <w:r w:rsidR="005A4FD4">
        <w:rPr>
          <w:rFonts w:ascii="GHEA Mariam" w:hAnsi="GHEA Mariam"/>
          <w:sz w:val="24"/>
          <w:szCs w:val="24"/>
          <w:lang w:val="hy-AM"/>
        </w:rPr>
        <w:t xml:space="preserve">առ. </w:t>
      </w:r>
      <w:r w:rsidRPr="008C68B6">
        <w:rPr>
          <w:rFonts w:ascii="GHEA Mariam" w:hAnsi="GHEA Mariam"/>
          <w:sz w:val="24"/>
          <w:szCs w:val="24"/>
          <w:lang w:val="hy-AM"/>
        </w:rPr>
        <w:t>մ մակերեսով ինքնակամ անավարտ շինություն</w:t>
      </w:r>
      <w:r w:rsidR="005A4FD4">
        <w:rPr>
          <w:rFonts w:ascii="GHEA Mariam" w:hAnsi="GHEA Mariam"/>
          <w:sz w:val="24"/>
          <w:szCs w:val="24"/>
          <w:lang w:val="hy-AM"/>
        </w:rPr>
        <w:t>,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կա</w:t>
      </w:r>
      <w:r w:rsidR="005A4FD4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>դաստրային ծածկագիր՝ 03-002-0016-0092) և Արարատ քաղաքի Ս</w:t>
      </w:r>
      <w:r w:rsidRPr="008C68B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5A4FD4">
        <w:rPr>
          <w:rFonts w:ascii="Cambria Math" w:eastAsia="MS Mincho" w:hAnsi="Cambria Math" w:cs="Cambria Math"/>
          <w:sz w:val="24"/>
          <w:szCs w:val="24"/>
          <w:lang w:val="hy-AM"/>
        </w:rPr>
        <w:t xml:space="preserve"> </w:t>
      </w:r>
      <w:r w:rsidRPr="008C68B6">
        <w:rPr>
          <w:rFonts w:ascii="GHEA Mariam" w:eastAsia="MS Mincho" w:hAnsi="GHEA Mariam" w:cs="MS Mincho"/>
          <w:sz w:val="24"/>
          <w:szCs w:val="24"/>
          <w:lang w:val="hy-AM"/>
        </w:rPr>
        <w:t>Շահումյան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փողոց 37/1 հասցեում գտնվող</w:t>
      </w:r>
      <w:r w:rsidR="005A4FD4">
        <w:rPr>
          <w:rFonts w:ascii="GHEA Mariam" w:hAnsi="GHEA Mariam"/>
          <w:sz w:val="24"/>
          <w:szCs w:val="24"/>
          <w:lang w:val="hy-AM"/>
        </w:rPr>
        <w:t>՝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2,020,780.74 դրամ շուկայականին մոտարկված կադաստրային արժեքով</w:t>
      </w:r>
      <w:r w:rsidR="005A4FD4">
        <w:rPr>
          <w:rFonts w:ascii="GHEA Mariam" w:hAnsi="GHEA Mariam"/>
          <w:sz w:val="24"/>
          <w:szCs w:val="24"/>
          <w:lang w:val="hy-AM"/>
        </w:rPr>
        <w:t>,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0.10762 հա հողամասը (առկա է քանդման ենթակա 451.11 ք</w:t>
      </w:r>
      <w:r w:rsidR="005A4FD4">
        <w:rPr>
          <w:rFonts w:ascii="GHEA Mariam" w:hAnsi="GHEA Mariam"/>
          <w:sz w:val="24"/>
          <w:szCs w:val="24"/>
          <w:lang w:val="hy-AM"/>
        </w:rPr>
        <w:t xml:space="preserve">առ. </w:t>
      </w:r>
      <w:r w:rsidRPr="008C68B6">
        <w:rPr>
          <w:rFonts w:ascii="GHEA Mariam" w:hAnsi="GHEA Mariam"/>
          <w:sz w:val="24"/>
          <w:szCs w:val="24"/>
          <w:lang w:val="hy-AM"/>
        </w:rPr>
        <w:t>մ մակերեսով ինքնակամ անավարտ շինություն</w:t>
      </w:r>
      <w:r w:rsidR="005A4FD4">
        <w:rPr>
          <w:rFonts w:ascii="GHEA Mariam" w:hAnsi="GHEA Mariam"/>
          <w:sz w:val="24"/>
          <w:szCs w:val="24"/>
          <w:lang w:val="hy-AM"/>
        </w:rPr>
        <w:t xml:space="preserve">, </w:t>
      </w:r>
      <w:r w:rsidRPr="008C68B6">
        <w:rPr>
          <w:rFonts w:ascii="GHEA Mariam" w:hAnsi="GHEA Mariam"/>
          <w:sz w:val="24"/>
          <w:szCs w:val="24"/>
          <w:lang w:val="hy-AM"/>
        </w:rPr>
        <w:t>կադաստրային ծածկագիր՝ 03-002-0015-0147</w:t>
      </w:r>
      <w:r w:rsidR="005A4FD4">
        <w:rPr>
          <w:rFonts w:ascii="GHEA Mariam" w:hAnsi="GHEA Mariam"/>
          <w:sz w:val="24"/>
          <w:szCs w:val="24"/>
          <w:lang w:val="hy-AM"/>
        </w:rPr>
        <w:t xml:space="preserve">, 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այսուհետ միասին` </w:t>
      </w:r>
      <w:r w:rsidR="005A4FD4" w:rsidRPr="008C68B6">
        <w:rPr>
          <w:rFonts w:ascii="GHEA Mariam" w:hAnsi="GHEA Mariam"/>
          <w:sz w:val="24"/>
          <w:szCs w:val="24"/>
          <w:lang w:val="hy-AM"/>
        </w:rPr>
        <w:t>գ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ույք) </w:t>
      </w:r>
      <w:r w:rsidR="00252B71" w:rsidRPr="008C68B6">
        <w:rPr>
          <w:rFonts w:ascii="GHEA Mariam" w:hAnsi="GHEA Mariam"/>
          <w:sz w:val="24"/>
          <w:szCs w:val="24"/>
          <w:lang w:val="hy-AM"/>
        </w:rPr>
        <w:t>ը</w:t>
      </w:r>
      <w:r w:rsidRPr="008C68B6">
        <w:rPr>
          <w:rFonts w:ascii="GHEA Mariam" w:hAnsi="GHEA Mariam"/>
          <w:sz w:val="24"/>
          <w:szCs w:val="24"/>
          <w:lang w:val="hy-AM"/>
        </w:rPr>
        <w:t>նկերությանը անհատույց սեփակա</w:t>
      </w:r>
      <w:r w:rsidR="00252B71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 xml:space="preserve">նության իրավունքով՝ նվիրաբերությամբ, տրամադրելուն՝ </w:t>
      </w:r>
      <w:r w:rsidRPr="008C68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սույն որոշման 1-ին կետով հավանության արժանացած </w:t>
      </w:r>
      <w:r w:rsidR="00252B71" w:rsidRPr="008C68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</w:t>
      </w:r>
      <w:r w:rsidRPr="008C68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րագրի իրականացման նպատակով։</w:t>
      </w:r>
    </w:p>
    <w:p w:rsidR="008C68B6" w:rsidRPr="008C68B6" w:rsidRDefault="008C68B6" w:rsidP="008C68B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>3</w:t>
      </w:r>
      <w:r w:rsidRPr="008C68B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8C68B6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Սահմանել </w:t>
      </w:r>
      <w:r w:rsidR="00252B71" w:rsidRPr="008C68B6">
        <w:rPr>
          <w:rFonts w:ascii="GHEA Mariam" w:hAnsi="GHEA Mariam"/>
          <w:sz w:val="24"/>
          <w:szCs w:val="24"/>
          <w:lang w:val="hy-AM"/>
        </w:rPr>
        <w:t>ծ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րագրի իրականացման նպատակով </w:t>
      </w:r>
      <w:r w:rsidR="00252B71" w:rsidRPr="008C68B6">
        <w:rPr>
          <w:rFonts w:ascii="GHEA Mariam" w:hAnsi="GHEA Mariam"/>
          <w:sz w:val="24"/>
          <w:szCs w:val="24"/>
          <w:lang w:val="hy-AM"/>
        </w:rPr>
        <w:t>գ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ույքի նվիրաբերության գործարքի հիմնական պայմանները՝ համաձայն </w:t>
      </w:r>
      <w:r w:rsidR="00252B71" w:rsidRPr="008C68B6">
        <w:rPr>
          <w:rFonts w:ascii="GHEA Mariam" w:hAnsi="GHEA Mariam"/>
          <w:sz w:val="24"/>
          <w:szCs w:val="24"/>
          <w:lang w:val="hy-AM"/>
        </w:rPr>
        <w:t>N 2</w:t>
      </w:r>
      <w:r w:rsidR="00252B71">
        <w:rPr>
          <w:rFonts w:ascii="GHEA Mariam" w:hAnsi="GHEA Mariam"/>
          <w:sz w:val="24"/>
          <w:szCs w:val="24"/>
          <w:lang w:val="hy-AM"/>
        </w:rPr>
        <w:t xml:space="preserve"> </w:t>
      </w:r>
      <w:r w:rsidR="00252B71" w:rsidRPr="008C68B6">
        <w:rPr>
          <w:rFonts w:ascii="GHEA Mariam" w:hAnsi="GHEA Mariam"/>
          <w:sz w:val="24"/>
          <w:szCs w:val="24"/>
          <w:lang w:val="hy-AM"/>
        </w:rPr>
        <w:t>հ</w:t>
      </w:r>
      <w:r w:rsidRPr="008C68B6">
        <w:rPr>
          <w:rFonts w:ascii="GHEA Mariam" w:hAnsi="GHEA Mariam"/>
          <w:sz w:val="24"/>
          <w:szCs w:val="24"/>
          <w:lang w:val="hy-AM"/>
        </w:rPr>
        <w:t>ավելվածի։</w:t>
      </w:r>
    </w:p>
    <w:p w:rsidR="008C68B6" w:rsidRPr="008C68B6" w:rsidRDefault="008C68B6" w:rsidP="008C68B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 xml:space="preserve">4. Սահմանել, որ </w:t>
      </w:r>
      <w:r w:rsidR="00252B71" w:rsidRPr="008C68B6">
        <w:rPr>
          <w:rFonts w:ascii="GHEA Mariam" w:hAnsi="GHEA Mariam"/>
          <w:sz w:val="24"/>
          <w:szCs w:val="24"/>
          <w:lang w:val="hy-AM"/>
        </w:rPr>
        <w:t>ծ</w:t>
      </w:r>
      <w:r w:rsidRPr="008C68B6">
        <w:rPr>
          <w:rFonts w:ascii="GHEA Mariam" w:hAnsi="GHEA Mariam"/>
          <w:sz w:val="24"/>
          <w:szCs w:val="24"/>
          <w:lang w:val="hy-AM"/>
        </w:rPr>
        <w:t>րագրի իրականացման մեկնարկ է համարվում սույն որոշման 5-րդ կետում նշված պայմանագրերի կնքման պահը:</w:t>
      </w:r>
    </w:p>
    <w:p w:rsidR="008C68B6" w:rsidRPr="008C68B6" w:rsidRDefault="008C68B6" w:rsidP="008C68B6">
      <w:pPr>
        <w:pStyle w:val="NoSpacing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 xml:space="preserve">5. </w:t>
      </w:r>
      <w:r w:rsidRPr="00C25AAA">
        <w:rPr>
          <w:rFonts w:ascii="GHEA Mariam" w:hAnsi="GHEA Mariam"/>
          <w:spacing w:val="-2"/>
          <w:sz w:val="24"/>
          <w:szCs w:val="24"/>
          <w:lang w:val="hy-AM"/>
        </w:rPr>
        <w:t>Առաջարկել Հայաստանի Հանրապետության Արարատի մարզի Արարատ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համայնքի ղեկավարին՝</w:t>
      </w:r>
    </w:p>
    <w:p w:rsidR="008C68B6" w:rsidRPr="008C68B6" w:rsidRDefault="008C68B6" w:rsidP="008C68B6">
      <w:pPr>
        <w:pStyle w:val="NoSpacing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 xml:space="preserve">1) Արարատ համայնքին սեփականության իրավունքով պատկանող՝ սույն որոշման 2-րդ կետով նախատեսված </w:t>
      </w:r>
      <w:r w:rsidR="00C25AAA" w:rsidRPr="008C68B6">
        <w:rPr>
          <w:rFonts w:ascii="GHEA Mariam" w:hAnsi="GHEA Mariam"/>
          <w:sz w:val="24"/>
          <w:szCs w:val="24"/>
          <w:lang w:val="hy-AM"/>
        </w:rPr>
        <w:t>գ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ույքը </w:t>
      </w:r>
      <w:r w:rsidR="00C25AAA" w:rsidRPr="008C68B6">
        <w:rPr>
          <w:rFonts w:ascii="GHEA Mariam" w:hAnsi="GHEA Mariam"/>
          <w:sz w:val="24"/>
          <w:szCs w:val="24"/>
          <w:lang w:val="hy-AM"/>
        </w:rPr>
        <w:t>ծ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րագրի իրականացման նպատակով </w:t>
      </w:r>
      <w:r w:rsidR="00C25AAA" w:rsidRPr="008C68B6">
        <w:rPr>
          <w:rFonts w:ascii="GHEA Mariam" w:hAnsi="GHEA Mariam"/>
          <w:sz w:val="24"/>
          <w:szCs w:val="24"/>
          <w:lang w:val="hy-AM"/>
        </w:rPr>
        <w:t>ը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նկերությանը տրամադրել նվիրաբերության կարգով և </w:t>
      </w:r>
      <w:r w:rsidR="00C25AAA" w:rsidRPr="008C68B6">
        <w:rPr>
          <w:rFonts w:ascii="GHEA Mariam" w:hAnsi="GHEA Mariam"/>
          <w:sz w:val="24"/>
          <w:szCs w:val="24"/>
          <w:lang w:val="hy-AM"/>
        </w:rPr>
        <w:t>ը</w:t>
      </w:r>
      <w:r w:rsidRPr="008C68B6">
        <w:rPr>
          <w:rFonts w:ascii="GHEA Mariam" w:hAnsi="GHEA Mariam"/>
          <w:sz w:val="24"/>
          <w:szCs w:val="24"/>
          <w:lang w:val="hy-AM"/>
        </w:rPr>
        <w:t>նկերության հետ կնքել նվիրաբերության պայմանագիր.</w:t>
      </w:r>
    </w:p>
    <w:p w:rsidR="008C68B6" w:rsidRPr="008C68B6" w:rsidRDefault="008C68B6" w:rsidP="008C68B6">
      <w:pPr>
        <w:pStyle w:val="NoSpacing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>2) նվիրաբերության պայմանագրում նախատեսել դրույթ, համաձայն որի՝ սույն որոշման 3-րդ կետով սահմանված 2-րդ հավելվածի պայմանները չկա</w:t>
      </w:r>
      <w:r w:rsidR="00C25AAA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>տա</w:t>
      </w:r>
      <w:r w:rsidR="00C25AAA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 xml:space="preserve">րելու դեպքում սույն որոշմամբ նվիրաբերությամբ տրամադրված </w:t>
      </w:r>
      <w:r w:rsidR="00C25AAA" w:rsidRPr="008C68B6">
        <w:rPr>
          <w:rFonts w:ascii="GHEA Mariam" w:hAnsi="GHEA Mariam"/>
          <w:sz w:val="24"/>
          <w:szCs w:val="24"/>
          <w:lang w:val="hy-AM"/>
        </w:rPr>
        <w:t>գ</w:t>
      </w:r>
      <w:r w:rsidRPr="008C68B6">
        <w:rPr>
          <w:rFonts w:ascii="GHEA Mariam" w:hAnsi="GHEA Mariam"/>
          <w:sz w:val="24"/>
          <w:szCs w:val="24"/>
          <w:lang w:val="hy-AM"/>
        </w:rPr>
        <w:t>ույքը սեփա</w:t>
      </w:r>
      <w:r w:rsidR="00C25AAA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>կանության իրավունքով և համայնքի կողմից առանց փոխհատուցման անցնում է համայնքին.</w:t>
      </w:r>
    </w:p>
    <w:p w:rsidR="008C68B6" w:rsidRPr="008C68B6" w:rsidRDefault="008C68B6" w:rsidP="008C68B6">
      <w:pPr>
        <w:pStyle w:val="NoSpacing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 xml:space="preserve">3) սույն որոշումն ընդունվելուց հետո մեկամսյա ժամկետում հաստատել </w:t>
      </w:r>
      <w:r w:rsidR="00C25AAA" w:rsidRPr="008C68B6">
        <w:rPr>
          <w:rFonts w:ascii="GHEA Mariam" w:hAnsi="GHEA Mariam"/>
          <w:sz w:val="24"/>
          <w:szCs w:val="24"/>
          <w:lang w:val="hy-AM"/>
        </w:rPr>
        <w:t>ծ</w:t>
      </w:r>
      <w:r w:rsidRPr="008C68B6">
        <w:rPr>
          <w:rFonts w:ascii="GHEA Mariam" w:hAnsi="GHEA Mariam"/>
          <w:sz w:val="24"/>
          <w:szCs w:val="24"/>
          <w:lang w:val="hy-AM"/>
        </w:rPr>
        <w:t>րագրի իրականացման արդյունքում համայնքին փոխանցվելիք 48 (քառա</w:t>
      </w:r>
      <w:r w:rsidR="00C25AAA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>սունութ) բնակարանների շահառուների կամ նրանց իրավահաջորդների ցանկը` հիմք ընդունելով նախկինում նրանց հետ կնքված պայմանագրերը:</w:t>
      </w:r>
    </w:p>
    <w:p w:rsidR="008C68B6" w:rsidRPr="008C68B6" w:rsidRDefault="008C68B6" w:rsidP="008C68B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C68B6">
        <w:rPr>
          <w:rFonts w:ascii="GHEA Mariam" w:hAnsi="GHEA Mariam"/>
          <w:sz w:val="24"/>
          <w:szCs w:val="24"/>
          <w:lang w:val="hy-AM"/>
        </w:rPr>
        <w:t>6</w:t>
      </w:r>
      <w:r w:rsidRPr="008C68B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Արարատի մարզպետին` սույն որոշման 2-րդ կետում նշված հողամասերը </w:t>
      </w:r>
      <w:r w:rsidR="004438CD" w:rsidRPr="008C68B6">
        <w:rPr>
          <w:rFonts w:ascii="GHEA Mariam" w:hAnsi="GHEA Mariam"/>
          <w:sz w:val="24"/>
          <w:szCs w:val="24"/>
          <w:lang w:val="hy-AM"/>
        </w:rPr>
        <w:t>ծ</w:t>
      </w:r>
      <w:r w:rsidRPr="008C68B6">
        <w:rPr>
          <w:rFonts w:ascii="GHEA Mariam" w:hAnsi="GHEA Mariam"/>
          <w:sz w:val="24"/>
          <w:szCs w:val="24"/>
          <w:lang w:val="hy-AM"/>
        </w:rPr>
        <w:t xml:space="preserve">րագրի մեկնարկից հետո 5 (հինգ) տարվա </w:t>
      </w:r>
      <w:r w:rsidRPr="008C68B6">
        <w:rPr>
          <w:rFonts w:ascii="GHEA Mariam" w:hAnsi="GHEA Mariam"/>
          <w:sz w:val="24"/>
          <w:szCs w:val="24"/>
          <w:lang w:val="hy-AM"/>
        </w:rPr>
        <w:lastRenderedPageBreak/>
        <w:t>ընթացքում նպատակային նշանակությամբ չօգտագործվելու և չկառուցա</w:t>
      </w:r>
      <w:r w:rsidR="004438CD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>պատ</w:t>
      </w:r>
      <w:r w:rsidR="004438CD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>վելու դեպքում սահմանված կարգով ներկայացնել սույն որոշումն ուժը կորցրած ճանաչելու վերաբերյալ Հայաստանի Հանրապետության կառավարության որոշ</w:t>
      </w:r>
      <w:r w:rsidR="004438CD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 xml:space="preserve">ման նախագիծ, իսկ Հայաստանի Հանրապետության Արարատի մարզի Արարատ համայնքի ղեկավարին առաջարկել լուծել </w:t>
      </w:r>
      <w:r w:rsidR="004438CD" w:rsidRPr="008C68B6">
        <w:rPr>
          <w:rFonts w:ascii="GHEA Mariam" w:hAnsi="GHEA Mariam"/>
          <w:sz w:val="24"/>
          <w:szCs w:val="24"/>
          <w:lang w:val="hy-AM"/>
        </w:rPr>
        <w:t>ը</w:t>
      </w:r>
      <w:r w:rsidRPr="008C68B6">
        <w:rPr>
          <w:rFonts w:ascii="GHEA Mariam" w:hAnsi="GHEA Mariam"/>
          <w:sz w:val="24"/>
          <w:szCs w:val="24"/>
          <w:lang w:val="hy-AM"/>
        </w:rPr>
        <w:t>նկերության հետ կնքված նվիրա</w:t>
      </w:r>
      <w:r w:rsidR="004438CD">
        <w:rPr>
          <w:rFonts w:ascii="GHEA Mariam" w:hAnsi="GHEA Mariam"/>
          <w:sz w:val="24"/>
          <w:szCs w:val="24"/>
          <w:lang w:val="hy-AM"/>
        </w:rPr>
        <w:softHyphen/>
      </w:r>
      <w:r w:rsidRPr="008C68B6">
        <w:rPr>
          <w:rFonts w:ascii="GHEA Mariam" w:hAnsi="GHEA Mariam"/>
          <w:sz w:val="24"/>
          <w:szCs w:val="24"/>
          <w:lang w:val="hy-AM"/>
        </w:rPr>
        <w:t>բե</w:t>
      </w:r>
      <w:r w:rsidR="004438CD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8C68B6">
        <w:rPr>
          <w:rFonts w:ascii="GHEA Mariam" w:hAnsi="GHEA Mariam"/>
          <w:sz w:val="24"/>
          <w:szCs w:val="24"/>
          <w:lang w:val="hy-AM"/>
        </w:rPr>
        <w:t>րության պայմանագիրը: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A4852" w:rsidRPr="007651EF" w:rsidRDefault="00BA4852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4852" w:rsidRPr="007651EF" w:rsidRDefault="00BA4852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5377B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5377B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BA4852" w:rsidRDefault="00BA4852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Երևան</w:t>
      </w: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0BF" w:rsidRDefault="004530BF">
      <w:r>
        <w:separator/>
      </w:r>
    </w:p>
  </w:endnote>
  <w:endnote w:type="continuationSeparator" w:id="0">
    <w:p w:rsidR="004530BF" w:rsidRDefault="00453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0BF" w:rsidRDefault="004530BF">
      <w:r>
        <w:separator/>
      </w:r>
    </w:p>
  </w:footnote>
  <w:footnote w:type="continuationSeparator" w:id="0">
    <w:p w:rsidR="004530BF" w:rsidRDefault="00453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38C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8C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235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B71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8CD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0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4FD4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D2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8B6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852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AA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436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4F4C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95BB3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8C68B6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dcterms:created xsi:type="dcterms:W3CDTF">2026-01-05T05:12:00Z</dcterms:created>
  <dcterms:modified xsi:type="dcterms:W3CDTF">2026-07-20T06:43:00Z</dcterms:modified>
</cp:coreProperties>
</file>