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6846F" w14:textId="77777777" w:rsidR="008924F3" w:rsidRPr="002E4B8A" w:rsidRDefault="008924F3" w:rsidP="008924F3">
      <w:pPr>
        <w:spacing w:line="360" w:lineRule="auto"/>
        <w:jc w:val="center"/>
        <w:rPr>
          <w:rFonts w:ascii="GHEA Grapalat" w:hAnsi="GHEA Grapalat" w:cs="Sylfaen"/>
          <w:b/>
          <w:lang w:val="de-DE"/>
        </w:rPr>
      </w:pPr>
      <w:r w:rsidRPr="002E4B8A">
        <w:rPr>
          <w:rFonts w:ascii="GHEA Grapalat" w:hAnsi="GHEA Grapalat" w:cs="Sylfaen"/>
          <w:b/>
          <w:lang w:val="de-DE"/>
        </w:rPr>
        <w:t>Հ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Ի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Մ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Ն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Ա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Վ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Ո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Ր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ՈՒ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Մ</w:t>
      </w:r>
    </w:p>
    <w:p w14:paraId="7CD34E71" w14:textId="77777777" w:rsidR="008924F3" w:rsidRPr="00DC48B9" w:rsidRDefault="008924F3" w:rsidP="008924F3">
      <w:pPr>
        <w:spacing w:line="276" w:lineRule="auto"/>
        <w:ind w:left="144"/>
        <w:jc w:val="center"/>
        <w:rPr>
          <w:rFonts w:ascii="GHEA Grapalat" w:hAnsi="GHEA Grapalat" w:cs="Sylfaen"/>
          <w:b/>
          <w:lang w:val="hy-AM"/>
        </w:rPr>
      </w:pPr>
      <w:r w:rsidRPr="002E4B8A">
        <w:rPr>
          <w:rFonts w:ascii="GHEA Grapalat" w:eastAsia="Times New Roman" w:hAnsi="GHEA Grapalat" w:cs="Sylfaen"/>
          <w:b/>
          <w:lang w:val="hy-AM" w:eastAsia="ru-RU"/>
        </w:rPr>
        <w:t>«</w:t>
      </w:r>
      <w:r w:rsidRPr="00C40D4C">
        <w:rPr>
          <w:rFonts w:ascii="GHEA Grapalat" w:eastAsia="Times New Roman" w:hAnsi="GHEA Grapalat" w:cs="Sylfaen"/>
          <w:b/>
          <w:lang w:val="hy-AM" w:eastAsia="ru-RU"/>
        </w:rPr>
        <w:t>ԵՐԵՎԱՆ</w:t>
      </w:r>
      <w:r w:rsidRPr="00C40D4C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C40D4C">
        <w:rPr>
          <w:rFonts w:ascii="GHEA Grapalat" w:eastAsia="Times New Roman" w:hAnsi="GHEA Grapalat" w:cs="Sylfaen"/>
          <w:b/>
          <w:lang w:val="hy-AM" w:eastAsia="ru-RU"/>
        </w:rPr>
        <w:t>ՔԱՂԱՔԻ</w:t>
      </w:r>
      <w:r w:rsidRPr="00C40D4C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>
        <w:rPr>
          <w:rFonts w:ascii="GHEA Grapalat" w:hAnsi="GHEA Grapalat" w:cs="IRTEK Courier"/>
          <w:b/>
          <w:lang w:val="hy-AM"/>
        </w:rPr>
        <w:t xml:space="preserve">ՎԱՐԴԱՇԵՆ 6-ՐԴ ՓՈՂՈՑԻ Հ.66/1 ԵՎ ՎԱՐԴԱՇԵՆ 6-ՐԴ ՓՈՂՈՑԻ Հ.68Ա ՀԱՍՑԵՆԵՐՈՒՄ ԳՏՆՎՈՂ </w:t>
      </w:r>
      <w:r w:rsidRPr="00C40D4C">
        <w:rPr>
          <w:rFonts w:ascii="GHEA Grapalat" w:hAnsi="GHEA Grapalat" w:cs="IRTEK Courier"/>
          <w:b/>
          <w:lang w:val="hy-AM"/>
        </w:rPr>
        <w:t xml:space="preserve">ՇԵՆՔԵՐԻ </w:t>
      </w:r>
      <w:r w:rsidRPr="00C40D4C">
        <w:rPr>
          <w:rFonts w:ascii="GHEA Grapalat" w:eastAsia="Times New Roman" w:hAnsi="GHEA Grapalat" w:cs="Sylfaen"/>
          <w:b/>
          <w:lang w:val="hy-AM" w:eastAsia="ru-RU"/>
        </w:rPr>
        <w:t>ՆԿԱՏՄԱՄԲ</w:t>
      </w:r>
      <w:r w:rsidRPr="00C40D4C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>ՀԱՆՐՈՒԹՅԱՆ ԳԵՐԱԿԱ</w:t>
      </w:r>
      <w:r w:rsidRPr="00C40D4C">
        <w:rPr>
          <w:rFonts w:ascii="GHEA Grapalat" w:hAnsi="GHEA Grapalat"/>
          <w:b/>
          <w:lang w:val="hy-AM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>ՇԱՀ</w:t>
      </w:r>
      <w:r w:rsidRPr="00C40D4C">
        <w:rPr>
          <w:rFonts w:ascii="GHEA Grapalat" w:hAnsi="GHEA Grapalat"/>
          <w:b/>
          <w:lang w:val="hy-AM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>ՃԱՆԱՉԵԼՈՒ</w:t>
      </w:r>
      <w:r w:rsidRPr="00C40D4C">
        <w:rPr>
          <w:rFonts w:ascii="GHEA Grapalat" w:hAnsi="GHEA Grapalat"/>
          <w:b/>
          <w:lang w:val="hy-AM"/>
        </w:rPr>
        <w:t xml:space="preserve"> </w:t>
      </w:r>
      <w:r w:rsidRPr="00C40D4C">
        <w:rPr>
          <w:rFonts w:ascii="GHEA Grapalat" w:hAnsi="GHEA Grapalat" w:cs="Sylfaen"/>
          <w:b/>
          <w:lang w:val="hy-AM"/>
        </w:rPr>
        <w:t>ՄԱ</w:t>
      </w:r>
      <w:r w:rsidRPr="00C40D4C">
        <w:rPr>
          <w:rFonts w:ascii="GHEA Grapalat" w:hAnsi="GHEA Grapalat"/>
          <w:b/>
          <w:lang w:val="hy-AM"/>
        </w:rPr>
        <w:t>U</w:t>
      </w:r>
      <w:r w:rsidRPr="00C40D4C">
        <w:rPr>
          <w:rFonts w:ascii="GHEA Grapalat" w:hAnsi="GHEA Grapalat" w:cs="Sylfaen"/>
          <w:b/>
          <w:lang w:val="hy-AM"/>
        </w:rPr>
        <w:t>ԻՆ</w:t>
      </w:r>
      <w:r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 ԸՆԴՈՒՆՄԱՆ</w:t>
      </w:r>
    </w:p>
    <w:p w14:paraId="51754720" w14:textId="77777777" w:rsidR="008924F3" w:rsidRPr="00DC48B9" w:rsidRDefault="008924F3" w:rsidP="008924F3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14:paraId="1B367D0E" w14:textId="77777777" w:rsidR="008924F3" w:rsidRDefault="008924F3" w:rsidP="008924F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  </w:t>
      </w:r>
      <w:r w:rsidRPr="0084703B">
        <w:rPr>
          <w:rFonts w:ascii="GHEA Grapalat" w:hAnsi="GHEA Grapalat" w:cs="Sylfaen"/>
          <w:b/>
          <w:lang w:val="hy-AM"/>
        </w:rPr>
        <w:t>Ընթացիկ իրավիճակը, խնդիրները</w:t>
      </w:r>
    </w:p>
    <w:p w14:paraId="1468412E" w14:textId="77777777" w:rsidR="008924F3" w:rsidRDefault="008924F3" w:rsidP="008924F3">
      <w:pPr>
        <w:autoSpaceDE w:val="0"/>
        <w:autoSpaceDN w:val="0"/>
        <w:adjustRightInd w:val="0"/>
        <w:spacing w:line="360" w:lineRule="auto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  </w:t>
      </w:r>
      <w:r>
        <w:rPr>
          <w:rFonts w:ascii="GHEA Grapalat" w:hAnsi="GHEA Grapalat"/>
          <w:lang w:val="hy-AM"/>
        </w:rPr>
        <w:t>Էրեբունի</w:t>
      </w:r>
      <w:r w:rsidRPr="002E4B8A">
        <w:rPr>
          <w:rFonts w:ascii="GHEA Grapalat" w:hAnsi="GHEA Grapalat"/>
          <w:lang w:val="hy-AM"/>
        </w:rPr>
        <w:t xml:space="preserve"> վարչական շրջանի </w:t>
      </w:r>
      <w:r>
        <w:rPr>
          <w:rFonts w:ascii="GHEA Grapalat" w:hAnsi="GHEA Grapalat" w:cs="IRTEK Courier"/>
          <w:lang w:val="hy-AM"/>
        </w:rPr>
        <w:t>Վարդաշեն 6-րդ փողոցի հ.66/1 և Վարդաշեն 6-րդ փողոցի հ.68Ա</w:t>
      </w:r>
      <w:r w:rsidRPr="002E4B8A">
        <w:rPr>
          <w:rFonts w:ascii="GHEA Grapalat" w:hAnsi="GHEA Grapalat" w:cs="IRTEK Courier"/>
          <w:lang w:val="de-DE"/>
        </w:rPr>
        <w:t xml:space="preserve"> </w:t>
      </w:r>
      <w:r w:rsidRPr="002E4B8A">
        <w:rPr>
          <w:rFonts w:ascii="GHEA Grapalat" w:hAnsi="GHEA Grapalat"/>
          <w:lang w:val="hy-AM"/>
        </w:rPr>
        <w:t>հասցեներում գտնվող բնակելի շենքերը հանդիսանում են 4-րդ կարգի վթարային</w:t>
      </w:r>
      <w:r w:rsidRPr="002E4B8A">
        <w:rPr>
          <w:rFonts w:ascii="GHEA Grapalat" w:hAnsi="GHEA Grapalat"/>
          <w:lang w:val="de-DE"/>
        </w:rPr>
        <w:t xml:space="preserve"> </w:t>
      </w:r>
      <w:r w:rsidRPr="002E4B8A">
        <w:rPr>
          <w:rFonts w:ascii="GHEA Grapalat" w:hAnsi="GHEA Grapalat"/>
          <w:lang w:val="hy-AM"/>
        </w:rPr>
        <w:t>և կանգնած են փլուզման վտանգի առաջ</w:t>
      </w:r>
      <w:r>
        <w:rPr>
          <w:rFonts w:ascii="GHEA Grapalat" w:hAnsi="GHEA Grapalat"/>
          <w:lang w:val="hy-AM"/>
        </w:rPr>
        <w:t xml:space="preserve">: Որոշմամբ նախատեսվում է քննարկվող հատվածը ճանաչել հանրության գերակա շահ, որի արդյունքում նշված շենքերի բնակիչները հնարավորություն կունենան ստանալ </w:t>
      </w:r>
      <w:r w:rsidRPr="0084703B">
        <w:rPr>
          <w:rFonts w:ascii="GHEA Grapalat" w:eastAsia="Times New Roman" w:hAnsi="GHEA Grapalat"/>
          <w:lang w:val="hy-AM"/>
        </w:rPr>
        <w:t>«Հանրության գերակա շահերի ապահովման նպատակով սեփականության օտարման մասին» օրենք</w:t>
      </w:r>
      <w:r>
        <w:rPr>
          <w:rFonts w:ascii="GHEA Grapalat" w:eastAsia="Times New Roman" w:hAnsi="GHEA Grapalat"/>
          <w:lang w:val="hy-AM"/>
        </w:rPr>
        <w:t>ով սահմանված փոխհատուցումը կամ բնակարանի գնման վկայագիր:</w:t>
      </w:r>
    </w:p>
    <w:p w14:paraId="7E9932EF" w14:textId="77777777" w:rsidR="008924F3" w:rsidRDefault="008924F3" w:rsidP="008924F3">
      <w:pPr>
        <w:spacing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hAnsi="GHEA Grapalat"/>
          <w:lang w:val="hy-AM"/>
        </w:rPr>
        <w:t xml:space="preserve">Ծրագրի կատարման արդյունքում </w:t>
      </w:r>
      <w:r w:rsidRPr="00BA04B7">
        <w:rPr>
          <w:rFonts w:ascii="GHEA Grapalat" w:hAnsi="GHEA Grapalat"/>
          <w:lang w:val="hy-AM"/>
        </w:rPr>
        <w:t>կլուծվեն տվյալ շենքերում բնակվող բնակիչների բնակարանային խնդիրները</w:t>
      </w:r>
      <w:r>
        <w:rPr>
          <w:rFonts w:ascii="GHEA Grapalat" w:hAnsi="GHEA Grapalat"/>
          <w:lang w:val="hy-AM"/>
        </w:rPr>
        <w:t xml:space="preserve">, </w:t>
      </w:r>
      <w:r w:rsidRPr="00BA04B7">
        <w:rPr>
          <w:rFonts w:ascii="GHEA Grapalat" w:hAnsi="GHEA Grapalat"/>
          <w:lang w:val="hy-AM"/>
        </w:rPr>
        <w:t xml:space="preserve">կապահովվի բնակիչների և երրորդ անձանց անվտանգությունը, 4-րդ կարգի վթարային շենքերը </w:t>
      </w:r>
      <w:proofErr w:type="spellStart"/>
      <w:r w:rsidRPr="00BA04B7">
        <w:rPr>
          <w:rFonts w:ascii="GHEA Grapalat" w:hAnsi="GHEA Grapalat"/>
          <w:lang w:val="hy-AM"/>
        </w:rPr>
        <w:t>կապամոնտաժվեն</w:t>
      </w:r>
      <w:proofErr w:type="spellEnd"/>
      <w:r w:rsidRPr="00BA04B7">
        <w:rPr>
          <w:rFonts w:ascii="GHEA Grapalat" w:hAnsi="GHEA Grapalat"/>
          <w:lang w:val="hy-AM"/>
        </w:rPr>
        <w:t xml:space="preserve">, կվերանա այդ շենքերի փլուզման վտանգը, </w:t>
      </w:r>
      <w:proofErr w:type="spellStart"/>
      <w:r w:rsidRPr="00BA04B7">
        <w:rPr>
          <w:rFonts w:ascii="GHEA Grapalat" w:hAnsi="GHEA Grapalat"/>
          <w:lang w:val="hy-AM"/>
        </w:rPr>
        <w:t>կբացառվեն</w:t>
      </w:r>
      <w:proofErr w:type="spellEnd"/>
      <w:r w:rsidRPr="00BA04B7">
        <w:rPr>
          <w:rFonts w:ascii="GHEA Grapalat" w:hAnsi="GHEA Grapalat"/>
          <w:lang w:val="hy-AM"/>
        </w:rPr>
        <w:t xml:space="preserve"> անկանխատեսելի </w:t>
      </w:r>
      <w:proofErr w:type="spellStart"/>
      <w:r w:rsidRPr="00BA04B7">
        <w:rPr>
          <w:rFonts w:ascii="GHEA Grapalat" w:hAnsi="GHEA Grapalat"/>
          <w:lang w:val="hy-AM"/>
        </w:rPr>
        <w:t>հետևանքները</w:t>
      </w:r>
      <w:proofErr w:type="spellEnd"/>
      <w:r>
        <w:rPr>
          <w:rFonts w:ascii="GHEA Grapalat" w:eastAsia="Times New Roman" w:hAnsi="GHEA Grapalat"/>
          <w:lang w:val="hy-AM"/>
        </w:rPr>
        <w:t>:</w:t>
      </w:r>
      <w:r w:rsidRPr="00BA04B7">
        <w:rPr>
          <w:rFonts w:ascii="GHEA Grapalat" w:eastAsia="Times New Roman" w:hAnsi="GHEA Grapalat"/>
          <w:lang w:val="hy-AM"/>
        </w:rPr>
        <w:t xml:space="preserve"> </w:t>
      </w:r>
    </w:p>
    <w:p w14:paraId="564407FD" w14:textId="77777777" w:rsidR="008924F3" w:rsidRDefault="008924F3" w:rsidP="008924F3">
      <w:pPr>
        <w:spacing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Ծրագիրն ամբողջությամբ կատարելուց և վթարային բնակարանները ազատելուց հետո շենքերի </w:t>
      </w:r>
      <w:proofErr w:type="spellStart"/>
      <w:r>
        <w:rPr>
          <w:rFonts w:ascii="GHEA Grapalat" w:eastAsia="Times New Roman" w:hAnsi="GHEA Grapalat"/>
          <w:lang w:val="hy-AM"/>
        </w:rPr>
        <w:t>ապամոնտաժման</w:t>
      </w:r>
      <w:proofErr w:type="spellEnd"/>
      <w:r>
        <w:rPr>
          <w:rFonts w:ascii="GHEA Grapalat" w:eastAsia="Times New Roman" w:hAnsi="GHEA Grapalat"/>
          <w:lang w:val="hy-AM"/>
        </w:rPr>
        <w:t xml:space="preserve"> աշխատանքները իրականացվելու են </w:t>
      </w:r>
      <w:proofErr w:type="spellStart"/>
      <w:r>
        <w:rPr>
          <w:rFonts w:ascii="GHEA Grapalat" w:eastAsia="Times New Roman" w:hAnsi="GHEA Grapalat"/>
          <w:lang w:val="hy-AM"/>
        </w:rPr>
        <w:t>Երևան</w:t>
      </w:r>
      <w:proofErr w:type="spellEnd"/>
      <w:r>
        <w:rPr>
          <w:rFonts w:ascii="GHEA Grapalat" w:eastAsia="Times New Roman" w:hAnsi="GHEA Grapalat"/>
          <w:lang w:val="hy-AM"/>
        </w:rPr>
        <w:t xml:space="preserve"> համայնքի միջոցների հաշվին՝ օրենքով սահմանված կարգով և ժամկետներում:</w:t>
      </w:r>
    </w:p>
    <w:p w14:paraId="0AF356D8" w14:textId="77777777" w:rsidR="008924F3" w:rsidRDefault="008924F3" w:rsidP="008924F3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       </w:t>
      </w:r>
      <w:r w:rsidRPr="0084703B">
        <w:rPr>
          <w:rFonts w:ascii="GHEA Grapalat" w:hAnsi="GHEA Grapalat" w:cs="Sylfaen"/>
          <w:b/>
          <w:lang w:val="hy-AM"/>
        </w:rPr>
        <w:t>Նախագծի ընդունման անհրաժեշտությունը</w:t>
      </w:r>
    </w:p>
    <w:p w14:paraId="34575F75" w14:textId="77777777" w:rsidR="008924F3" w:rsidRDefault="008924F3" w:rsidP="008924F3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</w:t>
      </w:r>
      <w:r w:rsidRPr="007A4F0C">
        <w:rPr>
          <w:rFonts w:ascii="GHEA Grapalat" w:hAnsi="GHEA Grapalat"/>
          <w:lang w:val="hy-AM"/>
        </w:rPr>
        <w:t xml:space="preserve">Վարդաշեն 6-րդ փողոցի հ.66/1 և </w:t>
      </w:r>
      <w:r w:rsidRPr="00BA04B7">
        <w:rPr>
          <w:rFonts w:ascii="GHEA Grapalat" w:hAnsi="GHEA Grapalat"/>
          <w:lang w:val="hy-AM"/>
        </w:rPr>
        <w:t xml:space="preserve">Վարդաշեն 6-րդ փողոցի </w:t>
      </w:r>
      <w:r w:rsidRPr="007A4F0C">
        <w:rPr>
          <w:rFonts w:ascii="GHEA Grapalat" w:hAnsi="GHEA Grapalat"/>
          <w:lang w:val="hy-AM"/>
        </w:rPr>
        <w:t xml:space="preserve">հ.68ա հասցեներում </w:t>
      </w:r>
      <w:r>
        <w:rPr>
          <w:rFonts w:ascii="GHEA Grapalat" w:hAnsi="GHEA Grapalat"/>
          <w:lang w:val="hy-AM"/>
        </w:rPr>
        <w:t xml:space="preserve"> գտնվող 4-րդ կարգի վթարային շենքերի  տարածքները ճանաչվում են հանրության գերակա շահ, քանի որ </w:t>
      </w:r>
      <w:r w:rsidRPr="0098523E">
        <w:rPr>
          <w:rFonts w:ascii="GHEA Grapalat" w:hAnsi="GHEA Grapalat"/>
          <w:lang w:val="hy-AM"/>
        </w:rPr>
        <w:t xml:space="preserve">քանդման ենթակա 4-րդ կարգի վթարային </w:t>
      </w:r>
      <w:r w:rsidRPr="0098523E">
        <w:rPr>
          <w:rFonts w:ascii="GHEA Grapalat" w:hAnsi="GHEA Grapalat"/>
          <w:lang w:val="hy-AM"/>
        </w:rPr>
        <w:lastRenderedPageBreak/>
        <w:t xml:space="preserve">հանրակացարանային շենքերի քանդման, այդ շենքերի բնակիչների վերաբնակեցման աշխատանքների իրականացման շահը </w:t>
      </w:r>
      <w:proofErr w:type="spellStart"/>
      <w:r w:rsidRPr="0098523E">
        <w:rPr>
          <w:rFonts w:ascii="GHEA Grapalat" w:hAnsi="GHEA Grapalat"/>
          <w:lang w:val="hy-AM"/>
        </w:rPr>
        <w:t>գերակայում</w:t>
      </w:r>
      <w:proofErr w:type="spellEnd"/>
      <w:r w:rsidRPr="0098523E">
        <w:rPr>
          <w:rFonts w:ascii="GHEA Grapalat" w:hAnsi="GHEA Grapalat"/>
          <w:lang w:val="hy-AM"/>
        </w:rPr>
        <w:t xml:space="preserve"> է օտարվող սեփականության սեփականատերերի շահերի նկատմամբ</w:t>
      </w:r>
      <w:r>
        <w:rPr>
          <w:rFonts w:ascii="GHEA Grapalat" w:hAnsi="GHEA Grapalat"/>
          <w:lang w:val="hy-AM"/>
        </w:rPr>
        <w:t>:</w:t>
      </w:r>
    </w:p>
    <w:p w14:paraId="16F5CDD1" w14:textId="77777777" w:rsidR="008924F3" w:rsidRPr="0098523E" w:rsidRDefault="008924F3" w:rsidP="008924F3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Քննարկվող շենքերը հանդիսանում են 4-րդ կարգի վթարային և առկա է փլուզման վտանգ:</w:t>
      </w:r>
    </w:p>
    <w:p w14:paraId="6EE59B3F" w14:textId="77777777" w:rsidR="008924F3" w:rsidRPr="00B5460E" w:rsidRDefault="008924F3" w:rsidP="008924F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lang w:val="hy-AM"/>
        </w:rPr>
      </w:pPr>
      <w:r w:rsidRPr="00B5460E">
        <w:rPr>
          <w:rFonts w:ascii="GHEA Grapalat" w:hAnsi="GHEA Grapalat"/>
          <w:lang w:val="hy-AM"/>
        </w:rPr>
        <w:t xml:space="preserve">      Շենքերի բնակիչները ստանալու են «Հանրության գերակա շահերի ապահովման նպատակով սեփականության օտարման մասին» օրենքի համաձայն համարժեք փոխհատուցում: </w:t>
      </w:r>
    </w:p>
    <w:p w14:paraId="7981B54C" w14:textId="77777777" w:rsidR="008924F3" w:rsidRDefault="008924F3" w:rsidP="008924F3">
      <w:pPr>
        <w:autoSpaceDE w:val="0"/>
        <w:autoSpaceDN w:val="0"/>
        <w:adjustRightInd w:val="0"/>
        <w:spacing w:line="360" w:lineRule="auto"/>
        <w:ind w:firstLine="14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Բոլոր այն </w:t>
      </w:r>
      <w:proofErr w:type="spellStart"/>
      <w:r>
        <w:rPr>
          <w:rFonts w:ascii="GHEA Grapalat" w:hAnsi="GHEA Grapalat"/>
          <w:lang w:val="hy-AM"/>
        </w:rPr>
        <w:t>շահառուները</w:t>
      </w:r>
      <w:proofErr w:type="spellEnd"/>
      <w:r>
        <w:rPr>
          <w:rFonts w:ascii="GHEA Grapalat" w:hAnsi="GHEA Grapalat"/>
          <w:lang w:val="hy-AM"/>
        </w:rPr>
        <w:t>, որոնց փ</w:t>
      </w:r>
      <w:r w:rsidRPr="007A4F0C">
        <w:rPr>
          <w:rFonts w:ascii="GHEA Grapalat" w:hAnsi="GHEA Grapalat"/>
          <w:lang w:val="hy-AM"/>
        </w:rPr>
        <w:t xml:space="preserve">ոխհատուցման չափը կազմելու է ՀՀ կառավարության 2025 թվականի նոյեմբերի 27-ի «Պարտապանի միակ բնակարանի իրացման համար նվազագույն գումար և պարտապանի միակ բնակարանի իրացումից վերադարձված նվազագույն գումարի տնօրինման կարգը սահմանելու մասին» N 1709-Ն որոշման 1-ին կետով սահմանված 7 800 000 ՀՀ դրամի չափից պակաս` </w:t>
      </w:r>
      <w:proofErr w:type="spellStart"/>
      <w:r w:rsidRPr="007A4F0C">
        <w:rPr>
          <w:rFonts w:ascii="GHEA Grapalat" w:hAnsi="GHEA Grapalat"/>
          <w:lang w:val="hy-AM"/>
        </w:rPr>
        <w:t>Երևան</w:t>
      </w:r>
      <w:proofErr w:type="spellEnd"/>
      <w:r w:rsidRPr="007A4F0C">
        <w:rPr>
          <w:rFonts w:ascii="GHEA Grapalat" w:hAnsi="GHEA Grapalat"/>
          <w:lang w:val="hy-AM"/>
        </w:rPr>
        <w:t xml:space="preserve"> համայնքի բյուջեի միջոցով Վկայագրի գումարը ավելացվում է </w:t>
      </w:r>
      <w:proofErr w:type="spellStart"/>
      <w:r w:rsidRPr="007A4F0C">
        <w:rPr>
          <w:rFonts w:ascii="GHEA Grapalat" w:hAnsi="GHEA Grapalat"/>
          <w:lang w:val="hy-AM"/>
        </w:rPr>
        <w:t>մինչև</w:t>
      </w:r>
      <w:proofErr w:type="spellEnd"/>
      <w:r w:rsidRPr="007A4F0C">
        <w:rPr>
          <w:rFonts w:ascii="GHEA Grapalat" w:hAnsi="GHEA Grapalat"/>
          <w:lang w:val="hy-AM"/>
        </w:rPr>
        <w:t xml:space="preserve"> 7 800 000 ՀՀ դրամը, բացառությամբ՝ այն </w:t>
      </w:r>
      <w:r>
        <w:rPr>
          <w:rFonts w:ascii="GHEA Grapalat" w:hAnsi="GHEA Grapalat"/>
          <w:lang w:val="hy-AM"/>
        </w:rPr>
        <w:t>շ</w:t>
      </w:r>
      <w:r w:rsidRPr="007A4F0C">
        <w:rPr>
          <w:rFonts w:ascii="GHEA Grapalat" w:hAnsi="GHEA Grapalat"/>
          <w:lang w:val="hy-AM"/>
        </w:rPr>
        <w:t xml:space="preserve">ահառուների, ովքեր` </w:t>
      </w:r>
      <w:r>
        <w:rPr>
          <w:rFonts w:ascii="GHEA Grapalat" w:hAnsi="GHEA Grapalat"/>
          <w:lang w:val="hy-AM"/>
        </w:rPr>
        <w:t>ծր</w:t>
      </w:r>
      <w:r w:rsidRPr="007A4F0C">
        <w:rPr>
          <w:rFonts w:ascii="GHEA Grapalat" w:hAnsi="GHEA Grapalat"/>
          <w:lang w:val="hy-AM"/>
        </w:rPr>
        <w:t xml:space="preserve">ագրի ընդունման պահին </w:t>
      </w:r>
      <w:proofErr w:type="spellStart"/>
      <w:r w:rsidRPr="007A4F0C">
        <w:rPr>
          <w:rFonts w:ascii="GHEA Grapalat" w:hAnsi="GHEA Grapalat"/>
          <w:lang w:val="hy-AM"/>
        </w:rPr>
        <w:t>Երևան</w:t>
      </w:r>
      <w:proofErr w:type="spellEnd"/>
      <w:r w:rsidRPr="007A4F0C">
        <w:rPr>
          <w:rFonts w:ascii="GHEA Grapalat" w:hAnsi="GHEA Grapalat"/>
          <w:lang w:val="hy-AM"/>
        </w:rPr>
        <w:t xml:space="preserve"> համայնքում ունեն բնակելի տուն կամ բնակարան կամ այլ բնակելի տարածք, որի ընդհանուր համատեղ կամ բաժնային սեփականություն հանդիսացող գույքի շուկայական արժեքին </w:t>
      </w:r>
      <w:proofErr w:type="spellStart"/>
      <w:r w:rsidRPr="007A4F0C">
        <w:rPr>
          <w:rFonts w:ascii="GHEA Grapalat" w:hAnsi="GHEA Grapalat"/>
          <w:lang w:val="hy-AM"/>
        </w:rPr>
        <w:t>մոտարկված</w:t>
      </w:r>
      <w:proofErr w:type="spellEnd"/>
      <w:r w:rsidRPr="007A4F0C">
        <w:rPr>
          <w:rFonts w:ascii="GHEA Grapalat" w:hAnsi="GHEA Grapalat"/>
          <w:lang w:val="hy-AM"/>
        </w:rPr>
        <w:t xml:space="preserve"> կադաստրային արժեքը գերազանցում է ՀՀ կառավարության 2025 թվականի նոյեմբերի 27-ի N 1709-Ն որոշման 1-ին կետով սահմանված 7 800 000 ՀՀ դրամ չափը կամ բնակարանները Վարդաշեն 6-րդ փողոցի հ.66/1 և հ.68ա հասցեներում գտնվող հանրակացարանային շենքերում առքուվաճառքի պայմանագրերով ձեռք են բերվել նշված շենքերի նկատմամբ 4-րդ կարգի </w:t>
      </w:r>
      <w:proofErr w:type="spellStart"/>
      <w:r w:rsidRPr="007A4F0C">
        <w:rPr>
          <w:rFonts w:ascii="GHEA Grapalat" w:hAnsi="GHEA Grapalat"/>
          <w:lang w:val="hy-AM"/>
        </w:rPr>
        <w:t>վթարայնության</w:t>
      </w:r>
      <w:proofErr w:type="spellEnd"/>
      <w:r w:rsidRPr="007A4F0C">
        <w:rPr>
          <w:rFonts w:ascii="GHEA Grapalat" w:hAnsi="GHEA Grapalat"/>
          <w:lang w:val="hy-AM"/>
        </w:rPr>
        <w:t xml:space="preserve"> վերաբերյալ եզրակացություն տրամադրելուց հետո՝ սկսած 06.05.2020 թվականից:</w:t>
      </w:r>
      <w:r w:rsidRPr="00BB0877">
        <w:rPr>
          <w:rFonts w:ascii="GHEA Grapalat" w:hAnsi="GHEA Grapalat"/>
          <w:lang w:val="hy-AM"/>
        </w:rPr>
        <w:t xml:space="preserve"> </w:t>
      </w:r>
    </w:p>
    <w:p w14:paraId="001516BB" w14:textId="77777777" w:rsidR="008924F3" w:rsidRDefault="008924F3" w:rsidP="008924F3">
      <w:pPr>
        <w:autoSpaceDE w:val="0"/>
        <w:autoSpaceDN w:val="0"/>
        <w:adjustRightInd w:val="0"/>
        <w:spacing w:line="360" w:lineRule="auto"/>
        <w:ind w:firstLine="14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Pr="00B5460E">
        <w:rPr>
          <w:rFonts w:ascii="GHEA Grapalat" w:hAnsi="GHEA Grapalat"/>
          <w:lang w:val="hy-AM"/>
        </w:rPr>
        <w:t xml:space="preserve">Բնակարանի գնման վկայագրի միջոցով փոխհատուցում ստացող շահառու են հանդիսանում գտնվող հանրակացարանային շենքերի բնակարանների </w:t>
      </w:r>
      <w:r w:rsidRPr="00B5460E">
        <w:rPr>
          <w:rFonts w:ascii="GHEA Grapalat" w:hAnsi="GHEA Grapalat"/>
          <w:lang w:val="hy-AM"/>
        </w:rPr>
        <w:lastRenderedPageBreak/>
        <w:t>սեփականատերերը կամ օգտագործողները կամ շենքում անձնագրային հաշվառումով փաստացի հինգ տարվանից ավելի փաստացի բնակվող բնակիչները:</w:t>
      </w:r>
    </w:p>
    <w:p w14:paraId="4415A99F" w14:textId="77777777" w:rsidR="008924F3" w:rsidRDefault="008924F3" w:rsidP="008924F3">
      <w:pPr>
        <w:autoSpaceDE w:val="0"/>
        <w:autoSpaceDN w:val="0"/>
        <w:adjustRightInd w:val="0"/>
        <w:spacing w:line="360" w:lineRule="auto"/>
        <w:ind w:firstLine="14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Pr="004F5D98">
        <w:rPr>
          <w:rFonts w:ascii="GHEA Grapalat" w:hAnsi="GHEA Grapalat"/>
          <w:lang w:val="hy-AM"/>
        </w:rPr>
        <w:t>Վկայագրի միջոցով փոխհատուցումը տրամադրվում է «Հանրության գերակա շահերի ապահովման նպատակով սեփականության օտարման մասին» օրենքի 11-րդ հոդվածով սահմանված չափին համապատասխան</w:t>
      </w:r>
      <w:r>
        <w:rPr>
          <w:rFonts w:ascii="GHEA Grapalat" w:hAnsi="GHEA Grapalat"/>
          <w:lang w:val="hy-AM"/>
        </w:rPr>
        <w:t>:</w:t>
      </w:r>
    </w:p>
    <w:p w14:paraId="0E19209E" w14:textId="77777777" w:rsidR="008924F3" w:rsidRDefault="008924F3" w:rsidP="008924F3">
      <w:pPr>
        <w:spacing w:line="360" w:lineRule="auto"/>
        <w:jc w:val="both"/>
        <w:rPr>
          <w:rFonts w:ascii="GHEA Grapalat" w:hAnsi="GHEA Grapalat" w:cs="Sylfaen"/>
          <w:lang w:val="de-DE"/>
        </w:rPr>
      </w:pPr>
      <w:r>
        <w:rPr>
          <w:rFonts w:ascii="GHEA Grapalat" w:hAnsi="GHEA Grapalat" w:cs="Sylfaen"/>
          <w:b/>
          <w:lang w:val="de-DE"/>
        </w:rPr>
        <w:t xml:space="preserve">      </w:t>
      </w:r>
      <w:proofErr w:type="spellStart"/>
      <w:r w:rsidRPr="0084703B">
        <w:rPr>
          <w:rFonts w:ascii="GHEA Grapalat" w:hAnsi="GHEA Grapalat" w:cs="Sylfaen"/>
          <w:b/>
          <w:lang w:val="de-DE"/>
        </w:rPr>
        <w:t>Ակնկալվող</w:t>
      </w:r>
      <w:proofErr w:type="spellEnd"/>
      <w:r w:rsidRPr="0084703B">
        <w:rPr>
          <w:rFonts w:ascii="GHEA Grapalat" w:hAnsi="GHEA Grapalat" w:cs="Sylfaen"/>
          <w:b/>
          <w:lang w:val="de-DE"/>
        </w:rPr>
        <w:t xml:space="preserve"> </w:t>
      </w:r>
      <w:proofErr w:type="spellStart"/>
      <w:r w:rsidRPr="0084703B">
        <w:rPr>
          <w:rFonts w:ascii="GHEA Grapalat" w:hAnsi="GHEA Grapalat" w:cs="Sylfaen"/>
          <w:b/>
          <w:lang w:val="de-DE"/>
        </w:rPr>
        <w:t>արդյունք</w:t>
      </w:r>
      <w:proofErr w:type="spellEnd"/>
      <w:r w:rsidRPr="0084703B">
        <w:rPr>
          <w:rFonts w:ascii="GHEA Grapalat" w:hAnsi="GHEA Grapalat" w:cs="Sylfaen"/>
          <w:lang w:val="de-DE"/>
        </w:rPr>
        <w:t xml:space="preserve"> </w:t>
      </w:r>
    </w:p>
    <w:p w14:paraId="75050511" w14:textId="77777777" w:rsidR="008924F3" w:rsidRPr="0084703B" w:rsidRDefault="008924F3" w:rsidP="008924F3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de-DE"/>
        </w:rPr>
        <w:t xml:space="preserve">    </w:t>
      </w:r>
      <w:r w:rsidRPr="0084703B">
        <w:rPr>
          <w:rFonts w:ascii="GHEA Grapalat" w:hAnsi="GHEA Grapalat" w:cs="Sylfaen"/>
          <w:lang w:val="hy-AM"/>
        </w:rPr>
        <w:t xml:space="preserve"> Նախագծի ընդունման արդյունքում</w:t>
      </w:r>
      <w:r w:rsidRPr="0084703B">
        <w:rPr>
          <w:rFonts w:ascii="GHEA Grapalat" w:hAnsi="GHEA Grapalat"/>
          <w:lang w:val="de-DE"/>
        </w:rPr>
        <w:t xml:space="preserve"> </w:t>
      </w:r>
      <w:proofErr w:type="spellStart"/>
      <w:r w:rsidRPr="0084703B">
        <w:rPr>
          <w:rFonts w:ascii="GHEA Grapalat" w:hAnsi="GHEA Grapalat"/>
          <w:lang w:val="de-DE"/>
        </w:rPr>
        <w:t>հնարավոր</w:t>
      </w:r>
      <w:proofErr w:type="spellEnd"/>
      <w:r w:rsidRPr="0084703B">
        <w:rPr>
          <w:rFonts w:ascii="GHEA Grapalat" w:hAnsi="GHEA Grapalat"/>
          <w:lang w:val="de-DE"/>
        </w:rPr>
        <w:t xml:space="preserve"> </w:t>
      </w:r>
      <w:proofErr w:type="spellStart"/>
      <w:r w:rsidRPr="0084703B">
        <w:rPr>
          <w:rFonts w:ascii="GHEA Grapalat" w:hAnsi="GHEA Grapalat"/>
          <w:lang w:val="de-DE"/>
        </w:rPr>
        <w:t>կլինի</w:t>
      </w:r>
      <w:proofErr w:type="spellEnd"/>
      <w:r w:rsidRPr="0084703B">
        <w:rPr>
          <w:rFonts w:ascii="GHEA Grapalat" w:hAnsi="GHEA Grapalat"/>
          <w:lang w:val="de-DE"/>
        </w:rPr>
        <w:t xml:space="preserve"> </w:t>
      </w:r>
      <w:r w:rsidRPr="0084703B">
        <w:rPr>
          <w:rFonts w:ascii="GHEA Grapalat" w:hAnsi="GHEA Grapalat"/>
          <w:lang w:val="hy-AM"/>
        </w:rPr>
        <w:t>իրականացնել մշակված</w:t>
      </w:r>
      <w:r w:rsidRPr="0084703B">
        <w:rPr>
          <w:rFonts w:ascii="GHEA Grapalat" w:hAnsi="GHEA Grapalat"/>
          <w:lang w:val="de-DE"/>
        </w:rPr>
        <w:t xml:space="preserve"> </w:t>
      </w:r>
      <w:proofErr w:type="spellStart"/>
      <w:r w:rsidRPr="0084703B">
        <w:rPr>
          <w:rFonts w:ascii="GHEA Grapalat" w:hAnsi="GHEA Grapalat"/>
          <w:lang w:val="de-DE"/>
        </w:rPr>
        <w:t>քաղաքաշինական</w:t>
      </w:r>
      <w:proofErr w:type="spellEnd"/>
      <w:r w:rsidRPr="0084703B">
        <w:rPr>
          <w:rFonts w:ascii="GHEA Grapalat" w:hAnsi="GHEA Grapalat"/>
          <w:lang w:val="de-DE"/>
        </w:rPr>
        <w:t xml:space="preserve"> </w:t>
      </w:r>
      <w:proofErr w:type="spellStart"/>
      <w:r w:rsidRPr="0084703B">
        <w:rPr>
          <w:rFonts w:ascii="GHEA Grapalat" w:hAnsi="GHEA Grapalat"/>
          <w:lang w:val="de-DE"/>
        </w:rPr>
        <w:t>ծրագի</w:t>
      </w:r>
      <w:r w:rsidRPr="0084703B">
        <w:rPr>
          <w:rFonts w:ascii="GHEA Grapalat" w:hAnsi="GHEA Grapalat"/>
          <w:lang w:val="hy-AM"/>
        </w:rPr>
        <w:t>րը</w:t>
      </w:r>
      <w:proofErr w:type="spellEnd"/>
      <w:r w:rsidRPr="0084703B">
        <w:rPr>
          <w:rFonts w:ascii="GHEA Grapalat" w:hAnsi="GHEA Grapalat"/>
          <w:lang w:val="de-DE"/>
        </w:rPr>
        <w:t xml:space="preserve">, </w:t>
      </w:r>
      <w:r w:rsidRPr="0084703B">
        <w:rPr>
          <w:rFonts w:ascii="GHEA Grapalat" w:hAnsi="GHEA Grapalat"/>
          <w:lang w:val="hy-AM"/>
        </w:rPr>
        <w:t xml:space="preserve">կվերանա այդ շենքերի փլուզման վտանգը, </w:t>
      </w:r>
      <w:proofErr w:type="spellStart"/>
      <w:r w:rsidRPr="0084703B">
        <w:rPr>
          <w:rFonts w:ascii="GHEA Grapalat" w:hAnsi="GHEA Grapalat"/>
          <w:lang w:val="hy-AM"/>
        </w:rPr>
        <w:t>կբացառվեն</w:t>
      </w:r>
      <w:proofErr w:type="spellEnd"/>
      <w:r w:rsidRPr="0084703B">
        <w:rPr>
          <w:rFonts w:ascii="GHEA Grapalat" w:hAnsi="GHEA Grapalat"/>
          <w:lang w:val="hy-AM"/>
        </w:rPr>
        <w:t xml:space="preserve"> անկանխատեսելի </w:t>
      </w:r>
      <w:proofErr w:type="spellStart"/>
      <w:r w:rsidRPr="0084703B">
        <w:rPr>
          <w:rFonts w:ascii="GHEA Grapalat" w:hAnsi="GHEA Grapalat"/>
          <w:lang w:val="hy-AM"/>
        </w:rPr>
        <w:t>հետևանքները</w:t>
      </w:r>
      <w:proofErr w:type="spellEnd"/>
      <w:r w:rsidRPr="0084703B">
        <w:rPr>
          <w:rFonts w:ascii="GHEA Grapalat" w:hAnsi="GHEA Grapalat"/>
          <w:lang w:val="hy-AM"/>
        </w:rPr>
        <w:t xml:space="preserve"> և արդյունքում կլուծվեն քաղաքի տվյալ շենքերում բնակվող բնակիչների բնակարանային խնդիրները, տվյալ տարածքում կիրականացվեն կանաչապատման և բարեկարգման </w:t>
      </w:r>
      <w:proofErr w:type="spellStart"/>
      <w:r w:rsidRPr="0084703B">
        <w:rPr>
          <w:rFonts w:ascii="GHEA Grapalat" w:hAnsi="GHEA Grapalat"/>
          <w:lang w:val="hy-AM"/>
        </w:rPr>
        <w:t>աշխատանքեր</w:t>
      </w:r>
      <w:proofErr w:type="spellEnd"/>
      <w:r w:rsidRPr="0084703B">
        <w:rPr>
          <w:rFonts w:ascii="GHEA Grapalat" w:hAnsi="GHEA Grapalat"/>
          <w:lang w:val="hy-AM"/>
        </w:rPr>
        <w:t xml:space="preserve">, կստեղծվեն կանաչ և հանգստի </w:t>
      </w:r>
      <w:proofErr w:type="spellStart"/>
      <w:r w:rsidRPr="0084703B">
        <w:rPr>
          <w:rFonts w:ascii="GHEA Grapalat" w:hAnsi="GHEA Grapalat"/>
          <w:lang w:val="hy-AM"/>
        </w:rPr>
        <w:t>գոտիներ,կբարելավվի</w:t>
      </w:r>
      <w:proofErr w:type="spellEnd"/>
      <w:r w:rsidRPr="0084703B">
        <w:rPr>
          <w:rFonts w:ascii="GHEA Grapalat" w:hAnsi="GHEA Grapalat"/>
          <w:lang w:val="hy-AM"/>
        </w:rPr>
        <w:t xml:space="preserve"> սանիտարական վիճակը և կվերականգնվի էկոլոգիական </w:t>
      </w:r>
      <w:proofErr w:type="spellStart"/>
      <w:r w:rsidRPr="0084703B">
        <w:rPr>
          <w:rFonts w:ascii="GHEA Grapalat" w:hAnsi="GHEA Grapalat"/>
          <w:lang w:val="hy-AM"/>
        </w:rPr>
        <w:t>հավասարակշռությունը,կպաշտպանվի</w:t>
      </w:r>
      <w:proofErr w:type="spellEnd"/>
      <w:r w:rsidRPr="0084703B">
        <w:rPr>
          <w:rFonts w:ascii="GHEA Grapalat" w:hAnsi="GHEA Grapalat"/>
          <w:lang w:val="hy-AM"/>
        </w:rPr>
        <w:t xml:space="preserve"> անձանց կյանքը, առողջությունը կամ </w:t>
      </w:r>
      <w:proofErr w:type="spellStart"/>
      <w:r w:rsidRPr="0084703B">
        <w:rPr>
          <w:rFonts w:ascii="GHEA Grapalat" w:hAnsi="GHEA Grapalat"/>
          <w:lang w:val="hy-AM"/>
        </w:rPr>
        <w:t>սեփականությունը,կնվազեցվի</w:t>
      </w:r>
      <w:proofErr w:type="spellEnd"/>
      <w:r w:rsidRPr="0084703B">
        <w:rPr>
          <w:rFonts w:ascii="GHEA Grapalat" w:hAnsi="GHEA Grapalat"/>
          <w:lang w:val="hy-AM"/>
        </w:rPr>
        <w:t xml:space="preserve"> և կկանխվի հնարավոր արտակարգ իրավիճակները</w:t>
      </w:r>
      <w:r w:rsidRPr="0084703B">
        <w:rPr>
          <w:rFonts w:ascii="GHEA Grapalat" w:hAnsi="GHEA Grapalat"/>
          <w:lang w:val="de-DE"/>
        </w:rPr>
        <w:t>:</w:t>
      </w:r>
    </w:p>
    <w:p w14:paraId="5CA05BCE" w14:textId="77777777" w:rsidR="008924F3" w:rsidRPr="002E4B8A" w:rsidRDefault="008924F3" w:rsidP="008924F3">
      <w:pPr>
        <w:tabs>
          <w:tab w:val="left" w:pos="-567"/>
          <w:tab w:val="left" w:pos="-426"/>
          <w:tab w:val="left" w:pos="9738"/>
        </w:tabs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        </w:t>
      </w:r>
      <w:proofErr w:type="spellStart"/>
      <w:r w:rsidRPr="002E4B8A"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>, պ</w:t>
      </w:r>
      <w:proofErr w:type="spellStart"/>
      <w:r w:rsidRPr="002E4B8A">
        <w:rPr>
          <w:rFonts w:ascii="GHEA Grapalat" w:hAnsi="GHEA Grapalat"/>
          <w:b/>
          <w:color w:val="000000"/>
          <w:lang w:val="hy-AM"/>
        </w:rPr>
        <w:t>ետական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բյուջեի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  <w:lang w:val="hy-AM"/>
        </w:rPr>
        <w:t>եկամուտներում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և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ծախսերում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սպասվելիք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proofErr w:type="gramStart"/>
      <w:r w:rsidRPr="002E4B8A">
        <w:rPr>
          <w:rFonts w:ascii="GHEA Grapalat" w:hAnsi="GHEA Grapalat"/>
          <w:b/>
          <w:color w:val="000000"/>
          <w:lang w:val="hy-AM"/>
        </w:rPr>
        <w:t>փոփոխությունները</w:t>
      </w:r>
      <w:r w:rsidRPr="002E4B8A">
        <w:rPr>
          <w:rFonts w:ascii="GHEA Grapalat" w:hAnsi="GHEA Grapalat"/>
          <w:b/>
          <w:color w:val="000000"/>
          <w:lang w:val="fr-FR"/>
        </w:rPr>
        <w:t>:</w:t>
      </w:r>
      <w:proofErr w:type="gramEnd"/>
      <w:r w:rsidRPr="002E4B8A">
        <w:rPr>
          <w:rFonts w:ascii="GHEA Grapalat" w:hAnsi="GHEA Grapalat"/>
          <w:color w:val="000000"/>
          <w:lang w:val="fr-FR"/>
        </w:rPr>
        <w:t xml:space="preserve"> </w:t>
      </w:r>
    </w:p>
    <w:p w14:paraId="0EEEC6C7" w14:textId="77777777" w:rsidR="008924F3" w:rsidRDefault="008924F3" w:rsidP="008924F3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r w:rsidRPr="002E4B8A">
        <w:rPr>
          <w:rFonts w:ascii="GHEA Grapalat" w:hAnsi="GHEA Grapalat"/>
          <w:color w:val="000000"/>
          <w:lang w:val="hy-AM"/>
        </w:rPr>
        <w:t>Նախագծի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ընդունման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արդյունքում</w:t>
      </w:r>
      <w:proofErr w:type="spellEnd"/>
      <w:r>
        <w:rPr>
          <w:rFonts w:ascii="GHEA Grapalat" w:hAnsi="GHEA Grapalat"/>
          <w:color w:val="000000"/>
          <w:lang w:val="fr-FR"/>
        </w:rPr>
        <w:t xml:space="preserve">, </w:t>
      </w:r>
      <w:r>
        <w:rPr>
          <w:rFonts w:ascii="GHEA Grapalat" w:hAnsi="GHEA Grapalat"/>
          <w:color w:val="000000"/>
          <w:lang w:val="hy-AM"/>
        </w:rPr>
        <w:t xml:space="preserve">թե պետական </w:t>
      </w:r>
      <w:proofErr w:type="spellStart"/>
      <w:r>
        <w:rPr>
          <w:rFonts w:ascii="GHEA Grapalat" w:hAnsi="GHEA Grapalat"/>
          <w:color w:val="000000"/>
          <w:lang w:val="hy-AM"/>
        </w:rPr>
        <w:t>բյուջում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և  թե համայնքային բյուջեում նախատեսվում է ծախսերի ավելացնում</w:t>
      </w:r>
      <w:r w:rsidRPr="002E4B8A">
        <w:rPr>
          <w:rFonts w:ascii="GHEA Grapalat" w:hAnsi="GHEA Grapalat"/>
          <w:color w:val="000000"/>
          <w:lang w:val="fr-FR"/>
        </w:rPr>
        <w:t>:</w:t>
      </w:r>
      <w:r>
        <w:rPr>
          <w:rFonts w:ascii="GHEA Grapalat" w:hAnsi="GHEA Grapalat"/>
          <w:color w:val="000000"/>
          <w:lang w:val="fr-FR"/>
        </w:rPr>
        <w:t xml:space="preserve"> </w:t>
      </w:r>
    </w:p>
    <w:p w14:paraId="794C8B11" w14:textId="77777777" w:rsidR="008924F3" w:rsidRPr="002E4B8A" w:rsidRDefault="008924F3" w:rsidP="008924F3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color w:val="000000"/>
          <w:lang w:val="fr-FR"/>
        </w:rPr>
        <w:t>Պետական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բյուջեում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նախատեսվող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ծախսերի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չափը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կազմում</w:t>
      </w:r>
      <w:proofErr w:type="spellEnd"/>
      <w:r>
        <w:rPr>
          <w:rFonts w:ascii="GHEA Grapalat" w:hAnsi="GHEA Grapalat"/>
          <w:color w:val="000000"/>
          <w:lang w:val="fr-FR"/>
        </w:rPr>
        <w:t xml:space="preserve"> է </w:t>
      </w:r>
      <w:proofErr w:type="spellStart"/>
      <w:r>
        <w:rPr>
          <w:rFonts w:ascii="GHEA Grapalat" w:hAnsi="GHEA Grapalat"/>
          <w:color w:val="000000"/>
          <w:lang w:val="fr-FR"/>
        </w:rPr>
        <w:t>մինչև</w:t>
      </w:r>
      <w:proofErr w:type="spellEnd"/>
      <w:r>
        <w:rPr>
          <w:rFonts w:ascii="GHEA Grapalat" w:hAnsi="GHEA Grapalat"/>
          <w:color w:val="000000"/>
          <w:lang w:val="fr-FR"/>
        </w:rPr>
        <w:t xml:space="preserve"> 1.3 </w:t>
      </w:r>
      <w:proofErr w:type="spellStart"/>
      <w:r>
        <w:rPr>
          <w:rFonts w:ascii="GHEA Grapalat" w:hAnsi="GHEA Grapalat"/>
          <w:color w:val="000000"/>
          <w:lang w:val="fr-FR"/>
        </w:rPr>
        <w:t>մլրդ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  <w:lang w:val="fr-FR"/>
        </w:rPr>
        <w:t>դրամ</w:t>
      </w:r>
      <w:proofErr w:type="spellEnd"/>
      <w:r>
        <w:rPr>
          <w:rFonts w:ascii="GHEA Grapalat" w:hAnsi="GHEA Grapalat"/>
          <w:color w:val="000000"/>
          <w:lang w:val="fr-FR"/>
        </w:rPr>
        <w:t>:</w:t>
      </w:r>
      <w:proofErr w:type="gramEnd"/>
    </w:p>
    <w:p w14:paraId="08801606" w14:textId="77777777" w:rsidR="008924F3" w:rsidRPr="002E4B8A" w:rsidRDefault="008924F3" w:rsidP="008924F3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fr-FR"/>
        </w:rPr>
      </w:pPr>
      <w:proofErr w:type="spellStart"/>
      <w:r w:rsidRPr="002E4B8A">
        <w:rPr>
          <w:rFonts w:ascii="GHEA Grapalat" w:hAnsi="GHEA Grapalat"/>
          <w:b/>
          <w:color w:val="000000"/>
        </w:rPr>
        <w:t>Նախագծի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ընդունման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առնչությամբ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ընդունվելիք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այլ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իրավական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ակտերի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կամ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դրանց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ընդունման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մասին</w:t>
      </w:r>
      <w:proofErr w:type="spellEnd"/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</w:rPr>
        <w:t>տեղեկանք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>:</w:t>
      </w:r>
    </w:p>
    <w:p w14:paraId="34D9879F" w14:textId="77777777" w:rsidR="008924F3" w:rsidRPr="002E4B8A" w:rsidRDefault="008924F3" w:rsidP="008924F3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2E4B8A">
        <w:rPr>
          <w:rFonts w:ascii="GHEA Grapalat" w:hAnsi="GHEA Grapalat"/>
          <w:color w:val="000000"/>
        </w:rPr>
        <w:t>Նախագծի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ընդունում</w:t>
      </w:r>
      <w:proofErr w:type="spellEnd"/>
      <w:r w:rsidRPr="002E4B8A">
        <w:rPr>
          <w:rFonts w:ascii="GHEA Grapalat" w:hAnsi="GHEA Grapalat"/>
          <w:color w:val="000000"/>
          <w:lang w:val="en-US"/>
        </w:rPr>
        <w:t>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այլ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իրավական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ակտերում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փոփոխություններ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կատարելու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անհրաժեշտություն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չի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color w:val="000000"/>
        </w:rPr>
        <w:t>առաջացնի</w:t>
      </w:r>
      <w:proofErr w:type="spellEnd"/>
      <w:r w:rsidRPr="002E4B8A">
        <w:rPr>
          <w:rFonts w:ascii="GHEA Grapalat" w:hAnsi="GHEA Grapalat"/>
          <w:color w:val="000000"/>
          <w:lang w:val="fr-FR"/>
        </w:rPr>
        <w:t xml:space="preserve">: </w:t>
      </w:r>
    </w:p>
    <w:p w14:paraId="1834B562" w14:textId="77777777" w:rsidR="008924F3" w:rsidRPr="002E4B8A" w:rsidRDefault="008924F3" w:rsidP="008924F3">
      <w:pPr>
        <w:pStyle w:val="NoSpacing"/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2E4B8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 xml:space="preserve">անձինք: </w:t>
      </w:r>
    </w:p>
    <w:p w14:paraId="391F232E" w14:textId="77777777" w:rsidR="008924F3" w:rsidRPr="002E4B8A" w:rsidRDefault="008924F3" w:rsidP="008924F3">
      <w:pPr>
        <w:pStyle w:val="NoSpacing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E4B8A">
        <w:rPr>
          <w:rFonts w:ascii="GHEA Grapalat" w:hAnsi="GHEA Grapalat" w:cs="Sylfaen"/>
          <w:sz w:val="24"/>
          <w:szCs w:val="24"/>
          <w:lang w:val="hy-AM"/>
        </w:rPr>
        <w:lastRenderedPageBreak/>
        <w:t>Նախագիծը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է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E4B8A">
        <w:rPr>
          <w:rFonts w:ascii="GHEA Grapalat" w:hAnsi="GHEA Grapalat" w:cs="Sylfaen"/>
          <w:sz w:val="24"/>
          <w:szCs w:val="24"/>
          <w:lang w:val="hy-AM"/>
        </w:rPr>
        <w:t>Երևանի</w:t>
      </w:r>
      <w:proofErr w:type="spellEnd"/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քաղաքապետարանի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2E4B8A">
        <w:rPr>
          <w:rFonts w:ascii="GHEA Grapalat" w:hAnsi="GHEA Grapalat"/>
          <w:sz w:val="24"/>
          <w:szCs w:val="24"/>
          <w:lang w:val="hy-AM"/>
        </w:rPr>
        <w:t>:</w:t>
      </w:r>
    </w:p>
    <w:p w14:paraId="7A95667C" w14:textId="77777777" w:rsidR="008924F3" w:rsidRPr="002E4B8A" w:rsidRDefault="008924F3" w:rsidP="008924F3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2E4B8A">
        <w:rPr>
          <w:rFonts w:ascii="GHEA Grapalat" w:eastAsia="Times New Roman" w:hAnsi="GHEA Grapalat" w:cs="Arial"/>
          <w:b/>
          <w:lang w:val="hy-AM"/>
        </w:rPr>
        <w:t>Ռազմավարական փաստաթղթերի հետ նախագծի կապի մասին</w:t>
      </w:r>
    </w:p>
    <w:p w14:paraId="5089ADE3" w14:textId="77777777" w:rsidR="008924F3" w:rsidRPr="002438BC" w:rsidRDefault="008924F3" w:rsidP="008924F3">
      <w:pPr>
        <w:pStyle w:val="NoSpacing"/>
        <w:spacing w:line="360" w:lineRule="auto"/>
        <w:ind w:firstLine="720"/>
        <w:rPr>
          <w:rFonts w:ascii="GHEA Grapalat" w:eastAsia="Batang" w:hAnsi="GHEA Grapalat" w:cs="Sylfaen"/>
          <w:sz w:val="24"/>
          <w:szCs w:val="24"/>
          <w:lang w:val="de-DE" w:eastAsia="ko-KR"/>
        </w:rPr>
      </w:pP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Նախագիծն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ուղղակիորեն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բխում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է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Հայաստանի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Հանրապետության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կառավարության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2021-2026թթ.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Ծրագրի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Քաղաքաշինության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կոմիտեի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15.4 </w:t>
      </w:r>
      <w:proofErr w:type="spellStart"/>
      <w:proofErr w:type="gram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կետից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որով</w:t>
      </w:r>
      <w:proofErr w:type="spellEnd"/>
      <w:proofErr w:type="gram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սահմանվում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է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ք</w:t>
      </w:r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անդման</w:t>
      </w:r>
      <w:proofErr w:type="spellEnd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ենթակա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վթարային</w:t>
      </w:r>
      <w:proofErr w:type="spellEnd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(4-րդ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աստիճանի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վնասվածություն</w:t>
      </w:r>
      <w:proofErr w:type="spellEnd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)</w:t>
      </w:r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բնակարանային</w:t>
      </w:r>
      <w:proofErr w:type="spellEnd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ֆոնդի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հիմնախնդիրների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կանոնակարգման</w:t>
      </w:r>
      <w:proofErr w:type="spellEnd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պետական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438BC">
        <w:rPr>
          <w:rFonts w:ascii="GHEA Grapalat" w:eastAsia="Batang" w:hAnsi="GHEA Grapalat" w:cs="Sylfaen"/>
          <w:sz w:val="24"/>
          <w:szCs w:val="24"/>
          <w:lang w:val="de-DE" w:eastAsia="ko-KR"/>
        </w:rPr>
        <w:t>քաղաքականությունը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և </w:t>
      </w:r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15.7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կետից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,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որով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իրականացվում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է </w:t>
      </w:r>
      <w:proofErr w:type="spellStart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ա</w:t>
      </w:r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նբավարար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տեխնիկական</w:t>
      </w:r>
      <w:proofErr w:type="spellEnd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վիճակում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գտնվող</w:t>
      </w:r>
      <w:proofErr w:type="spellEnd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բնակֆոնդի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հիմնախնդրի</w:t>
      </w:r>
      <w:proofErr w:type="spellEnd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լուծմանն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ուղղված</w:t>
      </w:r>
      <w:proofErr w:type="spellEnd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5C6C54">
        <w:rPr>
          <w:rFonts w:ascii="GHEA Grapalat" w:eastAsia="Batang" w:hAnsi="GHEA Grapalat" w:cs="Sylfaen"/>
          <w:sz w:val="24"/>
          <w:szCs w:val="24"/>
          <w:lang w:val="de-DE" w:eastAsia="ko-KR"/>
        </w:rPr>
        <w:t>ծրագրեր</w:t>
      </w:r>
      <w:proofErr w:type="spellEnd"/>
      <w:r>
        <w:rPr>
          <w:rFonts w:ascii="GHEA Grapalat" w:eastAsia="Batang" w:hAnsi="GHEA Grapalat" w:cs="Sylfaen"/>
          <w:sz w:val="24"/>
          <w:szCs w:val="24"/>
          <w:lang w:val="de-DE" w:eastAsia="ko-KR"/>
        </w:rPr>
        <w:t>:</w:t>
      </w:r>
    </w:p>
    <w:p w14:paraId="4CE0CDA2" w14:textId="77777777" w:rsidR="008924F3" w:rsidRPr="002E4B8A" w:rsidRDefault="008924F3" w:rsidP="008924F3">
      <w:pPr>
        <w:pStyle w:val="NoSpacing"/>
        <w:spacing w:line="360" w:lineRule="auto"/>
        <w:ind w:firstLine="720"/>
        <w:rPr>
          <w:rFonts w:ascii="GHEA Grapalat" w:eastAsia="Batang" w:hAnsi="GHEA Grapalat" w:cs="Sylfaen"/>
          <w:sz w:val="24"/>
          <w:szCs w:val="24"/>
          <w:lang w:val="de-DE" w:eastAsia="ko-KR"/>
        </w:rPr>
      </w:pP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Միաժամանակ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այն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բխում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է </w:t>
      </w:r>
      <w:r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նաև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Ծրագրի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4</w:t>
      </w:r>
      <w:r w:rsidRPr="002E4B8A">
        <w:rPr>
          <w:rFonts w:ascii="Cambria Math" w:eastAsia="Batang" w:hAnsi="Cambria Math" w:cs="Cambria Math"/>
          <w:sz w:val="24"/>
          <w:szCs w:val="24"/>
          <w:lang w:val="de-DE" w:eastAsia="ko-KR"/>
        </w:rPr>
        <w:t>․</w:t>
      </w:r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10՝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շրջակա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միջավայրի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պաշտպանություն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կետից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,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որտեղ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որպես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գերակա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խնդիր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ամրագրված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է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հողերի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աղտոտման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և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դեգեներացման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կանխարգելմանն ու նվազմանն ուղղված, կանաչ տնտեսության և կայուն զարգացման երկարաժամկետ նպատակի </w:t>
      </w:r>
      <w:proofErr w:type="spellStart"/>
      <w:r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>խթանմանն</w:t>
      </w:r>
      <w:proofErr w:type="spellEnd"/>
      <w:r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ուղղված ծրագրերի իրականացումը։</w:t>
      </w:r>
    </w:p>
    <w:p w14:paraId="673D9677" w14:textId="77777777" w:rsidR="008924F3" w:rsidRPr="00C97C2C" w:rsidRDefault="008924F3" w:rsidP="008924F3">
      <w:pPr>
        <w:rPr>
          <w:lang w:val="de-DE"/>
        </w:rPr>
      </w:pPr>
    </w:p>
    <w:p w14:paraId="056C9C5A" w14:textId="77777777" w:rsidR="00313EFF" w:rsidRPr="008924F3" w:rsidRDefault="00313EFF" w:rsidP="008924F3">
      <w:pPr>
        <w:rPr>
          <w:lang w:val="de-DE"/>
        </w:rPr>
      </w:pPr>
      <w:bookmarkStart w:id="0" w:name="_GoBack"/>
      <w:bookmarkEnd w:id="0"/>
    </w:p>
    <w:sectPr w:rsidR="00313EFF" w:rsidRPr="008924F3" w:rsidSect="00C97C2C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ambria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A82"/>
    <w:rsid w:val="00095686"/>
    <w:rsid w:val="000B10EC"/>
    <w:rsid w:val="001A6464"/>
    <w:rsid w:val="003057DF"/>
    <w:rsid w:val="00313EFF"/>
    <w:rsid w:val="003C3631"/>
    <w:rsid w:val="00557A0A"/>
    <w:rsid w:val="0061299E"/>
    <w:rsid w:val="00654197"/>
    <w:rsid w:val="007817DB"/>
    <w:rsid w:val="007A19E4"/>
    <w:rsid w:val="008924F3"/>
    <w:rsid w:val="00896419"/>
    <w:rsid w:val="00A67125"/>
    <w:rsid w:val="00B075C3"/>
    <w:rsid w:val="00B62A82"/>
    <w:rsid w:val="00C97C2C"/>
    <w:rsid w:val="00CD4346"/>
    <w:rsid w:val="00E15356"/>
    <w:rsid w:val="00EE295A"/>
    <w:rsid w:val="00F2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3B1E1"/>
  <w15:chartTrackingRefBased/>
  <w15:docId w15:val="{60F97C44-2D39-44F0-8561-04CFEF90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C2C"/>
    <w:pPr>
      <w:spacing w:after="0" w:line="240" w:lineRule="auto"/>
    </w:pPr>
    <w:rPr>
      <w:rFonts w:ascii="Times New Roman" w:eastAsia="Batang" w:hAnsi="Times New Roman" w:cs="Times New Roman"/>
      <w:kern w:val="0"/>
      <w:lang w:val="ru-RU" w:eastAsia="ko-K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2A8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A8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2A8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2A8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2A8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A8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2A8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2A8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2A8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A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A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2A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2A8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2A8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A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2A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2A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2A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2A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62A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2A8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62A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2A8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62A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2A8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62A8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2A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2A8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2A82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C97C2C"/>
    <w:pPr>
      <w:spacing w:after="0" w:line="240" w:lineRule="auto"/>
      <w:jc w:val="both"/>
    </w:pPr>
    <w:rPr>
      <w:rFonts w:ascii="Calibri" w:eastAsia="Calibri" w:hAnsi="Calibri" w:cs="Times New Roman"/>
      <w:kern w:val="0"/>
      <w:sz w:val="22"/>
      <w:szCs w:val="2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628</Words>
  <Characters>4587</Characters>
  <Application>Microsoft Office Word</Application>
  <DocSecurity>0</DocSecurity>
  <Lines>96</Lines>
  <Paragraphs>25</Paragraphs>
  <ScaleCrop>false</ScaleCrop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Vahan Khachatryan</dc:creator>
  <cp:keywords>https://mul2.gov.am/tasks/1353906/oneclick?token=b3ad5648a7d27abdfd13af3311af715f</cp:keywords>
  <dc:description/>
  <cp:lastModifiedBy>Lilit Sargsyan1</cp:lastModifiedBy>
  <cp:revision>12</cp:revision>
  <dcterms:created xsi:type="dcterms:W3CDTF">2026-05-26T13:12:00Z</dcterms:created>
  <dcterms:modified xsi:type="dcterms:W3CDTF">2026-07-22T06:20:00Z</dcterms:modified>
</cp:coreProperties>
</file>