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3E079" w14:textId="77777777" w:rsidR="002C0150" w:rsidRDefault="002C0150" w:rsidP="002C0150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14:paraId="1C67494B" w14:textId="77777777" w:rsidR="002C0150" w:rsidRPr="005110F2" w:rsidRDefault="002C0150" w:rsidP="002C0150">
      <w:pPr>
        <w:pStyle w:val="ListParagraph"/>
        <w:tabs>
          <w:tab w:val="left" w:pos="709"/>
          <w:tab w:val="left" w:pos="900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17372BA" w14:textId="77777777" w:rsidR="002C0150" w:rsidRDefault="002C0150" w:rsidP="002C0150">
      <w:pPr>
        <w:pStyle w:val="ListParagraph"/>
        <w:tabs>
          <w:tab w:val="left" w:pos="709"/>
          <w:tab w:val="left" w:pos="900"/>
        </w:tabs>
        <w:spacing w:after="0" w:line="276" w:lineRule="auto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ՀԱՅԱՍՏԱՆԻ ՀԱՆՐԱՊԵՏՈՒԹՅԱՆ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ՄԱՍԻՆ» 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0505110E" w14:textId="77777777" w:rsidR="002C0150" w:rsidRPr="00C10370" w:rsidRDefault="002C0150" w:rsidP="002C0150">
      <w:pPr>
        <w:pStyle w:val="ListParagraph"/>
        <w:tabs>
          <w:tab w:val="left" w:pos="709"/>
          <w:tab w:val="left" w:pos="900"/>
        </w:tabs>
        <w:spacing w:after="0" w:line="276" w:lineRule="auto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en-GB"/>
        </w:rPr>
      </w:pPr>
    </w:p>
    <w:p w14:paraId="2E6C0481" w14:textId="77777777" w:rsidR="002C0150" w:rsidRPr="00C10370" w:rsidRDefault="002C0150" w:rsidP="002C0150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u w:val="single"/>
          <w:lang w:val="hy-AM"/>
        </w:rPr>
      </w:pPr>
      <w:r w:rsidRPr="00C10370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hy-AM"/>
        </w:rPr>
        <w:t>Անհրաժեշտությունը</w:t>
      </w:r>
    </w:p>
    <w:p w14:paraId="00F5881B" w14:textId="77777777" w:rsidR="002C0150" w:rsidRDefault="002C0150" w:rsidP="002C0150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C1037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Pr="00C1037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Pr="00C10370">
        <w:rPr>
          <w:rFonts w:ascii="GHEA Grapalat" w:hAnsi="GHEA Grapalat"/>
          <w:sz w:val="24"/>
          <w:szCs w:val="24"/>
          <w:lang w:val="hy-AM"/>
        </w:rPr>
        <w:t xml:space="preserve">լաստերային դպրոցներ տանող ճանապարհների հիմնանորգման և միջին նորոգման աշխատանքների բնականոն ընթացքի աապահովման </w:t>
      </w:r>
      <w:r w:rsidRPr="00C1037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անհրաժեշտությամբ.</w:t>
      </w:r>
    </w:p>
    <w:p w14:paraId="667332F9" w14:textId="77777777" w:rsidR="002C0150" w:rsidRPr="00C10370" w:rsidRDefault="002C0150" w:rsidP="002C0150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2</w:t>
      </w:r>
      <w:r>
        <w:rPr>
          <w:rFonts w:ascii="MS Mincho" w:eastAsia="MS Mincho" w:hAnsi="MS Mincho" w:cs="MS Mincho"/>
          <w:b/>
          <w:iCs/>
          <w:sz w:val="24"/>
          <w:szCs w:val="24"/>
          <w:u w:val="single"/>
          <w:lang w:val="hy-AM"/>
        </w:rPr>
        <w:t>․</w:t>
      </w:r>
      <w:r w:rsidRPr="00C1037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Pr="002C015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1037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</w:t>
      </w:r>
      <w:r w:rsidRPr="002C015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1037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և</w:t>
      </w:r>
      <w:r w:rsidRPr="002C015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1037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խնդիրները</w:t>
      </w:r>
      <w:r w:rsidRPr="002C015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` </w:t>
      </w:r>
    </w:p>
    <w:p w14:paraId="6C775904" w14:textId="77777777" w:rsidR="002C0150" w:rsidRPr="00C10370" w:rsidRDefault="002C0150" w:rsidP="002C0150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10370">
        <w:rPr>
          <w:rFonts w:ascii="GHEA Grapalat" w:hAnsi="GHEA Grapalat" w:cs="Sylfaen"/>
          <w:sz w:val="24"/>
          <w:szCs w:val="24"/>
          <w:lang w:val="hy-AM"/>
        </w:rPr>
        <w:t xml:space="preserve">   ՀՀ փոխվարչապետի 07.10.2025թ. N </w:t>
      </w:r>
      <w:r w:rsidRPr="00C10370">
        <w:rPr>
          <w:rFonts w:ascii="GHEA Grapalat" w:hAnsi="GHEA Grapalat"/>
          <w:sz w:val="24"/>
          <w:szCs w:val="24"/>
          <w:lang w:val="hy-AM"/>
        </w:rPr>
        <w:t xml:space="preserve">/03.67/32670-2025 </w:t>
      </w:r>
      <w:r w:rsidRPr="00C103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հանձնարարականի համաձայն՝ կից ներկայացված ցանկ-1-ով ՀՀ մարզերում նախատեսվում է իրականացնել կլաստերային դպրոցներ տանող ճանապարհների </w:t>
      </w:r>
      <w:r w:rsidRPr="00C10370">
        <w:rPr>
          <w:rFonts w:ascii="GHEA Grapalat" w:hAnsi="GHEA Grapalat" w:cs="Sylfaen"/>
          <w:sz w:val="24"/>
          <w:szCs w:val="24"/>
          <w:lang w:val="hy-AM"/>
        </w:rPr>
        <w:t xml:space="preserve">նորոգման </w:t>
      </w:r>
      <w:r w:rsidRPr="00C1037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աշխատանքներ: </w:t>
      </w:r>
    </w:p>
    <w:p w14:paraId="399EDC99" w14:textId="77777777" w:rsidR="002C0150" w:rsidRPr="00C10370" w:rsidRDefault="002C0150" w:rsidP="002C0150">
      <w:pPr>
        <w:tabs>
          <w:tab w:val="left" w:pos="399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Ելնելով վերոգրյալից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C10370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նորոգ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նպատակով ՏԿԵ նախարարությունը հանձնարարել է ՀՀ մարզպետների աշխատակազմերին՝ «Գնումների մասին» ՀՀ օրենքի 15-րդ հոդվածի 6-րդ մասի հիմքով անհապաղ կազմակերպել դեպի </w:t>
      </w:r>
      <w:r w:rsidRPr="00C10370">
        <w:rPr>
          <w:rFonts w:ascii="GHEA Grapalat" w:hAnsi="GHEA Grapalat"/>
          <w:sz w:val="24"/>
          <w:szCs w:val="24"/>
          <w:lang w:val="hy-AM"/>
        </w:rPr>
        <w:t xml:space="preserve">կլաստերային դպրոցներ տանող ճանապարհների </w:t>
      </w:r>
      <w:r w:rsidRPr="00C10370">
        <w:rPr>
          <w:rFonts w:ascii="GHEA Grapalat" w:hAnsi="GHEA Grapalat" w:cs="Sylfaen"/>
          <w:sz w:val="24"/>
          <w:szCs w:val="24"/>
          <w:lang w:val="hy-AM"/>
        </w:rPr>
        <w:t>հիմնանորոգման/միջին նորոգման աշխատանքների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ձեռքբերման գնման գործընթաց, համաձայն որի՝ </w:t>
      </w:r>
      <w:r w:rsidRPr="00C1037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Գեղարքունիքի, ՀՀ Լոռու, ՀՀ Շիրակի, ՀՀ Սյունիքի և ՀՀ Տավուշի մարզպետների աշխատակազմերում կնքվել են շինարարական աշխատանքների և տեխնիկական հսկողության ծառայությունների մատուցման պայմանագրեր հաղթող ճանաչված կազմակերպությունների հետ:</w:t>
      </w:r>
    </w:p>
    <w:p w14:paraId="1E81B406" w14:textId="77777777" w:rsidR="002C0150" w:rsidRPr="00C10370" w:rsidRDefault="002C0150" w:rsidP="002C0150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0" w:name="_Hlk162889961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Վերոնշյալ 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աշխատանքների ձեռքբերման նպատակով առաջարկվում է ՀՀ Արագածոտնի, ՀՀ Գեղարքունիքի, ՀՀ Լոռու, ՀՀ Շիրակի, ՀՀ Սյունիքի և ՀՀ Տավուշի մարզպետների աշխատակազմերին  հատկացնել համապատասխանաբար՝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239,828.5 հազար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դրամ,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104,641</w:t>
      </w:r>
      <w:r w:rsidRPr="00C1037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C10370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7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հազար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դրամ,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544,177</w:t>
      </w:r>
      <w:r w:rsidRPr="00C1037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C10370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3 հազար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դրամ,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314,558</w:t>
      </w:r>
      <w:r w:rsidRPr="00C1037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C10370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8 հազար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դրամ,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53,889</w:t>
      </w:r>
      <w:r w:rsidRPr="00C1037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C10370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6 հազար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դրամ և </w:t>
      </w:r>
      <w:r w:rsidRPr="00C1037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358,247</w:t>
      </w:r>
      <w:r w:rsidRPr="00C10370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C10370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 xml:space="preserve">1 </w:t>
      </w:r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>հազար դրամ</w:t>
      </w:r>
      <w:bookmarkEnd w:id="0"/>
      <w:r w:rsidRPr="00C10370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70E406DE" w14:textId="77777777" w:rsidR="002C0150" w:rsidRPr="008D095B" w:rsidRDefault="002C0150" w:rsidP="002C0150">
      <w:pPr>
        <w:pStyle w:val="ListParagraph"/>
        <w:spacing w:after="0" w:line="360" w:lineRule="auto"/>
        <w:ind w:left="0" w:firstLine="390"/>
        <w:jc w:val="both"/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</w:pPr>
      <w:r w:rsidRPr="008D095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Միաժամանակ հայտնում ենք, որ վերոնշյալ աշխատանքների իրականացման համար անհրաժեշտ </w:t>
      </w:r>
      <w:r w:rsidRPr="008D095B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1,615,343.0 </w:t>
      </w:r>
      <w:r w:rsidRPr="008D095B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>հազար դրամն առաջարկվում է վերաբաշխել՝ 1049/21001 և  1049/21020 միջոցառումների ՀՀ կառավարության տողերից համապատասխանաբար՝ 1,507,553.0 հազար դրամ և 107,790</w:t>
      </w:r>
      <w:r w:rsidRPr="008D095B">
        <w:rPr>
          <w:rFonts w:ascii="MS Mincho" w:eastAsia="MS Mincho" w:hAnsi="MS Mincho" w:cs="MS Mincho" w:hint="eastAsi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8D095B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>0 հազար դրամ։</w:t>
      </w:r>
    </w:p>
    <w:p w14:paraId="76E877CB" w14:textId="77777777" w:rsidR="002C0150" w:rsidRPr="008D095B" w:rsidRDefault="002C0150" w:rsidP="002C0150">
      <w:pPr>
        <w:pStyle w:val="ListParagraph"/>
        <w:spacing w:after="0" w:line="360" w:lineRule="auto"/>
        <w:ind w:left="0" w:firstLine="39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</w:p>
    <w:p w14:paraId="4F489E68" w14:textId="77777777" w:rsidR="002C0150" w:rsidRPr="008D095B" w:rsidRDefault="002C0150" w:rsidP="002C0150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D095B">
        <w:rPr>
          <w:rFonts w:ascii="GHEA Grapalat" w:hAnsi="GHEA Grapalat" w:cs="Sylfaen"/>
          <w:b/>
          <w:sz w:val="24"/>
          <w:szCs w:val="24"/>
          <w:u w:val="single"/>
          <w:lang w:val="hy-AM"/>
        </w:rPr>
        <w:t>3</w:t>
      </w:r>
      <w:r w:rsidRPr="008D095B">
        <w:rPr>
          <w:rFonts w:ascii="MS Mincho" w:eastAsia="MS Mincho" w:hAnsi="MS Mincho" w:cs="MS Mincho" w:hint="eastAsia"/>
          <w:b/>
          <w:sz w:val="24"/>
          <w:szCs w:val="24"/>
          <w:u w:val="single"/>
          <w:lang w:val="hy-AM"/>
        </w:rPr>
        <w:t>․</w:t>
      </w:r>
      <w:r w:rsidRPr="008D095B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2FF1D8C5" w14:textId="77777777" w:rsidR="002C0150" w:rsidRPr="008D095B" w:rsidRDefault="002C0150" w:rsidP="002C0150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8D095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6C15C100" w14:textId="77777777" w:rsidR="002C0150" w:rsidRPr="008D095B" w:rsidRDefault="002C0150" w:rsidP="002C0150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8D095B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4</w:t>
      </w:r>
      <w:r w:rsidRPr="008D095B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>.</w:t>
      </w:r>
      <w:r w:rsidRPr="008D095B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99A0920" w14:textId="77777777" w:rsidR="002C0150" w:rsidRPr="008D095B" w:rsidRDefault="002C0150" w:rsidP="002C01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D095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8D095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D095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455CC84C" w14:textId="77777777" w:rsidR="002C0150" w:rsidRPr="008D095B" w:rsidRDefault="002C0150" w:rsidP="002C0150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hy-AM"/>
        </w:rPr>
      </w:pPr>
      <w:r w:rsidRPr="008D095B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137CE3E1" w14:textId="77777777" w:rsidR="002C0150" w:rsidRPr="008D095B" w:rsidRDefault="002C0150" w:rsidP="002C015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D095B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93EE12A" w14:textId="77777777" w:rsidR="002C0150" w:rsidRPr="008D095B" w:rsidRDefault="002C0150" w:rsidP="002C0150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D095B">
        <w:rPr>
          <w:rFonts w:ascii="GHEA Grapalat" w:hAnsi="GHEA Grapalat" w:cs="Sylfaen"/>
          <w:b/>
          <w:sz w:val="24"/>
          <w:szCs w:val="24"/>
          <w:u w:val="single"/>
          <w:lang w:val="hy-AM"/>
        </w:rPr>
        <w:t>6. Ակնկալվող արդյունք</w:t>
      </w:r>
    </w:p>
    <w:p w14:paraId="3C50EB77" w14:textId="77777777" w:rsidR="002C0150" w:rsidRPr="008D095B" w:rsidRDefault="002C0150" w:rsidP="002C015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8D095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Pr="008D095B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Pr="008D095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Pr="008D095B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հիմնանորգման և միջին նորոգման աշխատանքների իրականացումը։</w:t>
      </w:r>
    </w:p>
    <w:p w14:paraId="0765FA98" w14:textId="77777777" w:rsidR="002C0150" w:rsidRPr="008D095B" w:rsidRDefault="002C0150" w:rsidP="002C0150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6E4B3BD5" w14:textId="77777777" w:rsidR="002C0150" w:rsidRPr="008D095B" w:rsidRDefault="002C0150" w:rsidP="002C0150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 w:rsidRPr="008D095B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743576F" w14:textId="77777777" w:rsidR="002C0150" w:rsidRPr="008D095B" w:rsidRDefault="002C0150" w:rsidP="002C0150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D095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4D7E1D4F" w14:textId="77777777" w:rsidR="002C0150" w:rsidRPr="00C10370" w:rsidRDefault="002C0150" w:rsidP="002C0150">
      <w:pPr>
        <w:pStyle w:val="ListParagraph"/>
        <w:numPr>
          <w:ilvl w:val="0"/>
          <w:numId w:val="2"/>
        </w:numPr>
        <w:spacing w:line="360" w:lineRule="auto"/>
        <w:ind w:left="786" w:firstLine="709"/>
        <w:jc w:val="both"/>
        <w:rPr>
          <w:rFonts w:ascii="GHEA Grapalat" w:hAnsi="GHEA Grapalat"/>
          <w:lang w:val="hy-AM"/>
        </w:rPr>
      </w:pPr>
      <w:r w:rsidRPr="008D095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Մասնավորապես, միջպետական, հանրապետական և տեղական նշանակության ավտոմոբիլային ճանապարհների ցանցի նորոգում, հիմնանորոգում և </w:t>
      </w:r>
      <w:r w:rsidRPr="008D095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որակի շարունակական բարձրացում, որոնց շնորհիվ տարեկան կունենա</w:t>
      </w:r>
      <w:r w:rsidRPr="00C10370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նք շուրջ 500 կմ վերանորոգված ճանապարհ։</w:t>
      </w:r>
    </w:p>
    <w:p w14:paraId="7A372D52" w14:textId="77777777" w:rsidR="002C0150" w:rsidRPr="00C10370" w:rsidRDefault="002C0150" w:rsidP="002C015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7493EB7B" w14:textId="77777777" w:rsidR="00F12C76" w:rsidRPr="002C0150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2C0150" w:rsidSect="002C0150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512304560">
    <w:abstractNumId w:val="1"/>
  </w:num>
  <w:num w:numId="2" w16cid:durableId="211408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289"/>
    <w:rsid w:val="002C0150"/>
    <w:rsid w:val="006C0B77"/>
    <w:rsid w:val="008242FF"/>
    <w:rsid w:val="00870751"/>
    <w:rsid w:val="00922C48"/>
    <w:rsid w:val="00934419"/>
    <w:rsid w:val="00A043C2"/>
    <w:rsid w:val="00B915B7"/>
    <w:rsid w:val="00BD328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BDE135-F15C-4161-99C3-47FDF7E4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150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32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2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28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2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28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2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2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2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2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2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2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2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28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289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28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289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28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289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D32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32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2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32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32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328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D32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328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2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28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BD3289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2C015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2</cp:revision>
  <dcterms:created xsi:type="dcterms:W3CDTF">2026-07-01T07:24:00Z</dcterms:created>
  <dcterms:modified xsi:type="dcterms:W3CDTF">2026-07-01T07:24:00Z</dcterms:modified>
</cp:coreProperties>
</file>