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397B" w:rsidRPr="00B740BC" w:rsidRDefault="0063397B" w:rsidP="0063397B">
      <w:pPr>
        <w:pStyle w:val="Heading1"/>
        <w:spacing w:line="360" w:lineRule="auto"/>
        <w:rPr>
          <w:rFonts w:ascii="GHEA Mariam" w:hAnsi="GHEA Mariam"/>
          <w:color w:val="auto"/>
          <w:sz w:val="24"/>
          <w:szCs w:val="24"/>
        </w:rPr>
      </w:pPr>
    </w:p>
    <w:p w:rsidR="0063397B" w:rsidRPr="0003336C" w:rsidRDefault="0063397B" w:rsidP="0063397B">
      <w:pPr>
        <w:spacing w:line="360" w:lineRule="auto"/>
        <w:contextualSpacing/>
        <w:jc w:val="center"/>
        <w:rPr>
          <w:rFonts w:ascii="GHEA Mariam" w:hAnsi="GHEA Mariam"/>
          <w:b/>
        </w:rPr>
      </w:pPr>
      <w:r w:rsidRPr="0003336C">
        <w:rPr>
          <w:rFonts w:ascii="GHEA Mariam" w:hAnsi="GHEA Mariam"/>
          <w:b/>
        </w:rPr>
        <w:t>ԱՄՓՈՓԱԹԵՐԹ</w:t>
      </w:r>
    </w:p>
    <w:p w:rsidR="0063397B" w:rsidRPr="0003336C" w:rsidRDefault="0063397B" w:rsidP="0063397B">
      <w:pPr>
        <w:spacing w:line="360" w:lineRule="auto"/>
        <w:contextualSpacing/>
        <w:jc w:val="center"/>
        <w:rPr>
          <w:rFonts w:ascii="GHEA Mariam" w:eastAsia="GHEA Mariam" w:hAnsi="GHEA Mariam" w:cs="GHEA Mariam"/>
          <w:b/>
        </w:rPr>
      </w:pPr>
      <w:r w:rsidRPr="0003336C">
        <w:rPr>
          <w:rFonts w:ascii="GHEA Mariam" w:eastAsia="GHEA Mariam" w:hAnsi="GHEA Mariam" w:cs="GHEA Mariam"/>
          <w:b/>
        </w:rPr>
        <w:t>«ՀԱՅԱՍՏԱՆԻ ՀԱՆՐԱՊԵՏՈՒԹՅԱՆ ԿԱՌԱՎԱՐՈՒԹՅԱՆ 2012 ԹՎԱԿԱՆԻ ՓԵՏՐՎԱՐԻ 9-Ի N 165-Ն ՈՐՈՇՄԱՆ ՄԵՋ ՓՈՓՈԽՈՒԹՅՈՒՆՆԵՐ ԵՎ ԼՐԱՑՈՒՄՆԵՐ ԿԱՏԱՐԵԼՈՒ ՄԱՍԻՆ» ՀՀ ԿԱՌԱՎԱՐՈՒԹՅԱՆ ՈՐՈՇՄԱՆ ՆԱԽԱԳԾԻ</w:t>
      </w:r>
    </w:p>
    <w:p w:rsidR="0063397B" w:rsidRPr="0003336C" w:rsidRDefault="0063397B" w:rsidP="0063397B">
      <w:pPr>
        <w:spacing w:line="360" w:lineRule="auto"/>
        <w:contextualSpacing/>
        <w:jc w:val="center"/>
        <w:rPr>
          <w:rFonts w:ascii="GHEA Mariam" w:hAnsi="GHEA Mariam"/>
        </w:rPr>
      </w:pPr>
    </w:p>
    <w:tbl>
      <w:tblPr>
        <w:tblW w:w="142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25"/>
        <w:gridCol w:w="2340"/>
        <w:gridCol w:w="3176"/>
      </w:tblGrid>
      <w:tr w:rsidR="0063397B" w:rsidRPr="0003336C" w:rsidTr="00B73164">
        <w:trPr>
          <w:trHeight w:val="509"/>
        </w:trPr>
        <w:tc>
          <w:tcPr>
            <w:tcW w:w="11065" w:type="dxa"/>
            <w:gridSpan w:val="2"/>
            <w:vMerge w:val="restart"/>
            <w:shd w:val="clear" w:color="auto" w:fill="A6A6A6"/>
            <w:vAlign w:val="center"/>
          </w:tcPr>
          <w:p w:rsidR="0063397B" w:rsidRPr="0003336C" w:rsidRDefault="0063397B" w:rsidP="00B73164">
            <w:pPr>
              <w:pStyle w:val="ListParagraph"/>
              <w:numPr>
                <w:ilvl w:val="0"/>
                <w:numId w:val="35"/>
              </w:numPr>
              <w:spacing w:line="360" w:lineRule="auto"/>
              <w:ind w:left="330" w:hanging="810"/>
              <w:contextualSpacing/>
              <w:jc w:val="center"/>
              <w:rPr>
                <w:rFonts w:ascii="GHEA Mariam" w:hAnsi="GHEA Mariam"/>
                <w:b/>
                <w:sz w:val="24"/>
                <w:szCs w:val="24"/>
              </w:rPr>
            </w:pPr>
            <w:r w:rsidRPr="0003336C">
              <w:rPr>
                <w:rFonts w:ascii="GHEA Mariam" w:hAnsi="GHEA Mariam"/>
                <w:b/>
                <w:sz w:val="24"/>
                <w:szCs w:val="24"/>
                <w:lang w:val="hy-AM"/>
              </w:rPr>
              <w:t>ՀՀ էկոնոմիկայի նախարարություն</w:t>
            </w:r>
          </w:p>
        </w:tc>
        <w:tc>
          <w:tcPr>
            <w:tcW w:w="3176" w:type="dxa"/>
            <w:shd w:val="clear" w:color="auto" w:fill="A6A6A6"/>
            <w:vAlign w:val="center"/>
          </w:tcPr>
          <w:p w:rsidR="0063397B" w:rsidRPr="0003336C" w:rsidRDefault="0063397B" w:rsidP="00B73164">
            <w:pPr>
              <w:spacing w:line="360" w:lineRule="auto"/>
              <w:contextualSpacing/>
              <w:jc w:val="center"/>
              <w:rPr>
                <w:rFonts w:ascii="GHEA Mariam" w:hAnsi="GHEA Mariam"/>
              </w:rPr>
            </w:pPr>
            <w:r w:rsidRPr="0003336C">
              <w:rPr>
                <w:rFonts w:ascii="GHEA Mariam" w:hAnsi="GHEA Mariam"/>
              </w:rPr>
              <w:t>16.04.2026</w:t>
            </w:r>
            <w:r w:rsidRPr="0003336C">
              <w:rPr>
                <w:rFonts w:ascii="GHEA Mariam" w:hAnsi="GHEA Mariam"/>
                <w:lang w:val="hy-AM"/>
              </w:rPr>
              <w:t>թ</w:t>
            </w:r>
            <w:r w:rsidRPr="0003336C">
              <w:rPr>
                <w:rFonts w:ascii="GHEA Mariam" w:hAnsi="GHEA Mariam"/>
              </w:rPr>
              <w:t>.</w:t>
            </w:r>
          </w:p>
        </w:tc>
      </w:tr>
      <w:tr w:rsidR="0063397B" w:rsidRPr="0003336C" w:rsidTr="00B73164">
        <w:trPr>
          <w:trHeight w:val="221"/>
        </w:trPr>
        <w:tc>
          <w:tcPr>
            <w:tcW w:w="11065" w:type="dxa"/>
            <w:gridSpan w:val="2"/>
            <w:vMerge/>
            <w:shd w:val="clear" w:color="auto" w:fill="A6A6A6"/>
          </w:tcPr>
          <w:p w:rsidR="0063397B" w:rsidRPr="0003336C" w:rsidRDefault="0063397B" w:rsidP="00B73164">
            <w:pPr>
              <w:spacing w:line="360" w:lineRule="auto"/>
              <w:contextualSpacing/>
              <w:jc w:val="center"/>
              <w:rPr>
                <w:rFonts w:ascii="GHEA Mariam" w:hAnsi="GHEA Mariam"/>
              </w:rPr>
            </w:pPr>
          </w:p>
        </w:tc>
        <w:tc>
          <w:tcPr>
            <w:tcW w:w="3176" w:type="dxa"/>
            <w:shd w:val="clear" w:color="auto" w:fill="A6A6A6"/>
            <w:vAlign w:val="center"/>
          </w:tcPr>
          <w:p w:rsidR="0063397B" w:rsidRPr="0003336C" w:rsidRDefault="0063397B" w:rsidP="00B73164">
            <w:pPr>
              <w:spacing w:line="360" w:lineRule="auto"/>
              <w:contextualSpacing/>
              <w:jc w:val="center"/>
              <w:rPr>
                <w:rFonts w:ascii="GHEA Mariam" w:hAnsi="GHEA Mariam"/>
                <w:lang w:val="hy-AM"/>
              </w:rPr>
            </w:pPr>
            <w:r w:rsidRPr="0003336C">
              <w:rPr>
                <w:rFonts w:ascii="GHEA Mariam" w:hAnsi="GHEA Mariam"/>
              </w:rPr>
              <w:t xml:space="preserve">N </w:t>
            </w:r>
            <w:r w:rsidRPr="0003336C">
              <w:rPr>
                <w:rFonts w:ascii="GHEA Mariam" w:hAnsi="GHEA Mariam"/>
                <w:lang w:val="hy-AM"/>
              </w:rPr>
              <w:t>01/9479-2026</w:t>
            </w:r>
          </w:p>
        </w:tc>
      </w:tr>
      <w:tr w:rsidR="0063397B" w:rsidRPr="0003336C" w:rsidTr="00B73164">
        <w:trPr>
          <w:trHeight w:val="360"/>
        </w:trPr>
        <w:tc>
          <w:tcPr>
            <w:tcW w:w="8725" w:type="dxa"/>
          </w:tcPr>
          <w:p w:rsidR="0063397B" w:rsidRPr="0003336C" w:rsidRDefault="0063397B" w:rsidP="00B73164">
            <w:pPr>
              <w:spacing w:line="360" w:lineRule="auto"/>
              <w:contextualSpacing/>
              <w:jc w:val="both"/>
              <w:rPr>
                <w:rFonts w:ascii="GHEA Mariam" w:hAnsi="GHEA Mariam"/>
                <w:lang w:val="hy-AM"/>
              </w:rPr>
            </w:pPr>
            <w:r w:rsidRPr="0003336C">
              <w:rPr>
                <w:rFonts w:ascii="GHEA Mariam" w:hAnsi="GHEA Mariam"/>
                <w:lang w:val="hy-AM"/>
              </w:rPr>
              <w:t xml:space="preserve">   Նախագծի վերաբերյալ առաջարկություններ և դիտողություններ չկան։</w:t>
            </w:r>
          </w:p>
        </w:tc>
        <w:tc>
          <w:tcPr>
            <w:tcW w:w="5516" w:type="dxa"/>
            <w:gridSpan w:val="2"/>
          </w:tcPr>
          <w:p w:rsidR="0063397B" w:rsidRPr="0003336C" w:rsidRDefault="0063397B" w:rsidP="00B73164">
            <w:pPr>
              <w:spacing w:line="360" w:lineRule="auto"/>
              <w:contextualSpacing/>
              <w:jc w:val="center"/>
              <w:rPr>
                <w:rFonts w:ascii="GHEA Mariam" w:hAnsi="GHEA Mariam"/>
                <w:b/>
                <w:bCs/>
                <w:lang w:val="hy-AM"/>
              </w:rPr>
            </w:pPr>
            <w:r w:rsidRPr="0003336C">
              <w:rPr>
                <w:rFonts w:ascii="GHEA Mariam" w:hAnsi="GHEA Mariam"/>
                <w:b/>
                <w:bCs/>
                <w:lang w:val="hy-AM"/>
              </w:rPr>
              <w:t>Ընդունվել է։</w:t>
            </w:r>
          </w:p>
        </w:tc>
      </w:tr>
      <w:tr w:rsidR="0063397B" w:rsidRPr="0003336C" w:rsidTr="00B73164">
        <w:trPr>
          <w:trHeight w:val="473"/>
        </w:trPr>
        <w:tc>
          <w:tcPr>
            <w:tcW w:w="11065" w:type="dxa"/>
            <w:gridSpan w:val="2"/>
            <w:vMerge w:val="restart"/>
            <w:shd w:val="clear" w:color="auto" w:fill="A6A6A6"/>
            <w:vAlign w:val="center"/>
          </w:tcPr>
          <w:p w:rsidR="0063397B" w:rsidRPr="0003336C" w:rsidRDefault="0063397B" w:rsidP="00B73164">
            <w:pPr>
              <w:pStyle w:val="ListParagraph"/>
              <w:spacing w:after="0" w:line="360" w:lineRule="auto"/>
              <w:ind w:left="0" w:hanging="840"/>
              <w:contextualSpacing/>
              <w:jc w:val="center"/>
              <w:rPr>
                <w:rFonts w:ascii="GHEA Mariam" w:hAnsi="GHEA Mariam"/>
                <w:b/>
                <w:sz w:val="24"/>
                <w:szCs w:val="24"/>
                <w:lang w:val="hy-AM"/>
              </w:rPr>
            </w:pPr>
            <w:r w:rsidRPr="0003336C">
              <w:rPr>
                <w:rFonts w:ascii="GHEA Mariam" w:hAnsi="GHEA Mariam"/>
                <w:b/>
                <w:sz w:val="24"/>
                <w:szCs w:val="24"/>
                <w:lang w:val="hy-AM"/>
              </w:rPr>
              <w:t>2.</w:t>
            </w:r>
            <w:r w:rsidRPr="0003336C">
              <w:rPr>
                <w:rFonts w:ascii="GHEA Mariam" w:hAnsi="GHEA Mariam"/>
                <w:b/>
                <w:sz w:val="24"/>
                <w:szCs w:val="24"/>
                <w:lang w:val="hy-AM"/>
              </w:rPr>
              <w:tab/>
              <w:t>ՀՀ ֆինանսների նախարարություն</w:t>
            </w:r>
          </w:p>
        </w:tc>
        <w:tc>
          <w:tcPr>
            <w:tcW w:w="3176" w:type="dxa"/>
            <w:shd w:val="clear" w:color="auto" w:fill="A6A6A6"/>
          </w:tcPr>
          <w:p w:rsidR="0063397B" w:rsidRPr="0003336C" w:rsidRDefault="0063397B" w:rsidP="00B73164">
            <w:pPr>
              <w:spacing w:line="360" w:lineRule="auto"/>
              <w:contextualSpacing/>
              <w:jc w:val="center"/>
              <w:rPr>
                <w:rFonts w:ascii="GHEA Mariam" w:hAnsi="GHEA Mariam"/>
              </w:rPr>
            </w:pPr>
            <w:r w:rsidRPr="0003336C">
              <w:rPr>
                <w:rFonts w:ascii="GHEA Mariam" w:hAnsi="GHEA Mariam"/>
              </w:rPr>
              <w:t>1</w:t>
            </w:r>
            <w:r w:rsidRPr="0003336C">
              <w:rPr>
                <w:rFonts w:ascii="GHEA Mariam" w:hAnsi="GHEA Mariam"/>
                <w:lang w:val="hy-AM"/>
              </w:rPr>
              <w:t>7</w:t>
            </w:r>
            <w:r w:rsidRPr="0003336C">
              <w:rPr>
                <w:rFonts w:ascii="GHEA Mariam" w:hAnsi="GHEA Mariam"/>
              </w:rPr>
              <w:t>.04.2026</w:t>
            </w:r>
            <w:r w:rsidRPr="0003336C">
              <w:rPr>
                <w:rFonts w:ascii="GHEA Mariam" w:hAnsi="GHEA Mariam"/>
                <w:lang w:val="hy-AM"/>
              </w:rPr>
              <w:t>թ</w:t>
            </w:r>
            <w:r w:rsidRPr="0003336C">
              <w:rPr>
                <w:rFonts w:ascii="GHEA Mariam" w:hAnsi="GHEA Mariam"/>
              </w:rPr>
              <w:t>.</w:t>
            </w:r>
          </w:p>
        </w:tc>
      </w:tr>
      <w:tr w:rsidR="0063397B" w:rsidRPr="0003336C" w:rsidTr="00B73164">
        <w:trPr>
          <w:trHeight w:val="70"/>
        </w:trPr>
        <w:tc>
          <w:tcPr>
            <w:tcW w:w="11065" w:type="dxa"/>
            <w:gridSpan w:val="2"/>
            <w:vMerge/>
            <w:shd w:val="clear" w:color="auto" w:fill="A6A6A6"/>
          </w:tcPr>
          <w:p w:rsidR="0063397B" w:rsidRPr="0003336C" w:rsidRDefault="0063397B" w:rsidP="00B73164">
            <w:pPr>
              <w:pStyle w:val="ListParagraph"/>
              <w:spacing w:after="0" w:line="360" w:lineRule="auto"/>
              <w:ind w:left="0"/>
              <w:contextualSpacing/>
              <w:jc w:val="center"/>
              <w:rPr>
                <w:rFonts w:ascii="GHEA Mariam" w:hAnsi="GHEA Mariam"/>
                <w:sz w:val="24"/>
                <w:szCs w:val="24"/>
              </w:rPr>
            </w:pPr>
          </w:p>
        </w:tc>
        <w:tc>
          <w:tcPr>
            <w:tcW w:w="3176" w:type="dxa"/>
            <w:shd w:val="clear" w:color="auto" w:fill="A6A6A6"/>
          </w:tcPr>
          <w:p w:rsidR="0063397B" w:rsidRPr="0003336C" w:rsidRDefault="0063397B" w:rsidP="00B73164">
            <w:pPr>
              <w:spacing w:line="360" w:lineRule="auto"/>
              <w:contextualSpacing/>
              <w:jc w:val="center"/>
              <w:rPr>
                <w:rFonts w:ascii="GHEA Mariam" w:hAnsi="GHEA Mariam"/>
                <w:lang w:val="hy-AM"/>
              </w:rPr>
            </w:pPr>
            <w:r w:rsidRPr="0003336C">
              <w:rPr>
                <w:rFonts w:ascii="GHEA Mariam" w:hAnsi="GHEA Mariam"/>
              </w:rPr>
              <w:t xml:space="preserve">N </w:t>
            </w:r>
            <w:r w:rsidRPr="0003336C">
              <w:rPr>
                <w:rFonts w:ascii="GHEA Mariam" w:hAnsi="GHEA Mariam"/>
                <w:lang w:val="hy-AM"/>
              </w:rPr>
              <w:t>01/11-4/10198-2026</w:t>
            </w:r>
          </w:p>
        </w:tc>
      </w:tr>
      <w:tr w:rsidR="0063397B" w:rsidRPr="0003336C" w:rsidTr="00B73164">
        <w:trPr>
          <w:trHeight w:val="360"/>
        </w:trPr>
        <w:tc>
          <w:tcPr>
            <w:tcW w:w="8725" w:type="dxa"/>
          </w:tcPr>
          <w:p w:rsidR="0063397B" w:rsidRPr="0003336C" w:rsidRDefault="0063397B" w:rsidP="00B73164">
            <w:pPr>
              <w:spacing w:line="360" w:lineRule="auto"/>
              <w:contextualSpacing/>
              <w:jc w:val="both"/>
              <w:rPr>
                <w:rFonts w:ascii="GHEA Mariam" w:hAnsi="GHEA Mariam"/>
                <w:lang w:val="hy-AM"/>
              </w:rPr>
            </w:pPr>
            <w:r w:rsidRPr="0003336C">
              <w:rPr>
                <w:rFonts w:ascii="GHEA Mariam" w:hAnsi="GHEA Mariam"/>
                <w:lang w:val="hy-AM"/>
              </w:rPr>
              <w:t xml:space="preserve">   Նախագծի վերաբերյալ առաջարկություններ և դիտողություններ չկան։</w:t>
            </w:r>
          </w:p>
        </w:tc>
        <w:tc>
          <w:tcPr>
            <w:tcW w:w="5516" w:type="dxa"/>
            <w:gridSpan w:val="2"/>
          </w:tcPr>
          <w:p w:rsidR="0063397B" w:rsidRPr="0003336C" w:rsidRDefault="0063397B" w:rsidP="00B73164">
            <w:pPr>
              <w:spacing w:line="360" w:lineRule="auto"/>
              <w:contextualSpacing/>
              <w:jc w:val="center"/>
              <w:rPr>
                <w:rFonts w:ascii="GHEA Mariam" w:hAnsi="GHEA Mariam"/>
                <w:b/>
                <w:bCs/>
                <w:lang w:val="hy-AM"/>
              </w:rPr>
            </w:pPr>
            <w:r w:rsidRPr="0003336C">
              <w:rPr>
                <w:rFonts w:ascii="GHEA Mariam" w:hAnsi="GHEA Mariam"/>
                <w:b/>
                <w:bCs/>
                <w:lang w:val="hy-AM"/>
              </w:rPr>
              <w:t>Ընդունվել է։</w:t>
            </w:r>
          </w:p>
        </w:tc>
      </w:tr>
      <w:tr w:rsidR="0063397B" w:rsidRPr="0003336C" w:rsidTr="00B73164">
        <w:trPr>
          <w:trHeight w:val="450"/>
        </w:trPr>
        <w:tc>
          <w:tcPr>
            <w:tcW w:w="11065" w:type="dxa"/>
            <w:gridSpan w:val="2"/>
            <w:vMerge w:val="restart"/>
            <w:shd w:val="clear" w:color="auto" w:fill="A6A6A6"/>
            <w:vAlign w:val="center"/>
          </w:tcPr>
          <w:p w:rsidR="0063397B" w:rsidRPr="0003336C" w:rsidRDefault="0063397B" w:rsidP="00B73164">
            <w:pPr>
              <w:spacing w:line="360" w:lineRule="auto"/>
              <w:contextualSpacing/>
              <w:jc w:val="center"/>
              <w:rPr>
                <w:rFonts w:ascii="GHEA Mariam" w:hAnsi="GHEA Mariam"/>
                <w:b/>
                <w:lang w:val="hy-AM"/>
              </w:rPr>
            </w:pPr>
            <w:r w:rsidRPr="0003336C">
              <w:rPr>
                <w:rFonts w:ascii="GHEA Mariam" w:hAnsi="GHEA Mariam"/>
                <w:b/>
                <w:lang w:val="hy-AM"/>
              </w:rPr>
              <w:t>3.</w:t>
            </w:r>
            <w:r w:rsidRPr="0003336C">
              <w:rPr>
                <w:rFonts w:ascii="GHEA Mariam" w:hAnsi="GHEA Mariam"/>
                <w:b/>
                <w:lang w:val="hy-AM"/>
              </w:rPr>
              <w:tab/>
              <w:t>ՀՀ արդարադատության նախարարություն</w:t>
            </w:r>
          </w:p>
        </w:tc>
        <w:tc>
          <w:tcPr>
            <w:tcW w:w="3176" w:type="dxa"/>
            <w:shd w:val="clear" w:color="auto" w:fill="A6A6A6"/>
            <w:vAlign w:val="center"/>
          </w:tcPr>
          <w:p w:rsidR="0063397B" w:rsidRPr="0003336C" w:rsidRDefault="0063397B" w:rsidP="00B73164">
            <w:pPr>
              <w:spacing w:line="360" w:lineRule="auto"/>
              <w:contextualSpacing/>
              <w:jc w:val="center"/>
              <w:rPr>
                <w:rFonts w:ascii="GHEA Mariam" w:hAnsi="GHEA Mariam"/>
                <w:lang w:val="hy-AM"/>
              </w:rPr>
            </w:pPr>
            <w:r w:rsidRPr="0003336C">
              <w:rPr>
                <w:rFonts w:ascii="GHEA Mariam" w:hAnsi="GHEA Mariam"/>
                <w:lang w:val="hy-AM"/>
              </w:rPr>
              <w:t>22</w:t>
            </w:r>
            <w:r w:rsidRPr="0003336C">
              <w:rPr>
                <w:rFonts w:ascii="GHEA Mariam" w:hAnsi="GHEA Mariam"/>
              </w:rPr>
              <w:t>.05.2026</w:t>
            </w:r>
            <w:r w:rsidRPr="0003336C">
              <w:rPr>
                <w:rFonts w:ascii="GHEA Mariam" w:hAnsi="GHEA Mariam"/>
                <w:lang w:val="hy-AM"/>
              </w:rPr>
              <w:t>թ</w:t>
            </w:r>
            <w:r w:rsidRPr="0003336C">
              <w:rPr>
                <w:rFonts w:ascii="GHEA Mariam" w:hAnsi="GHEA Mariam"/>
              </w:rPr>
              <w:t>.</w:t>
            </w:r>
          </w:p>
        </w:tc>
      </w:tr>
      <w:tr w:rsidR="0063397B" w:rsidRPr="0003336C" w:rsidTr="00B73164">
        <w:trPr>
          <w:trHeight w:val="600"/>
        </w:trPr>
        <w:tc>
          <w:tcPr>
            <w:tcW w:w="11065" w:type="dxa"/>
            <w:gridSpan w:val="2"/>
            <w:vMerge/>
            <w:shd w:val="clear" w:color="auto" w:fill="A6A6A6"/>
            <w:vAlign w:val="center"/>
          </w:tcPr>
          <w:p w:rsidR="0063397B" w:rsidRPr="0003336C" w:rsidRDefault="0063397B" w:rsidP="00B73164">
            <w:pPr>
              <w:spacing w:line="360" w:lineRule="auto"/>
              <w:contextualSpacing/>
              <w:jc w:val="center"/>
              <w:rPr>
                <w:rFonts w:ascii="GHEA Mariam" w:hAnsi="GHEA Mariam"/>
                <w:b/>
                <w:lang w:val="hy-AM"/>
              </w:rPr>
            </w:pPr>
          </w:p>
        </w:tc>
        <w:tc>
          <w:tcPr>
            <w:tcW w:w="3176" w:type="dxa"/>
            <w:shd w:val="clear" w:color="auto" w:fill="A6A6A6"/>
            <w:vAlign w:val="center"/>
          </w:tcPr>
          <w:p w:rsidR="0063397B" w:rsidRPr="0003336C" w:rsidRDefault="0063397B" w:rsidP="00B73164">
            <w:pPr>
              <w:spacing w:line="360" w:lineRule="auto"/>
              <w:contextualSpacing/>
              <w:jc w:val="center"/>
              <w:rPr>
                <w:rFonts w:ascii="GHEA Mariam" w:hAnsi="GHEA Mariam"/>
                <w:lang w:val="hy-AM"/>
              </w:rPr>
            </w:pPr>
            <w:r w:rsidRPr="0003336C">
              <w:rPr>
                <w:rFonts w:ascii="GHEA Mariam" w:hAnsi="GHEA Mariam"/>
              </w:rPr>
              <w:t>N/10.1.4/26702-2026</w:t>
            </w:r>
          </w:p>
        </w:tc>
      </w:tr>
      <w:tr w:rsidR="0063397B" w:rsidRPr="00302D65" w:rsidTr="00B73164">
        <w:trPr>
          <w:trHeight w:val="360"/>
        </w:trPr>
        <w:tc>
          <w:tcPr>
            <w:tcW w:w="8725" w:type="dxa"/>
          </w:tcPr>
          <w:p w:rsidR="0063397B" w:rsidRPr="0003336C" w:rsidRDefault="0063397B" w:rsidP="00B73164">
            <w:pPr>
              <w:pStyle w:val="NormalWeb"/>
              <w:shd w:val="clear" w:color="auto" w:fill="FFFFFF"/>
              <w:tabs>
                <w:tab w:val="left" w:pos="0"/>
                <w:tab w:val="left" w:pos="142"/>
              </w:tabs>
              <w:spacing w:before="0" w:beforeAutospacing="0" w:after="0" w:afterAutospacing="0" w:line="360" w:lineRule="auto"/>
              <w:ind w:firstLine="720"/>
              <w:jc w:val="both"/>
              <w:rPr>
                <w:rFonts w:ascii="GHEA Mariam" w:eastAsia="MS Mincho" w:hAnsi="GHEA Mariam"/>
                <w:lang w:val="hy-AM"/>
              </w:rPr>
            </w:pPr>
            <w:r w:rsidRPr="0003336C">
              <w:rPr>
                <w:rFonts w:ascii="GHEA Mariam" w:hAnsi="GHEA Mariam"/>
                <w:noProof/>
                <w:lang w:val="hy-AM"/>
              </w:rPr>
              <w:t xml:space="preserve">Ի պատասխան Ձեր՝ սույն թվականի ապրիլի 7-ի թիվ </w:t>
            </w:r>
            <w:r w:rsidRPr="0003336C">
              <w:rPr>
                <w:rFonts w:ascii="GHEA Mariam" w:hAnsi="GHEA Mariam" w:cs="Sylfaen"/>
                <w:color w:val="000000"/>
                <w:shd w:val="clear" w:color="auto" w:fill="FFFFFF"/>
                <w:lang w:val="hy-AM"/>
              </w:rPr>
              <w:t>ՍԹ</w:t>
            </w:r>
            <w:r w:rsidRPr="0003336C">
              <w:rPr>
                <w:rFonts w:ascii="GHEA Mariam" w:hAnsi="GHEA Mariam"/>
                <w:color w:val="000000"/>
                <w:shd w:val="clear" w:color="auto" w:fill="FFFFFF"/>
                <w:lang w:val="hy-AM"/>
              </w:rPr>
              <w:t xml:space="preserve">/6675-2026 </w:t>
            </w:r>
            <w:r w:rsidRPr="0003336C">
              <w:rPr>
                <w:rFonts w:ascii="GHEA Mariam" w:hAnsi="GHEA Mariam"/>
                <w:noProof/>
                <w:shd w:val="clear" w:color="auto" w:fill="FFFFFF"/>
                <w:lang w:val="hy-AM"/>
              </w:rPr>
              <w:t>գրության</w:t>
            </w:r>
            <w:r w:rsidRPr="0003336C">
              <w:rPr>
                <w:rFonts w:ascii="GHEA Mariam" w:hAnsi="GHEA Mariam"/>
                <w:noProof/>
                <w:lang w:val="hy-AM"/>
              </w:rPr>
              <w:t xml:space="preserve">՝ հայտնում ենք, </w:t>
            </w:r>
            <w:r w:rsidRPr="0003336C">
              <w:rPr>
                <w:rFonts w:ascii="GHEA Mariam" w:hAnsi="GHEA Mariam" w:cs="Sylfaen"/>
                <w:noProof/>
                <w:lang w:val="hy-AM"/>
              </w:rPr>
              <w:t>որ Արդարադատության նախարարությունն ուսումնասիրել է «</w:t>
            </w:r>
            <w:r w:rsidRPr="0003336C">
              <w:rPr>
                <w:rFonts w:ascii="GHEA Mariam" w:hAnsi="GHEA Mariam" w:cs="GHEA Grapalat"/>
                <w:bCs/>
                <w:lang w:val="hy-AM"/>
              </w:rPr>
              <w:t>Հայաստանի Հանրապետության Կառավարության 2012 թվականի փետրվարի 9-ի N 165-Ն որոշման մեջ փոփոխություններ և լրացումներ կատարելու մասին» օրենքի նախագիծը</w:t>
            </w:r>
            <w:r w:rsidRPr="0003336C">
              <w:rPr>
                <w:rFonts w:ascii="GHEA Mariam" w:hAnsi="GHEA Mariam" w:cs="Times Armenian"/>
                <w:bCs/>
                <w:lang w:val="hy-AM"/>
              </w:rPr>
              <w:t xml:space="preserve"> (այսուհետ՝ Նախագիծ)</w:t>
            </w:r>
            <w:r w:rsidRPr="0003336C">
              <w:rPr>
                <w:rFonts w:ascii="GHEA Mariam" w:hAnsi="GHEA Mariam" w:cs="Sylfaen"/>
                <w:noProof/>
                <w:lang w:val="hy-AM"/>
              </w:rPr>
              <w:t>,</w:t>
            </w:r>
            <w:r w:rsidRPr="0003336C">
              <w:rPr>
                <w:rFonts w:ascii="GHEA Mariam" w:hAnsi="GHEA Mariam"/>
                <w:lang w:val="hy-AM"/>
              </w:rPr>
              <w:t xml:space="preserve"> </w:t>
            </w:r>
            <w:r w:rsidRPr="0003336C">
              <w:rPr>
                <w:rFonts w:ascii="GHEA Mariam" w:hAnsi="GHEA Mariam" w:cs="Sylfaen"/>
                <w:lang w:val="hy-AM"/>
              </w:rPr>
              <w:t>որի վերաբերյալ ներկայացվում են հետևյալ առաջարկություններն ու դիտարկումները</w:t>
            </w:r>
            <w:r w:rsidRPr="0003336C">
              <w:rPr>
                <w:rFonts w:ascii="GHEA Mariam" w:hAnsi="GHEA Mariam"/>
                <w:lang w:val="hy-AM"/>
              </w:rPr>
              <w:t>.</w:t>
            </w:r>
          </w:p>
          <w:p w:rsidR="0063397B" w:rsidRPr="0003336C" w:rsidRDefault="0063397B" w:rsidP="00B73164">
            <w:pPr>
              <w:pStyle w:val="NormalWeb"/>
              <w:shd w:val="clear" w:color="auto" w:fill="FFFFFF"/>
              <w:tabs>
                <w:tab w:val="left" w:pos="0"/>
                <w:tab w:val="left" w:pos="142"/>
              </w:tabs>
              <w:spacing w:before="0" w:beforeAutospacing="0" w:after="0" w:afterAutospacing="0" w:line="360" w:lineRule="auto"/>
              <w:ind w:firstLine="720"/>
              <w:jc w:val="both"/>
              <w:rPr>
                <w:rFonts w:ascii="GHEA Mariam" w:hAnsi="GHEA Mariam" w:cs="Sylfaen"/>
                <w:lang w:val="hy-AM"/>
              </w:rPr>
            </w:pPr>
            <w:r w:rsidRPr="0003336C">
              <w:rPr>
                <w:rFonts w:ascii="GHEA Mariam" w:hAnsi="GHEA Mariam" w:cs="Sylfaen"/>
                <w:lang w:val="hy-AM"/>
              </w:rPr>
              <w:t>1</w:t>
            </w:r>
            <w:r w:rsidRPr="0003336C">
              <w:rPr>
                <w:rFonts w:ascii="GHEA Mariam" w:hAnsi="GHEA Mariam" w:cs="Cambria Math"/>
                <w:lang w:val="hy-AM"/>
              </w:rPr>
              <w:t xml:space="preserve">. </w:t>
            </w:r>
            <w:r w:rsidRPr="0003336C">
              <w:rPr>
                <w:rFonts w:ascii="GHEA Mariam" w:hAnsi="GHEA Mariam" w:cs="Cambria Math"/>
                <w:bCs/>
                <w:lang w:val="hy-AM"/>
              </w:rPr>
              <w:t xml:space="preserve">Նախագծի </w:t>
            </w:r>
            <w:r w:rsidRPr="0003336C">
              <w:rPr>
                <w:rFonts w:ascii="GHEA Mariam" w:hAnsi="GHEA Mariam" w:cs="Cambria Math"/>
                <w:lang w:val="hy-AM"/>
              </w:rPr>
              <w:t xml:space="preserve">1-ին կետի 1-ին ենթակետի համաձայն՝ </w:t>
            </w:r>
            <w:r w:rsidRPr="0003336C">
              <w:rPr>
                <w:rFonts w:ascii="GHEA Mariam" w:hAnsi="GHEA Mariam" w:cs="Cambria Math"/>
                <w:bCs/>
                <w:lang w:val="hy-AM"/>
              </w:rPr>
              <w:t xml:space="preserve">Կառավարության 2012 թվականի փետրվարի 9-ի N 165-Ն որոշման Հավելվածի (այսուհետ՝ </w:t>
            </w:r>
            <w:r w:rsidRPr="0003336C">
              <w:rPr>
                <w:rFonts w:ascii="GHEA Mariam" w:hAnsi="GHEA Mariam" w:cs="Cambria Math"/>
                <w:bCs/>
                <w:lang w:val="hy-AM"/>
              </w:rPr>
              <w:lastRenderedPageBreak/>
              <w:t xml:space="preserve">Հավելված) </w:t>
            </w:r>
            <w:r w:rsidRPr="0003336C">
              <w:rPr>
                <w:rFonts w:ascii="GHEA Mariam" w:hAnsi="GHEA Mariam" w:cs="AK Courier"/>
                <w:lang w:val="hy-AM"/>
              </w:rPr>
              <w:t>3.1-ին կետի 1-ին ենթակետում «միջոցով՝» բառից և կետադրական նշանից հետո լրացվում են «դիմումատուի համաձայնությամբ» բառերը։</w:t>
            </w:r>
          </w:p>
          <w:p w:rsidR="0063397B" w:rsidRPr="0003336C" w:rsidRDefault="0063397B" w:rsidP="00B73164">
            <w:pPr>
              <w:pStyle w:val="a0"/>
              <w:shd w:val="clear" w:color="auto" w:fill="auto"/>
              <w:spacing w:after="0" w:line="360" w:lineRule="auto"/>
              <w:ind w:left="20" w:right="20" w:firstLine="720"/>
              <w:jc w:val="both"/>
              <w:rPr>
                <w:rFonts w:ascii="GHEA Mariam" w:hAnsi="GHEA Mariam"/>
                <w:sz w:val="24"/>
                <w:szCs w:val="24"/>
                <w:lang w:val="hy-AM"/>
              </w:rPr>
            </w:pPr>
            <w:r w:rsidRPr="0003336C">
              <w:rPr>
                <w:rFonts w:ascii="GHEA Mariam" w:hAnsi="GHEA Mariam"/>
                <w:sz w:val="24"/>
                <w:szCs w:val="24"/>
                <w:lang w:val="hy-AM"/>
              </w:rPr>
              <w:t xml:space="preserve">Արդյունքում, ստացվում է, որ դիմումները և դիմումներին կից փաստաթղթերը, ինչպես նաև գույքի նկատմամբ իրավունքների և սահմանափակումների վերաբերյալ հարցումներն էլեկտրոնային եղանակով կարող են ներկայացվել նաև նոտարիատի բնագավառում էլեկտրոնային կառավարման համակարգի (էլեկտրոնային նոտար) և անշարժ գույքի գրանցման ավտոմատացված էլեկտրոնային համակարգի միջև իրականացված էլեկտրոնային ծառայության միջոցով' </w:t>
            </w:r>
            <w:r w:rsidRPr="0003336C">
              <w:rPr>
                <w:rStyle w:val="a1"/>
                <w:rFonts w:ascii="GHEA Mariam" w:hAnsi="GHEA Mariam"/>
                <w:sz w:val="24"/>
                <w:szCs w:val="24"/>
              </w:rPr>
              <w:t>դիմումատուի</w:t>
            </w:r>
            <w:r w:rsidRPr="0003336C">
              <w:rPr>
                <w:rStyle w:val="a1"/>
                <w:rFonts w:ascii="GHEA Mariam" w:hAnsi="GHEA Mariam"/>
                <w:sz w:val="24"/>
                <w:szCs w:val="24"/>
              </w:rPr>
              <w:br w:type="page"/>
              <w:t>համաձայնությամբ</w:t>
            </w:r>
            <w:r w:rsidRPr="0003336C">
              <w:rPr>
                <w:rFonts w:ascii="GHEA Mariam" w:hAnsi="GHEA Mariam"/>
                <w:i/>
                <w:sz w:val="24"/>
                <w:szCs w:val="24"/>
                <w:lang w:val="hy-AM"/>
              </w:rPr>
              <w:t xml:space="preserve"> </w:t>
            </w:r>
            <w:r w:rsidRPr="0003336C">
              <w:rPr>
                <w:rFonts w:ascii="GHEA Mariam" w:hAnsi="GHEA Mariam"/>
                <w:sz w:val="24"/>
                <w:szCs w:val="24"/>
                <w:lang w:val="hy-AM"/>
              </w:rPr>
              <w:t>նոտարների կողմից, որի դեպքում առցանց ներկայացվող փաստաթղթերի էլեկտրոնային պատճենների՝ դրանց իսկական օրինակներին համապատասխանությունը հաստատվում է համապատասխան նոտարի էլեկտրոնային թվային ստորագրությամբ.»:</w:t>
            </w:r>
          </w:p>
          <w:p w:rsidR="0063397B" w:rsidRPr="0003336C" w:rsidRDefault="0063397B" w:rsidP="00B73164">
            <w:pPr>
              <w:pStyle w:val="a0"/>
              <w:shd w:val="clear" w:color="auto" w:fill="auto"/>
              <w:spacing w:after="0" w:line="360" w:lineRule="auto"/>
              <w:ind w:left="20" w:right="40" w:firstLine="560"/>
              <w:jc w:val="both"/>
              <w:rPr>
                <w:rFonts w:ascii="GHEA Mariam" w:hAnsi="GHEA Mariam"/>
                <w:sz w:val="24"/>
                <w:szCs w:val="24"/>
                <w:lang w:val="hy-AM"/>
              </w:rPr>
            </w:pPr>
            <w:r w:rsidRPr="0003336C">
              <w:rPr>
                <w:rFonts w:ascii="GHEA Mariam" w:hAnsi="GHEA Mariam"/>
                <w:sz w:val="24"/>
                <w:szCs w:val="24"/>
                <w:lang w:val="hy-AM"/>
              </w:rPr>
              <w:t xml:space="preserve">Այս ձևակերպումը հակասում է </w:t>
            </w:r>
            <w:r w:rsidRPr="0003336C">
              <w:rPr>
                <w:rFonts w:ascii="GHEA Mariam" w:hAnsi="GHEA Mariam" w:cs="AK Courier"/>
                <w:sz w:val="24"/>
                <w:szCs w:val="24"/>
                <w:lang w:val="hy-AM"/>
              </w:rPr>
              <w:t>«</w:t>
            </w:r>
            <w:r w:rsidRPr="0003336C">
              <w:rPr>
                <w:rFonts w:ascii="GHEA Mariam" w:hAnsi="GHEA Mariam"/>
                <w:sz w:val="24"/>
                <w:szCs w:val="24"/>
                <w:lang w:val="hy-AM"/>
              </w:rPr>
              <w:t>Նոտարիատի մասին</w:t>
            </w:r>
            <w:r w:rsidRPr="0003336C">
              <w:rPr>
                <w:rFonts w:ascii="GHEA Mariam" w:hAnsi="GHEA Mariam" w:cs="AK Courier"/>
                <w:sz w:val="24"/>
                <w:szCs w:val="24"/>
                <w:lang w:val="hy-AM"/>
              </w:rPr>
              <w:t>»</w:t>
            </w:r>
            <w:r w:rsidRPr="0003336C">
              <w:rPr>
                <w:rFonts w:ascii="GHEA Mariam" w:hAnsi="GHEA Mariam"/>
                <w:sz w:val="24"/>
                <w:szCs w:val="24"/>
                <w:lang w:val="hy-AM"/>
              </w:rPr>
              <w:t xml:space="preserve"> օրենքին </w:t>
            </w:r>
            <w:r w:rsidRPr="0003336C">
              <w:rPr>
                <w:rFonts w:ascii="GHEA Mariam" w:hAnsi="GHEA Mariam" w:cs="Cambria Math"/>
                <w:bCs/>
                <w:sz w:val="24"/>
                <w:szCs w:val="24"/>
                <w:lang w:val="hy-AM"/>
              </w:rPr>
              <w:t>(այսուհետ՝ Օրենք)</w:t>
            </w:r>
            <w:r w:rsidRPr="0003336C">
              <w:rPr>
                <w:rFonts w:ascii="GHEA Mariam" w:hAnsi="GHEA Mariam"/>
                <w:sz w:val="24"/>
                <w:szCs w:val="24"/>
                <w:lang w:val="hy-AM"/>
              </w:rPr>
              <w:t xml:space="preserve">, բացի այդ՝ էլեկտրոնային համակարգերի կտրուկ զարգացման փուլում միայն խոչընդոտներ է ստեղծելու քաղաքացիների և նոտարների համար իրենց գործունեությունն արդյունավետ իրականացնելու գործընթացում: </w:t>
            </w:r>
          </w:p>
          <w:p w:rsidR="0063397B" w:rsidRPr="0003336C" w:rsidRDefault="0063397B" w:rsidP="00B73164">
            <w:pPr>
              <w:pStyle w:val="a0"/>
              <w:shd w:val="clear" w:color="auto" w:fill="auto"/>
              <w:spacing w:after="0" w:line="360" w:lineRule="auto"/>
              <w:ind w:left="20" w:right="40" w:firstLine="560"/>
              <w:jc w:val="both"/>
              <w:rPr>
                <w:rFonts w:ascii="GHEA Mariam" w:hAnsi="GHEA Mariam"/>
                <w:sz w:val="24"/>
                <w:szCs w:val="24"/>
                <w:lang w:val="hy-AM"/>
              </w:rPr>
            </w:pPr>
            <w:r w:rsidRPr="0003336C">
              <w:rPr>
                <w:rFonts w:ascii="GHEA Mariam" w:hAnsi="GHEA Mariam"/>
                <w:sz w:val="24"/>
                <w:szCs w:val="24"/>
                <w:lang w:val="hy-AM"/>
              </w:rPr>
              <w:t xml:space="preserve">Օրենքի 22-րդ հոդվածի 3-րդ մասի համաձայն՝ նոտարական գործողություններ կատարելու համար նոտարն իրավունք ունի անհրաժեշտ տեղեկություններ կամ փաստաթղթեր պահանջել կազմակերպություններից, պետական կամ տեղական ինքնակառավարման մարմիններից: Համապատասխան տեղեկություններն ու փաստաթղթերը պետք է </w:t>
            </w:r>
            <w:r w:rsidRPr="0003336C">
              <w:rPr>
                <w:rFonts w:ascii="GHEA Mariam" w:hAnsi="GHEA Mariam"/>
                <w:sz w:val="24"/>
                <w:szCs w:val="24"/>
                <w:lang w:val="hy-AM"/>
              </w:rPr>
              <w:lastRenderedPageBreak/>
              <w:t>ներկայացվեն նոտարի նշած ժամկետում: Այդ ժամկետը չի կարող տասնհինգ օրից ավելի լինել, եթե համապատասխան փաստաթղթերը տալու համար ավելի երկար ժամկետ չի կարող պահանջվել:</w:t>
            </w:r>
          </w:p>
          <w:p w:rsidR="0063397B" w:rsidRPr="0003336C" w:rsidRDefault="0063397B" w:rsidP="00B73164">
            <w:pPr>
              <w:pStyle w:val="a0"/>
              <w:shd w:val="clear" w:color="auto" w:fill="auto"/>
              <w:spacing w:after="0" w:line="360" w:lineRule="auto"/>
              <w:ind w:left="20" w:right="40" w:firstLine="560"/>
              <w:jc w:val="both"/>
              <w:rPr>
                <w:rFonts w:ascii="GHEA Mariam" w:hAnsi="GHEA Mariam"/>
                <w:sz w:val="24"/>
                <w:szCs w:val="24"/>
                <w:lang w:val="hy-AM"/>
              </w:rPr>
            </w:pPr>
            <w:r w:rsidRPr="0003336C">
              <w:rPr>
                <w:rFonts w:ascii="GHEA Mariam" w:hAnsi="GHEA Mariam"/>
                <w:sz w:val="24"/>
                <w:szCs w:val="24"/>
                <w:lang w:val="hy-AM"/>
              </w:rPr>
              <w:t>Հարկ ենք համարում նշել, որ նոտարն ազատ է նոտարական գործողությունների կատարման համար անհրաժեշտ տեղեկություններ և փաստաթղթեր ստանալու հարցում, և այդ իրավազորությունը նրան տրված է օրենքով, հետևաբար Կառավարության որոշմամբ նոտարի գործողությունների սահմաններ չեն կարող դրվել, մինչդեռ Նախագծում գույքի սահմանափակումների մասին տեղեկանքի դիմում նոտարի կողմից ներկայացվելու համար դիմումատուի համաձայնության պահանջ նախատեսելը ենթադրում է գրավոր փաստաթղթի՝ քաղաքացու դիմումի կցում, սակայն պրակտիկայում նոտարական գործողություններ կատարելու համար դիմումը կարող է ներկայացվել նոտարի կողմից:</w:t>
            </w:r>
          </w:p>
          <w:p w:rsidR="0063397B" w:rsidRPr="0003336C" w:rsidRDefault="0063397B" w:rsidP="00B73164">
            <w:pPr>
              <w:pStyle w:val="NormalWeb"/>
              <w:shd w:val="clear" w:color="auto" w:fill="FFFFFF"/>
              <w:tabs>
                <w:tab w:val="left" w:pos="0"/>
                <w:tab w:val="left" w:pos="142"/>
              </w:tabs>
              <w:spacing w:before="0" w:beforeAutospacing="0" w:after="0" w:afterAutospacing="0" w:line="360" w:lineRule="auto"/>
              <w:ind w:firstLine="720"/>
              <w:jc w:val="both"/>
              <w:rPr>
                <w:rFonts w:ascii="GHEA Mariam" w:hAnsi="GHEA Mariam"/>
                <w:lang w:val="hy-AM"/>
              </w:rPr>
            </w:pPr>
            <w:r w:rsidRPr="0003336C">
              <w:rPr>
                <w:rFonts w:ascii="GHEA Mariam" w:hAnsi="GHEA Mariam"/>
                <w:lang w:val="hy-AM"/>
              </w:rPr>
              <w:t xml:space="preserve">Օրինակ, շատ հաճախ էլեկտրոնային եղանակով, նամակով դիմողը կարող է փաստաթղթերը ներկայացնել նոտարին և խնդրել գործին ընթացք տալ: Ստացվում է՝ որպեսզի Նախագծով նախատեսվող դրույթները դառնան իրագործելի, նոտարը մինչև որևէ տեղեկատվություն կամ փաստաթուղթ ձեռք բերելը հաճախորդից պետք է պահանջի անձամբ ներկայանալ նոտարական գրասենյակ գրավոր համաձայնություն կազմելու համար: Ավելին, ենթադրվում է, որ դիմումատուի գրավոր համաձայնություն կազմելու հարցն էլ դրվելու է նոտարի վրա, ինչը լրացուցիչ վճարովի ծառայություն է: </w:t>
            </w:r>
            <w:r w:rsidRPr="0003336C">
              <w:rPr>
                <w:rFonts w:ascii="GHEA Mariam" w:hAnsi="GHEA Mariam" w:cs="Sylfaen"/>
                <w:lang w:val="hy-AM"/>
              </w:rPr>
              <w:t>Վերոգրյալի հաշվառմամբ՝ առաջարկում ենք</w:t>
            </w:r>
            <w:r w:rsidRPr="0003336C">
              <w:rPr>
                <w:rFonts w:ascii="GHEA Mariam" w:hAnsi="GHEA Mariam"/>
                <w:lang w:val="hy-AM"/>
              </w:rPr>
              <w:t xml:space="preserve"> </w:t>
            </w:r>
            <w:r w:rsidRPr="0003336C">
              <w:rPr>
                <w:rFonts w:ascii="GHEA Mariam" w:hAnsi="GHEA Mariam" w:cs="Sylfaen"/>
                <w:lang w:val="hy-AM"/>
              </w:rPr>
              <w:t>հանել</w:t>
            </w:r>
            <w:r w:rsidRPr="0003336C">
              <w:rPr>
                <w:rFonts w:ascii="GHEA Mariam" w:hAnsi="GHEA Mariam"/>
                <w:lang w:val="hy-AM"/>
              </w:rPr>
              <w:t xml:space="preserve"> «</w:t>
            </w:r>
            <w:r w:rsidRPr="0003336C">
              <w:rPr>
                <w:rFonts w:ascii="GHEA Mariam" w:hAnsi="GHEA Mariam" w:cs="Sylfaen"/>
                <w:lang w:val="hy-AM"/>
              </w:rPr>
              <w:t>դիմումատուի</w:t>
            </w:r>
            <w:r w:rsidRPr="0003336C">
              <w:rPr>
                <w:rFonts w:ascii="GHEA Mariam" w:hAnsi="GHEA Mariam"/>
                <w:lang w:val="hy-AM"/>
              </w:rPr>
              <w:t xml:space="preserve"> </w:t>
            </w:r>
            <w:r w:rsidRPr="0003336C">
              <w:rPr>
                <w:rFonts w:ascii="GHEA Mariam" w:hAnsi="GHEA Mariam" w:cs="Sylfaen"/>
                <w:lang w:val="hy-AM"/>
              </w:rPr>
              <w:t>համաձայնությամբ</w:t>
            </w:r>
            <w:r w:rsidRPr="0003336C">
              <w:rPr>
                <w:rFonts w:ascii="GHEA Mariam" w:hAnsi="GHEA Mariam"/>
                <w:lang w:val="hy-AM"/>
              </w:rPr>
              <w:t xml:space="preserve">» </w:t>
            </w:r>
            <w:r w:rsidRPr="0003336C">
              <w:rPr>
                <w:rFonts w:ascii="GHEA Mariam" w:hAnsi="GHEA Mariam" w:cs="Sylfaen"/>
                <w:lang w:val="hy-AM"/>
              </w:rPr>
              <w:t>բառերը</w:t>
            </w:r>
            <w:r w:rsidRPr="0003336C">
              <w:rPr>
                <w:rFonts w:ascii="GHEA Mariam" w:hAnsi="GHEA Mariam"/>
                <w:lang w:val="hy-AM"/>
              </w:rPr>
              <w:t>:</w:t>
            </w:r>
          </w:p>
        </w:tc>
        <w:tc>
          <w:tcPr>
            <w:tcW w:w="5516" w:type="dxa"/>
            <w:gridSpan w:val="2"/>
            <w:vAlign w:val="center"/>
          </w:tcPr>
          <w:p w:rsidR="0063397B" w:rsidRPr="0003336C" w:rsidRDefault="0063397B" w:rsidP="00B73164">
            <w:pPr>
              <w:spacing w:line="360" w:lineRule="auto"/>
              <w:contextualSpacing/>
              <w:jc w:val="center"/>
              <w:rPr>
                <w:rFonts w:ascii="GHEA Mariam" w:hAnsi="GHEA Mariam"/>
                <w:b/>
                <w:bCs/>
                <w:lang w:val="hy-AM"/>
              </w:rPr>
            </w:pPr>
            <w:r w:rsidRPr="0003336C">
              <w:rPr>
                <w:rFonts w:ascii="GHEA Mariam" w:hAnsi="GHEA Mariam"/>
                <w:b/>
                <w:bCs/>
                <w:lang w:val="hy-AM"/>
              </w:rPr>
              <w:lastRenderedPageBreak/>
              <w:t>Ընդունվել է։</w:t>
            </w:r>
          </w:p>
          <w:p w:rsidR="0063397B" w:rsidRPr="0003336C" w:rsidRDefault="0063397B" w:rsidP="00B73164">
            <w:pPr>
              <w:spacing w:line="360" w:lineRule="auto"/>
              <w:contextualSpacing/>
              <w:jc w:val="both"/>
              <w:rPr>
                <w:rFonts w:ascii="GHEA Mariam" w:hAnsi="GHEA Mariam"/>
                <w:bCs/>
                <w:lang w:val="hy-AM"/>
              </w:rPr>
            </w:pPr>
            <w:r w:rsidRPr="0003336C">
              <w:rPr>
                <w:rFonts w:ascii="GHEA Mariam" w:hAnsi="GHEA Mariam"/>
                <w:bCs/>
                <w:lang w:val="hy-AM"/>
              </w:rPr>
              <w:t xml:space="preserve">   Նախագծում կատարվել է համապատասխան փոփոխություն։</w:t>
            </w:r>
          </w:p>
          <w:p w:rsidR="0063397B" w:rsidRPr="0003336C" w:rsidRDefault="0063397B" w:rsidP="00B73164">
            <w:pPr>
              <w:spacing w:line="360" w:lineRule="auto"/>
              <w:contextualSpacing/>
              <w:jc w:val="center"/>
              <w:rPr>
                <w:rFonts w:ascii="GHEA Mariam" w:hAnsi="GHEA Mariam"/>
                <w:b/>
                <w:bCs/>
                <w:lang w:val="hy-AM"/>
              </w:rPr>
            </w:pPr>
          </w:p>
        </w:tc>
      </w:tr>
      <w:tr w:rsidR="0063397B" w:rsidRPr="00302D65" w:rsidTr="00B73164">
        <w:trPr>
          <w:trHeight w:val="360"/>
        </w:trPr>
        <w:tc>
          <w:tcPr>
            <w:tcW w:w="8725" w:type="dxa"/>
          </w:tcPr>
          <w:p w:rsidR="0063397B" w:rsidRPr="0003336C" w:rsidRDefault="0063397B" w:rsidP="00B73164">
            <w:pPr>
              <w:pStyle w:val="NormalWeb"/>
              <w:shd w:val="clear" w:color="auto" w:fill="FFFFFF"/>
              <w:tabs>
                <w:tab w:val="left" w:pos="0"/>
                <w:tab w:val="left" w:pos="142"/>
              </w:tabs>
              <w:spacing w:before="0" w:beforeAutospacing="0" w:after="0" w:afterAutospacing="0" w:line="360" w:lineRule="auto"/>
              <w:ind w:firstLine="720"/>
              <w:jc w:val="both"/>
              <w:rPr>
                <w:rFonts w:ascii="GHEA Mariam" w:hAnsi="GHEA Mariam" w:cs="Cambria Math"/>
                <w:lang w:val="hy-AM"/>
              </w:rPr>
            </w:pPr>
            <w:r w:rsidRPr="0003336C">
              <w:rPr>
                <w:rFonts w:ascii="GHEA Mariam" w:hAnsi="GHEA Mariam" w:cs="Cambria Math"/>
                <w:lang w:val="hy-AM"/>
              </w:rPr>
              <w:lastRenderedPageBreak/>
              <w:t>2.Նախագծի Հավելվածի 1-ին կետի 2-րդ ենթակետով լրացվող 6-րդ կետում առաջարկվում է վերանայել «ոչ էլեկտրոնային թվային ստորագրությամբ» եզրույթը՝ այն հաշվառմամբ, որ պարզ չէ, թե այն ինչ է ենթադրում:</w:t>
            </w:r>
          </w:p>
        </w:tc>
        <w:tc>
          <w:tcPr>
            <w:tcW w:w="5516" w:type="dxa"/>
            <w:gridSpan w:val="2"/>
            <w:vAlign w:val="center"/>
          </w:tcPr>
          <w:p w:rsidR="0063397B" w:rsidRPr="0003336C" w:rsidRDefault="0063397B" w:rsidP="00B73164">
            <w:pPr>
              <w:spacing w:line="360" w:lineRule="auto"/>
              <w:contextualSpacing/>
              <w:jc w:val="center"/>
              <w:rPr>
                <w:rFonts w:ascii="GHEA Mariam" w:hAnsi="GHEA Mariam"/>
                <w:b/>
                <w:bCs/>
                <w:lang w:val="hy-AM"/>
              </w:rPr>
            </w:pPr>
            <w:r w:rsidRPr="0003336C">
              <w:rPr>
                <w:rFonts w:ascii="GHEA Mariam" w:hAnsi="GHEA Mariam"/>
                <w:b/>
                <w:bCs/>
                <w:lang w:val="hy-AM"/>
              </w:rPr>
              <w:t>Ընդունվել է։</w:t>
            </w:r>
          </w:p>
          <w:p w:rsidR="0063397B" w:rsidRPr="0003336C" w:rsidRDefault="0063397B" w:rsidP="00B73164">
            <w:pPr>
              <w:spacing w:line="360" w:lineRule="auto"/>
              <w:contextualSpacing/>
              <w:jc w:val="both"/>
              <w:rPr>
                <w:rFonts w:ascii="GHEA Mariam" w:hAnsi="GHEA Mariam"/>
                <w:b/>
                <w:bCs/>
                <w:lang w:val="hy-AM"/>
              </w:rPr>
            </w:pPr>
            <w:r w:rsidRPr="0003336C">
              <w:rPr>
                <w:rFonts w:ascii="GHEA Mariam" w:hAnsi="GHEA Mariam"/>
                <w:bCs/>
                <w:lang w:val="hy-AM"/>
              </w:rPr>
              <w:t xml:space="preserve">   Նախագծում կատարվել է համապատասխան փոփոխություն։</w:t>
            </w:r>
          </w:p>
        </w:tc>
      </w:tr>
      <w:tr w:rsidR="0063397B" w:rsidRPr="00302D65" w:rsidTr="00B73164">
        <w:trPr>
          <w:trHeight w:val="360"/>
        </w:trPr>
        <w:tc>
          <w:tcPr>
            <w:tcW w:w="8725" w:type="dxa"/>
          </w:tcPr>
          <w:p w:rsidR="0063397B" w:rsidRPr="0003336C" w:rsidRDefault="0063397B" w:rsidP="00B73164">
            <w:pPr>
              <w:pStyle w:val="NormalWeb"/>
              <w:shd w:val="clear" w:color="auto" w:fill="FFFFFF"/>
              <w:tabs>
                <w:tab w:val="left" w:pos="0"/>
                <w:tab w:val="left" w:pos="142"/>
              </w:tabs>
              <w:spacing w:before="0" w:beforeAutospacing="0" w:after="0" w:afterAutospacing="0" w:line="360" w:lineRule="auto"/>
              <w:ind w:firstLine="720"/>
              <w:jc w:val="both"/>
              <w:rPr>
                <w:rFonts w:ascii="GHEA Mariam" w:hAnsi="GHEA Mariam"/>
                <w:lang w:val="hy-AM"/>
              </w:rPr>
            </w:pPr>
            <w:r w:rsidRPr="0003336C">
              <w:rPr>
                <w:rFonts w:ascii="GHEA Mariam" w:hAnsi="GHEA Mariam" w:cs="Cambria Math"/>
                <w:lang w:val="hy-AM"/>
              </w:rPr>
              <w:t xml:space="preserve">3. </w:t>
            </w:r>
            <w:r w:rsidRPr="0003336C">
              <w:rPr>
                <w:rFonts w:ascii="GHEA Mariam" w:hAnsi="GHEA Mariam"/>
                <w:lang w:val="hy-AM"/>
              </w:rPr>
              <w:t xml:space="preserve">Նախագծի 1-ին կետի 3-րդ ենթակետով լրացվող՝ Հավելվածի 7.1-ին կետում առաջարկվում է «անշարժ գույքի պետական ռեգիստրի պաշտոնական կայքէջում» բառերը փոխարինել «կայքէջում» բառով՝ հաշվի առնելով, որ համապատասխան Հավելվածի 4-րդ կետում արդեն սահմանվել է «անշարժ գույքի պետական ռեգիստրի պաշտոնական կայքէջ» հասկացության կարճ տարբերակը։  </w:t>
            </w:r>
          </w:p>
          <w:p w:rsidR="0063397B" w:rsidRPr="0003336C" w:rsidRDefault="0063397B" w:rsidP="00B73164">
            <w:pPr>
              <w:pStyle w:val="ListParagraph"/>
              <w:spacing w:after="0" w:line="360" w:lineRule="auto"/>
              <w:ind w:left="0" w:firstLine="720"/>
              <w:jc w:val="both"/>
              <w:rPr>
                <w:rFonts w:ascii="GHEA Mariam" w:hAnsi="GHEA Mariam"/>
                <w:sz w:val="24"/>
                <w:szCs w:val="24"/>
                <w:lang w:val="hy-AM"/>
              </w:rPr>
            </w:pPr>
            <w:r w:rsidRPr="0003336C">
              <w:rPr>
                <w:rFonts w:ascii="GHEA Mariam" w:hAnsi="GHEA Mariam"/>
                <w:sz w:val="24"/>
                <w:szCs w:val="24"/>
                <w:lang w:val="hy-AM"/>
              </w:rPr>
              <w:t xml:space="preserve">Նույն ենթակետով լրացվող 7.2-րդ կետի համաձայն՝ «Սույն կարգի 7.1-ին կետով սահմանված հաշվառումն իրականացվում է համապատասխան բանկի կամ վարկային կազմակերպության կողմից անշարժ գույքի պետական ռեգիստր ներկայացված՝ առանց լիազորագրի հանդես գալու իրավունք ունեցող լիազոր մարմնի (գործադիր մարմնի ղեկավարի) էլեկտրոնային թվային ստորագրությամբ հաստատված, հայտի հիման վրա, </w:t>
            </w:r>
            <w:r w:rsidRPr="0003336C">
              <w:rPr>
                <w:rFonts w:ascii="GHEA Mariam" w:hAnsi="GHEA Mariam"/>
                <w:b/>
                <w:sz w:val="24"/>
                <w:szCs w:val="24"/>
                <w:lang w:val="hy-AM"/>
              </w:rPr>
              <w:t>որին կից պետք է ներկայացվի նաև սույն կարգի 6-րդ կետով սահմանված պահանջներին համապատասխան տրամադրված լիազորագիրը,</w:t>
            </w:r>
            <w:r w:rsidRPr="0003336C">
              <w:rPr>
                <w:rFonts w:ascii="GHEA Mariam" w:hAnsi="GHEA Mariam"/>
                <w:sz w:val="24"/>
                <w:szCs w:val="24"/>
                <w:lang w:val="hy-AM"/>
              </w:rPr>
              <w:t xml:space="preserve"> (...)»: </w:t>
            </w:r>
          </w:p>
          <w:p w:rsidR="0063397B" w:rsidRPr="0003336C" w:rsidRDefault="0063397B" w:rsidP="00B73164">
            <w:pPr>
              <w:pStyle w:val="ListParagraph"/>
              <w:spacing w:after="0" w:line="360" w:lineRule="auto"/>
              <w:ind w:left="0" w:firstLine="720"/>
              <w:jc w:val="both"/>
              <w:rPr>
                <w:rFonts w:ascii="GHEA Mariam" w:hAnsi="GHEA Mariam"/>
                <w:sz w:val="24"/>
                <w:szCs w:val="24"/>
                <w:lang w:val="hy-AM"/>
              </w:rPr>
            </w:pPr>
            <w:r w:rsidRPr="0003336C">
              <w:rPr>
                <w:rFonts w:ascii="GHEA Mariam" w:hAnsi="GHEA Mariam"/>
                <w:sz w:val="24"/>
                <w:szCs w:val="24"/>
                <w:lang w:val="hy-AM"/>
              </w:rPr>
              <w:t xml:space="preserve">Նախագծի 1-ին կետի 2-րդ ենթակետով խմբագրվող 6-րդ կետի վերլուծությունը ցույց է տալիս, որ էլեկտրոնային եղանակով պետական գրանցման դիմումներ և փաստաթղթեր կարող են ներկայացվել ինչպես կանոնադրության հիման վրա գործող ֆիզիկական անձանց, այնպես էլ լիազորագրի հիման վրա գործող անձի կողմից, և լիազորագիր </w:t>
            </w:r>
            <w:r w:rsidRPr="0003336C">
              <w:rPr>
                <w:rFonts w:ascii="GHEA Mariam" w:hAnsi="GHEA Mariam"/>
                <w:sz w:val="24"/>
                <w:szCs w:val="24"/>
                <w:lang w:val="hy-AM"/>
              </w:rPr>
              <w:lastRenderedPageBreak/>
              <w:t>ներկայացնելու պահանջը տրամաբանորեն տարածվում է միայն լիազորագրի հիման վրա գործող անձի վրա: Սույն նորմի մեկնաբանության արդյունքում ստացվում է, որ կայքէջում հաշվառման համար բանկի կամ վարկային կազմակերպության անունից պետք է ներկայացվի հայտ: Հայտը պետք է ստորագրված լինի առանց լիազորագրի հանդես գալու իրավասություն ունեցող լիազոր մարմնի էլեկտրոնային ստորագրությամբ և վերջինիս պետք է կցվի Հավելվածի 6-րդ կետով սահմանված պահանջներին համապատասխան տրված լիազորագիր ցանկացած պարագայում: Քննարկվող կարգավորումից կարող է տպավորություն ստեղծվել, որ հաշվառման հայտով գրանցման դիմում ներկայացնելու լիազորություն կարող է տրվել միայն լիազորագրի հիման վրա գործող ֆիզիկական անձին՝ պայմանավորված այն հանգամանքով, որ սույն կետով հայտին կից պետք է ներկայացվի նաև լիազորագիր ցանկացած պարագայում: Սակայն 6-րդ կետի համաձայն, ինչպես նշվեց, եթե գրանցումը իրականացվում է առանց լիազորագրի հանդես գալու իրավասություն ունեցող մարմնի կողմից, լիազորագրի առկայությունը պարտադիր պահանջ չէ: Եթե նույնիսկ քննարկվող կետով սահմանվում է առանձին կանոն, ապա այդ դեպքում ևս չպետք է սահմանափակել առանց լիազորագրի հանդես գալու իրավունք ունեցող լիազոր մարմնի (գործադիր մարմնի ղեկավարի) գրանցման դիմում ներկայացնելու լիազորությունը: Վերոգրյալի հաշվառմամբ՝ առաջարկվում է հստակեցնել 7.2-րդ կետի կարգավորումը:</w:t>
            </w:r>
          </w:p>
        </w:tc>
        <w:tc>
          <w:tcPr>
            <w:tcW w:w="5516" w:type="dxa"/>
            <w:gridSpan w:val="2"/>
          </w:tcPr>
          <w:p w:rsidR="0063397B" w:rsidRPr="0003336C" w:rsidRDefault="0063397B" w:rsidP="00B73164">
            <w:pPr>
              <w:spacing w:line="360" w:lineRule="auto"/>
              <w:contextualSpacing/>
              <w:jc w:val="center"/>
              <w:rPr>
                <w:rFonts w:ascii="GHEA Mariam" w:hAnsi="GHEA Mariam"/>
                <w:b/>
                <w:bCs/>
                <w:lang w:val="hy-AM"/>
              </w:rPr>
            </w:pPr>
            <w:r w:rsidRPr="0003336C">
              <w:rPr>
                <w:rFonts w:ascii="GHEA Mariam" w:hAnsi="GHEA Mariam"/>
                <w:b/>
                <w:bCs/>
                <w:lang w:val="hy-AM"/>
              </w:rPr>
              <w:lastRenderedPageBreak/>
              <w:t>Ընդունվել է։</w:t>
            </w:r>
          </w:p>
          <w:p w:rsidR="0063397B" w:rsidRPr="0003336C" w:rsidRDefault="0063397B" w:rsidP="00B73164">
            <w:pPr>
              <w:spacing w:line="360" w:lineRule="auto"/>
              <w:contextualSpacing/>
              <w:jc w:val="both"/>
              <w:rPr>
                <w:rFonts w:ascii="GHEA Mariam" w:hAnsi="GHEA Mariam"/>
                <w:bCs/>
                <w:lang w:val="hy-AM"/>
              </w:rPr>
            </w:pPr>
            <w:r w:rsidRPr="0003336C">
              <w:rPr>
                <w:rFonts w:ascii="GHEA Mariam" w:hAnsi="GHEA Mariam"/>
                <w:bCs/>
                <w:lang w:val="hy-AM"/>
              </w:rPr>
              <w:t xml:space="preserve">   Նախագծում կատարվել է համապատասխան փոփոխություն։</w:t>
            </w:r>
          </w:p>
          <w:p w:rsidR="0063397B" w:rsidRPr="0003336C" w:rsidRDefault="0063397B" w:rsidP="00B73164">
            <w:pPr>
              <w:spacing w:line="360" w:lineRule="auto"/>
              <w:contextualSpacing/>
              <w:jc w:val="both"/>
              <w:rPr>
                <w:rFonts w:ascii="GHEA Mariam" w:hAnsi="GHEA Mariam"/>
                <w:bCs/>
                <w:lang w:val="hy-AM"/>
              </w:rPr>
            </w:pPr>
          </w:p>
          <w:p w:rsidR="0063397B" w:rsidRPr="0003336C" w:rsidRDefault="0063397B" w:rsidP="00B73164">
            <w:pPr>
              <w:spacing w:line="360" w:lineRule="auto"/>
              <w:contextualSpacing/>
              <w:jc w:val="both"/>
              <w:rPr>
                <w:rFonts w:ascii="GHEA Mariam" w:hAnsi="GHEA Mariam"/>
                <w:bCs/>
                <w:lang w:val="hy-AM"/>
              </w:rPr>
            </w:pPr>
          </w:p>
          <w:p w:rsidR="0063397B" w:rsidRPr="0003336C" w:rsidRDefault="0063397B" w:rsidP="00B73164">
            <w:pPr>
              <w:spacing w:line="360" w:lineRule="auto"/>
              <w:contextualSpacing/>
              <w:jc w:val="both"/>
              <w:rPr>
                <w:rFonts w:ascii="GHEA Mariam" w:hAnsi="GHEA Mariam"/>
                <w:bCs/>
                <w:lang w:val="hy-AM"/>
              </w:rPr>
            </w:pPr>
          </w:p>
          <w:p w:rsidR="0063397B" w:rsidRPr="0003336C" w:rsidRDefault="0063397B" w:rsidP="00B73164">
            <w:pPr>
              <w:spacing w:line="360" w:lineRule="auto"/>
              <w:contextualSpacing/>
              <w:jc w:val="center"/>
              <w:rPr>
                <w:rFonts w:ascii="GHEA Mariam" w:hAnsi="GHEA Mariam"/>
                <w:b/>
                <w:bCs/>
                <w:lang w:val="hy-AM"/>
              </w:rPr>
            </w:pPr>
            <w:r w:rsidRPr="0003336C">
              <w:rPr>
                <w:rFonts w:ascii="GHEA Mariam" w:hAnsi="GHEA Mariam"/>
                <w:b/>
                <w:bCs/>
                <w:lang w:val="hy-AM"/>
              </w:rPr>
              <w:t>Ընդունվել է։</w:t>
            </w:r>
          </w:p>
          <w:p w:rsidR="0063397B" w:rsidRPr="0003336C" w:rsidRDefault="0063397B" w:rsidP="00B73164">
            <w:pPr>
              <w:spacing w:line="360" w:lineRule="auto"/>
              <w:contextualSpacing/>
              <w:jc w:val="both"/>
              <w:rPr>
                <w:rFonts w:ascii="GHEA Mariam" w:hAnsi="GHEA Mariam"/>
                <w:bCs/>
                <w:lang w:val="hy-AM"/>
              </w:rPr>
            </w:pPr>
            <w:r w:rsidRPr="0003336C">
              <w:rPr>
                <w:rFonts w:ascii="GHEA Mariam" w:hAnsi="GHEA Mariam"/>
                <w:bCs/>
                <w:lang w:val="hy-AM"/>
              </w:rPr>
              <w:t xml:space="preserve">   Նախագծում կատարվել է համապատասխան փոփոխություն։</w:t>
            </w:r>
          </w:p>
        </w:tc>
      </w:tr>
      <w:tr w:rsidR="0063397B" w:rsidRPr="00302D65" w:rsidTr="00B73164">
        <w:trPr>
          <w:trHeight w:val="360"/>
        </w:trPr>
        <w:tc>
          <w:tcPr>
            <w:tcW w:w="8725" w:type="dxa"/>
          </w:tcPr>
          <w:p w:rsidR="0063397B" w:rsidRPr="0003336C" w:rsidRDefault="0063397B" w:rsidP="00B73164">
            <w:pPr>
              <w:pStyle w:val="ListParagraph"/>
              <w:spacing w:after="0" w:line="360" w:lineRule="auto"/>
              <w:ind w:left="0" w:firstLine="720"/>
              <w:jc w:val="both"/>
              <w:rPr>
                <w:rFonts w:ascii="GHEA Mariam" w:hAnsi="GHEA Mariam"/>
                <w:sz w:val="24"/>
                <w:szCs w:val="24"/>
                <w:lang w:val="hy-AM"/>
              </w:rPr>
            </w:pPr>
            <w:r w:rsidRPr="0003336C">
              <w:rPr>
                <w:rFonts w:ascii="GHEA Mariam" w:hAnsi="GHEA Mariam"/>
                <w:sz w:val="24"/>
                <w:szCs w:val="24"/>
                <w:lang w:val="hy-AM"/>
              </w:rPr>
              <w:lastRenderedPageBreak/>
              <w:t xml:space="preserve">4. Նախագծի 1-ին կետի 5-րդ ենթակետով նոր խմբագրությամբ շարադրվող՝ Հավելվածի 10-րդ կետի առնչությամբ հարկ է նշել, որ </w:t>
            </w:r>
            <w:r w:rsidRPr="0003336C">
              <w:rPr>
                <w:rFonts w:ascii="GHEA Mariam" w:hAnsi="GHEA Mariam"/>
                <w:sz w:val="24"/>
                <w:szCs w:val="24"/>
                <w:lang w:val="hy-AM"/>
              </w:rPr>
              <w:lastRenderedPageBreak/>
              <w:t>Հավելվածի գործող խմբագրությամբ 10-րդ կետը, ի տարբերություն Նախագծի, ներկայացված փաստաթղթերի վրա դրված էլեկտրոնային ստորագրության իսկությունը և դրա պատկանելությունը դիմումը ներկայացրած անձին, Հավելվածի 6-րդ կետով նախատեսված դեպքերում նաև լիազորագրի էլեկտրոնային ստորագրության իսկությունն ու պատկանելությունն իրավաբանական անձի գործադիր մարմնի ղեկավարին, ինչպես նաև դիմումի և դրան կից ներկայացված փաստաթղթերի տեսաներածված պատճենների համապատասխանությունը Հավելվածի պահանջներին ստուգելու համար սահմանում է հստակ ժամանակահատված, այն է՝ 3 աշխատանքային ժամ։</w:t>
            </w:r>
          </w:p>
          <w:p w:rsidR="0063397B" w:rsidRPr="0003336C" w:rsidRDefault="0063397B" w:rsidP="00B73164">
            <w:pPr>
              <w:pStyle w:val="ListParagraph"/>
              <w:spacing w:after="0" w:line="360" w:lineRule="auto"/>
              <w:ind w:left="0" w:firstLine="720"/>
              <w:jc w:val="both"/>
              <w:rPr>
                <w:rFonts w:ascii="GHEA Mariam" w:hAnsi="GHEA Mariam"/>
                <w:sz w:val="24"/>
                <w:szCs w:val="24"/>
                <w:lang w:val="hy-AM"/>
              </w:rPr>
            </w:pPr>
            <w:r w:rsidRPr="0003336C">
              <w:rPr>
                <w:rFonts w:ascii="GHEA Mariam" w:hAnsi="GHEA Mariam"/>
                <w:sz w:val="24"/>
                <w:szCs w:val="24"/>
                <w:lang w:val="hy-AM"/>
              </w:rPr>
              <w:t xml:space="preserve">Այս մասով հարկ է նկատել, որ լիազորագիր ներկայացրած ֆիզիկական անձի՝ որպես իրավաբանական անձի ներկայացուցիչ ամրագրվելու համար սահմանված է լիազորագրի էլեկտրոնային ստորագրության իսկությունն ու պատկանելությունն իրավաբանական անձի գործադիր մարմնի ղեկավարին ստուգելու նախապայման, ինչից հետո միայն հնարավոր կլինի լիազորագիր ներկայացրած ֆիզիկական անձին գրանցել որպես իրավաբանական անձի ներկայացուցիչ։ Այս համատեքստում գտնում ենք, որ գործող կարգավորմամբ նախատեսված ժամանակային սահմանափակման վերացումը կարող է խնդրահարույց լինել որոշակիության սկզբունքի ապահովման տեսանկյունից, ինչպես նաև Կադաստրի կոմիտեի պաշտոնատար անձանց համար չի նախատեսի էլեկտրոնային թվային ստորագրության իսկության ստուգման կանխատեսելի պարտականություն։ Միևնույն ժամանակ, հարկ է նկատել, որ Նախագծի հիմնավորմամբ որևէ </w:t>
            </w:r>
            <w:r w:rsidRPr="0003336C">
              <w:rPr>
                <w:rFonts w:ascii="GHEA Mariam" w:hAnsi="GHEA Mariam"/>
                <w:sz w:val="24"/>
                <w:szCs w:val="24"/>
                <w:lang w:val="hy-AM"/>
              </w:rPr>
              <w:lastRenderedPageBreak/>
              <w:t>անդրադարձ չի կատարվել նշված ժամանակային սահմանափակման վերացման անհրաժեշտությանը: Վերոնշյալը կարող է խնդրահարույց լինել ընթացակարգի գործադրման արդյունավետության տեսանկյունից: Եթե քննարկվող ժամանակային սահմանափակման վերացումը պայմանավորված է նրանով, որ աշխատակիցներին անհրաժեշտ է ավելի երկար ժամանակ նշված ստուգումը իրականացնելու համար, ապա առաջարկվում է նախատեսել ավելի երկար ժամկետ, սակայն ցանկացած պարագայում նպատակահարմար է սահմանել հստակ ժամկետ:</w:t>
            </w:r>
          </w:p>
        </w:tc>
        <w:tc>
          <w:tcPr>
            <w:tcW w:w="5516" w:type="dxa"/>
            <w:gridSpan w:val="2"/>
          </w:tcPr>
          <w:p w:rsidR="0063397B" w:rsidRPr="0003336C" w:rsidRDefault="0063397B" w:rsidP="00B73164">
            <w:pPr>
              <w:spacing w:line="360" w:lineRule="auto"/>
              <w:contextualSpacing/>
              <w:jc w:val="center"/>
              <w:rPr>
                <w:rFonts w:ascii="GHEA Mariam" w:hAnsi="GHEA Mariam"/>
                <w:b/>
                <w:bCs/>
                <w:lang w:val="hy-AM"/>
              </w:rPr>
            </w:pPr>
            <w:r w:rsidRPr="0003336C">
              <w:rPr>
                <w:rFonts w:ascii="GHEA Mariam" w:hAnsi="GHEA Mariam"/>
                <w:b/>
                <w:bCs/>
                <w:lang w:val="hy-AM"/>
              </w:rPr>
              <w:lastRenderedPageBreak/>
              <w:t>Չի ընդունվել։</w:t>
            </w:r>
          </w:p>
          <w:p w:rsidR="0063397B" w:rsidRPr="0003336C" w:rsidRDefault="0063397B" w:rsidP="00B73164">
            <w:pPr>
              <w:pStyle w:val="isselectedend"/>
              <w:spacing w:line="360" w:lineRule="auto"/>
              <w:jc w:val="both"/>
              <w:rPr>
                <w:rFonts w:ascii="GHEA Mariam" w:hAnsi="GHEA Mariam"/>
                <w:lang w:val="hy-AM"/>
              </w:rPr>
            </w:pPr>
            <w:r w:rsidRPr="006A0F8A">
              <w:rPr>
                <w:rFonts w:ascii="GHEA Mariam" w:hAnsi="GHEA Mariam" w:cs="Arial"/>
                <w:lang w:val="hy-AM"/>
              </w:rPr>
              <w:lastRenderedPageBreak/>
              <w:t xml:space="preserve">   </w:t>
            </w:r>
            <w:r w:rsidRPr="0003336C">
              <w:rPr>
                <w:rFonts w:ascii="GHEA Mariam" w:hAnsi="GHEA Mariam" w:cs="Arial"/>
                <w:lang w:val="hy-AM"/>
              </w:rPr>
              <w:t>ՀՀ</w:t>
            </w:r>
            <w:r w:rsidRPr="0003336C">
              <w:rPr>
                <w:rFonts w:ascii="GHEA Mariam" w:hAnsi="GHEA Mariam"/>
                <w:lang w:val="hy-AM"/>
              </w:rPr>
              <w:t xml:space="preserve"> </w:t>
            </w:r>
            <w:r w:rsidRPr="0003336C">
              <w:rPr>
                <w:rFonts w:ascii="GHEA Mariam" w:hAnsi="GHEA Mariam" w:cs="Arial"/>
                <w:lang w:val="hy-AM"/>
              </w:rPr>
              <w:t>կառավարության</w:t>
            </w:r>
            <w:r w:rsidRPr="0003336C">
              <w:rPr>
                <w:rFonts w:ascii="GHEA Mariam" w:hAnsi="GHEA Mariam"/>
                <w:lang w:val="hy-AM"/>
              </w:rPr>
              <w:t xml:space="preserve"> 2012 </w:t>
            </w:r>
            <w:r w:rsidRPr="0003336C">
              <w:rPr>
                <w:rFonts w:ascii="GHEA Mariam" w:hAnsi="GHEA Mariam" w:cs="Arial"/>
                <w:lang w:val="hy-AM"/>
              </w:rPr>
              <w:t>թվականի</w:t>
            </w:r>
            <w:r w:rsidRPr="0003336C">
              <w:rPr>
                <w:rFonts w:ascii="GHEA Mariam" w:hAnsi="GHEA Mariam"/>
                <w:lang w:val="hy-AM"/>
              </w:rPr>
              <w:t xml:space="preserve"> </w:t>
            </w:r>
            <w:r w:rsidRPr="0003336C">
              <w:rPr>
                <w:rFonts w:ascii="GHEA Mariam" w:hAnsi="GHEA Mariam" w:cs="Arial"/>
                <w:lang w:val="hy-AM"/>
              </w:rPr>
              <w:t>փետրվարի</w:t>
            </w:r>
            <w:r w:rsidRPr="0003336C">
              <w:rPr>
                <w:rFonts w:ascii="GHEA Mariam" w:hAnsi="GHEA Mariam"/>
                <w:lang w:val="hy-AM"/>
              </w:rPr>
              <w:t xml:space="preserve"> 9-</w:t>
            </w:r>
            <w:r w:rsidRPr="0003336C">
              <w:rPr>
                <w:rFonts w:ascii="GHEA Mariam" w:hAnsi="GHEA Mariam" w:cs="Arial"/>
                <w:lang w:val="hy-AM"/>
              </w:rPr>
              <w:t>ի</w:t>
            </w:r>
            <w:r w:rsidRPr="0003336C">
              <w:rPr>
                <w:rFonts w:ascii="GHEA Mariam" w:hAnsi="GHEA Mariam"/>
                <w:lang w:val="hy-AM"/>
              </w:rPr>
              <w:t xml:space="preserve"> N 165-</w:t>
            </w:r>
            <w:r w:rsidRPr="0003336C">
              <w:rPr>
                <w:rFonts w:ascii="GHEA Mariam" w:hAnsi="GHEA Mariam" w:cs="Arial"/>
                <w:lang w:val="hy-AM"/>
              </w:rPr>
              <w:t>Ն</w:t>
            </w:r>
            <w:r w:rsidRPr="0003336C">
              <w:rPr>
                <w:rFonts w:ascii="GHEA Mariam" w:hAnsi="GHEA Mariam"/>
                <w:lang w:val="hy-AM"/>
              </w:rPr>
              <w:t xml:space="preserve"> </w:t>
            </w:r>
            <w:r w:rsidRPr="0003336C">
              <w:rPr>
                <w:rFonts w:ascii="GHEA Mariam" w:hAnsi="GHEA Mariam" w:cs="Arial"/>
                <w:lang w:val="hy-AM"/>
              </w:rPr>
              <w:t>որոշմամբ</w:t>
            </w:r>
            <w:r w:rsidRPr="0003336C">
              <w:rPr>
                <w:rFonts w:ascii="GHEA Mariam" w:hAnsi="GHEA Mariam"/>
                <w:lang w:val="hy-AM"/>
              </w:rPr>
              <w:t xml:space="preserve"> </w:t>
            </w:r>
            <w:r w:rsidRPr="0003336C">
              <w:rPr>
                <w:rFonts w:ascii="GHEA Mariam" w:hAnsi="GHEA Mariam" w:cs="Arial"/>
                <w:lang w:val="hy-AM"/>
              </w:rPr>
              <w:t>հաստատված՝</w:t>
            </w:r>
            <w:r w:rsidRPr="0003336C">
              <w:rPr>
                <w:rFonts w:ascii="GHEA Mariam" w:hAnsi="GHEA Mariam"/>
                <w:lang w:val="hy-AM"/>
              </w:rPr>
              <w:t xml:space="preserve"> </w:t>
            </w:r>
            <w:r w:rsidRPr="0003336C">
              <w:rPr>
                <w:rFonts w:ascii="GHEA Mariam" w:hAnsi="GHEA Mariam" w:cs="Arial Armenian"/>
                <w:lang w:val="hy-AM"/>
              </w:rPr>
              <w:t>«</w:t>
            </w:r>
            <w:r w:rsidRPr="0003336C">
              <w:rPr>
                <w:rFonts w:ascii="GHEA Mariam" w:hAnsi="GHEA Mariam" w:cs="Arial"/>
                <w:lang w:val="hy-AM"/>
              </w:rPr>
              <w:t>Գույքի</w:t>
            </w:r>
            <w:r w:rsidRPr="0003336C">
              <w:rPr>
                <w:rFonts w:ascii="GHEA Mariam" w:hAnsi="GHEA Mariam"/>
                <w:lang w:val="hy-AM"/>
              </w:rPr>
              <w:t xml:space="preserve"> </w:t>
            </w:r>
            <w:r w:rsidRPr="0003336C">
              <w:rPr>
                <w:rFonts w:ascii="GHEA Mariam" w:hAnsi="GHEA Mariam" w:cs="Arial"/>
                <w:lang w:val="hy-AM"/>
              </w:rPr>
              <w:t>նկատմամբ</w:t>
            </w:r>
            <w:r w:rsidRPr="0003336C">
              <w:rPr>
                <w:rFonts w:ascii="GHEA Mariam" w:hAnsi="GHEA Mariam"/>
                <w:lang w:val="hy-AM"/>
              </w:rPr>
              <w:t xml:space="preserve"> </w:t>
            </w:r>
            <w:r w:rsidRPr="0003336C">
              <w:rPr>
                <w:rFonts w:ascii="GHEA Mariam" w:hAnsi="GHEA Mariam" w:cs="Arial"/>
                <w:lang w:val="hy-AM"/>
              </w:rPr>
              <w:t>իրավունքների</w:t>
            </w:r>
            <w:r w:rsidRPr="0003336C">
              <w:rPr>
                <w:rFonts w:ascii="GHEA Mariam" w:hAnsi="GHEA Mariam"/>
                <w:lang w:val="hy-AM"/>
              </w:rPr>
              <w:t xml:space="preserve"> </w:t>
            </w:r>
            <w:r w:rsidRPr="0003336C">
              <w:rPr>
                <w:rFonts w:ascii="GHEA Mariam" w:hAnsi="GHEA Mariam" w:cs="Arial"/>
                <w:lang w:val="hy-AM"/>
              </w:rPr>
              <w:t>ու</w:t>
            </w:r>
            <w:r w:rsidRPr="0003336C">
              <w:rPr>
                <w:rFonts w:ascii="GHEA Mariam" w:hAnsi="GHEA Mariam"/>
                <w:lang w:val="hy-AM"/>
              </w:rPr>
              <w:t xml:space="preserve"> </w:t>
            </w:r>
            <w:r w:rsidRPr="0003336C">
              <w:rPr>
                <w:rFonts w:ascii="GHEA Mariam" w:hAnsi="GHEA Mariam" w:cs="Arial"/>
                <w:lang w:val="hy-AM"/>
              </w:rPr>
              <w:t>սահմանափակումների</w:t>
            </w:r>
            <w:r w:rsidRPr="0003336C">
              <w:rPr>
                <w:rFonts w:ascii="GHEA Mariam" w:hAnsi="GHEA Mariam"/>
                <w:lang w:val="hy-AM"/>
              </w:rPr>
              <w:t xml:space="preserve"> </w:t>
            </w:r>
            <w:r w:rsidRPr="0003336C">
              <w:rPr>
                <w:rFonts w:ascii="GHEA Mariam" w:hAnsi="GHEA Mariam" w:cs="Arial"/>
                <w:lang w:val="hy-AM"/>
              </w:rPr>
              <w:t>պետական</w:t>
            </w:r>
            <w:r w:rsidRPr="0003336C">
              <w:rPr>
                <w:rFonts w:ascii="GHEA Mariam" w:hAnsi="GHEA Mariam"/>
                <w:lang w:val="hy-AM"/>
              </w:rPr>
              <w:t xml:space="preserve"> </w:t>
            </w:r>
            <w:r w:rsidRPr="0003336C">
              <w:rPr>
                <w:rFonts w:ascii="GHEA Mariam" w:hAnsi="GHEA Mariam" w:cs="Arial"/>
                <w:lang w:val="hy-AM"/>
              </w:rPr>
              <w:t>գրանցման</w:t>
            </w:r>
            <w:r w:rsidRPr="0003336C">
              <w:rPr>
                <w:rFonts w:ascii="GHEA Mariam" w:hAnsi="GHEA Mariam"/>
                <w:lang w:val="hy-AM"/>
              </w:rPr>
              <w:t xml:space="preserve"> </w:t>
            </w:r>
            <w:r w:rsidRPr="0003336C">
              <w:rPr>
                <w:rFonts w:ascii="GHEA Mariam" w:hAnsi="GHEA Mariam" w:cs="Arial"/>
                <w:lang w:val="hy-AM"/>
              </w:rPr>
              <w:t>դիմումները</w:t>
            </w:r>
            <w:r w:rsidRPr="0003336C">
              <w:rPr>
                <w:rFonts w:ascii="GHEA Mariam" w:hAnsi="GHEA Mariam"/>
                <w:lang w:val="hy-AM"/>
              </w:rPr>
              <w:t xml:space="preserve"> </w:t>
            </w:r>
            <w:r w:rsidRPr="0003336C">
              <w:rPr>
                <w:rFonts w:ascii="GHEA Mariam" w:hAnsi="GHEA Mariam" w:cs="Arial"/>
                <w:lang w:val="hy-AM"/>
              </w:rPr>
              <w:t>և</w:t>
            </w:r>
            <w:r w:rsidRPr="0003336C">
              <w:rPr>
                <w:rFonts w:ascii="GHEA Mariam" w:hAnsi="GHEA Mariam"/>
                <w:lang w:val="hy-AM"/>
              </w:rPr>
              <w:t xml:space="preserve"> </w:t>
            </w:r>
            <w:r w:rsidRPr="0003336C">
              <w:rPr>
                <w:rFonts w:ascii="GHEA Mariam" w:hAnsi="GHEA Mariam" w:cs="Arial"/>
                <w:lang w:val="hy-AM"/>
              </w:rPr>
              <w:t>փաստաթղթերն</w:t>
            </w:r>
            <w:r w:rsidRPr="0003336C">
              <w:rPr>
                <w:rFonts w:ascii="GHEA Mariam" w:hAnsi="GHEA Mariam"/>
                <w:lang w:val="hy-AM"/>
              </w:rPr>
              <w:t xml:space="preserve"> </w:t>
            </w:r>
            <w:r w:rsidRPr="0003336C">
              <w:rPr>
                <w:rFonts w:ascii="GHEA Mariam" w:hAnsi="GHEA Mariam" w:cs="Arial"/>
                <w:lang w:val="hy-AM"/>
              </w:rPr>
              <w:t>էլեկտրոնային</w:t>
            </w:r>
            <w:r w:rsidRPr="0003336C">
              <w:rPr>
                <w:rFonts w:ascii="GHEA Mariam" w:hAnsi="GHEA Mariam"/>
                <w:lang w:val="hy-AM"/>
              </w:rPr>
              <w:t xml:space="preserve"> </w:t>
            </w:r>
            <w:r w:rsidRPr="0003336C">
              <w:rPr>
                <w:rFonts w:ascii="GHEA Mariam" w:hAnsi="GHEA Mariam" w:cs="Arial"/>
                <w:lang w:val="hy-AM"/>
              </w:rPr>
              <w:t>եղանակով</w:t>
            </w:r>
            <w:r w:rsidRPr="0003336C">
              <w:rPr>
                <w:rFonts w:ascii="GHEA Mariam" w:hAnsi="GHEA Mariam"/>
                <w:lang w:val="hy-AM"/>
              </w:rPr>
              <w:t xml:space="preserve"> </w:t>
            </w:r>
            <w:r w:rsidRPr="0003336C">
              <w:rPr>
                <w:rFonts w:ascii="GHEA Mariam" w:hAnsi="GHEA Mariam" w:cs="Arial"/>
                <w:lang w:val="hy-AM"/>
              </w:rPr>
              <w:t>ներկայացնելու</w:t>
            </w:r>
            <w:r w:rsidRPr="0003336C">
              <w:rPr>
                <w:rFonts w:ascii="GHEA Mariam" w:hAnsi="GHEA Mariam"/>
                <w:lang w:val="hy-AM"/>
              </w:rPr>
              <w:t xml:space="preserve"> </w:t>
            </w:r>
            <w:r w:rsidRPr="0003336C">
              <w:rPr>
                <w:rFonts w:ascii="GHEA Mariam" w:hAnsi="GHEA Mariam" w:cs="Arial"/>
                <w:lang w:val="hy-AM"/>
              </w:rPr>
              <w:t>կարգի</w:t>
            </w:r>
            <w:r w:rsidRPr="0003336C">
              <w:rPr>
                <w:rFonts w:ascii="GHEA Mariam" w:hAnsi="GHEA Mariam" w:cs="Arial Armenian"/>
                <w:lang w:val="hy-AM"/>
              </w:rPr>
              <w:t>»</w:t>
            </w:r>
            <w:r w:rsidRPr="0003336C">
              <w:rPr>
                <w:rFonts w:ascii="GHEA Mariam" w:hAnsi="GHEA Mariam"/>
                <w:lang w:val="hy-AM"/>
              </w:rPr>
              <w:t xml:space="preserve"> </w:t>
            </w:r>
            <w:r w:rsidRPr="0003336C">
              <w:rPr>
                <w:rFonts w:ascii="GHEA Mariam" w:hAnsi="GHEA Mariam" w:cs="Arial"/>
                <w:lang w:val="hy-AM"/>
              </w:rPr>
              <w:t>հավելվածի</w:t>
            </w:r>
            <w:r w:rsidRPr="0003336C">
              <w:rPr>
                <w:rFonts w:ascii="GHEA Mariam" w:hAnsi="GHEA Mariam"/>
                <w:lang w:val="hy-AM"/>
              </w:rPr>
              <w:t xml:space="preserve"> 13-</w:t>
            </w:r>
            <w:r w:rsidRPr="0003336C">
              <w:rPr>
                <w:rFonts w:ascii="GHEA Mariam" w:hAnsi="GHEA Mariam" w:cs="Arial"/>
                <w:lang w:val="hy-AM"/>
              </w:rPr>
              <w:t>րդ</w:t>
            </w:r>
            <w:r w:rsidRPr="0003336C">
              <w:rPr>
                <w:rFonts w:ascii="GHEA Mariam" w:hAnsi="GHEA Mariam"/>
                <w:lang w:val="hy-AM"/>
              </w:rPr>
              <w:t xml:space="preserve"> </w:t>
            </w:r>
            <w:r w:rsidRPr="0003336C">
              <w:rPr>
                <w:rFonts w:ascii="GHEA Mariam" w:hAnsi="GHEA Mariam" w:cs="Arial"/>
                <w:lang w:val="hy-AM"/>
              </w:rPr>
              <w:t>կետի</w:t>
            </w:r>
            <w:r w:rsidRPr="0003336C">
              <w:rPr>
                <w:rFonts w:ascii="GHEA Mariam" w:hAnsi="GHEA Mariam"/>
                <w:lang w:val="hy-AM"/>
              </w:rPr>
              <w:t xml:space="preserve"> 1-</w:t>
            </w:r>
            <w:r w:rsidRPr="0003336C">
              <w:rPr>
                <w:rFonts w:ascii="GHEA Mariam" w:hAnsi="GHEA Mariam" w:cs="Arial"/>
                <w:lang w:val="hy-AM"/>
              </w:rPr>
              <w:t>ին</w:t>
            </w:r>
            <w:r w:rsidRPr="0003336C">
              <w:rPr>
                <w:rFonts w:ascii="GHEA Mariam" w:hAnsi="GHEA Mariam"/>
                <w:lang w:val="hy-AM"/>
              </w:rPr>
              <w:t xml:space="preserve"> </w:t>
            </w:r>
            <w:r w:rsidRPr="0003336C">
              <w:rPr>
                <w:rFonts w:ascii="GHEA Mariam" w:hAnsi="GHEA Mariam" w:cs="Arial"/>
                <w:lang w:val="hy-AM"/>
              </w:rPr>
              <w:t>ենթակետի</w:t>
            </w:r>
            <w:r w:rsidRPr="0003336C">
              <w:rPr>
                <w:rFonts w:ascii="GHEA Mariam" w:hAnsi="GHEA Mariam"/>
                <w:lang w:val="hy-AM"/>
              </w:rPr>
              <w:t xml:space="preserve"> </w:t>
            </w:r>
            <w:r w:rsidRPr="0003336C">
              <w:rPr>
                <w:rFonts w:ascii="GHEA Mariam" w:hAnsi="GHEA Mariam" w:cs="Arial"/>
                <w:lang w:val="hy-AM"/>
              </w:rPr>
              <w:t>համաձայն՝</w:t>
            </w:r>
            <w:r w:rsidRPr="0003336C">
              <w:rPr>
                <w:rFonts w:ascii="GHEA Mariam" w:hAnsi="GHEA Mariam"/>
                <w:lang w:val="hy-AM"/>
              </w:rPr>
              <w:t xml:space="preserve"> </w:t>
            </w:r>
            <w:r w:rsidRPr="0003336C">
              <w:rPr>
                <w:rFonts w:ascii="GHEA Mariam" w:hAnsi="GHEA Mariam" w:cs="Arial"/>
                <w:lang w:val="hy-AM"/>
              </w:rPr>
              <w:t>ներկայացված</w:t>
            </w:r>
            <w:r w:rsidRPr="0003336C">
              <w:rPr>
                <w:rFonts w:ascii="GHEA Mariam" w:hAnsi="GHEA Mariam"/>
                <w:lang w:val="hy-AM"/>
              </w:rPr>
              <w:t xml:space="preserve"> </w:t>
            </w:r>
            <w:r w:rsidRPr="0003336C">
              <w:rPr>
                <w:rFonts w:ascii="GHEA Mariam" w:hAnsi="GHEA Mariam" w:cs="Arial"/>
                <w:lang w:val="hy-AM"/>
              </w:rPr>
              <w:t>փաստաթղթերի</w:t>
            </w:r>
            <w:r w:rsidRPr="0003336C">
              <w:rPr>
                <w:rFonts w:ascii="GHEA Mariam" w:hAnsi="GHEA Mariam"/>
                <w:lang w:val="hy-AM"/>
              </w:rPr>
              <w:t xml:space="preserve"> </w:t>
            </w:r>
            <w:r w:rsidRPr="0003336C">
              <w:rPr>
                <w:rFonts w:ascii="GHEA Mariam" w:hAnsi="GHEA Mariam" w:cs="Arial"/>
                <w:lang w:val="hy-AM"/>
              </w:rPr>
              <w:t>վրա</w:t>
            </w:r>
            <w:r w:rsidRPr="0003336C">
              <w:rPr>
                <w:rFonts w:ascii="GHEA Mariam" w:hAnsi="GHEA Mariam"/>
                <w:lang w:val="hy-AM"/>
              </w:rPr>
              <w:t xml:space="preserve"> </w:t>
            </w:r>
            <w:r w:rsidRPr="0003336C">
              <w:rPr>
                <w:rFonts w:ascii="GHEA Mariam" w:hAnsi="GHEA Mariam" w:cs="Arial"/>
                <w:lang w:val="hy-AM"/>
              </w:rPr>
              <w:t>դրված</w:t>
            </w:r>
            <w:r w:rsidRPr="0003336C">
              <w:rPr>
                <w:rFonts w:ascii="GHEA Mariam" w:hAnsi="GHEA Mariam"/>
                <w:lang w:val="hy-AM"/>
              </w:rPr>
              <w:t xml:space="preserve"> </w:t>
            </w:r>
            <w:r w:rsidRPr="0003336C">
              <w:rPr>
                <w:rFonts w:ascii="GHEA Mariam" w:hAnsi="GHEA Mariam" w:cs="Arial"/>
                <w:lang w:val="hy-AM"/>
              </w:rPr>
              <w:t>էլեկտրոնային</w:t>
            </w:r>
            <w:r w:rsidRPr="0003336C">
              <w:rPr>
                <w:rFonts w:ascii="GHEA Mariam" w:hAnsi="GHEA Mariam"/>
                <w:lang w:val="hy-AM"/>
              </w:rPr>
              <w:t xml:space="preserve"> </w:t>
            </w:r>
            <w:r w:rsidRPr="0003336C">
              <w:rPr>
                <w:rFonts w:ascii="GHEA Mariam" w:hAnsi="GHEA Mariam" w:cs="Arial"/>
                <w:lang w:val="hy-AM"/>
              </w:rPr>
              <w:t>ստորագրության</w:t>
            </w:r>
            <w:r w:rsidRPr="0003336C">
              <w:rPr>
                <w:rFonts w:ascii="GHEA Mariam" w:hAnsi="GHEA Mariam"/>
                <w:lang w:val="hy-AM"/>
              </w:rPr>
              <w:t xml:space="preserve"> </w:t>
            </w:r>
            <w:r w:rsidRPr="0003336C">
              <w:rPr>
                <w:rFonts w:ascii="GHEA Mariam" w:hAnsi="GHEA Mariam" w:cs="Arial"/>
                <w:lang w:val="hy-AM"/>
              </w:rPr>
              <w:t>իսկության</w:t>
            </w:r>
            <w:r w:rsidRPr="0003336C">
              <w:rPr>
                <w:rFonts w:ascii="GHEA Mariam" w:hAnsi="GHEA Mariam"/>
                <w:lang w:val="hy-AM"/>
              </w:rPr>
              <w:t xml:space="preserve"> </w:t>
            </w:r>
            <w:r w:rsidRPr="0003336C">
              <w:rPr>
                <w:rFonts w:ascii="GHEA Mariam" w:hAnsi="GHEA Mariam" w:cs="Arial"/>
                <w:lang w:val="hy-AM"/>
              </w:rPr>
              <w:t>և</w:t>
            </w:r>
            <w:r w:rsidRPr="0003336C">
              <w:rPr>
                <w:rFonts w:ascii="GHEA Mariam" w:hAnsi="GHEA Mariam"/>
                <w:lang w:val="hy-AM"/>
              </w:rPr>
              <w:t xml:space="preserve"> </w:t>
            </w:r>
            <w:r w:rsidRPr="0003336C">
              <w:rPr>
                <w:rFonts w:ascii="GHEA Mariam" w:hAnsi="GHEA Mariam" w:cs="Arial"/>
                <w:lang w:val="hy-AM"/>
              </w:rPr>
              <w:t>պատկանելության</w:t>
            </w:r>
            <w:r w:rsidRPr="0003336C">
              <w:rPr>
                <w:rFonts w:ascii="GHEA Mariam" w:hAnsi="GHEA Mariam"/>
                <w:lang w:val="hy-AM"/>
              </w:rPr>
              <w:t xml:space="preserve"> </w:t>
            </w:r>
            <w:r w:rsidRPr="0003336C">
              <w:rPr>
                <w:rFonts w:ascii="GHEA Mariam" w:hAnsi="GHEA Mariam" w:cs="Arial"/>
                <w:lang w:val="hy-AM"/>
              </w:rPr>
              <w:t>ստուգման</w:t>
            </w:r>
            <w:r w:rsidRPr="0003336C">
              <w:rPr>
                <w:rFonts w:ascii="GHEA Mariam" w:hAnsi="GHEA Mariam"/>
                <w:lang w:val="hy-AM"/>
              </w:rPr>
              <w:t xml:space="preserve"> </w:t>
            </w:r>
            <w:r w:rsidRPr="0003336C">
              <w:rPr>
                <w:rFonts w:ascii="GHEA Mariam" w:hAnsi="GHEA Mariam" w:cs="Arial"/>
                <w:lang w:val="hy-AM"/>
              </w:rPr>
              <w:t>արդյունքում</w:t>
            </w:r>
            <w:r w:rsidRPr="0003336C">
              <w:rPr>
                <w:rFonts w:ascii="GHEA Mariam" w:hAnsi="GHEA Mariam"/>
                <w:lang w:val="hy-AM"/>
              </w:rPr>
              <w:t xml:space="preserve"> </w:t>
            </w:r>
            <w:r w:rsidRPr="0003336C">
              <w:rPr>
                <w:rFonts w:ascii="GHEA Mariam" w:hAnsi="GHEA Mariam" w:cs="Arial"/>
                <w:lang w:val="hy-AM"/>
              </w:rPr>
              <w:t>հայտնաբերված</w:t>
            </w:r>
            <w:r w:rsidRPr="0003336C">
              <w:rPr>
                <w:rFonts w:ascii="GHEA Mariam" w:hAnsi="GHEA Mariam"/>
                <w:lang w:val="hy-AM"/>
              </w:rPr>
              <w:t xml:space="preserve"> </w:t>
            </w:r>
            <w:r w:rsidRPr="0003336C">
              <w:rPr>
                <w:rFonts w:ascii="GHEA Mariam" w:hAnsi="GHEA Mariam" w:cs="Arial"/>
                <w:lang w:val="hy-AM"/>
              </w:rPr>
              <w:t>անհամապատասխանությունները</w:t>
            </w:r>
            <w:r w:rsidRPr="0003336C">
              <w:rPr>
                <w:rFonts w:ascii="GHEA Mariam" w:hAnsi="GHEA Mariam"/>
                <w:lang w:val="hy-AM"/>
              </w:rPr>
              <w:t xml:space="preserve"> </w:t>
            </w:r>
            <w:r w:rsidRPr="0003336C">
              <w:rPr>
                <w:rFonts w:ascii="GHEA Mariam" w:hAnsi="GHEA Mariam" w:cs="Arial"/>
                <w:lang w:val="hy-AM"/>
              </w:rPr>
              <w:t>հանդիսանում</w:t>
            </w:r>
            <w:r w:rsidRPr="0003336C">
              <w:rPr>
                <w:rFonts w:ascii="GHEA Mariam" w:hAnsi="GHEA Mariam"/>
                <w:lang w:val="hy-AM"/>
              </w:rPr>
              <w:t xml:space="preserve"> </w:t>
            </w:r>
            <w:r w:rsidRPr="0003336C">
              <w:rPr>
                <w:rFonts w:ascii="GHEA Mariam" w:hAnsi="GHEA Mariam" w:cs="Arial"/>
                <w:lang w:val="hy-AM"/>
              </w:rPr>
              <w:t>են</w:t>
            </w:r>
            <w:r w:rsidRPr="0003336C">
              <w:rPr>
                <w:rFonts w:ascii="GHEA Mariam" w:hAnsi="GHEA Mariam"/>
                <w:lang w:val="hy-AM"/>
              </w:rPr>
              <w:t xml:space="preserve"> </w:t>
            </w:r>
            <w:r w:rsidRPr="0003336C">
              <w:rPr>
                <w:rFonts w:ascii="GHEA Mariam" w:hAnsi="GHEA Mariam" w:cs="Arial"/>
                <w:lang w:val="hy-AM"/>
              </w:rPr>
              <w:t>իրավունքի</w:t>
            </w:r>
            <w:r w:rsidRPr="0003336C">
              <w:rPr>
                <w:rFonts w:ascii="GHEA Mariam" w:hAnsi="GHEA Mariam"/>
                <w:lang w:val="hy-AM"/>
              </w:rPr>
              <w:t xml:space="preserve"> </w:t>
            </w:r>
            <w:r w:rsidRPr="0003336C">
              <w:rPr>
                <w:rFonts w:ascii="GHEA Mariam" w:hAnsi="GHEA Mariam" w:cs="Arial"/>
                <w:lang w:val="hy-AM"/>
              </w:rPr>
              <w:t>պետական</w:t>
            </w:r>
            <w:r w:rsidRPr="0003336C">
              <w:rPr>
                <w:rFonts w:ascii="GHEA Mariam" w:hAnsi="GHEA Mariam"/>
                <w:lang w:val="hy-AM"/>
              </w:rPr>
              <w:t xml:space="preserve"> </w:t>
            </w:r>
            <w:r w:rsidRPr="0003336C">
              <w:rPr>
                <w:rFonts w:ascii="GHEA Mariam" w:hAnsi="GHEA Mariam" w:cs="Arial"/>
                <w:lang w:val="hy-AM"/>
              </w:rPr>
              <w:t>գրանցման</w:t>
            </w:r>
            <w:r w:rsidRPr="0003336C">
              <w:rPr>
                <w:rFonts w:ascii="GHEA Mariam" w:hAnsi="GHEA Mariam"/>
                <w:lang w:val="hy-AM"/>
              </w:rPr>
              <w:t xml:space="preserve"> </w:t>
            </w:r>
            <w:r w:rsidRPr="0003336C">
              <w:rPr>
                <w:rFonts w:ascii="GHEA Mariam" w:hAnsi="GHEA Mariam" w:cs="Arial"/>
                <w:lang w:val="hy-AM"/>
              </w:rPr>
              <w:t>վարույթի</w:t>
            </w:r>
            <w:r w:rsidRPr="0003336C">
              <w:rPr>
                <w:rFonts w:ascii="GHEA Mariam" w:hAnsi="GHEA Mariam"/>
                <w:lang w:val="hy-AM"/>
              </w:rPr>
              <w:t xml:space="preserve"> </w:t>
            </w:r>
            <w:r w:rsidRPr="0003336C">
              <w:rPr>
                <w:rFonts w:ascii="GHEA Mariam" w:hAnsi="GHEA Mariam" w:cs="Arial"/>
                <w:lang w:val="hy-AM"/>
              </w:rPr>
              <w:t>կասեցման</w:t>
            </w:r>
            <w:r w:rsidRPr="0003336C">
              <w:rPr>
                <w:rFonts w:ascii="GHEA Mariam" w:hAnsi="GHEA Mariam"/>
                <w:lang w:val="hy-AM"/>
              </w:rPr>
              <w:t xml:space="preserve"> </w:t>
            </w:r>
            <w:r w:rsidRPr="0003336C">
              <w:rPr>
                <w:rFonts w:ascii="GHEA Mariam" w:hAnsi="GHEA Mariam" w:cs="Arial"/>
                <w:lang w:val="hy-AM"/>
              </w:rPr>
              <w:t>հիմք</w:t>
            </w:r>
            <w:r w:rsidRPr="0003336C">
              <w:rPr>
                <w:rFonts w:ascii="GHEA Mariam" w:hAnsi="GHEA Mariam"/>
                <w:lang w:val="hy-AM"/>
              </w:rPr>
              <w:t xml:space="preserve">:       Միաժամանակ, իրավունքի պետական գրանցման վարույթի կասեցման ժամկետները սահմանված են «Գույքի նկատմամբ իրավունքների պետական գրանցման մասին» օրենքի 28-րդ հոդվածով, հետևաբար համապատասխան աշխատակցի կողմից ներկայացված փաստաթղթերի </w:t>
            </w:r>
            <w:r w:rsidRPr="0003336C">
              <w:rPr>
                <w:rFonts w:ascii="GHEA Mariam" w:hAnsi="GHEA Mariam"/>
                <w:lang w:val="hy-AM"/>
              </w:rPr>
              <w:lastRenderedPageBreak/>
              <w:t>ուսումնասիրությունն ու ստուգումն իրականացվում են նշված օրենքով սահմանված ընթացակարգային ժամկետների շրջանակներում: Հետևաբար, 3 աշխատանքային ժամ ժամկետի առանձին պահպանումը գործնական և իրավական անհրաժեշտություն չունի, քանի որ ստուգման բացասական արդյունքը հանգեցնում է ոչ թե ինքնուրույն իրավական հետևանքի, այլ վարույթի կասեցման, որի ժամկետներն արդեն կարգավորվում են օրենքով:</w:t>
            </w:r>
          </w:p>
        </w:tc>
      </w:tr>
      <w:tr w:rsidR="0063397B" w:rsidRPr="00302D65" w:rsidTr="00B73164">
        <w:trPr>
          <w:trHeight w:val="360"/>
        </w:trPr>
        <w:tc>
          <w:tcPr>
            <w:tcW w:w="8725" w:type="dxa"/>
          </w:tcPr>
          <w:p w:rsidR="0063397B" w:rsidRPr="006A0F8A" w:rsidRDefault="0063397B" w:rsidP="00B73164">
            <w:pPr>
              <w:pStyle w:val="ListParagraph"/>
              <w:spacing w:after="0" w:line="360" w:lineRule="auto"/>
              <w:ind w:left="0" w:firstLine="720"/>
              <w:jc w:val="both"/>
              <w:rPr>
                <w:rFonts w:ascii="GHEA Mariam" w:hAnsi="GHEA Mariam"/>
                <w:sz w:val="24"/>
                <w:szCs w:val="24"/>
                <w:lang w:val="hy-AM"/>
              </w:rPr>
            </w:pPr>
            <w:r w:rsidRPr="006A0F8A">
              <w:rPr>
                <w:rFonts w:ascii="GHEA Mariam" w:hAnsi="GHEA Mariam"/>
                <w:sz w:val="24"/>
                <w:szCs w:val="24"/>
                <w:lang w:val="hy-AM"/>
              </w:rPr>
              <w:lastRenderedPageBreak/>
              <w:t xml:space="preserve">5. Նախագծի 1-ին կետի 6-րդ ենթակետով լրացվող՝ Հավելվածի 16-րդ կետի համաձայն՝ </w:t>
            </w:r>
            <w:r w:rsidRPr="006A0F8A">
              <w:rPr>
                <w:rFonts w:ascii="GHEA Mariam" w:hAnsi="GHEA Mariam"/>
                <w:b/>
                <w:sz w:val="24"/>
                <w:szCs w:val="24"/>
                <w:lang w:val="hy-AM"/>
              </w:rPr>
              <w:t xml:space="preserve">«Համապատասխան համակարգչային ծրագրային ապահովման առկայության </w:t>
            </w:r>
            <w:r w:rsidRPr="006A0F8A">
              <w:rPr>
                <w:rFonts w:ascii="GHEA Mariam" w:hAnsi="GHEA Mariam"/>
                <w:i/>
                <w:sz w:val="24"/>
                <w:szCs w:val="24"/>
                <w:lang w:val="hy-AM"/>
              </w:rPr>
              <w:t xml:space="preserve">դեպքում էլեկտրոնային եղանակով ներկայացվող դիմումի մուտքագրումը </w:t>
            </w:r>
            <w:r w:rsidRPr="006A0F8A">
              <w:rPr>
                <w:rFonts w:ascii="GHEA Mariam" w:hAnsi="GHEA Mariam"/>
                <w:b/>
                <w:sz w:val="24"/>
                <w:szCs w:val="24"/>
                <w:lang w:val="hy-AM"/>
              </w:rPr>
              <w:t>կարող է սահմանափակվել տեխնիկական պատճառներով՝ սույն կարգի 13-րդ կետի 1-4-րդ ենթակետերով նշված դեպքերում:</w:t>
            </w:r>
            <w:r w:rsidRPr="006A0F8A">
              <w:rPr>
                <w:rFonts w:ascii="GHEA Mariam" w:hAnsi="GHEA Mariam"/>
                <w:sz w:val="24"/>
                <w:szCs w:val="24"/>
                <w:lang w:val="hy-AM"/>
              </w:rPr>
              <w:t>»:</w:t>
            </w:r>
          </w:p>
          <w:p w:rsidR="0063397B" w:rsidRPr="006A0F8A" w:rsidRDefault="0063397B" w:rsidP="00B73164">
            <w:pPr>
              <w:pStyle w:val="ListParagraph"/>
              <w:spacing w:after="0" w:line="360" w:lineRule="auto"/>
              <w:ind w:left="0" w:firstLine="720"/>
              <w:jc w:val="both"/>
              <w:rPr>
                <w:rFonts w:ascii="GHEA Mariam" w:hAnsi="GHEA Mariam"/>
                <w:sz w:val="24"/>
                <w:szCs w:val="24"/>
                <w:lang w:val="hy-AM"/>
              </w:rPr>
            </w:pPr>
            <w:r w:rsidRPr="006A0F8A">
              <w:rPr>
                <w:rFonts w:ascii="GHEA Mariam" w:hAnsi="GHEA Mariam"/>
                <w:sz w:val="24"/>
                <w:szCs w:val="24"/>
                <w:lang w:val="hy-AM"/>
              </w:rPr>
              <w:t xml:space="preserve">Ընդհանուր առմամբ կարգավորումը խնդրահարույց է որոշակիության սկզբունքի տեսանկյունից: Հավելվածով չի բացահայտվում «համապատասխան համակարգչային ծրագրային ապահովում» հասկացության բովանդակությունը, բացի այդ Հավելվածի 13-րդ կետը սահմանում է այն դեպքերը, երբ վարույթը կասեցվում է տեխնիկական պատճառներից ելնելով՝ սահմանված հիմքերի առկայության պարագայում, </w:t>
            </w:r>
            <w:r w:rsidRPr="006A0F8A">
              <w:rPr>
                <w:rFonts w:ascii="GHEA Mariam" w:hAnsi="GHEA Mariam"/>
                <w:sz w:val="24"/>
                <w:szCs w:val="24"/>
                <w:lang w:val="hy-AM"/>
              </w:rPr>
              <w:lastRenderedPageBreak/>
              <w:t xml:space="preserve">անհասկանալի է տեխնիկական պատճառներով վարույթը կասեցնելու և նույն հիմքերով դիմումի մուտքագրումը սահմանափակելու հարաբերակցությունը և տարբերությունը: Հաշվի առնելով վերոգրյալը՝ առաջարկվում է նախատեսել առավել հստակ կարգավորում: </w:t>
            </w:r>
          </w:p>
        </w:tc>
        <w:tc>
          <w:tcPr>
            <w:tcW w:w="5516" w:type="dxa"/>
            <w:gridSpan w:val="2"/>
          </w:tcPr>
          <w:p w:rsidR="0063397B" w:rsidRPr="0003336C" w:rsidRDefault="0063397B" w:rsidP="00B73164">
            <w:pPr>
              <w:spacing w:line="360" w:lineRule="auto"/>
              <w:contextualSpacing/>
              <w:jc w:val="center"/>
              <w:rPr>
                <w:rFonts w:ascii="GHEA Mariam" w:hAnsi="GHEA Mariam"/>
                <w:b/>
                <w:bCs/>
                <w:lang w:val="hy-AM"/>
              </w:rPr>
            </w:pPr>
            <w:r w:rsidRPr="0003336C">
              <w:rPr>
                <w:rFonts w:ascii="GHEA Mariam" w:hAnsi="GHEA Mariam"/>
                <w:b/>
                <w:bCs/>
                <w:lang w:val="hy-AM"/>
              </w:rPr>
              <w:lastRenderedPageBreak/>
              <w:t>Չի ընդունվել</w:t>
            </w:r>
          </w:p>
          <w:p w:rsidR="0063397B" w:rsidRPr="0003336C" w:rsidRDefault="0063397B" w:rsidP="00B73164">
            <w:pPr>
              <w:spacing w:line="360" w:lineRule="auto"/>
              <w:contextualSpacing/>
              <w:jc w:val="both"/>
              <w:rPr>
                <w:rFonts w:ascii="GHEA Mariam" w:hAnsi="GHEA Mariam"/>
                <w:bCs/>
                <w:lang w:val="hy-AM"/>
              </w:rPr>
            </w:pPr>
            <w:r w:rsidRPr="0003336C">
              <w:rPr>
                <w:rFonts w:ascii="GHEA Mariam" w:hAnsi="GHEA Mariam"/>
                <w:bCs/>
                <w:lang w:val="hy-AM"/>
              </w:rPr>
              <w:t>Նախագծով նախատեսվող կարգավորումը պայմանավորված է համապատասխան համակարգչային ծրագրային ապահովման ներդրման անհրաժեշտությամբ, որի միջոցով հնարավոր կլինի էլեկտրոնային եղանակով ներկայացվող դիմումների նկատմամբ ավտոմատացված ստուգումներ իրականացնել դեռևս դիմումի մուտքագրման փուլում։</w:t>
            </w:r>
          </w:p>
          <w:p w:rsidR="0063397B" w:rsidRPr="0003336C" w:rsidRDefault="0063397B" w:rsidP="00B73164">
            <w:pPr>
              <w:spacing w:line="360" w:lineRule="auto"/>
              <w:contextualSpacing/>
              <w:jc w:val="both"/>
              <w:rPr>
                <w:rFonts w:ascii="GHEA Mariam" w:hAnsi="GHEA Mariam"/>
                <w:bCs/>
                <w:lang w:val="hy-AM"/>
              </w:rPr>
            </w:pPr>
            <w:r w:rsidRPr="0003336C">
              <w:rPr>
                <w:rFonts w:ascii="GHEA Mariam" w:hAnsi="GHEA Mariam"/>
                <w:bCs/>
                <w:lang w:val="hy-AM"/>
              </w:rPr>
              <w:t xml:space="preserve">   Մասնավորապես, սույն կարգի 13-րդ կետի 1-4-րդ ենթակետերով նախատեսված՝ տեխնիկական բնույթի հիմքերից որևէ մեկի </w:t>
            </w:r>
            <w:r w:rsidRPr="0003336C">
              <w:rPr>
                <w:rFonts w:ascii="GHEA Mariam" w:hAnsi="GHEA Mariam"/>
                <w:bCs/>
                <w:lang w:val="hy-AM"/>
              </w:rPr>
              <w:lastRenderedPageBreak/>
              <w:t>առկայության դեպքում համակարգը հնարավորություն կտա ի սկզբանե սահմանափակել դիմումի մուտքագրումը՝ կանխելով այնպիսի իրավիճակները, երբ դիմումը գեներացվում է, վարույթ է սկսվում, և միայն կատարման վերջնաժամկետին է բացահայտվում համապատասխան տեխնիկական խոչընդոտը։ Այս մոտեցումը նպատակ ունի ապահովել գործընթացի կանխատեսելիությունը, նվազեցնել անհարկի վարույթների առաջացումը և կանխել դիմումատուի համար ժամկետների անարդյունավետ կորուստը։</w:t>
            </w:r>
          </w:p>
          <w:p w:rsidR="0063397B" w:rsidRPr="0003336C" w:rsidRDefault="0063397B" w:rsidP="00B73164">
            <w:pPr>
              <w:spacing w:line="360" w:lineRule="auto"/>
              <w:contextualSpacing/>
              <w:jc w:val="both"/>
              <w:rPr>
                <w:rFonts w:ascii="GHEA Mariam" w:hAnsi="GHEA Mariam"/>
                <w:bCs/>
                <w:lang w:val="hy-AM"/>
              </w:rPr>
            </w:pPr>
            <w:r w:rsidRPr="0003336C">
              <w:rPr>
                <w:rFonts w:ascii="GHEA Mariam" w:hAnsi="GHEA Mariam"/>
                <w:bCs/>
                <w:lang w:val="hy-AM"/>
              </w:rPr>
              <w:t xml:space="preserve">   Միաժամանակ, կարգավորման մեջ «համապատասխան համակարգչային ծրագրային ապահովման առկայության և դրա կիրառման դեպքում» ձևակերպման օգտագործումը պայմանավորված է այն հանգամանքով, որ նշված սահմանափակումը կարող է գործել միայն համապատասխան տեխնիկական հնարավորության փաստացի առկայության և կիրառման պայմաններում։</w:t>
            </w:r>
          </w:p>
          <w:p w:rsidR="0063397B" w:rsidRPr="0003336C" w:rsidRDefault="0063397B" w:rsidP="00B73164">
            <w:pPr>
              <w:spacing w:line="360" w:lineRule="auto"/>
              <w:contextualSpacing/>
              <w:jc w:val="both"/>
              <w:rPr>
                <w:rFonts w:ascii="GHEA Mariam" w:hAnsi="GHEA Mariam"/>
                <w:b/>
                <w:bCs/>
                <w:lang w:val="hy-AM"/>
              </w:rPr>
            </w:pPr>
            <w:r w:rsidRPr="0003336C">
              <w:rPr>
                <w:rFonts w:ascii="GHEA Mariam" w:hAnsi="GHEA Mariam"/>
                <w:bCs/>
                <w:lang w:val="hy-AM"/>
              </w:rPr>
              <w:lastRenderedPageBreak/>
              <w:t xml:space="preserve">   Բացի այդ, 10-րդ կետով նախատեսված կարգավորումը պահպանվել է այն նպատակով, որ համապատասխան ծրագրային ապահովման չգործելու կամ թերի աշխատելու դեպքում անշարժ գույքի պետական ռեգիստրի իրավասու աշխատակիցները հնարավորություն ունենան ինքնուրույն ուսումնասիրելու համապատասխան հանգամանքները և անհրաժեշտության դեպքում կիրառելու կարգով նախատեսված ընթացակարգերը՝ բացառելով վարչարարության խաթարումը կամ գործընթացում գործնական կոլապսի առաջացումը։</w:t>
            </w:r>
          </w:p>
        </w:tc>
      </w:tr>
      <w:tr w:rsidR="0063397B" w:rsidRPr="00302D65" w:rsidTr="00B73164">
        <w:trPr>
          <w:trHeight w:val="360"/>
        </w:trPr>
        <w:tc>
          <w:tcPr>
            <w:tcW w:w="8725" w:type="dxa"/>
          </w:tcPr>
          <w:p w:rsidR="0063397B" w:rsidRPr="006A0F8A" w:rsidRDefault="0063397B" w:rsidP="00B73164">
            <w:pPr>
              <w:pStyle w:val="ListParagraph"/>
              <w:spacing w:after="0" w:line="360" w:lineRule="auto"/>
              <w:ind w:left="0" w:firstLine="720"/>
              <w:jc w:val="both"/>
              <w:rPr>
                <w:rFonts w:ascii="GHEA Mariam" w:hAnsi="GHEA Mariam"/>
                <w:sz w:val="24"/>
                <w:szCs w:val="24"/>
                <w:lang w:val="hy-AM"/>
              </w:rPr>
            </w:pPr>
            <w:r w:rsidRPr="006A0F8A">
              <w:rPr>
                <w:rFonts w:ascii="GHEA Mariam" w:hAnsi="GHEA Mariam"/>
                <w:sz w:val="24"/>
                <w:szCs w:val="24"/>
                <w:lang w:val="hy-AM"/>
              </w:rPr>
              <w:lastRenderedPageBreak/>
              <w:t xml:space="preserve">6. Նախագծի 1-ին կետի 4-րդ ենթակետով Հավելվածում լրացվող 9.1-ին կետի համաձայն՝ «Եթե դիմումին կից ներկայացվող փաստաթուղթը հաստատված է այն տրամադրողի էլեկտրոնային թվային ստորագրությամբ, ապա այդ փաստաթուղթը դիմումին կից մուտքագրվում է բնօրինակ տեսքով, որը </w:t>
            </w:r>
            <w:r w:rsidRPr="006A0F8A">
              <w:rPr>
                <w:rFonts w:ascii="GHEA Mariam" w:hAnsi="GHEA Mariam"/>
                <w:b/>
                <w:sz w:val="24"/>
                <w:szCs w:val="24"/>
                <w:lang w:val="hy-AM"/>
              </w:rPr>
              <w:t xml:space="preserve">պետք է ստորագրվի նաև դիմումատուի էլեկտրոնային թվային ստորագրությամբ:»: </w:t>
            </w:r>
            <w:r w:rsidRPr="006A0F8A">
              <w:rPr>
                <w:rFonts w:ascii="GHEA Mariam" w:hAnsi="GHEA Mariam"/>
                <w:sz w:val="24"/>
                <w:szCs w:val="24"/>
                <w:lang w:val="hy-AM"/>
              </w:rPr>
              <w:t xml:space="preserve">Պարզ չէ նման կարգավորում նախատեսելու և դիմումատուի վրա նման պարտականություն դնելու նպատակը: Բացի այդ, պարզ չէ, թե գործնականում ինչպես է տեղի ունենալու արդեն իսկ այն տրամադրողի էլեկտրոնային թվային ստորագրությունը պարունակող բնօրինակ փաստաթղթի վրա մեկ այլ անձի՝ դիմումատուի էլեկտրոնային </w:t>
            </w:r>
            <w:r w:rsidRPr="006A0F8A">
              <w:rPr>
                <w:rFonts w:ascii="GHEA Mariam" w:hAnsi="GHEA Mariam"/>
                <w:sz w:val="24"/>
                <w:szCs w:val="24"/>
                <w:lang w:val="hy-AM"/>
              </w:rPr>
              <w:lastRenderedPageBreak/>
              <w:t>թվային ստորագրության ապահովումը կամ արդյոք դիմումատուն իրավասու է նման էլեկտրոնային թվային ստորագրություն տեղադրել՝ կախված փաստաթղթի բնույթից:</w:t>
            </w:r>
          </w:p>
        </w:tc>
        <w:tc>
          <w:tcPr>
            <w:tcW w:w="5516" w:type="dxa"/>
            <w:gridSpan w:val="2"/>
          </w:tcPr>
          <w:p w:rsidR="0063397B" w:rsidRPr="0003336C" w:rsidRDefault="0063397B" w:rsidP="00B73164">
            <w:pPr>
              <w:spacing w:line="360" w:lineRule="auto"/>
              <w:contextualSpacing/>
              <w:jc w:val="center"/>
              <w:rPr>
                <w:rFonts w:ascii="GHEA Mariam" w:hAnsi="GHEA Mariam"/>
                <w:b/>
                <w:bCs/>
                <w:lang w:val="hy-AM"/>
              </w:rPr>
            </w:pPr>
            <w:r w:rsidRPr="0003336C">
              <w:rPr>
                <w:rFonts w:ascii="GHEA Mariam" w:hAnsi="GHEA Mariam"/>
                <w:b/>
                <w:bCs/>
                <w:lang w:val="hy-AM"/>
              </w:rPr>
              <w:lastRenderedPageBreak/>
              <w:t>Չի ընդունվել։</w:t>
            </w:r>
          </w:p>
          <w:p w:rsidR="0063397B" w:rsidRPr="0003336C" w:rsidRDefault="0063397B" w:rsidP="00B73164">
            <w:pPr>
              <w:spacing w:line="360" w:lineRule="auto"/>
              <w:contextualSpacing/>
              <w:jc w:val="both"/>
              <w:rPr>
                <w:rFonts w:ascii="GHEA Mariam" w:hAnsi="GHEA Mariam"/>
                <w:bCs/>
                <w:lang w:val="hy-AM"/>
              </w:rPr>
            </w:pPr>
            <w:r w:rsidRPr="0003336C">
              <w:rPr>
                <w:rFonts w:ascii="GHEA Mariam" w:hAnsi="GHEA Mariam"/>
                <w:bCs/>
                <w:lang w:val="hy-AM"/>
              </w:rPr>
              <w:t>Նախագծով նախատեսված կարգավորումը նպատակ ունի ապահովելու, որ լիազոր մարմինը հավաստիանա դիմումը և դրան կից փաստաթղթերը իրավասու անձի կողմից ներկայացված լինելու հանգամանքում։</w:t>
            </w:r>
          </w:p>
          <w:p w:rsidR="0063397B" w:rsidRPr="0003336C" w:rsidRDefault="0063397B" w:rsidP="00B73164">
            <w:pPr>
              <w:spacing w:line="360" w:lineRule="auto"/>
              <w:contextualSpacing/>
              <w:jc w:val="both"/>
              <w:rPr>
                <w:rFonts w:ascii="GHEA Mariam" w:hAnsi="GHEA Mariam"/>
                <w:bCs/>
                <w:lang w:val="hy-AM"/>
              </w:rPr>
            </w:pPr>
            <w:r w:rsidRPr="0003336C">
              <w:rPr>
                <w:rFonts w:ascii="GHEA Mariam" w:hAnsi="GHEA Mariam"/>
                <w:bCs/>
                <w:lang w:val="hy-AM"/>
              </w:rPr>
              <w:t xml:space="preserve">Փաստաթուղթը տրամադրողի էլեկտրոնային թվային ստորագրությունը հաստատում է տվյալ փաստաթղթի իսկությունը և բովանդակության անփոփոխելիությունը, իսկ դիմումատուի </w:t>
            </w:r>
            <w:r w:rsidRPr="0003336C">
              <w:rPr>
                <w:rFonts w:ascii="GHEA Mariam" w:hAnsi="GHEA Mariam"/>
                <w:bCs/>
                <w:lang w:val="hy-AM"/>
              </w:rPr>
              <w:lastRenderedPageBreak/>
              <w:t>էլեկտրոնային թվային ստորագրությունը՝ այդ փաստաթուղթը տվյալ դիմումի շրջանակներում ներկայացնելու փաստը։ Նշված պահանջը բխում է նաև ՀՀ կառավարության 2012 թվականի փետրվարի 9-ի N 165-Ն որոշման 1-ին կետով հաստատված հավելվածի 9-րդ կետի 1-ին ենթակետից, որի համաձայն՝ դիմումը և դիմումին կից էլեկտրոնային համակարգ մուտքագրվող բոլոր ֆայլերը պետք է ստորագրված լինեն կայքէջում գրանցված ֆիզիկական անձի կամ իրավաբանական անձի ներկայացուցչի էլեկտրոնային թվային ստորագրությամբ։</w:t>
            </w:r>
          </w:p>
          <w:p w:rsidR="0063397B" w:rsidRPr="0003336C" w:rsidRDefault="0063397B" w:rsidP="00B73164">
            <w:pPr>
              <w:spacing w:line="360" w:lineRule="auto"/>
              <w:contextualSpacing/>
              <w:jc w:val="both"/>
              <w:rPr>
                <w:rFonts w:ascii="GHEA Mariam" w:hAnsi="GHEA Mariam"/>
                <w:bCs/>
                <w:lang w:val="hy-AM"/>
              </w:rPr>
            </w:pPr>
            <w:r w:rsidRPr="0003336C">
              <w:rPr>
                <w:rFonts w:ascii="GHEA Mariam" w:hAnsi="GHEA Mariam"/>
                <w:bCs/>
                <w:lang w:val="hy-AM"/>
              </w:rPr>
              <w:t xml:space="preserve">Միաժամանակ, տեխնիկական տեսանկյունից հնարավոր է մեկ էլեկտրոնային փաստաթղթի վրա մեկից ավելի էլեկտրոնային թվային ստորագրությունների առկայությունը։   </w:t>
            </w:r>
          </w:p>
        </w:tc>
      </w:tr>
      <w:tr w:rsidR="0063397B" w:rsidRPr="00302D65" w:rsidTr="00B73164">
        <w:trPr>
          <w:trHeight w:val="360"/>
        </w:trPr>
        <w:tc>
          <w:tcPr>
            <w:tcW w:w="8725" w:type="dxa"/>
          </w:tcPr>
          <w:p w:rsidR="0063397B" w:rsidRPr="006A0F8A" w:rsidRDefault="0063397B" w:rsidP="00B73164">
            <w:pPr>
              <w:pStyle w:val="ListParagraph"/>
              <w:spacing w:after="0" w:line="360" w:lineRule="auto"/>
              <w:ind w:left="0" w:firstLine="720"/>
              <w:jc w:val="both"/>
              <w:rPr>
                <w:rFonts w:ascii="GHEA Mariam" w:hAnsi="GHEA Mariam"/>
                <w:sz w:val="24"/>
                <w:szCs w:val="24"/>
                <w:lang w:val="hy-AM"/>
              </w:rPr>
            </w:pPr>
            <w:r w:rsidRPr="006A0F8A">
              <w:rPr>
                <w:rFonts w:ascii="GHEA Mariam" w:hAnsi="GHEA Mariam"/>
                <w:sz w:val="24"/>
                <w:szCs w:val="24"/>
                <w:lang w:val="hy-AM"/>
              </w:rPr>
              <w:lastRenderedPageBreak/>
              <w:t xml:space="preserve">7. Նախագծի 1-ին կետի 5-րդ ենթակետով նոր խմբագրությամբ շարադրվող՝ Հավելվածի 10-րդ կետում առաջարկվում է հանել «կայքէջի դիմումները ներկայացնելու» բառերը՝ նախ այն հաշվառմամբ, որ ինչպես Նախագծի, այնպես էլ Հավելվածի նախորդ դրույթներից պարզ է, թե ինչ էլեկտրոնային համակարգի մասին է խոսքը, բացի այդ, նշված բառերի </w:t>
            </w:r>
            <w:r w:rsidRPr="006A0F8A">
              <w:rPr>
                <w:rFonts w:ascii="GHEA Mariam" w:hAnsi="GHEA Mariam"/>
                <w:sz w:val="24"/>
                <w:szCs w:val="24"/>
                <w:lang w:val="hy-AM"/>
              </w:rPr>
              <w:lastRenderedPageBreak/>
              <w:t>հեռացման արդյունքում քննարկվող կետում կապահովվի մտքի հստակությունը և դրույթի առավել պարզ ընկալումը:</w:t>
            </w:r>
          </w:p>
        </w:tc>
        <w:tc>
          <w:tcPr>
            <w:tcW w:w="5516" w:type="dxa"/>
            <w:gridSpan w:val="2"/>
            <w:vAlign w:val="center"/>
          </w:tcPr>
          <w:p w:rsidR="0063397B" w:rsidRPr="0003336C" w:rsidRDefault="0063397B" w:rsidP="00B73164">
            <w:pPr>
              <w:spacing w:line="360" w:lineRule="auto"/>
              <w:contextualSpacing/>
              <w:jc w:val="center"/>
              <w:rPr>
                <w:rFonts w:ascii="GHEA Mariam" w:hAnsi="GHEA Mariam"/>
                <w:b/>
                <w:bCs/>
                <w:lang w:val="hy-AM"/>
              </w:rPr>
            </w:pPr>
            <w:r w:rsidRPr="0003336C">
              <w:rPr>
                <w:rFonts w:ascii="GHEA Mariam" w:hAnsi="GHEA Mariam"/>
                <w:b/>
                <w:bCs/>
                <w:lang w:val="hy-AM"/>
              </w:rPr>
              <w:lastRenderedPageBreak/>
              <w:t xml:space="preserve">Ընդունվել է </w:t>
            </w:r>
          </w:p>
          <w:p w:rsidR="0063397B" w:rsidRPr="0003336C" w:rsidRDefault="0063397B" w:rsidP="00B73164">
            <w:pPr>
              <w:spacing w:line="360" w:lineRule="auto"/>
              <w:contextualSpacing/>
              <w:jc w:val="both"/>
              <w:rPr>
                <w:rFonts w:ascii="GHEA Mariam" w:hAnsi="GHEA Mariam"/>
                <w:b/>
                <w:bCs/>
                <w:lang w:val="hy-AM"/>
              </w:rPr>
            </w:pPr>
            <w:r w:rsidRPr="0003336C">
              <w:rPr>
                <w:rFonts w:ascii="GHEA Mariam" w:hAnsi="GHEA Mariam"/>
                <w:bCs/>
                <w:lang w:val="hy-AM"/>
              </w:rPr>
              <w:t xml:space="preserve">   Նախագծում կատարվել է համապատասխան փոփոխություն։</w:t>
            </w:r>
          </w:p>
        </w:tc>
      </w:tr>
      <w:tr w:rsidR="0063397B" w:rsidRPr="0003336C" w:rsidTr="00B73164">
        <w:trPr>
          <w:trHeight w:val="360"/>
        </w:trPr>
        <w:tc>
          <w:tcPr>
            <w:tcW w:w="8725" w:type="dxa"/>
          </w:tcPr>
          <w:p w:rsidR="0063397B" w:rsidRPr="006A0F8A" w:rsidRDefault="0063397B" w:rsidP="00B73164">
            <w:pPr>
              <w:pStyle w:val="ListParagraph"/>
              <w:spacing w:after="0" w:line="360" w:lineRule="auto"/>
              <w:ind w:left="0" w:firstLine="720"/>
              <w:jc w:val="both"/>
              <w:rPr>
                <w:rFonts w:ascii="GHEA Mariam" w:hAnsi="GHEA Mariam"/>
                <w:sz w:val="24"/>
                <w:lang w:val="hy-AM"/>
              </w:rPr>
            </w:pPr>
            <w:r w:rsidRPr="006A0F8A">
              <w:rPr>
                <w:rFonts w:ascii="GHEA Mariam" w:hAnsi="GHEA Mariam" w:cs="Arial"/>
                <w:sz w:val="24"/>
                <w:shd w:val="clear" w:color="auto" w:fill="FFFFFF"/>
                <w:lang w:val="hy-AM"/>
              </w:rPr>
              <w:lastRenderedPageBreak/>
              <w:t xml:space="preserve">Միաժամանակ, հայտնում ենք, որ Նախագիծը </w:t>
            </w:r>
            <w:r w:rsidRPr="006A0F8A">
              <w:rPr>
                <w:rFonts w:ascii="GHEA Mariam" w:hAnsi="GHEA Mariam"/>
                <w:bCs/>
                <w:sz w:val="24"/>
                <w:lang w:val="hy-AM"/>
              </w:rPr>
              <w:t>«Նորմատիվ իրավական ակտերի մասին»</w:t>
            </w:r>
            <w:r w:rsidRPr="006A0F8A">
              <w:rPr>
                <w:rFonts w:ascii="GHEA Mariam" w:hAnsi="GHEA Mariam" w:cs="Arial"/>
                <w:sz w:val="24"/>
                <w:shd w:val="clear" w:color="auto" w:fill="FFFFFF"/>
                <w:lang w:val="hy-AM"/>
              </w:rPr>
              <w:t xml:space="preserve"> 6-րդ հոդվածով նախատեսված կարգով պետական-իրավական փորձաքննության ներկայացնելու դեպքում ԱՆ իրավական ակտերի փորձաքննության գործակալության կողմից դրա վերաբերյալ կտրամադրվի փորձագիտական եզրակացություն:</w:t>
            </w:r>
          </w:p>
        </w:tc>
        <w:tc>
          <w:tcPr>
            <w:tcW w:w="5516" w:type="dxa"/>
            <w:gridSpan w:val="2"/>
            <w:vAlign w:val="center"/>
          </w:tcPr>
          <w:p w:rsidR="0063397B" w:rsidRPr="0003336C" w:rsidRDefault="0063397B" w:rsidP="00B73164">
            <w:pPr>
              <w:spacing w:line="360" w:lineRule="auto"/>
              <w:contextualSpacing/>
              <w:jc w:val="center"/>
              <w:rPr>
                <w:rFonts w:ascii="GHEA Mariam" w:hAnsi="GHEA Mariam"/>
                <w:b/>
                <w:bCs/>
                <w:szCs w:val="22"/>
                <w:lang w:val="hy-AM"/>
              </w:rPr>
            </w:pPr>
            <w:r w:rsidRPr="0003336C">
              <w:rPr>
                <w:rFonts w:ascii="GHEA Mariam" w:hAnsi="GHEA Mariam"/>
                <w:b/>
                <w:bCs/>
                <w:szCs w:val="22"/>
                <w:lang w:val="hy-AM"/>
              </w:rPr>
              <w:t>Ընդունվել է ի գիտություն։</w:t>
            </w:r>
          </w:p>
        </w:tc>
      </w:tr>
      <w:tr w:rsidR="0063397B" w:rsidRPr="0003336C" w:rsidTr="00B73164">
        <w:trPr>
          <w:trHeight w:val="336"/>
        </w:trPr>
        <w:tc>
          <w:tcPr>
            <w:tcW w:w="11065" w:type="dxa"/>
            <w:gridSpan w:val="2"/>
            <w:vMerge w:val="restart"/>
            <w:shd w:val="clear" w:color="auto" w:fill="A6A6A6"/>
            <w:vAlign w:val="center"/>
          </w:tcPr>
          <w:p w:rsidR="0063397B" w:rsidRPr="0003336C" w:rsidRDefault="0063397B" w:rsidP="00B73164">
            <w:pPr>
              <w:pStyle w:val="ListParagraph"/>
              <w:spacing w:line="360" w:lineRule="auto"/>
              <w:ind w:left="960" w:hanging="900"/>
              <w:jc w:val="center"/>
              <w:rPr>
                <w:rFonts w:ascii="GHEA Mariam" w:hAnsi="GHEA Mariam"/>
                <w:b/>
                <w:sz w:val="24"/>
                <w:szCs w:val="24"/>
                <w:lang w:val="hy-AM"/>
              </w:rPr>
            </w:pPr>
            <w:bookmarkStart w:id="0" w:name="_Hlk217462353"/>
            <w:r w:rsidRPr="0003336C">
              <w:rPr>
                <w:rFonts w:ascii="GHEA Mariam" w:hAnsi="GHEA Mariam"/>
                <w:b/>
                <w:sz w:val="24"/>
                <w:szCs w:val="24"/>
                <w:lang w:val="hy-AM"/>
              </w:rPr>
              <w:t>4.</w:t>
            </w:r>
            <w:r w:rsidRPr="0003336C">
              <w:rPr>
                <w:rFonts w:ascii="GHEA Mariam" w:hAnsi="GHEA Mariam"/>
                <w:b/>
                <w:sz w:val="24"/>
                <w:szCs w:val="24"/>
                <w:lang w:val="hy-AM"/>
              </w:rPr>
              <w:tab/>
              <w:t>ՀՀ կենտրոնական բանկ</w:t>
            </w:r>
          </w:p>
        </w:tc>
        <w:tc>
          <w:tcPr>
            <w:tcW w:w="3176" w:type="dxa"/>
            <w:shd w:val="clear" w:color="auto" w:fill="A6A6A6"/>
            <w:vAlign w:val="center"/>
          </w:tcPr>
          <w:p w:rsidR="0063397B" w:rsidRPr="0003336C" w:rsidRDefault="0063397B" w:rsidP="00B73164">
            <w:pPr>
              <w:spacing w:line="360" w:lineRule="auto"/>
              <w:contextualSpacing/>
              <w:jc w:val="center"/>
              <w:rPr>
                <w:rFonts w:ascii="GHEA Mariam" w:hAnsi="GHEA Mariam"/>
              </w:rPr>
            </w:pPr>
            <w:r w:rsidRPr="0003336C">
              <w:rPr>
                <w:rFonts w:ascii="GHEA Mariam" w:hAnsi="GHEA Mariam"/>
              </w:rPr>
              <w:t>06.05.2026</w:t>
            </w:r>
            <w:r w:rsidRPr="0003336C">
              <w:rPr>
                <w:rFonts w:ascii="GHEA Mariam" w:hAnsi="GHEA Mariam"/>
                <w:lang w:val="hy-AM"/>
              </w:rPr>
              <w:t>թ</w:t>
            </w:r>
            <w:r w:rsidRPr="0003336C">
              <w:rPr>
                <w:rFonts w:ascii="GHEA Mariam" w:hAnsi="GHEA Mariam"/>
              </w:rPr>
              <w:t>.</w:t>
            </w:r>
          </w:p>
        </w:tc>
      </w:tr>
      <w:tr w:rsidR="0063397B" w:rsidRPr="0003336C" w:rsidTr="00B73164">
        <w:trPr>
          <w:trHeight w:val="630"/>
        </w:trPr>
        <w:tc>
          <w:tcPr>
            <w:tcW w:w="11065" w:type="dxa"/>
            <w:gridSpan w:val="2"/>
            <w:vMerge/>
            <w:shd w:val="clear" w:color="auto" w:fill="A6A6A6"/>
            <w:vAlign w:val="center"/>
          </w:tcPr>
          <w:p w:rsidR="0063397B" w:rsidRPr="0003336C" w:rsidRDefault="0063397B" w:rsidP="00B73164">
            <w:pPr>
              <w:pStyle w:val="ListParagraph"/>
              <w:spacing w:line="360" w:lineRule="auto"/>
              <w:ind w:left="960" w:hanging="900"/>
              <w:jc w:val="center"/>
              <w:rPr>
                <w:rFonts w:ascii="GHEA Mariam" w:hAnsi="GHEA Mariam"/>
                <w:sz w:val="24"/>
                <w:szCs w:val="24"/>
                <w:lang w:val="hy-AM"/>
              </w:rPr>
            </w:pPr>
          </w:p>
        </w:tc>
        <w:tc>
          <w:tcPr>
            <w:tcW w:w="3176" w:type="dxa"/>
            <w:shd w:val="clear" w:color="auto" w:fill="A6A6A6"/>
            <w:vAlign w:val="center"/>
          </w:tcPr>
          <w:p w:rsidR="0063397B" w:rsidRPr="0003336C" w:rsidRDefault="0063397B" w:rsidP="00B73164">
            <w:pPr>
              <w:spacing w:line="360" w:lineRule="auto"/>
              <w:contextualSpacing/>
              <w:jc w:val="center"/>
              <w:rPr>
                <w:rFonts w:ascii="GHEA Mariam" w:hAnsi="GHEA Mariam"/>
              </w:rPr>
            </w:pPr>
            <w:r w:rsidRPr="0003336C">
              <w:rPr>
                <w:rFonts w:ascii="GHEA Mariam" w:hAnsi="GHEA Mariam"/>
              </w:rPr>
              <w:t>N 15.1-07/428-26</w:t>
            </w:r>
          </w:p>
        </w:tc>
      </w:tr>
      <w:tr w:rsidR="0063397B" w:rsidRPr="00302D65" w:rsidTr="00B73164">
        <w:trPr>
          <w:trHeight w:val="360"/>
        </w:trPr>
        <w:tc>
          <w:tcPr>
            <w:tcW w:w="8725" w:type="dxa"/>
          </w:tcPr>
          <w:p w:rsidR="0063397B" w:rsidRPr="0003336C" w:rsidRDefault="0063397B" w:rsidP="00B73164">
            <w:pPr>
              <w:pStyle w:val="ListParagraph"/>
              <w:tabs>
                <w:tab w:val="left" w:pos="360"/>
              </w:tabs>
              <w:spacing w:after="0" w:line="360" w:lineRule="auto"/>
              <w:ind w:left="0" w:firstLine="555"/>
              <w:jc w:val="both"/>
              <w:rPr>
                <w:rFonts w:ascii="GHEA Mariam" w:eastAsia="Aptos" w:hAnsi="GHEA Mariam"/>
                <w:kern w:val="2"/>
                <w:sz w:val="24"/>
                <w:szCs w:val="24"/>
                <w:lang w:val="hy-AM"/>
                <w14:ligatures w14:val="standardContextual"/>
              </w:rPr>
            </w:pPr>
            <w:r w:rsidRPr="0003336C">
              <w:rPr>
                <w:rFonts w:ascii="GHEA Mariam" w:eastAsia="Aptos" w:hAnsi="GHEA Mariam" w:cs="Arial"/>
                <w:kern w:val="2"/>
                <w:sz w:val="24"/>
                <w:szCs w:val="24"/>
                <w:lang w:val="hy-AM"/>
                <w14:ligatures w14:val="standardContextual"/>
              </w:rPr>
              <w:t>Ուսումնասիրելով</w:t>
            </w:r>
            <w:r w:rsidRPr="0003336C">
              <w:rPr>
                <w:rFonts w:ascii="GHEA Mariam" w:eastAsia="Aptos" w:hAnsi="GHEA Mariam"/>
                <w:kern w:val="2"/>
                <w:sz w:val="24"/>
                <w:szCs w:val="24"/>
                <w:lang w:val="hy-AM"/>
                <w14:ligatures w14:val="standardContextual"/>
              </w:rPr>
              <w:t xml:space="preserve"> </w:t>
            </w:r>
            <w:r w:rsidRPr="0003336C">
              <w:rPr>
                <w:rFonts w:ascii="GHEA Mariam" w:eastAsia="Aptos" w:hAnsi="GHEA Mariam" w:cs="Arial"/>
                <w:kern w:val="2"/>
                <w:sz w:val="24"/>
                <w:szCs w:val="24"/>
                <w:lang w:val="hy-AM"/>
                <w14:ligatures w14:val="standardContextual"/>
              </w:rPr>
              <w:t>Ձեր</w:t>
            </w:r>
            <w:r w:rsidRPr="0003336C">
              <w:rPr>
                <w:rFonts w:ascii="GHEA Mariam" w:eastAsia="Aptos" w:hAnsi="GHEA Mariam"/>
                <w:kern w:val="2"/>
                <w:sz w:val="24"/>
                <w:szCs w:val="24"/>
                <w:lang w:val="hy-AM"/>
                <w14:ligatures w14:val="standardContextual"/>
              </w:rPr>
              <w:t xml:space="preserve"> </w:t>
            </w:r>
            <w:r w:rsidRPr="0003336C">
              <w:rPr>
                <w:rFonts w:ascii="GHEA Mariam" w:eastAsia="Aptos" w:hAnsi="GHEA Mariam" w:cs="Arial"/>
                <w:kern w:val="2"/>
                <w:sz w:val="24"/>
                <w:szCs w:val="24"/>
                <w:lang w:val="hy-AM"/>
                <w14:ligatures w14:val="standardContextual"/>
              </w:rPr>
              <w:t>կողմից</w:t>
            </w:r>
            <w:r w:rsidRPr="0003336C">
              <w:rPr>
                <w:rFonts w:ascii="GHEA Mariam" w:eastAsia="Aptos" w:hAnsi="GHEA Mariam"/>
                <w:kern w:val="2"/>
                <w:sz w:val="24"/>
                <w:szCs w:val="24"/>
                <w:lang w:val="hy-AM"/>
                <w14:ligatures w14:val="standardContextual"/>
              </w:rPr>
              <w:t xml:space="preserve"> </w:t>
            </w:r>
            <w:r w:rsidRPr="0003336C">
              <w:rPr>
                <w:rFonts w:ascii="GHEA Mariam" w:eastAsia="Aptos" w:hAnsi="GHEA Mariam" w:cs="Arial"/>
                <w:kern w:val="2"/>
                <w:sz w:val="24"/>
                <w:szCs w:val="24"/>
                <w:lang w:val="hy-AM"/>
                <w14:ligatures w14:val="standardContextual"/>
              </w:rPr>
              <w:t>ներկայացված</w:t>
            </w:r>
            <w:r w:rsidRPr="0003336C">
              <w:rPr>
                <w:rFonts w:ascii="GHEA Mariam" w:eastAsia="Aptos" w:hAnsi="GHEA Mariam"/>
                <w:kern w:val="2"/>
                <w:sz w:val="24"/>
                <w:szCs w:val="24"/>
                <w:lang w:val="hy-AM"/>
                <w14:ligatures w14:val="standardContextual"/>
              </w:rPr>
              <w:t xml:space="preserve"> «</w:t>
            </w:r>
            <w:r w:rsidRPr="0003336C">
              <w:rPr>
                <w:rFonts w:ascii="GHEA Mariam" w:eastAsia="Aptos" w:hAnsi="GHEA Mariam" w:cs="Arial"/>
                <w:kern w:val="2"/>
                <w:sz w:val="24"/>
                <w:szCs w:val="24"/>
                <w:lang w:val="hy-AM"/>
                <w14:ligatures w14:val="standardContextual"/>
              </w:rPr>
              <w:t>Հայաստանի</w:t>
            </w:r>
            <w:r w:rsidRPr="0003336C">
              <w:rPr>
                <w:rFonts w:ascii="GHEA Mariam" w:eastAsia="Aptos" w:hAnsi="GHEA Mariam"/>
                <w:kern w:val="2"/>
                <w:sz w:val="24"/>
                <w:szCs w:val="24"/>
                <w:lang w:val="hy-AM"/>
                <w14:ligatures w14:val="standardContextual"/>
              </w:rPr>
              <w:t xml:space="preserve"> </w:t>
            </w:r>
            <w:r w:rsidRPr="0003336C">
              <w:rPr>
                <w:rFonts w:ascii="GHEA Mariam" w:eastAsia="Aptos" w:hAnsi="GHEA Mariam" w:cs="Arial"/>
                <w:kern w:val="2"/>
                <w:sz w:val="24"/>
                <w:szCs w:val="24"/>
                <w:lang w:val="hy-AM"/>
                <w14:ligatures w14:val="standardContextual"/>
              </w:rPr>
              <w:t>Հանրապետության</w:t>
            </w:r>
            <w:r w:rsidRPr="0003336C">
              <w:rPr>
                <w:rFonts w:ascii="GHEA Mariam" w:eastAsia="Aptos" w:hAnsi="GHEA Mariam"/>
                <w:kern w:val="2"/>
                <w:sz w:val="24"/>
                <w:szCs w:val="24"/>
                <w:lang w:val="hy-AM"/>
                <w14:ligatures w14:val="standardContextual"/>
              </w:rPr>
              <w:t xml:space="preserve"> </w:t>
            </w:r>
            <w:r w:rsidRPr="0003336C">
              <w:rPr>
                <w:rFonts w:ascii="GHEA Mariam" w:eastAsia="Aptos" w:hAnsi="GHEA Mariam" w:cs="Arial"/>
                <w:kern w:val="2"/>
                <w:sz w:val="24"/>
                <w:szCs w:val="24"/>
                <w:lang w:val="hy-AM"/>
                <w14:ligatures w14:val="standardContextual"/>
              </w:rPr>
              <w:t>կառավարության</w:t>
            </w:r>
            <w:r w:rsidRPr="0003336C">
              <w:rPr>
                <w:rFonts w:ascii="GHEA Mariam" w:eastAsia="Aptos" w:hAnsi="GHEA Mariam"/>
                <w:kern w:val="2"/>
                <w:sz w:val="24"/>
                <w:szCs w:val="24"/>
                <w:lang w:val="hy-AM"/>
                <w14:ligatures w14:val="standardContextual"/>
              </w:rPr>
              <w:t xml:space="preserve"> 2012 </w:t>
            </w:r>
            <w:r w:rsidRPr="0003336C">
              <w:rPr>
                <w:rFonts w:ascii="GHEA Mariam" w:eastAsia="Aptos" w:hAnsi="GHEA Mariam" w:cs="Arial"/>
                <w:kern w:val="2"/>
                <w:sz w:val="24"/>
                <w:szCs w:val="24"/>
                <w:lang w:val="hy-AM"/>
                <w14:ligatures w14:val="standardContextual"/>
              </w:rPr>
              <w:t>թվականի</w:t>
            </w:r>
            <w:r w:rsidRPr="0003336C">
              <w:rPr>
                <w:rFonts w:ascii="GHEA Mariam" w:eastAsia="Aptos" w:hAnsi="GHEA Mariam"/>
                <w:kern w:val="2"/>
                <w:sz w:val="24"/>
                <w:szCs w:val="24"/>
                <w:lang w:val="hy-AM"/>
                <w14:ligatures w14:val="standardContextual"/>
              </w:rPr>
              <w:t xml:space="preserve"> </w:t>
            </w:r>
            <w:r w:rsidRPr="0003336C">
              <w:rPr>
                <w:rFonts w:ascii="GHEA Mariam" w:eastAsia="Aptos" w:hAnsi="GHEA Mariam" w:cs="Arial"/>
                <w:kern w:val="2"/>
                <w:sz w:val="24"/>
                <w:szCs w:val="24"/>
                <w:lang w:val="hy-AM"/>
                <w14:ligatures w14:val="standardContextual"/>
              </w:rPr>
              <w:t>փետրվարի</w:t>
            </w:r>
            <w:r w:rsidRPr="0003336C">
              <w:rPr>
                <w:rFonts w:ascii="GHEA Mariam" w:eastAsia="Aptos" w:hAnsi="GHEA Mariam"/>
                <w:kern w:val="2"/>
                <w:sz w:val="24"/>
                <w:szCs w:val="24"/>
                <w:lang w:val="hy-AM"/>
                <w14:ligatures w14:val="standardContextual"/>
              </w:rPr>
              <w:t xml:space="preserve"> 9-</w:t>
            </w:r>
            <w:r w:rsidRPr="0003336C">
              <w:rPr>
                <w:rFonts w:ascii="GHEA Mariam" w:eastAsia="Aptos" w:hAnsi="GHEA Mariam" w:cs="Arial"/>
                <w:kern w:val="2"/>
                <w:sz w:val="24"/>
                <w:szCs w:val="24"/>
                <w:lang w:val="hy-AM"/>
                <w14:ligatures w14:val="standardContextual"/>
              </w:rPr>
              <w:t>ի</w:t>
            </w:r>
            <w:r w:rsidRPr="0003336C">
              <w:rPr>
                <w:rFonts w:ascii="GHEA Mariam" w:eastAsia="Aptos" w:hAnsi="GHEA Mariam"/>
                <w:kern w:val="2"/>
                <w:sz w:val="24"/>
                <w:szCs w:val="24"/>
                <w:lang w:val="hy-AM"/>
                <w14:ligatures w14:val="standardContextual"/>
              </w:rPr>
              <w:t xml:space="preserve"> </w:t>
            </w:r>
            <w:r w:rsidRPr="0003336C">
              <w:rPr>
                <w:rFonts w:ascii="GHEA Mariam" w:eastAsia="Aptos" w:hAnsi="GHEA Mariam" w:cs="Arial"/>
                <w:kern w:val="2"/>
                <w:sz w:val="24"/>
                <w:szCs w:val="24"/>
                <w:lang w:val="hy-AM"/>
                <w14:ligatures w14:val="standardContextual"/>
              </w:rPr>
              <w:t>թիվ</w:t>
            </w:r>
            <w:r w:rsidRPr="0003336C">
              <w:rPr>
                <w:rFonts w:ascii="GHEA Mariam" w:eastAsia="Aptos" w:hAnsi="GHEA Mariam"/>
                <w:kern w:val="2"/>
                <w:sz w:val="24"/>
                <w:szCs w:val="24"/>
                <w:lang w:val="hy-AM"/>
                <w14:ligatures w14:val="standardContextual"/>
              </w:rPr>
              <w:t xml:space="preserve"> 165-</w:t>
            </w:r>
            <w:r w:rsidRPr="0003336C">
              <w:rPr>
                <w:rFonts w:ascii="GHEA Mariam" w:eastAsia="Aptos" w:hAnsi="GHEA Mariam" w:cs="Arial"/>
                <w:kern w:val="2"/>
                <w:sz w:val="24"/>
                <w:szCs w:val="24"/>
                <w:lang w:val="hy-AM"/>
                <w14:ligatures w14:val="standardContextual"/>
              </w:rPr>
              <w:t>Ն</w:t>
            </w:r>
            <w:r w:rsidRPr="0003336C">
              <w:rPr>
                <w:rFonts w:ascii="GHEA Mariam" w:eastAsia="Aptos" w:hAnsi="GHEA Mariam"/>
                <w:kern w:val="2"/>
                <w:sz w:val="24"/>
                <w:szCs w:val="24"/>
                <w:lang w:val="hy-AM"/>
                <w14:ligatures w14:val="standardContextual"/>
              </w:rPr>
              <w:t xml:space="preserve"> </w:t>
            </w:r>
            <w:r w:rsidRPr="0003336C">
              <w:rPr>
                <w:rFonts w:ascii="GHEA Mariam" w:eastAsia="Aptos" w:hAnsi="GHEA Mariam" w:cs="Arial"/>
                <w:kern w:val="2"/>
                <w:sz w:val="24"/>
                <w:szCs w:val="24"/>
                <w:lang w:val="hy-AM"/>
                <w14:ligatures w14:val="standardContextual"/>
              </w:rPr>
              <w:t>որոշման</w:t>
            </w:r>
            <w:r w:rsidRPr="0003336C">
              <w:rPr>
                <w:rFonts w:ascii="GHEA Mariam" w:eastAsia="Aptos" w:hAnsi="GHEA Mariam"/>
                <w:kern w:val="2"/>
                <w:sz w:val="24"/>
                <w:szCs w:val="24"/>
                <w:lang w:val="hy-AM"/>
                <w14:ligatures w14:val="standardContextual"/>
              </w:rPr>
              <w:t xml:space="preserve"> </w:t>
            </w:r>
            <w:r w:rsidRPr="0003336C">
              <w:rPr>
                <w:rFonts w:ascii="GHEA Mariam" w:eastAsia="Aptos" w:hAnsi="GHEA Mariam" w:cs="Arial"/>
                <w:kern w:val="2"/>
                <w:sz w:val="24"/>
                <w:szCs w:val="24"/>
                <w:lang w:val="hy-AM"/>
                <w14:ligatures w14:val="standardContextual"/>
              </w:rPr>
              <w:t>մեջ</w:t>
            </w:r>
            <w:r w:rsidRPr="0003336C">
              <w:rPr>
                <w:rFonts w:ascii="GHEA Mariam" w:eastAsia="Aptos" w:hAnsi="GHEA Mariam"/>
                <w:kern w:val="2"/>
                <w:sz w:val="24"/>
                <w:szCs w:val="24"/>
                <w:lang w:val="hy-AM"/>
                <w14:ligatures w14:val="standardContextual"/>
              </w:rPr>
              <w:t xml:space="preserve"> </w:t>
            </w:r>
            <w:r w:rsidRPr="0003336C">
              <w:rPr>
                <w:rFonts w:ascii="GHEA Mariam" w:eastAsia="Aptos" w:hAnsi="GHEA Mariam" w:cs="Arial"/>
                <w:kern w:val="2"/>
                <w:sz w:val="24"/>
                <w:szCs w:val="24"/>
                <w:lang w:val="hy-AM"/>
                <w14:ligatures w14:val="standardContextual"/>
              </w:rPr>
              <w:t>փոփոխություններ</w:t>
            </w:r>
            <w:r w:rsidRPr="0003336C">
              <w:rPr>
                <w:rFonts w:ascii="GHEA Mariam" w:eastAsia="Aptos" w:hAnsi="GHEA Mariam"/>
                <w:kern w:val="2"/>
                <w:sz w:val="24"/>
                <w:szCs w:val="24"/>
                <w:lang w:val="hy-AM"/>
                <w14:ligatures w14:val="standardContextual"/>
              </w:rPr>
              <w:t xml:space="preserve"> </w:t>
            </w:r>
            <w:r w:rsidRPr="0003336C">
              <w:rPr>
                <w:rFonts w:ascii="GHEA Mariam" w:eastAsia="Aptos" w:hAnsi="GHEA Mariam" w:cs="Arial"/>
                <w:kern w:val="2"/>
                <w:sz w:val="24"/>
                <w:szCs w:val="24"/>
                <w:lang w:val="hy-AM"/>
                <w14:ligatures w14:val="standardContextual"/>
              </w:rPr>
              <w:t>և</w:t>
            </w:r>
            <w:r w:rsidRPr="0003336C">
              <w:rPr>
                <w:rFonts w:ascii="GHEA Mariam" w:eastAsia="Aptos" w:hAnsi="GHEA Mariam"/>
                <w:kern w:val="2"/>
                <w:sz w:val="24"/>
                <w:szCs w:val="24"/>
                <w:lang w:val="hy-AM"/>
                <w14:ligatures w14:val="standardContextual"/>
              </w:rPr>
              <w:t xml:space="preserve"> </w:t>
            </w:r>
            <w:r w:rsidRPr="0003336C">
              <w:rPr>
                <w:rFonts w:ascii="GHEA Mariam" w:eastAsia="Aptos" w:hAnsi="GHEA Mariam" w:cs="Arial"/>
                <w:kern w:val="2"/>
                <w:sz w:val="24"/>
                <w:szCs w:val="24"/>
                <w:lang w:val="hy-AM"/>
                <w14:ligatures w14:val="standardContextual"/>
              </w:rPr>
              <w:t>լրացումներ</w:t>
            </w:r>
            <w:r w:rsidRPr="0003336C">
              <w:rPr>
                <w:rFonts w:ascii="GHEA Mariam" w:eastAsia="Aptos" w:hAnsi="GHEA Mariam"/>
                <w:kern w:val="2"/>
                <w:sz w:val="24"/>
                <w:szCs w:val="24"/>
                <w:lang w:val="hy-AM"/>
                <w14:ligatures w14:val="standardContextual"/>
              </w:rPr>
              <w:t xml:space="preserve"> </w:t>
            </w:r>
            <w:r w:rsidRPr="0003336C">
              <w:rPr>
                <w:rFonts w:ascii="GHEA Mariam" w:eastAsia="Aptos" w:hAnsi="GHEA Mariam" w:cs="Arial"/>
                <w:kern w:val="2"/>
                <w:sz w:val="24"/>
                <w:szCs w:val="24"/>
                <w:lang w:val="hy-AM"/>
                <w14:ligatures w14:val="standardContextual"/>
              </w:rPr>
              <w:t>կատարելու</w:t>
            </w:r>
            <w:r w:rsidRPr="0003336C">
              <w:rPr>
                <w:rFonts w:ascii="GHEA Mariam" w:eastAsia="Aptos" w:hAnsi="GHEA Mariam"/>
                <w:kern w:val="2"/>
                <w:sz w:val="24"/>
                <w:szCs w:val="24"/>
                <w:lang w:val="hy-AM"/>
                <w14:ligatures w14:val="standardContextual"/>
              </w:rPr>
              <w:t xml:space="preserve"> </w:t>
            </w:r>
            <w:r w:rsidRPr="0003336C">
              <w:rPr>
                <w:rFonts w:ascii="GHEA Mariam" w:eastAsia="Aptos" w:hAnsi="GHEA Mariam" w:cs="Arial"/>
                <w:kern w:val="2"/>
                <w:sz w:val="24"/>
                <w:szCs w:val="24"/>
                <w:lang w:val="hy-AM"/>
                <w14:ligatures w14:val="standardContextual"/>
              </w:rPr>
              <w:t>մասին</w:t>
            </w:r>
            <w:r w:rsidRPr="0003336C">
              <w:rPr>
                <w:rFonts w:ascii="GHEA Mariam" w:eastAsia="Aptos" w:hAnsi="GHEA Mariam"/>
                <w:kern w:val="2"/>
                <w:sz w:val="24"/>
                <w:szCs w:val="24"/>
                <w:lang w:val="hy-AM"/>
                <w14:ligatures w14:val="standardContextual"/>
              </w:rPr>
              <w:t xml:space="preserve">» </w:t>
            </w:r>
            <w:r w:rsidRPr="0003336C">
              <w:rPr>
                <w:rFonts w:ascii="GHEA Mariam" w:eastAsia="Aptos" w:hAnsi="GHEA Mariam" w:cs="Arial"/>
                <w:kern w:val="2"/>
                <w:sz w:val="24"/>
                <w:szCs w:val="24"/>
                <w:lang w:val="hy-AM"/>
                <w14:ligatures w14:val="standardContextual"/>
              </w:rPr>
              <w:t>Հայաստանի</w:t>
            </w:r>
            <w:r w:rsidRPr="0003336C">
              <w:rPr>
                <w:rFonts w:ascii="GHEA Mariam" w:eastAsia="Aptos" w:hAnsi="GHEA Mariam"/>
                <w:kern w:val="2"/>
                <w:sz w:val="24"/>
                <w:szCs w:val="24"/>
                <w:lang w:val="hy-AM"/>
                <w14:ligatures w14:val="standardContextual"/>
              </w:rPr>
              <w:t xml:space="preserve"> </w:t>
            </w:r>
            <w:r w:rsidRPr="0003336C">
              <w:rPr>
                <w:rFonts w:ascii="GHEA Mariam" w:eastAsia="Aptos" w:hAnsi="GHEA Mariam" w:cs="Arial"/>
                <w:kern w:val="2"/>
                <w:sz w:val="24"/>
                <w:szCs w:val="24"/>
                <w:lang w:val="hy-AM"/>
                <w14:ligatures w14:val="standardContextual"/>
              </w:rPr>
              <w:t>Հանրապետության</w:t>
            </w:r>
            <w:r w:rsidRPr="0003336C">
              <w:rPr>
                <w:rFonts w:ascii="GHEA Mariam" w:eastAsia="Aptos" w:hAnsi="GHEA Mariam"/>
                <w:kern w:val="2"/>
                <w:sz w:val="24"/>
                <w:szCs w:val="24"/>
                <w:lang w:val="hy-AM"/>
                <w14:ligatures w14:val="standardContextual"/>
              </w:rPr>
              <w:t xml:space="preserve"> </w:t>
            </w:r>
            <w:r w:rsidRPr="0003336C">
              <w:rPr>
                <w:rFonts w:ascii="GHEA Mariam" w:eastAsia="Aptos" w:hAnsi="GHEA Mariam" w:cs="Arial"/>
                <w:kern w:val="2"/>
                <w:sz w:val="24"/>
                <w:szCs w:val="24"/>
                <w:lang w:val="hy-AM"/>
                <w14:ligatures w14:val="standardContextual"/>
              </w:rPr>
              <w:t>կառավարության</w:t>
            </w:r>
            <w:r w:rsidRPr="0003336C">
              <w:rPr>
                <w:rFonts w:ascii="GHEA Mariam" w:eastAsia="Aptos" w:hAnsi="GHEA Mariam"/>
                <w:kern w:val="2"/>
                <w:sz w:val="24"/>
                <w:szCs w:val="24"/>
                <w:lang w:val="hy-AM"/>
                <w14:ligatures w14:val="standardContextual"/>
              </w:rPr>
              <w:t xml:space="preserve"> </w:t>
            </w:r>
            <w:r w:rsidRPr="0003336C">
              <w:rPr>
                <w:rFonts w:ascii="GHEA Mariam" w:eastAsia="Aptos" w:hAnsi="GHEA Mariam" w:cs="Arial"/>
                <w:kern w:val="2"/>
                <w:sz w:val="24"/>
                <w:szCs w:val="24"/>
                <w:lang w:val="hy-AM"/>
                <w14:ligatures w14:val="standardContextual"/>
              </w:rPr>
              <w:t>որոշման</w:t>
            </w:r>
            <w:r w:rsidRPr="0003336C">
              <w:rPr>
                <w:rFonts w:ascii="GHEA Mariam" w:eastAsia="Aptos" w:hAnsi="GHEA Mariam"/>
                <w:kern w:val="2"/>
                <w:sz w:val="24"/>
                <w:szCs w:val="24"/>
                <w:lang w:val="hy-AM"/>
                <w14:ligatures w14:val="standardContextual"/>
              </w:rPr>
              <w:t xml:space="preserve"> </w:t>
            </w:r>
            <w:r w:rsidRPr="0003336C">
              <w:rPr>
                <w:rFonts w:ascii="GHEA Mariam" w:eastAsia="Aptos" w:hAnsi="GHEA Mariam" w:cs="Arial"/>
                <w:kern w:val="2"/>
                <w:sz w:val="24"/>
                <w:szCs w:val="24"/>
                <w:lang w:val="hy-AM"/>
                <w14:ligatures w14:val="standardContextual"/>
              </w:rPr>
              <w:t>նախագիծը</w:t>
            </w:r>
            <w:r w:rsidRPr="0003336C">
              <w:rPr>
                <w:rFonts w:ascii="GHEA Mariam" w:eastAsia="Aptos" w:hAnsi="GHEA Mariam"/>
                <w:kern w:val="2"/>
                <w:sz w:val="24"/>
                <w:szCs w:val="24"/>
                <w:lang w:val="hy-AM"/>
                <w14:ligatures w14:val="standardContextual"/>
              </w:rPr>
              <w:t xml:space="preserve"> (</w:t>
            </w:r>
            <w:r w:rsidRPr="0003336C">
              <w:rPr>
                <w:rFonts w:ascii="GHEA Mariam" w:eastAsia="Aptos" w:hAnsi="GHEA Mariam" w:cs="Arial"/>
                <w:kern w:val="2"/>
                <w:sz w:val="24"/>
                <w:szCs w:val="24"/>
                <w:lang w:val="hy-AM"/>
                <w14:ligatures w14:val="standardContextual"/>
              </w:rPr>
              <w:t>այսուհետ՝</w:t>
            </w:r>
            <w:r w:rsidRPr="0003336C">
              <w:rPr>
                <w:rFonts w:ascii="GHEA Mariam" w:eastAsia="Aptos" w:hAnsi="GHEA Mariam"/>
                <w:kern w:val="2"/>
                <w:sz w:val="24"/>
                <w:szCs w:val="24"/>
                <w:lang w:val="hy-AM"/>
                <w14:ligatures w14:val="standardContextual"/>
              </w:rPr>
              <w:t xml:space="preserve"> </w:t>
            </w:r>
            <w:r w:rsidRPr="0003336C">
              <w:rPr>
                <w:rFonts w:ascii="GHEA Mariam" w:eastAsia="Aptos" w:hAnsi="GHEA Mariam" w:cs="Arial"/>
                <w:kern w:val="2"/>
                <w:sz w:val="24"/>
                <w:szCs w:val="24"/>
                <w:lang w:val="hy-AM"/>
                <w14:ligatures w14:val="standardContextual"/>
              </w:rPr>
              <w:t>Նախագիծ</w:t>
            </w:r>
            <w:r w:rsidRPr="0003336C">
              <w:rPr>
                <w:rFonts w:ascii="GHEA Mariam" w:eastAsia="Aptos" w:hAnsi="GHEA Mariam"/>
                <w:kern w:val="2"/>
                <w:sz w:val="24"/>
                <w:szCs w:val="24"/>
                <w:lang w:val="hy-AM"/>
                <w14:ligatures w14:val="standardContextual"/>
              </w:rPr>
              <w:t xml:space="preserve">) </w:t>
            </w:r>
            <w:r w:rsidRPr="0003336C">
              <w:rPr>
                <w:rFonts w:ascii="GHEA Mariam" w:eastAsia="Aptos" w:hAnsi="GHEA Mariam" w:cs="Arial"/>
                <w:kern w:val="2"/>
                <w:sz w:val="24"/>
                <w:szCs w:val="24"/>
                <w:lang w:val="hy-AM"/>
                <w14:ligatures w14:val="standardContextual"/>
              </w:rPr>
              <w:t>հայտնում</w:t>
            </w:r>
            <w:r w:rsidRPr="0003336C">
              <w:rPr>
                <w:rFonts w:ascii="GHEA Mariam" w:eastAsia="Aptos" w:hAnsi="GHEA Mariam"/>
                <w:kern w:val="2"/>
                <w:sz w:val="24"/>
                <w:szCs w:val="24"/>
                <w:lang w:val="hy-AM"/>
                <w14:ligatures w14:val="standardContextual"/>
              </w:rPr>
              <w:t xml:space="preserve"> </w:t>
            </w:r>
            <w:r w:rsidRPr="0003336C">
              <w:rPr>
                <w:rFonts w:ascii="GHEA Mariam" w:eastAsia="Aptos" w:hAnsi="GHEA Mariam" w:cs="Arial"/>
                <w:kern w:val="2"/>
                <w:sz w:val="24"/>
                <w:szCs w:val="24"/>
                <w:lang w:val="hy-AM"/>
                <w14:ligatures w14:val="standardContextual"/>
              </w:rPr>
              <w:t>ենք</w:t>
            </w:r>
            <w:r w:rsidRPr="0003336C">
              <w:rPr>
                <w:rFonts w:ascii="GHEA Mariam" w:eastAsia="Aptos" w:hAnsi="GHEA Mariam"/>
                <w:kern w:val="2"/>
                <w:sz w:val="24"/>
                <w:szCs w:val="24"/>
                <w:lang w:val="hy-AM"/>
                <w14:ligatures w14:val="standardContextual"/>
              </w:rPr>
              <w:t xml:space="preserve"> </w:t>
            </w:r>
            <w:r w:rsidRPr="0003336C">
              <w:rPr>
                <w:rFonts w:ascii="GHEA Mariam" w:eastAsia="Aptos" w:hAnsi="GHEA Mariam" w:cs="Arial"/>
                <w:kern w:val="2"/>
                <w:sz w:val="24"/>
                <w:szCs w:val="24"/>
                <w:lang w:val="hy-AM"/>
                <w14:ligatures w14:val="standardContextual"/>
              </w:rPr>
              <w:t>հետևյալը՝</w:t>
            </w:r>
            <w:r w:rsidRPr="0003336C">
              <w:rPr>
                <w:rFonts w:ascii="GHEA Mariam" w:eastAsia="Aptos" w:hAnsi="GHEA Mariam"/>
                <w:kern w:val="2"/>
                <w:sz w:val="24"/>
                <w:szCs w:val="24"/>
                <w:lang w:val="hy-AM"/>
                <w14:ligatures w14:val="standardContextual"/>
              </w:rPr>
              <w:tab/>
            </w:r>
          </w:p>
          <w:p w:rsidR="0063397B" w:rsidRPr="0003336C" w:rsidRDefault="0063397B" w:rsidP="00B73164">
            <w:pPr>
              <w:pStyle w:val="ListParagraph"/>
              <w:tabs>
                <w:tab w:val="left" w:pos="360"/>
              </w:tabs>
              <w:spacing w:after="0" w:line="360" w:lineRule="auto"/>
              <w:ind w:left="0" w:firstLine="555"/>
              <w:jc w:val="both"/>
              <w:rPr>
                <w:rFonts w:ascii="GHEA Mariam" w:eastAsiaTheme="minorHAnsi" w:hAnsi="GHEA Mariam" w:cs="AK Courier"/>
                <w:sz w:val="24"/>
                <w:szCs w:val="24"/>
                <w:lang w:val="hy-AM"/>
              </w:rPr>
            </w:pPr>
            <w:r w:rsidRPr="0003336C">
              <w:rPr>
                <w:rFonts w:ascii="GHEA Mariam" w:eastAsia="Aptos" w:hAnsi="GHEA Mariam"/>
                <w:kern w:val="2"/>
                <w:sz w:val="24"/>
                <w:szCs w:val="24"/>
                <w:lang w:val="hy-AM"/>
                <w14:ligatures w14:val="standardContextual"/>
              </w:rPr>
              <w:t>Հաշվի առնելով քաղաքացիական օրենսգրքի 263-րդ հոդվածի 5-րդ մասի կարգավորումը՝ առաջարկում ենք Նախագծի նոր լրացվող 7.1 կետի «ծառայությունների մատուցման հարթակում» բառերից հետո լրացնել «</w:t>
            </w:r>
            <w:r w:rsidRPr="0003336C">
              <w:rPr>
                <w:rFonts w:ascii="GHEA Mariam" w:eastAsia="Aptos" w:hAnsi="GHEA Mariam"/>
                <w:i/>
                <w:iCs/>
                <w:kern w:val="2"/>
                <w:sz w:val="24"/>
                <w:szCs w:val="24"/>
                <w:lang w:val="hy-AM"/>
                <w14:ligatures w14:val="standardContextual"/>
              </w:rPr>
              <w:t>կառավարության հաստատած՝ նոտարական վավերացում չպահանջող պայմանագրերի օրինակելի ձևերին համապատասխան կնքված՝» բառերով:</w:t>
            </w:r>
            <w:r w:rsidRPr="0003336C">
              <w:rPr>
                <w:rFonts w:ascii="GHEA Mariam" w:eastAsia="Aptos" w:hAnsi="GHEA Mariam"/>
                <w:kern w:val="2"/>
                <w:sz w:val="24"/>
                <w:szCs w:val="24"/>
                <w:lang w:val="hy-AM"/>
                <w14:ligatures w14:val="standardContextual"/>
              </w:rPr>
              <w:t xml:space="preserve"> </w:t>
            </w:r>
          </w:p>
        </w:tc>
        <w:tc>
          <w:tcPr>
            <w:tcW w:w="5516" w:type="dxa"/>
            <w:gridSpan w:val="2"/>
          </w:tcPr>
          <w:p w:rsidR="0063397B" w:rsidRPr="0003336C" w:rsidRDefault="0063397B" w:rsidP="00B73164">
            <w:pPr>
              <w:spacing w:line="360" w:lineRule="auto"/>
              <w:contextualSpacing/>
              <w:jc w:val="center"/>
              <w:rPr>
                <w:rFonts w:ascii="GHEA Mariam" w:hAnsi="GHEA Mariam"/>
                <w:b/>
                <w:bCs/>
                <w:lang w:val="hy-AM"/>
              </w:rPr>
            </w:pPr>
            <w:r w:rsidRPr="0003336C">
              <w:rPr>
                <w:rFonts w:ascii="GHEA Mariam" w:hAnsi="GHEA Mariam"/>
                <w:b/>
                <w:bCs/>
                <w:lang w:val="hy-AM"/>
              </w:rPr>
              <w:t>Ընդունվել է։</w:t>
            </w:r>
          </w:p>
          <w:p w:rsidR="0063397B" w:rsidRPr="0003336C" w:rsidRDefault="0063397B" w:rsidP="00B73164">
            <w:pPr>
              <w:spacing w:line="360" w:lineRule="auto"/>
              <w:contextualSpacing/>
              <w:jc w:val="both"/>
              <w:rPr>
                <w:rFonts w:ascii="GHEA Mariam" w:hAnsi="GHEA Mariam"/>
                <w:lang w:val="hy-AM"/>
              </w:rPr>
            </w:pPr>
            <w:r w:rsidRPr="0003336C">
              <w:rPr>
                <w:rFonts w:ascii="GHEA Mariam" w:hAnsi="GHEA Mariam"/>
                <w:bCs/>
                <w:lang w:val="hy-AM"/>
              </w:rPr>
              <w:t xml:space="preserve">   Նախագծում կատարվել է համապատասխան փոփոխություն։</w:t>
            </w:r>
          </w:p>
        </w:tc>
      </w:tr>
      <w:tr w:rsidR="0063397B" w:rsidRPr="0063397B" w:rsidTr="00B73164">
        <w:trPr>
          <w:trHeight w:val="360"/>
        </w:trPr>
        <w:tc>
          <w:tcPr>
            <w:tcW w:w="8725" w:type="dxa"/>
          </w:tcPr>
          <w:p w:rsidR="0063397B" w:rsidRPr="0003336C" w:rsidRDefault="0063397B" w:rsidP="00B73164">
            <w:pPr>
              <w:pStyle w:val="ListParagraph"/>
              <w:numPr>
                <w:ilvl w:val="0"/>
                <w:numId w:val="36"/>
              </w:numPr>
              <w:shd w:val="clear" w:color="auto" w:fill="FFFFFF"/>
              <w:tabs>
                <w:tab w:val="left" w:pos="851"/>
                <w:tab w:val="left" w:pos="993"/>
              </w:tabs>
              <w:spacing w:after="0" w:line="360" w:lineRule="auto"/>
              <w:ind w:left="0" w:firstLine="810"/>
              <w:contextualSpacing/>
              <w:jc w:val="both"/>
              <w:rPr>
                <w:rFonts w:ascii="GHEA Mariam" w:hAnsi="GHEA Mariam"/>
                <w:sz w:val="24"/>
                <w:szCs w:val="24"/>
                <w:lang w:val="hy-AM"/>
              </w:rPr>
            </w:pPr>
            <w:r w:rsidRPr="0003336C">
              <w:rPr>
                <w:rFonts w:ascii="GHEA Mariam" w:eastAsia="Aptos" w:hAnsi="GHEA Mariam" w:cs="Arial"/>
                <w:kern w:val="2"/>
                <w:sz w:val="24"/>
                <w:szCs w:val="24"/>
                <w:lang w:val="hy-AM"/>
                <w14:ligatures w14:val="standardContextual"/>
              </w:rPr>
              <w:t>Հաշվի</w:t>
            </w:r>
            <w:r w:rsidRPr="0003336C">
              <w:rPr>
                <w:rFonts w:ascii="GHEA Mariam" w:eastAsia="Aptos" w:hAnsi="GHEA Mariam"/>
                <w:kern w:val="2"/>
                <w:sz w:val="24"/>
                <w:szCs w:val="24"/>
                <w:lang w:val="hy-AM"/>
                <w14:ligatures w14:val="standardContextual"/>
              </w:rPr>
              <w:t xml:space="preserve"> </w:t>
            </w:r>
            <w:r w:rsidRPr="0003336C">
              <w:rPr>
                <w:rFonts w:ascii="GHEA Mariam" w:eastAsia="Aptos" w:hAnsi="GHEA Mariam" w:cs="Arial"/>
                <w:kern w:val="2"/>
                <w:sz w:val="24"/>
                <w:szCs w:val="24"/>
                <w:lang w:val="hy-AM"/>
                <w14:ligatures w14:val="standardContextual"/>
              </w:rPr>
              <w:t>առնելով</w:t>
            </w:r>
            <w:r w:rsidRPr="0003336C">
              <w:rPr>
                <w:rFonts w:ascii="GHEA Mariam" w:eastAsia="Aptos" w:hAnsi="GHEA Mariam"/>
                <w:kern w:val="2"/>
                <w:sz w:val="24"/>
                <w:szCs w:val="24"/>
                <w:lang w:val="hy-AM"/>
                <w14:ligatures w14:val="standardContextual"/>
              </w:rPr>
              <w:t xml:space="preserve">, </w:t>
            </w:r>
            <w:r w:rsidRPr="0003336C">
              <w:rPr>
                <w:rFonts w:ascii="GHEA Mariam" w:eastAsia="Aptos" w:hAnsi="GHEA Mariam" w:cs="Arial"/>
                <w:kern w:val="2"/>
                <w:sz w:val="24"/>
                <w:szCs w:val="24"/>
                <w:lang w:val="hy-AM"/>
                <w14:ligatures w14:val="standardContextual"/>
              </w:rPr>
              <w:t>որ</w:t>
            </w:r>
            <w:r w:rsidRPr="0003336C">
              <w:rPr>
                <w:rFonts w:ascii="GHEA Mariam" w:eastAsia="Aptos" w:hAnsi="GHEA Mariam"/>
                <w:kern w:val="2"/>
                <w:sz w:val="24"/>
                <w:szCs w:val="24"/>
                <w:lang w:val="hy-AM"/>
                <w14:ligatures w14:val="standardContextual"/>
              </w:rPr>
              <w:t xml:space="preserve"> </w:t>
            </w:r>
            <w:r w:rsidRPr="0003336C">
              <w:rPr>
                <w:rFonts w:ascii="GHEA Mariam" w:eastAsia="Aptos" w:hAnsi="GHEA Mariam" w:cs="Arial"/>
                <w:kern w:val="2"/>
                <w:sz w:val="24"/>
                <w:szCs w:val="24"/>
                <w:lang w:val="hy-AM"/>
                <w14:ligatures w14:val="standardContextual"/>
              </w:rPr>
              <w:t>Հայաստանի</w:t>
            </w:r>
            <w:r w:rsidRPr="0003336C">
              <w:rPr>
                <w:rFonts w:ascii="GHEA Mariam" w:eastAsia="Aptos" w:hAnsi="GHEA Mariam"/>
                <w:kern w:val="2"/>
                <w:sz w:val="24"/>
                <w:szCs w:val="24"/>
                <w:lang w:val="hy-AM"/>
                <w14:ligatures w14:val="standardContextual"/>
              </w:rPr>
              <w:t xml:space="preserve"> </w:t>
            </w:r>
            <w:r w:rsidRPr="0003336C">
              <w:rPr>
                <w:rFonts w:ascii="GHEA Mariam" w:eastAsia="Aptos" w:hAnsi="GHEA Mariam" w:cs="Arial"/>
                <w:kern w:val="2"/>
                <w:sz w:val="24"/>
                <w:szCs w:val="24"/>
                <w:lang w:val="hy-AM"/>
                <w14:ligatures w14:val="standardContextual"/>
              </w:rPr>
              <w:t>Հանրապետության</w:t>
            </w:r>
            <w:r w:rsidRPr="0003336C">
              <w:rPr>
                <w:rFonts w:ascii="GHEA Mariam" w:eastAsia="Aptos" w:hAnsi="GHEA Mariam"/>
                <w:kern w:val="2"/>
                <w:sz w:val="24"/>
                <w:szCs w:val="24"/>
                <w:lang w:val="hy-AM"/>
                <w14:ligatures w14:val="standardContextual"/>
              </w:rPr>
              <w:t xml:space="preserve"> </w:t>
            </w:r>
            <w:r w:rsidRPr="0003336C">
              <w:rPr>
                <w:rFonts w:ascii="GHEA Mariam" w:eastAsia="Aptos" w:hAnsi="GHEA Mariam" w:cs="Arial"/>
                <w:kern w:val="2"/>
                <w:sz w:val="24"/>
                <w:szCs w:val="24"/>
                <w:lang w:val="hy-AM"/>
                <w14:ligatures w14:val="standardContextual"/>
              </w:rPr>
              <w:t>կենտրոնական</w:t>
            </w:r>
            <w:r w:rsidRPr="0003336C">
              <w:rPr>
                <w:rFonts w:ascii="GHEA Mariam" w:eastAsia="Aptos" w:hAnsi="GHEA Mariam"/>
                <w:kern w:val="2"/>
                <w:sz w:val="24"/>
                <w:szCs w:val="24"/>
                <w:lang w:val="hy-AM"/>
                <w14:ligatures w14:val="standardContextual"/>
              </w:rPr>
              <w:t xml:space="preserve"> </w:t>
            </w:r>
            <w:r w:rsidRPr="0003336C">
              <w:rPr>
                <w:rFonts w:ascii="GHEA Mariam" w:eastAsia="Aptos" w:hAnsi="GHEA Mariam" w:cs="Arial"/>
                <w:kern w:val="2"/>
                <w:sz w:val="24"/>
                <w:szCs w:val="24"/>
                <w:lang w:val="hy-AM"/>
                <w14:ligatures w14:val="standardContextual"/>
              </w:rPr>
              <w:t>բանկի</w:t>
            </w:r>
            <w:r w:rsidRPr="0003336C">
              <w:rPr>
                <w:rFonts w:ascii="GHEA Mariam" w:eastAsia="Aptos" w:hAnsi="GHEA Mariam"/>
                <w:kern w:val="2"/>
                <w:sz w:val="24"/>
                <w:szCs w:val="24"/>
                <w:lang w:val="hy-AM"/>
                <w14:ligatures w14:val="standardContextual"/>
              </w:rPr>
              <w:t xml:space="preserve"> </w:t>
            </w:r>
            <w:r w:rsidRPr="0003336C">
              <w:rPr>
                <w:rFonts w:ascii="GHEA Mariam" w:eastAsia="Aptos" w:hAnsi="GHEA Mariam" w:cs="Arial"/>
                <w:kern w:val="2"/>
                <w:sz w:val="24"/>
                <w:szCs w:val="24"/>
                <w:lang w:val="hy-AM"/>
                <w14:ligatures w14:val="standardContextual"/>
              </w:rPr>
              <w:t>կողմից</w:t>
            </w:r>
            <w:r w:rsidRPr="0003336C">
              <w:rPr>
                <w:rFonts w:ascii="GHEA Mariam" w:eastAsia="Aptos" w:hAnsi="GHEA Mariam"/>
                <w:kern w:val="2"/>
                <w:sz w:val="24"/>
                <w:szCs w:val="24"/>
                <w:lang w:val="hy-AM"/>
                <w14:ligatures w14:val="standardContextual"/>
              </w:rPr>
              <w:t xml:space="preserve"> </w:t>
            </w:r>
            <w:r w:rsidRPr="0003336C">
              <w:rPr>
                <w:rFonts w:ascii="GHEA Mariam" w:eastAsia="Aptos" w:hAnsi="GHEA Mariam" w:cs="Arial"/>
                <w:kern w:val="2"/>
                <w:sz w:val="24"/>
                <w:szCs w:val="24"/>
                <w:lang w:val="hy-AM"/>
                <w14:ligatures w14:val="standardContextual"/>
              </w:rPr>
              <w:t>վարկային</w:t>
            </w:r>
            <w:r w:rsidRPr="0003336C">
              <w:rPr>
                <w:rFonts w:ascii="GHEA Mariam" w:eastAsia="Aptos" w:hAnsi="GHEA Mariam"/>
                <w:kern w:val="2"/>
                <w:sz w:val="24"/>
                <w:szCs w:val="24"/>
                <w:lang w:val="hy-AM"/>
                <w14:ligatures w14:val="standardContextual"/>
              </w:rPr>
              <w:t xml:space="preserve"> </w:t>
            </w:r>
            <w:r w:rsidRPr="0003336C">
              <w:rPr>
                <w:rFonts w:ascii="GHEA Mariam" w:eastAsia="Aptos" w:hAnsi="GHEA Mariam" w:cs="Arial"/>
                <w:kern w:val="2"/>
                <w:sz w:val="24"/>
                <w:szCs w:val="24"/>
                <w:lang w:val="hy-AM"/>
                <w14:ligatures w14:val="standardContextual"/>
              </w:rPr>
              <w:t>կազմակերպություններին</w:t>
            </w:r>
            <w:r w:rsidRPr="0003336C">
              <w:rPr>
                <w:rFonts w:ascii="GHEA Mariam" w:eastAsia="Aptos" w:hAnsi="GHEA Mariam"/>
                <w:kern w:val="2"/>
                <w:sz w:val="24"/>
                <w:szCs w:val="24"/>
                <w:lang w:val="hy-AM"/>
                <w14:ligatures w14:val="standardContextual"/>
              </w:rPr>
              <w:t xml:space="preserve"> </w:t>
            </w:r>
            <w:r w:rsidRPr="0003336C">
              <w:rPr>
                <w:rFonts w:ascii="GHEA Mariam" w:eastAsia="Aptos" w:hAnsi="GHEA Mariam" w:cs="Arial"/>
                <w:kern w:val="2"/>
                <w:sz w:val="24"/>
                <w:szCs w:val="24"/>
                <w:lang w:val="hy-AM"/>
                <w14:ligatures w14:val="standardContextual"/>
              </w:rPr>
              <w:t>հիփոթեքային</w:t>
            </w:r>
            <w:r w:rsidRPr="0003336C">
              <w:rPr>
                <w:rFonts w:ascii="GHEA Mariam" w:eastAsia="Aptos" w:hAnsi="GHEA Mariam"/>
                <w:kern w:val="2"/>
                <w:sz w:val="24"/>
                <w:szCs w:val="24"/>
                <w:lang w:val="hy-AM"/>
                <w14:ligatures w14:val="standardContextual"/>
              </w:rPr>
              <w:t xml:space="preserve"> </w:t>
            </w:r>
            <w:r w:rsidRPr="0003336C">
              <w:rPr>
                <w:rFonts w:ascii="GHEA Mariam" w:eastAsia="Aptos" w:hAnsi="GHEA Mariam" w:cs="Arial"/>
                <w:kern w:val="2"/>
                <w:sz w:val="24"/>
                <w:szCs w:val="24"/>
                <w:lang w:val="hy-AM"/>
                <w14:ligatures w14:val="standardContextual"/>
              </w:rPr>
              <w:t>վարկ</w:t>
            </w:r>
            <w:r w:rsidRPr="0003336C">
              <w:rPr>
                <w:rFonts w:ascii="GHEA Mariam" w:eastAsia="Aptos" w:hAnsi="GHEA Mariam"/>
                <w:kern w:val="2"/>
                <w:sz w:val="24"/>
                <w:szCs w:val="24"/>
                <w:lang w:val="hy-AM"/>
                <w14:ligatures w14:val="standardContextual"/>
              </w:rPr>
              <w:t xml:space="preserve"> </w:t>
            </w:r>
            <w:r w:rsidRPr="0003336C">
              <w:rPr>
                <w:rFonts w:ascii="GHEA Mariam" w:eastAsia="Aptos" w:hAnsi="GHEA Mariam" w:cs="Arial"/>
                <w:kern w:val="2"/>
                <w:sz w:val="24"/>
                <w:szCs w:val="24"/>
                <w:lang w:val="hy-AM"/>
                <w14:ligatures w14:val="standardContextual"/>
              </w:rPr>
              <w:t>տրամադրելու</w:t>
            </w:r>
            <w:r w:rsidRPr="0003336C">
              <w:rPr>
                <w:rFonts w:ascii="GHEA Mariam" w:eastAsia="Aptos" w:hAnsi="GHEA Mariam"/>
                <w:kern w:val="2"/>
                <w:sz w:val="24"/>
                <w:szCs w:val="24"/>
                <w:lang w:val="hy-AM"/>
                <w14:ligatures w14:val="standardContextual"/>
              </w:rPr>
              <w:t xml:space="preserve"> </w:t>
            </w:r>
            <w:r w:rsidRPr="0003336C">
              <w:rPr>
                <w:rFonts w:ascii="GHEA Mariam" w:eastAsia="Aptos" w:hAnsi="GHEA Mariam" w:cs="Arial"/>
                <w:kern w:val="2"/>
                <w:sz w:val="24"/>
                <w:szCs w:val="24"/>
                <w:lang w:val="hy-AM"/>
                <w14:ligatures w14:val="standardContextual"/>
              </w:rPr>
              <w:t>իրավասություն</w:t>
            </w:r>
            <w:r w:rsidRPr="0003336C">
              <w:rPr>
                <w:rFonts w:ascii="GHEA Mariam" w:eastAsia="Aptos" w:hAnsi="GHEA Mariam"/>
                <w:kern w:val="2"/>
                <w:sz w:val="24"/>
                <w:szCs w:val="24"/>
                <w:lang w:val="hy-AM"/>
                <w14:ligatures w14:val="standardContextual"/>
              </w:rPr>
              <w:t xml:space="preserve"> </w:t>
            </w:r>
            <w:r w:rsidRPr="0003336C">
              <w:rPr>
                <w:rFonts w:ascii="GHEA Mariam" w:eastAsia="Aptos" w:hAnsi="GHEA Mariam" w:cs="Arial"/>
                <w:kern w:val="2"/>
                <w:sz w:val="24"/>
                <w:szCs w:val="24"/>
                <w:lang w:val="hy-AM"/>
                <w14:ligatures w14:val="standardContextual"/>
              </w:rPr>
              <w:t>ունենալու</w:t>
            </w:r>
            <w:r w:rsidRPr="0003336C">
              <w:rPr>
                <w:rFonts w:ascii="GHEA Mariam" w:eastAsia="Aptos" w:hAnsi="GHEA Mariam"/>
                <w:kern w:val="2"/>
                <w:sz w:val="24"/>
                <w:szCs w:val="24"/>
                <w:lang w:val="hy-AM"/>
                <w14:ligatures w14:val="standardContextual"/>
              </w:rPr>
              <w:t xml:space="preserve"> </w:t>
            </w:r>
            <w:r w:rsidRPr="0003336C">
              <w:rPr>
                <w:rFonts w:ascii="GHEA Mariam" w:eastAsia="Aptos" w:hAnsi="GHEA Mariam" w:cs="Arial"/>
                <w:kern w:val="2"/>
                <w:sz w:val="24"/>
                <w:szCs w:val="24"/>
                <w:lang w:val="hy-AM"/>
                <w14:ligatures w14:val="standardContextual"/>
              </w:rPr>
              <w:t>վերաբերյալ</w:t>
            </w:r>
            <w:r w:rsidRPr="0003336C">
              <w:rPr>
                <w:rFonts w:ascii="GHEA Mariam" w:eastAsia="Aptos" w:hAnsi="GHEA Mariam"/>
                <w:kern w:val="2"/>
                <w:sz w:val="24"/>
                <w:szCs w:val="24"/>
                <w:lang w:val="hy-AM"/>
                <w14:ligatures w14:val="standardContextual"/>
              </w:rPr>
              <w:t xml:space="preserve"> </w:t>
            </w:r>
            <w:r w:rsidRPr="0003336C">
              <w:rPr>
                <w:rFonts w:ascii="GHEA Mariam" w:eastAsia="Aptos" w:hAnsi="GHEA Mariam" w:cs="Arial"/>
                <w:kern w:val="2"/>
                <w:sz w:val="24"/>
                <w:szCs w:val="24"/>
                <w:lang w:val="hy-AM"/>
                <w14:ligatures w14:val="standardContextual"/>
              </w:rPr>
              <w:t>փաստաթուղթ</w:t>
            </w:r>
            <w:r w:rsidRPr="0003336C">
              <w:rPr>
                <w:rFonts w:ascii="GHEA Mariam" w:eastAsia="Aptos" w:hAnsi="GHEA Mariam"/>
                <w:kern w:val="2"/>
                <w:sz w:val="24"/>
                <w:szCs w:val="24"/>
                <w:lang w:val="hy-AM"/>
                <w14:ligatures w14:val="standardContextual"/>
              </w:rPr>
              <w:t xml:space="preserve"> </w:t>
            </w:r>
            <w:r w:rsidRPr="0003336C">
              <w:rPr>
                <w:rFonts w:ascii="GHEA Mariam" w:eastAsia="Aptos" w:hAnsi="GHEA Mariam" w:cs="Arial"/>
                <w:kern w:val="2"/>
                <w:sz w:val="24"/>
                <w:szCs w:val="24"/>
                <w:lang w:val="hy-AM"/>
                <w14:ligatures w14:val="standardContextual"/>
              </w:rPr>
              <w:t>չի</w:t>
            </w:r>
            <w:r w:rsidRPr="0003336C">
              <w:rPr>
                <w:rFonts w:ascii="GHEA Mariam" w:eastAsia="Aptos" w:hAnsi="GHEA Mariam"/>
                <w:kern w:val="2"/>
                <w:sz w:val="24"/>
                <w:szCs w:val="24"/>
                <w:lang w:val="hy-AM"/>
                <w14:ligatures w14:val="standardContextual"/>
              </w:rPr>
              <w:t xml:space="preserve"> </w:t>
            </w:r>
            <w:r w:rsidRPr="0003336C">
              <w:rPr>
                <w:rFonts w:ascii="GHEA Mariam" w:eastAsia="Aptos" w:hAnsi="GHEA Mariam" w:cs="Arial"/>
                <w:kern w:val="2"/>
                <w:sz w:val="24"/>
                <w:szCs w:val="24"/>
                <w:lang w:val="hy-AM"/>
                <w14:ligatures w14:val="standardContextual"/>
              </w:rPr>
              <w:t>տրամադրվում՝</w:t>
            </w:r>
            <w:r w:rsidRPr="0003336C">
              <w:rPr>
                <w:rFonts w:ascii="GHEA Mariam" w:eastAsia="Aptos" w:hAnsi="GHEA Mariam"/>
                <w:kern w:val="2"/>
                <w:sz w:val="24"/>
                <w:szCs w:val="24"/>
                <w:lang w:val="hy-AM"/>
                <w14:ligatures w14:val="standardContextual"/>
              </w:rPr>
              <w:t xml:space="preserve"> </w:t>
            </w:r>
            <w:r w:rsidRPr="0003336C">
              <w:rPr>
                <w:rFonts w:ascii="GHEA Mariam" w:eastAsia="Aptos" w:hAnsi="GHEA Mariam" w:cs="Arial"/>
                <w:kern w:val="2"/>
                <w:sz w:val="24"/>
                <w:szCs w:val="24"/>
                <w:lang w:val="hy-AM"/>
                <w14:ligatures w14:val="standardContextual"/>
              </w:rPr>
              <w:t>առաջարկում</w:t>
            </w:r>
            <w:r w:rsidRPr="0003336C">
              <w:rPr>
                <w:rFonts w:ascii="GHEA Mariam" w:eastAsia="Aptos" w:hAnsi="GHEA Mariam"/>
                <w:kern w:val="2"/>
                <w:sz w:val="24"/>
                <w:szCs w:val="24"/>
                <w:lang w:val="hy-AM"/>
                <w14:ligatures w14:val="standardContextual"/>
              </w:rPr>
              <w:t xml:space="preserve"> </w:t>
            </w:r>
            <w:r w:rsidRPr="0003336C">
              <w:rPr>
                <w:rFonts w:ascii="GHEA Mariam" w:eastAsia="Aptos" w:hAnsi="GHEA Mariam" w:cs="Arial"/>
                <w:kern w:val="2"/>
                <w:sz w:val="24"/>
                <w:szCs w:val="24"/>
                <w:lang w:val="hy-AM"/>
                <w14:ligatures w14:val="standardContextual"/>
              </w:rPr>
              <w:t>ենք</w:t>
            </w:r>
            <w:r w:rsidRPr="0003336C">
              <w:rPr>
                <w:rFonts w:ascii="GHEA Mariam" w:eastAsia="Aptos" w:hAnsi="GHEA Mariam"/>
                <w:kern w:val="2"/>
                <w:sz w:val="24"/>
                <w:szCs w:val="24"/>
                <w:lang w:val="hy-AM"/>
                <w14:ligatures w14:val="standardContextual"/>
              </w:rPr>
              <w:t xml:space="preserve">      </w:t>
            </w:r>
            <w:r w:rsidRPr="0003336C">
              <w:rPr>
                <w:rFonts w:ascii="GHEA Mariam" w:eastAsia="Aptos" w:hAnsi="GHEA Mariam" w:cs="Arial"/>
                <w:kern w:val="2"/>
                <w:sz w:val="24"/>
                <w:szCs w:val="24"/>
                <w:lang w:val="hy-AM"/>
                <w14:ligatures w14:val="standardContextual"/>
              </w:rPr>
              <w:t>Նախագծի</w:t>
            </w:r>
            <w:r w:rsidRPr="0003336C">
              <w:rPr>
                <w:rFonts w:ascii="GHEA Mariam" w:eastAsia="Aptos" w:hAnsi="GHEA Mariam"/>
                <w:kern w:val="2"/>
                <w:sz w:val="24"/>
                <w:szCs w:val="24"/>
                <w:lang w:val="hy-AM"/>
                <w14:ligatures w14:val="standardContextual"/>
              </w:rPr>
              <w:t xml:space="preserve"> </w:t>
            </w:r>
            <w:r w:rsidRPr="0003336C">
              <w:rPr>
                <w:rFonts w:ascii="GHEA Mariam" w:eastAsia="Aptos" w:hAnsi="GHEA Mariam" w:cs="Arial"/>
                <w:kern w:val="2"/>
                <w:sz w:val="24"/>
                <w:szCs w:val="24"/>
                <w:lang w:val="hy-AM"/>
                <w14:ligatures w14:val="standardContextual"/>
              </w:rPr>
              <w:t>նոր</w:t>
            </w:r>
            <w:r w:rsidRPr="0003336C">
              <w:rPr>
                <w:rFonts w:ascii="GHEA Mariam" w:eastAsia="Aptos" w:hAnsi="GHEA Mariam"/>
                <w:kern w:val="2"/>
                <w:sz w:val="24"/>
                <w:szCs w:val="24"/>
                <w:lang w:val="hy-AM"/>
                <w14:ligatures w14:val="standardContextual"/>
              </w:rPr>
              <w:t xml:space="preserve"> </w:t>
            </w:r>
            <w:r w:rsidRPr="0003336C">
              <w:rPr>
                <w:rFonts w:ascii="GHEA Mariam" w:eastAsia="Aptos" w:hAnsi="GHEA Mariam" w:cs="Arial"/>
                <w:kern w:val="2"/>
                <w:sz w:val="24"/>
                <w:szCs w:val="24"/>
                <w:lang w:val="hy-AM"/>
                <w14:ligatures w14:val="standardContextual"/>
              </w:rPr>
              <w:t>լրացվող</w:t>
            </w:r>
            <w:r w:rsidRPr="0003336C">
              <w:rPr>
                <w:rFonts w:ascii="GHEA Mariam" w:eastAsia="Aptos" w:hAnsi="GHEA Mariam"/>
                <w:kern w:val="2"/>
                <w:sz w:val="24"/>
                <w:szCs w:val="24"/>
                <w:lang w:val="hy-AM"/>
                <w14:ligatures w14:val="standardContextual"/>
              </w:rPr>
              <w:t xml:space="preserve"> 7.2 </w:t>
            </w:r>
            <w:r w:rsidRPr="0003336C">
              <w:rPr>
                <w:rFonts w:ascii="GHEA Mariam" w:eastAsia="Aptos" w:hAnsi="GHEA Mariam" w:cs="Arial"/>
                <w:kern w:val="2"/>
                <w:sz w:val="24"/>
                <w:szCs w:val="24"/>
                <w:lang w:val="hy-AM"/>
                <w14:ligatures w14:val="standardContextual"/>
              </w:rPr>
              <w:t>կետի</w:t>
            </w:r>
            <w:r w:rsidRPr="0003336C">
              <w:rPr>
                <w:rFonts w:ascii="GHEA Mariam" w:eastAsia="Aptos" w:hAnsi="GHEA Mariam"/>
                <w:kern w:val="2"/>
                <w:sz w:val="24"/>
                <w:szCs w:val="24"/>
                <w:lang w:val="hy-AM"/>
                <w14:ligatures w14:val="standardContextual"/>
              </w:rPr>
              <w:t xml:space="preserve"> «</w:t>
            </w:r>
            <w:r w:rsidRPr="0003336C">
              <w:rPr>
                <w:rFonts w:ascii="GHEA Mariam" w:eastAsia="Aptos" w:hAnsi="GHEA Mariam" w:cs="Arial"/>
                <w:kern w:val="2"/>
                <w:sz w:val="24"/>
                <w:szCs w:val="24"/>
                <w:lang w:val="hy-AM"/>
                <w14:ligatures w14:val="standardContextual"/>
              </w:rPr>
              <w:t>նաև</w:t>
            </w:r>
            <w:r w:rsidRPr="0003336C">
              <w:rPr>
                <w:rFonts w:ascii="GHEA Mariam" w:eastAsia="Aptos" w:hAnsi="GHEA Mariam"/>
                <w:kern w:val="2"/>
                <w:sz w:val="24"/>
                <w:szCs w:val="24"/>
                <w:lang w:val="hy-AM"/>
                <w14:ligatures w14:val="standardContextual"/>
              </w:rPr>
              <w:t xml:space="preserve"> </w:t>
            </w:r>
            <w:r w:rsidRPr="0003336C">
              <w:rPr>
                <w:rFonts w:ascii="GHEA Mariam" w:eastAsia="Aptos" w:hAnsi="GHEA Mariam" w:cs="Arial"/>
                <w:kern w:val="2"/>
                <w:sz w:val="24"/>
                <w:szCs w:val="24"/>
                <w:lang w:val="hy-AM"/>
                <w14:ligatures w14:val="standardContextual"/>
              </w:rPr>
              <w:lastRenderedPageBreak/>
              <w:t>Հայաստանի</w:t>
            </w:r>
            <w:r w:rsidRPr="0003336C">
              <w:rPr>
                <w:rFonts w:ascii="GHEA Mariam" w:eastAsia="Aptos" w:hAnsi="GHEA Mariam"/>
                <w:kern w:val="2"/>
                <w:sz w:val="24"/>
                <w:szCs w:val="24"/>
                <w:lang w:val="hy-AM"/>
                <w14:ligatures w14:val="standardContextual"/>
              </w:rPr>
              <w:t xml:space="preserve"> </w:t>
            </w:r>
            <w:r w:rsidRPr="0003336C">
              <w:rPr>
                <w:rFonts w:ascii="GHEA Mariam" w:eastAsia="Aptos" w:hAnsi="GHEA Mariam" w:cs="Arial"/>
                <w:kern w:val="2"/>
                <w:sz w:val="24"/>
                <w:szCs w:val="24"/>
                <w:lang w:val="hy-AM"/>
                <w14:ligatures w14:val="standardContextual"/>
              </w:rPr>
              <w:t>Հանրապետության</w:t>
            </w:r>
            <w:r w:rsidRPr="0003336C">
              <w:rPr>
                <w:rFonts w:ascii="GHEA Mariam" w:eastAsia="Aptos" w:hAnsi="GHEA Mariam"/>
                <w:kern w:val="2"/>
                <w:sz w:val="24"/>
                <w:szCs w:val="24"/>
                <w:lang w:val="hy-AM"/>
                <w14:ligatures w14:val="standardContextual"/>
              </w:rPr>
              <w:t xml:space="preserve"> </w:t>
            </w:r>
            <w:r w:rsidRPr="0003336C">
              <w:rPr>
                <w:rFonts w:ascii="GHEA Mariam" w:eastAsia="Aptos" w:hAnsi="GHEA Mariam" w:cs="Arial"/>
                <w:kern w:val="2"/>
                <w:sz w:val="24"/>
                <w:szCs w:val="24"/>
                <w:lang w:val="hy-AM"/>
                <w14:ligatures w14:val="standardContextual"/>
              </w:rPr>
              <w:t>կենտրոնական</w:t>
            </w:r>
            <w:r w:rsidRPr="0003336C">
              <w:rPr>
                <w:rFonts w:ascii="GHEA Mariam" w:eastAsia="Aptos" w:hAnsi="GHEA Mariam"/>
                <w:kern w:val="2"/>
                <w:sz w:val="24"/>
                <w:szCs w:val="24"/>
                <w:lang w:val="hy-AM"/>
                <w14:ligatures w14:val="standardContextual"/>
              </w:rPr>
              <w:t xml:space="preserve"> </w:t>
            </w:r>
            <w:r w:rsidRPr="0003336C">
              <w:rPr>
                <w:rFonts w:ascii="GHEA Mariam" w:eastAsia="Aptos" w:hAnsi="GHEA Mariam" w:cs="Arial"/>
                <w:kern w:val="2"/>
                <w:sz w:val="24"/>
                <w:szCs w:val="24"/>
                <w:lang w:val="hy-AM"/>
                <w14:ligatures w14:val="standardContextual"/>
              </w:rPr>
              <w:t>բանկի</w:t>
            </w:r>
            <w:r w:rsidRPr="0003336C">
              <w:rPr>
                <w:rFonts w:ascii="GHEA Mariam" w:eastAsia="Aptos" w:hAnsi="GHEA Mariam"/>
                <w:kern w:val="2"/>
                <w:sz w:val="24"/>
                <w:szCs w:val="24"/>
                <w:lang w:val="hy-AM"/>
                <w14:ligatures w14:val="standardContextual"/>
              </w:rPr>
              <w:t xml:space="preserve"> </w:t>
            </w:r>
            <w:r w:rsidRPr="0003336C">
              <w:rPr>
                <w:rFonts w:ascii="GHEA Mariam" w:eastAsia="Aptos" w:hAnsi="GHEA Mariam" w:cs="Arial"/>
                <w:kern w:val="2"/>
                <w:sz w:val="24"/>
                <w:szCs w:val="24"/>
                <w:lang w:val="hy-AM"/>
                <w14:ligatures w14:val="standardContextual"/>
              </w:rPr>
              <w:t>կողմից</w:t>
            </w:r>
            <w:r w:rsidRPr="0003336C">
              <w:rPr>
                <w:rFonts w:ascii="GHEA Mariam" w:eastAsia="Aptos" w:hAnsi="GHEA Mariam"/>
                <w:kern w:val="2"/>
                <w:sz w:val="24"/>
                <w:szCs w:val="24"/>
                <w:lang w:val="hy-AM"/>
                <w14:ligatures w14:val="standardContextual"/>
              </w:rPr>
              <w:t xml:space="preserve"> </w:t>
            </w:r>
            <w:r w:rsidRPr="0003336C">
              <w:rPr>
                <w:rFonts w:ascii="GHEA Mariam" w:eastAsia="Aptos" w:hAnsi="GHEA Mariam" w:cs="Arial"/>
                <w:kern w:val="2"/>
                <w:sz w:val="24"/>
                <w:szCs w:val="24"/>
                <w:lang w:val="hy-AM"/>
                <w14:ligatures w14:val="standardContextual"/>
              </w:rPr>
              <w:t>հաստատված՝</w:t>
            </w:r>
            <w:r w:rsidRPr="0003336C">
              <w:rPr>
                <w:rFonts w:ascii="GHEA Mariam" w:eastAsia="Aptos" w:hAnsi="GHEA Mariam"/>
                <w:kern w:val="2"/>
                <w:sz w:val="24"/>
                <w:szCs w:val="24"/>
                <w:lang w:val="hy-AM"/>
                <w14:ligatures w14:val="standardContextual"/>
              </w:rPr>
              <w:t xml:space="preserve"> </w:t>
            </w:r>
            <w:r w:rsidRPr="0003336C">
              <w:rPr>
                <w:rFonts w:ascii="GHEA Mariam" w:eastAsia="Aptos" w:hAnsi="GHEA Mariam" w:cs="Arial"/>
                <w:kern w:val="2"/>
                <w:sz w:val="24"/>
                <w:szCs w:val="24"/>
                <w:lang w:val="hy-AM"/>
                <w14:ligatures w14:val="standardContextual"/>
              </w:rPr>
              <w:t>հիփոթեքային</w:t>
            </w:r>
            <w:r w:rsidRPr="0003336C">
              <w:rPr>
                <w:rFonts w:ascii="GHEA Mariam" w:eastAsia="Aptos" w:hAnsi="GHEA Mariam"/>
                <w:kern w:val="2"/>
                <w:sz w:val="24"/>
                <w:szCs w:val="24"/>
                <w:lang w:val="hy-AM"/>
                <w14:ligatures w14:val="standardContextual"/>
              </w:rPr>
              <w:t xml:space="preserve"> </w:t>
            </w:r>
            <w:r w:rsidRPr="0003336C">
              <w:rPr>
                <w:rFonts w:ascii="GHEA Mariam" w:eastAsia="Aptos" w:hAnsi="GHEA Mariam" w:cs="Arial"/>
                <w:kern w:val="2"/>
                <w:sz w:val="24"/>
                <w:szCs w:val="24"/>
                <w:lang w:val="hy-AM"/>
                <w14:ligatures w14:val="standardContextual"/>
              </w:rPr>
              <w:t>վարկ</w:t>
            </w:r>
            <w:r w:rsidRPr="0003336C">
              <w:rPr>
                <w:rFonts w:ascii="GHEA Mariam" w:eastAsia="Aptos" w:hAnsi="GHEA Mariam"/>
                <w:kern w:val="2"/>
                <w:sz w:val="24"/>
                <w:szCs w:val="24"/>
                <w:lang w:val="hy-AM"/>
                <w14:ligatures w14:val="standardContextual"/>
              </w:rPr>
              <w:t xml:space="preserve"> </w:t>
            </w:r>
            <w:r w:rsidRPr="0003336C">
              <w:rPr>
                <w:rFonts w:ascii="GHEA Mariam" w:eastAsia="Aptos" w:hAnsi="GHEA Mariam" w:cs="Arial"/>
                <w:kern w:val="2"/>
                <w:sz w:val="24"/>
                <w:szCs w:val="24"/>
                <w:lang w:val="hy-AM"/>
                <w14:ligatures w14:val="standardContextual"/>
              </w:rPr>
              <w:t>տրամադրելու</w:t>
            </w:r>
            <w:r w:rsidRPr="0003336C">
              <w:rPr>
                <w:rFonts w:ascii="GHEA Mariam" w:eastAsia="Aptos" w:hAnsi="GHEA Mariam"/>
                <w:kern w:val="2"/>
                <w:sz w:val="24"/>
                <w:szCs w:val="24"/>
                <w:lang w:val="hy-AM"/>
                <w14:ligatures w14:val="standardContextual"/>
              </w:rPr>
              <w:t xml:space="preserve"> </w:t>
            </w:r>
            <w:r w:rsidRPr="0003336C">
              <w:rPr>
                <w:rFonts w:ascii="GHEA Mariam" w:eastAsia="Aptos" w:hAnsi="GHEA Mariam" w:cs="Arial"/>
                <w:kern w:val="2"/>
                <w:sz w:val="24"/>
                <w:szCs w:val="24"/>
                <w:lang w:val="hy-AM"/>
                <w14:ligatures w14:val="standardContextual"/>
              </w:rPr>
              <w:t>իրավասություն</w:t>
            </w:r>
            <w:r w:rsidRPr="0003336C">
              <w:rPr>
                <w:rFonts w:ascii="GHEA Mariam" w:eastAsia="Aptos" w:hAnsi="GHEA Mariam"/>
                <w:kern w:val="2"/>
                <w:sz w:val="24"/>
                <w:szCs w:val="24"/>
                <w:lang w:val="hy-AM"/>
                <w14:ligatures w14:val="standardContextual"/>
              </w:rPr>
              <w:t xml:space="preserve"> </w:t>
            </w:r>
            <w:r w:rsidRPr="0003336C">
              <w:rPr>
                <w:rFonts w:ascii="GHEA Mariam" w:eastAsia="Aptos" w:hAnsi="GHEA Mariam" w:cs="Arial"/>
                <w:kern w:val="2"/>
                <w:sz w:val="24"/>
                <w:szCs w:val="24"/>
                <w:lang w:val="hy-AM"/>
                <w14:ligatures w14:val="standardContextual"/>
              </w:rPr>
              <w:t>ունենալու</w:t>
            </w:r>
            <w:r w:rsidRPr="0003336C">
              <w:rPr>
                <w:rFonts w:ascii="GHEA Mariam" w:eastAsia="Aptos" w:hAnsi="GHEA Mariam"/>
                <w:kern w:val="2"/>
                <w:sz w:val="24"/>
                <w:szCs w:val="24"/>
                <w:lang w:val="hy-AM"/>
                <w14:ligatures w14:val="standardContextual"/>
              </w:rPr>
              <w:t xml:space="preserve"> </w:t>
            </w:r>
            <w:r w:rsidRPr="0003336C">
              <w:rPr>
                <w:rFonts w:ascii="GHEA Mariam" w:hAnsi="GHEA Mariam" w:cs="Arial"/>
                <w:sz w:val="24"/>
                <w:szCs w:val="24"/>
                <w:lang w:val="hy-AM"/>
              </w:rPr>
              <w:t>վերաբերյալ</w:t>
            </w:r>
            <w:r w:rsidRPr="0003336C">
              <w:rPr>
                <w:rFonts w:ascii="GHEA Mariam" w:hAnsi="GHEA Mariam"/>
                <w:sz w:val="24"/>
                <w:szCs w:val="24"/>
                <w:lang w:val="hy-AM"/>
              </w:rPr>
              <w:t xml:space="preserve"> </w:t>
            </w:r>
            <w:r w:rsidRPr="0003336C">
              <w:rPr>
                <w:rFonts w:ascii="GHEA Mariam" w:hAnsi="GHEA Mariam" w:cs="Arial"/>
                <w:sz w:val="24"/>
                <w:szCs w:val="24"/>
                <w:lang w:val="hy-AM"/>
              </w:rPr>
              <w:t>փաստաթուղթը</w:t>
            </w:r>
            <w:r w:rsidRPr="0003336C">
              <w:rPr>
                <w:rFonts w:ascii="GHEA Mariam" w:hAnsi="GHEA Mariam"/>
                <w:sz w:val="24"/>
                <w:szCs w:val="24"/>
                <w:lang w:val="hy-AM"/>
              </w:rPr>
              <w:t>:</w:t>
            </w:r>
            <w:r w:rsidRPr="0003336C">
              <w:rPr>
                <w:rFonts w:ascii="GHEA Mariam" w:hAnsi="GHEA Mariam" w:cs="Arial Armenian"/>
                <w:sz w:val="24"/>
                <w:szCs w:val="24"/>
                <w:lang w:val="hy-AM"/>
              </w:rPr>
              <w:t>»</w:t>
            </w:r>
            <w:r w:rsidRPr="0003336C">
              <w:rPr>
                <w:rFonts w:ascii="GHEA Mariam" w:hAnsi="GHEA Mariam"/>
                <w:sz w:val="24"/>
                <w:szCs w:val="24"/>
                <w:lang w:val="hy-AM"/>
              </w:rPr>
              <w:t xml:space="preserve"> </w:t>
            </w:r>
            <w:r w:rsidRPr="0003336C">
              <w:rPr>
                <w:rFonts w:ascii="GHEA Mariam" w:hAnsi="GHEA Mariam" w:cs="Arial"/>
                <w:sz w:val="24"/>
                <w:szCs w:val="24"/>
                <w:lang w:val="hy-AM"/>
              </w:rPr>
              <w:t>բառերը</w:t>
            </w:r>
            <w:r w:rsidRPr="0003336C">
              <w:rPr>
                <w:rFonts w:ascii="GHEA Mariam" w:hAnsi="GHEA Mariam"/>
                <w:sz w:val="24"/>
                <w:szCs w:val="24"/>
                <w:lang w:val="hy-AM"/>
              </w:rPr>
              <w:t xml:space="preserve"> </w:t>
            </w:r>
            <w:r w:rsidRPr="0003336C">
              <w:rPr>
                <w:rFonts w:ascii="GHEA Mariam" w:hAnsi="GHEA Mariam" w:cs="Arial"/>
                <w:sz w:val="24"/>
                <w:szCs w:val="24"/>
                <w:lang w:val="hy-AM"/>
              </w:rPr>
              <w:t>փոխարինել</w:t>
            </w:r>
            <w:r w:rsidRPr="0003336C">
              <w:rPr>
                <w:rFonts w:ascii="GHEA Mariam" w:hAnsi="GHEA Mariam"/>
                <w:sz w:val="24"/>
                <w:szCs w:val="24"/>
                <w:lang w:val="hy-AM"/>
              </w:rPr>
              <w:t xml:space="preserve"> «</w:t>
            </w:r>
            <w:r w:rsidRPr="0003336C">
              <w:rPr>
                <w:rFonts w:ascii="GHEA Mariam" w:hAnsi="GHEA Mariam" w:cs="Arial"/>
                <w:sz w:val="24"/>
                <w:szCs w:val="24"/>
                <w:lang w:val="hy-AM"/>
              </w:rPr>
              <w:t>նաև</w:t>
            </w:r>
            <w:r w:rsidRPr="0003336C">
              <w:rPr>
                <w:rFonts w:ascii="GHEA Mariam" w:hAnsi="GHEA Mariam"/>
                <w:sz w:val="24"/>
                <w:szCs w:val="24"/>
                <w:lang w:val="hy-AM"/>
              </w:rPr>
              <w:t xml:space="preserve"> </w:t>
            </w:r>
            <w:r w:rsidRPr="0003336C">
              <w:rPr>
                <w:rFonts w:ascii="GHEA Mariam" w:eastAsia="Aptos" w:hAnsi="GHEA Mariam" w:cs="Arial"/>
                <w:kern w:val="2"/>
                <w:sz w:val="24"/>
                <w:szCs w:val="24"/>
                <w:lang w:val="hy-AM"/>
                <w14:ligatures w14:val="standardContextual"/>
              </w:rPr>
              <w:t>Հայաստանի</w:t>
            </w:r>
            <w:r w:rsidRPr="0003336C">
              <w:rPr>
                <w:rFonts w:ascii="GHEA Mariam" w:eastAsia="Aptos" w:hAnsi="GHEA Mariam"/>
                <w:kern w:val="2"/>
                <w:sz w:val="24"/>
                <w:szCs w:val="24"/>
                <w:lang w:val="hy-AM"/>
                <w14:ligatures w14:val="standardContextual"/>
              </w:rPr>
              <w:t xml:space="preserve"> </w:t>
            </w:r>
            <w:r w:rsidRPr="0003336C">
              <w:rPr>
                <w:rFonts w:ascii="GHEA Mariam" w:eastAsia="Aptos" w:hAnsi="GHEA Mariam" w:cs="Arial"/>
                <w:kern w:val="2"/>
                <w:sz w:val="24"/>
                <w:szCs w:val="24"/>
                <w:lang w:val="hy-AM"/>
                <w14:ligatures w14:val="standardContextual"/>
              </w:rPr>
              <w:t>Հանրապետության</w:t>
            </w:r>
            <w:r w:rsidRPr="0003336C">
              <w:rPr>
                <w:rFonts w:ascii="GHEA Mariam" w:hAnsi="GHEA Mariam"/>
                <w:sz w:val="24"/>
                <w:szCs w:val="24"/>
                <w:lang w:val="hy-AM"/>
              </w:rPr>
              <w:t xml:space="preserve"> </w:t>
            </w:r>
            <w:r w:rsidRPr="0003336C">
              <w:rPr>
                <w:rFonts w:ascii="GHEA Mariam" w:hAnsi="GHEA Mariam" w:cs="Arial"/>
                <w:sz w:val="24"/>
                <w:szCs w:val="24"/>
                <w:lang w:val="hy-AM"/>
              </w:rPr>
              <w:t>կենտրոնական</w:t>
            </w:r>
            <w:r w:rsidRPr="0003336C">
              <w:rPr>
                <w:rFonts w:ascii="GHEA Mariam" w:hAnsi="GHEA Mariam"/>
                <w:sz w:val="24"/>
                <w:szCs w:val="24"/>
                <w:lang w:val="hy-AM"/>
              </w:rPr>
              <w:t xml:space="preserve"> </w:t>
            </w:r>
            <w:r w:rsidRPr="0003336C">
              <w:rPr>
                <w:rFonts w:ascii="GHEA Mariam" w:hAnsi="GHEA Mariam" w:cs="Arial"/>
                <w:sz w:val="24"/>
                <w:szCs w:val="24"/>
                <w:lang w:val="hy-AM"/>
              </w:rPr>
              <w:t>բանկի</w:t>
            </w:r>
            <w:r w:rsidRPr="0003336C">
              <w:rPr>
                <w:rFonts w:ascii="GHEA Mariam" w:hAnsi="GHEA Mariam"/>
                <w:sz w:val="24"/>
                <w:szCs w:val="24"/>
                <w:lang w:val="hy-AM"/>
              </w:rPr>
              <w:t xml:space="preserve"> </w:t>
            </w:r>
            <w:r w:rsidRPr="0003336C">
              <w:rPr>
                <w:rFonts w:ascii="GHEA Mariam" w:hAnsi="GHEA Mariam" w:cs="Arial"/>
                <w:sz w:val="24"/>
                <w:szCs w:val="24"/>
                <w:lang w:val="hy-AM"/>
              </w:rPr>
              <w:t>կողմից</w:t>
            </w:r>
            <w:r w:rsidRPr="0003336C">
              <w:rPr>
                <w:rFonts w:ascii="GHEA Mariam" w:hAnsi="GHEA Mariam"/>
                <w:sz w:val="24"/>
                <w:szCs w:val="24"/>
                <w:lang w:val="hy-AM"/>
              </w:rPr>
              <w:t xml:space="preserve"> </w:t>
            </w:r>
            <w:r w:rsidRPr="0003336C">
              <w:rPr>
                <w:rFonts w:ascii="GHEA Mariam" w:hAnsi="GHEA Mariam" w:cs="Arial"/>
                <w:sz w:val="24"/>
                <w:szCs w:val="24"/>
                <w:lang w:val="hy-AM"/>
              </w:rPr>
              <w:t>օրենքով</w:t>
            </w:r>
            <w:r w:rsidRPr="0003336C">
              <w:rPr>
                <w:rFonts w:ascii="GHEA Mariam" w:hAnsi="GHEA Mariam"/>
                <w:sz w:val="24"/>
                <w:szCs w:val="24"/>
                <w:lang w:val="hy-AM"/>
              </w:rPr>
              <w:t xml:space="preserve"> </w:t>
            </w:r>
            <w:r w:rsidRPr="0003336C">
              <w:rPr>
                <w:rFonts w:ascii="GHEA Mariam" w:hAnsi="GHEA Mariam" w:cs="Arial"/>
                <w:sz w:val="24"/>
                <w:szCs w:val="24"/>
                <w:lang w:val="hy-AM"/>
              </w:rPr>
              <w:t>սահմանված</w:t>
            </w:r>
            <w:r w:rsidRPr="0003336C">
              <w:rPr>
                <w:rFonts w:ascii="GHEA Mariam" w:hAnsi="GHEA Mariam"/>
                <w:sz w:val="24"/>
                <w:szCs w:val="24"/>
                <w:lang w:val="hy-AM"/>
              </w:rPr>
              <w:t xml:space="preserve"> </w:t>
            </w:r>
            <w:r w:rsidRPr="0003336C">
              <w:rPr>
                <w:rFonts w:ascii="GHEA Mariam" w:hAnsi="GHEA Mariam" w:cs="Arial"/>
                <w:sz w:val="24"/>
                <w:szCs w:val="24"/>
                <w:lang w:val="hy-AM"/>
              </w:rPr>
              <w:t>կարգով</w:t>
            </w:r>
            <w:r w:rsidRPr="0003336C">
              <w:rPr>
                <w:rFonts w:ascii="GHEA Mariam" w:hAnsi="GHEA Mariam"/>
                <w:sz w:val="24"/>
                <w:szCs w:val="24"/>
                <w:lang w:val="hy-AM"/>
              </w:rPr>
              <w:t xml:space="preserve"> </w:t>
            </w:r>
            <w:r w:rsidRPr="0003336C">
              <w:rPr>
                <w:rFonts w:ascii="GHEA Mariam" w:hAnsi="GHEA Mariam" w:cs="Arial"/>
                <w:sz w:val="24"/>
                <w:szCs w:val="24"/>
                <w:lang w:val="hy-AM"/>
              </w:rPr>
              <w:t>տրամադրված</w:t>
            </w:r>
            <w:r w:rsidRPr="0003336C">
              <w:rPr>
                <w:rFonts w:ascii="GHEA Mariam" w:hAnsi="GHEA Mariam"/>
                <w:sz w:val="24"/>
                <w:szCs w:val="24"/>
                <w:lang w:val="hy-AM"/>
              </w:rPr>
              <w:t xml:space="preserve"> </w:t>
            </w:r>
            <w:r w:rsidRPr="0003336C">
              <w:rPr>
                <w:rFonts w:ascii="GHEA Mariam" w:hAnsi="GHEA Mariam" w:cs="Arial"/>
                <w:sz w:val="24"/>
                <w:szCs w:val="24"/>
                <w:lang w:val="hy-AM"/>
              </w:rPr>
              <w:t>լիցենզիան</w:t>
            </w:r>
            <w:r w:rsidRPr="0003336C">
              <w:rPr>
                <w:rFonts w:ascii="GHEA Mariam" w:hAnsi="GHEA Mariam"/>
                <w:sz w:val="24"/>
                <w:szCs w:val="24"/>
                <w:lang w:val="hy-AM"/>
              </w:rPr>
              <w:t>:</w:t>
            </w:r>
            <w:r w:rsidRPr="0003336C">
              <w:rPr>
                <w:rFonts w:ascii="GHEA Mariam" w:hAnsi="GHEA Mariam" w:cs="Arial Armenian"/>
                <w:sz w:val="24"/>
                <w:szCs w:val="24"/>
                <w:lang w:val="hy-AM"/>
              </w:rPr>
              <w:t>»</w:t>
            </w:r>
            <w:r w:rsidRPr="0003336C">
              <w:rPr>
                <w:rFonts w:ascii="GHEA Mariam" w:hAnsi="GHEA Mariam"/>
                <w:sz w:val="24"/>
                <w:szCs w:val="24"/>
                <w:lang w:val="hy-AM"/>
              </w:rPr>
              <w:t xml:space="preserve"> </w:t>
            </w:r>
            <w:r w:rsidRPr="0003336C">
              <w:rPr>
                <w:rFonts w:ascii="GHEA Mariam" w:hAnsi="GHEA Mariam" w:cs="Arial"/>
                <w:sz w:val="24"/>
                <w:szCs w:val="24"/>
                <w:lang w:val="hy-AM"/>
              </w:rPr>
              <w:t>բառերով</w:t>
            </w:r>
            <w:r w:rsidRPr="0003336C">
              <w:rPr>
                <w:rFonts w:ascii="GHEA Mariam" w:hAnsi="GHEA Mariam"/>
                <w:sz w:val="24"/>
                <w:szCs w:val="24"/>
                <w:lang w:val="hy-AM"/>
              </w:rPr>
              <w:t>:</w:t>
            </w:r>
          </w:p>
          <w:p w:rsidR="0063397B" w:rsidRPr="0003336C" w:rsidRDefault="0063397B" w:rsidP="00B73164">
            <w:pPr>
              <w:shd w:val="clear" w:color="auto" w:fill="FFFFFF"/>
              <w:tabs>
                <w:tab w:val="left" w:pos="851"/>
                <w:tab w:val="left" w:pos="993"/>
              </w:tabs>
              <w:spacing w:line="360" w:lineRule="auto"/>
              <w:jc w:val="both"/>
              <w:rPr>
                <w:rFonts w:ascii="GHEA Mariam" w:hAnsi="GHEA Mariam"/>
                <w:lang w:val="hy-AM"/>
              </w:rPr>
            </w:pPr>
            <w:r w:rsidRPr="0003336C">
              <w:rPr>
                <w:rFonts w:ascii="GHEA Mariam" w:hAnsi="GHEA Mariam"/>
                <w:lang w:val="hy-AM"/>
              </w:rPr>
              <w:t xml:space="preserve">        </w:t>
            </w:r>
            <w:r w:rsidRPr="0003336C">
              <w:rPr>
                <w:rFonts w:ascii="GHEA Mariam" w:hAnsi="GHEA Mariam" w:cs="Arial"/>
                <w:lang w:val="hy-AM"/>
              </w:rPr>
              <w:t>Հավելյալ</w:t>
            </w:r>
            <w:r w:rsidRPr="0003336C">
              <w:rPr>
                <w:rFonts w:ascii="GHEA Mariam" w:hAnsi="GHEA Mariam"/>
                <w:lang w:val="hy-AM"/>
              </w:rPr>
              <w:t xml:space="preserve">  </w:t>
            </w:r>
            <w:r w:rsidRPr="0003336C">
              <w:rPr>
                <w:rFonts w:ascii="GHEA Mariam" w:hAnsi="GHEA Mariam" w:cs="Arial"/>
                <w:lang w:val="hy-AM"/>
              </w:rPr>
              <w:t>նշենք</w:t>
            </w:r>
            <w:r w:rsidRPr="0003336C">
              <w:rPr>
                <w:rFonts w:ascii="GHEA Mariam" w:hAnsi="GHEA Mariam"/>
                <w:lang w:val="hy-AM"/>
              </w:rPr>
              <w:t xml:space="preserve">, </w:t>
            </w:r>
            <w:r w:rsidRPr="0003336C">
              <w:rPr>
                <w:rFonts w:ascii="GHEA Mariam" w:hAnsi="GHEA Mariam" w:cs="Arial"/>
                <w:lang w:val="hy-AM"/>
              </w:rPr>
              <w:t>որ</w:t>
            </w:r>
            <w:r w:rsidRPr="0003336C">
              <w:rPr>
                <w:rFonts w:ascii="GHEA Mariam" w:hAnsi="GHEA Mariam"/>
                <w:lang w:val="hy-AM"/>
              </w:rPr>
              <w:t xml:space="preserve"> </w:t>
            </w:r>
            <w:r w:rsidRPr="0003336C">
              <w:rPr>
                <w:rFonts w:ascii="GHEA Mariam" w:hAnsi="GHEA Mariam" w:cs="Arial"/>
                <w:lang w:val="hy-AM"/>
              </w:rPr>
              <w:t>վարկային</w:t>
            </w:r>
            <w:r w:rsidRPr="0003336C">
              <w:rPr>
                <w:rFonts w:ascii="GHEA Mariam" w:hAnsi="GHEA Mariam"/>
                <w:lang w:val="hy-AM"/>
              </w:rPr>
              <w:t xml:space="preserve"> </w:t>
            </w:r>
            <w:r w:rsidRPr="0003336C">
              <w:rPr>
                <w:rFonts w:ascii="GHEA Mariam" w:hAnsi="GHEA Mariam" w:cs="Arial"/>
                <w:lang w:val="hy-AM"/>
              </w:rPr>
              <w:t>կազմակերպություններին</w:t>
            </w:r>
            <w:r w:rsidRPr="0003336C">
              <w:rPr>
                <w:rFonts w:ascii="GHEA Mariam" w:hAnsi="GHEA Mariam"/>
                <w:lang w:val="hy-AM"/>
              </w:rPr>
              <w:t xml:space="preserve"> </w:t>
            </w:r>
            <w:r w:rsidRPr="0003336C">
              <w:rPr>
                <w:rFonts w:ascii="GHEA Mariam" w:hAnsi="GHEA Mariam" w:cs="Arial"/>
                <w:lang w:val="hy-AM"/>
              </w:rPr>
              <w:t>տրամադրված</w:t>
            </w:r>
            <w:r w:rsidRPr="0003336C">
              <w:rPr>
                <w:rFonts w:ascii="GHEA Mariam" w:hAnsi="GHEA Mariam"/>
                <w:lang w:val="hy-AM"/>
              </w:rPr>
              <w:t xml:space="preserve"> </w:t>
            </w:r>
            <w:r w:rsidRPr="0003336C">
              <w:rPr>
                <w:rFonts w:ascii="GHEA Mariam" w:hAnsi="GHEA Mariam" w:cs="Arial"/>
                <w:lang w:val="hy-AM"/>
              </w:rPr>
              <w:t>լիցենզիաները</w:t>
            </w:r>
            <w:r w:rsidRPr="0003336C">
              <w:rPr>
                <w:rFonts w:ascii="GHEA Mariam" w:hAnsi="GHEA Mariam"/>
                <w:lang w:val="hy-AM"/>
              </w:rPr>
              <w:t xml:space="preserve">  </w:t>
            </w:r>
            <w:r w:rsidRPr="0003336C">
              <w:rPr>
                <w:rFonts w:ascii="GHEA Mariam" w:hAnsi="GHEA Mariam" w:cs="Arial"/>
                <w:lang w:val="hy-AM"/>
              </w:rPr>
              <w:t>հրապարակված</w:t>
            </w:r>
            <w:r w:rsidRPr="0003336C">
              <w:rPr>
                <w:rFonts w:ascii="GHEA Mariam" w:hAnsi="GHEA Mariam"/>
                <w:lang w:val="hy-AM"/>
              </w:rPr>
              <w:t xml:space="preserve"> </w:t>
            </w:r>
            <w:r w:rsidRPr="0003336C">
              <w:rPr>
                <w:rFonts w:ascii="GHEA Mariam" w:hAnsi="GHEA Mariam" w:cs="Arial"/>
                <w:lang w:val="hy-AM"/>
              </w:rPr>
              <w:t>են</w:t>
            </w:r>
            <w:r w:rsidRPr="0003336C">
              <w:rPr>
                <w:rFonts w:ascii="GHEA Mariam" w:hAnsi="GHEA Mariam"/>
                <w:lang w:val="hy-AM"/>
              </w:rPr>
              <w:t xml:space="preserve"> </w:t>
            </w:r>
            <w:r w:rsidRPr="0003336C">
              <w:rPr>
                <w:rFonts w:ascii="GHEA Mariam" w:hAnsi="GHEA Mariam" w:cs="Arial"/>
                <w:lang w:val="hy-AM"/>
              </w:rPr>
              <w:t>վերջիններիս</w:t>
            </w:r>
            <w:r w:rsidRPr="0003336C">
              <w:rPr>
                <w:rFonts w:ascii="GHEA Mariam" w:hAnsi="GHEA Mariam"/>
                <w:lang w:val="hy-AM"/>
              </w:rPr>
              <w:t xml:space="preserve"> </w:t>
            </w:r>
            <w:r w:rsidRPr="0003336C">
              <w:rPr>
                <w:rFonts w:ascii="GHEA Mariam" w:hAnsi="GHEA Mariam" w:cs="Arial"/>
                <w:lang w:val="hy-AM"/>
              </w:rPr>
              <w:t>համապատասխան</w:t>
            </w:r>
            <w:r w:rsidRPr="0003336C">
              <w:rPr>
                <w:rFonts w:ascii="GHEA Mariam" w:hAnsi="GHEA Mariam"/>
                <w:lang w:val="hy-AM"/>
              </w:rPr>
              <w:t xml:space="preserve"> </w:t>
            </w:r>
            <w:r w:rsidRPr="0003336C">
              <w:rPr>
                <w:rFonts w:ascii="GHEA Mariam" w:hAnsi="GHEA Mariam" w:cs="Arial"/>
                <w:lang w:val="hy-AM"/>
              </w:rPr>
              <w:t>պաշտոնական</w:t>
            </w:r>
            <w:r w:rsidRPr="0003336C">
              <w:rPr>
                <w:rFonts w:ascii="GHEA Mariam" w:hAnsi="GHEA Mariam"/>
                <w:lang w:val="hy-AM"/>
              </w:rPr>
              <w:t xml:space="preserve"> </w:t>
            </w:r>
            <w:r w:rsidRPr="0003336C">
              <w:rPr>
                <w:rFonts w:ascii="GHEA Mariam" w:hAnsi="GHEA Mariam" w:cs="Arial"/>
                <w:lang w:val="hy-AM"/>
              </w:rPr>
              <w:t>կայքէջերում</w:t>
            </w:r>
            <w:r w:rsidRPr="0003336C">
              <w:rPr>
                <w:rFonts w:ascii="GHEA Mariam" w:hAnsi="GHEA Mariam"/>
                <w:lang w:val="hy-AM"/>
              </w:rPr>
              <w:t>:</w:t>
            </w:r>
          </w:p>
          <w:p w:rsidR="0063397B" w:rsidRPr="0003336C" w:rsidRDefault="0063397B" w:rsidP="00B73164">
            <w:pPr>
              <w:spacing w:line="360" w:lineRule="auto"/>
              <w:ind w:left="90" w:firstLine="450"/>
              <w:jc w:val="both"/>
              <w:rPr>
                <w:rFonts w:ascii="GHEA Mariam" w:hAnsi="GHEA Mariam"/>
                <w:lang w:val="hy-AM"/>
              </w:rPr>
            </w:pPr>
            <w:r w:rsidRPr="0003336C">
              <w:rPr>
                <w:rFonts w:ascii="GHEA Mariam" w:hAnsi="GHEA Mariam" w:cs="Arial"/>
                <w:lang w:val="hy-AM"/>
              </w:rPr>
              <w:t>Միևնույն</w:t>
            </w:r>
            <w:r w:rsidRPr="0003336C">
              <w:rPr>
                <w:rFonts w:ascii="GHEA Mariam" w:hAnsi="GHEA Mariam"/>
                <w:lang w:val="hy-AM"/>
              </w:rPr>
              <w:t xml:space="preserve"> </w:t>
            </w:r>
            <w:r w:rsidRPr="0003336C">
              <w:rPr>
                <w:rFonts w:ascii="GHEA Mariam" w:hAnsi="GHEA Mariam" w:cs="Arial"/>
                <w:lang w:val="hy-AM"/>
              </w:rPr>
              <w:t>ժամանակ</w:t>
            </w:r>
            <w:r w:rsidRPr="0003336C">
              <w:rPr>
                <w:rFonts w:ascii="GHEA Mariam" w:hAnsi="GHEA Mariam"/>
                <w:lang w:val="hy-AM"/>
              </w:rPr>
              <w:t xml:space="preserve">, </w:t>
            </w:r>
            <w:r w:rsidRPr="0003336C">
              <w:rPr>
                <w:rFonts w:ascii="GHEA Mariam" w:hAnsi="GHEA Mariam" w:cs="Arial"/>
                <w:lang w:val="hy-AM"/>
              </w:rPr>
              <w:t>հայտնում</w:t>
            </w:r>
            <w:r w:rsidRPr="0003336C">
              <w:rPr>
                <w:rFonts w:ascii="GHEA Mariam" w:hAnsi="GHEA Mariam"/>
                <w:lang w:val="hy-AM"/>
              </w:rPr>
              <w:t xml:space="preserve"> </w:t>
            </w:r>
            <w:r w:rsidRPr="0003336C">
              <w:rPr>
                <w:rFonts w:ascii="GHEA Mariam" w:hAnsi="GHEA Mariam" w:cs="Arial"/>
                <w:lang w:val="hy-AM"/>
              </w:rPr>
              <w:t>ենք</w:t>
            </w:r>
            <w:r w:rsidRPr="0003336C">
              <w:rPr>
                <w:rFonts w:ascii="GHEA Mariam" w:hAnsi="GHEA Mariam"/>
                <w:lang w:val="hy-AM"/>
              </w:rPr>
              <w:t xml:space="preserve">, </w:t>
            </w:r>
            <w:r w:rsidRPr="0003336C">
              <w:rPr>
                <w:rFonts w:ascii="GHEA Mariam" w:hAnsi="GHEA Mariam" w:cs="Arial"/>
                <w:lang w:val="hy-AM"/>
              </w:rPr>
              <w:t>որ</w:t>
            </w:r>
            <w:r w:rsidRPr="0003336C">
              <w:rPr>
                <w:rFonts w:ascii="GHEA Mariam" w:hAnsi="GHEA Mariam"/>
                <w:lang w:val="hy-AM"/>
              </w:rPr>
              <w:t xml:space="preserve"> </w:t>
            </w:r>
            <w:bookmarkStart w:id="1" w:name="_Hlk195537117"/>
            <w:r w:rsidRPr="0003336C">
              <w:rPr>
                <w:rFonts w:ascii="GHEA Mariam" w:hAnsi="GHEA Mariam" w:cs="Arial"/>
                <w:lang w:val="hy-AM"/>
              </w:rPr>
              <w:t>նախագիծը</w:t>
            </w:r>
            <w:r w:rsidRPr="0003336C">
              <w:rPr>
                <w:rFonts w:ascii="GHEA Mariam" w:hAnsi="GHEA Mariam"/>
                <w:lang w:val="hy-AM"/>
              </w:rPr>
              <w:t xml:space="preserve"> </w:t>
            </w:r>
            <w:r w:rsidRPr="0003336C">
              <w:rPr>
                <w:rFonts w:ascii="GHEA Mariam" w:hAnsi="GHEA Mariam" w:cs="Arial"/>
                <w:lang w:val="hy-AM"/>
              </w:rPr>
              <w:t>ներկայացվել</w:t>
            </w:r>
            <w:r w:rsidRPr="0003336C">
              <w:rPr>
                <w:rFonts w:ascii="GHEA Mariam" w:hAnsi="GHEA Mariam"/>
                <w:lang w:val="hy-AM"/>
              </w:rPr>
              <w:t xml:space="preserve"> </w:t>
            </w:r>
            <w:r w:rsidRPr="0003336C">
              <w:rPr>
                <w:rFonts w:ascii="GHEA Mariam" w:hAnsi="GHEA Mariam" w:cs="Arial"/>
                <w:lang w:val="hy-AM"/>
              </w:rPr>
              <w:t>է</w:t>
            </w:r>
            <w:r w:rsidRPr="0003336C">
              <w:rPr>
                <w:rFonts w:ascii="GHEA Mariam" w:hAnsi="GHEA Mariam"/>
                <w:lang w:val="hy-AM"/>
              </w:rPr>
              <w:t xml:space="preserve"> </w:t>
            </w:r>
            <w:r w:rsidRPr="0003336C">
              <w:rPr>
                <w:rFonts w:ascii="GHEA Mariam" w:hAnsi="GHEA Mariam" w:cs="Arial"/>
                <w:lang w:val="hy-AM"/>
              </w:rPr>
              <w:t>Հայաստանի</w:t>
            </w:r>
            <w:r w:rsidRPr="0003336C">
              <w:rPr>
                <w:rFonts w:ascii="GHEA Mariam" w:hAnsi="GHEA Mariam"/>
                <w:lang w:val="hy-AM"/>
              </w:rPr>
              <w:t xml:space="preserve"> </w:t>
            </w:r>
            <w:r w:rsidRPr="0003336C">
              <w:rPr>
                <w:rFonts w:ascii="GHEA Mariam" w:hAnsi="GHEA Mariam" w:cs="Arial"/>
                <w:lang w:val="hy-AM"/>
              </w:rPr>
              <w:t>բանկերի</w:t>
            </w:r>
            <w:r w:rsidRPr="0003336C">
              <w:rPr>
                <w:rFonts w:ascii="GHEA Mariam" w:hAnsi="GHEA Mariam"/>
                <w:lang w:val="hy-AM"/>
              </w:rPr>
              <w:t xml:space="preserve"> </w:t>
            </w:r>
            <w:r w:rsidRPr="0003336C">
              <w:rPr>
                <w:rFonts w:ascii="GHEA Mariam" w:hAnsi="GHEA Mariam" w:cs="Arial"/>
                <w:lang w:val="hy-AM"/>
              </w:rPr>
              <w:t>միությանը</w:t>
            </w:r>
            <w:r w:rsidRPr="0003336C">
              <w:rPr>
                <w:rFonts w:ascii="GHEA Mariam" w:hAnsi="GHEA Mariam"/>
                <w:lang w:val="hy-AM"/>
              </w:rPr>
              <w:t xml:space="preserve"> </w:t>
            </w:r>
            <w:r w:rsidRPr="0003336C">
              <w:rPr>
                <w:rFonts w:ascii="GHEA Mariam" w:hAnsi="GHEA Mariam" w:cs="Arial"/>
                <w:lang w:val="hy-AM"/>
              </w:rPr>
              <w:t>և</w:t>
            </w:r>
            <w:r w:rsidRPr="0003336C">
              <w:rPr>
                <w:rFonts w:ascii="GHEA Mariam" w:hAnsi="GHEA Mariam"/>
                <w:lang w:val="hy-AM"/>
              </w:rPr>
              <w:t xml:space="preserve"> </w:t>
            </w:r>
            <w:r w:rsidRPr="0003336C">
              <w:rPr>
                <w:rFonts w:ascii="GHEA Mariam" w:hAnsi="GHEA Mariam" w:cs="Arial"/>
                <w:lang w:val="hy-AM"/>
              </w:rPr>
              <w:t>առդիր</w:t>
            </w:r>
            <w:r w:rsidRPr="0003336C">
              <w:rPr>
                <w:rFonts w:ascii="GHEA Mariam" w:hAnsi="GHEA Mariam"/>
                <w:lang w:val="hy-AM"/>
              </w:rPr>
              <w:t xml:space="preserve"> </w:t>
            </w:r>
            <w:r w:rsidRPr="0003336C">
              <w:rPr>
                <w:rFonts w:ascii="GHEA Mariam" w:hAnsi="GHEA Mariam" w:cs="Arial"/>
                <w:lang w:val="hy-AM"/>
              </w:rPr>
              <w:t>ներկայացնում</w:t>
            </w:r>
            <w:r w:rsidRPr="0003336C">
              <w:rPr>
                <w:rFonts w:ascii="GHEA Mariam" w:hAnsi="GHEA Mariam"/>
                <w:lang w:val="hy-AM"/>
              </w:rPr>
              <w:t xml:space="preserve"> </w:t>
            </w:r>
            <w:r w:rsidRPr="0003336C">
              <w:rPr>
                <w:rFonts w:ascii="GHEA Mariam" w:hAnsi="GHEA Mariam" w:cs="Arial"/>
                <w:lang w:val="hy-AM"/>
              </w:rPr>
              <w:t>ենք</w:t>
            </w:r>
            <w:r w:rsidRPr="0003336C">
              <w:rPr>
                <w:rFonts w:ascii="GHEA Mariam" w:hAnsi="GHEA Mariam"/>
                <w:lang w:val="hy-AM"/>
              </w:rPr>
              <w:t xml:space="preserve"> </w:t>
            </w:r>
            <w:r w:rsidRPr="0003336C">
              <w:rPr>
                <w:rFonts w:ascii="GHEA Mariam" w:hAnsi="GHEA Mariam" w:cs="Arial"/>
                <w:lang w:val="hy-AM"/>
              </w:rPr>
              <w:t>նաև</w:t>
            </w:r>
            <w:r w:rsidRPr="0003336C">
              <w:rPr>
                <w:rFonts w:ascii="GHEA Mariam" w:hAnsi="GHEA Mariam"/>
                <w:lang w:val="hy-AM"/>
              </w:rPr>
              <w:t xml:space="preserve"> </w:t>
            </w:r>
            <w:r w:rsidRPr="0003336C">
              <w:rPr>
                <w:rFonts w:ascii="GHEA Mariam" w:hAnsi="GHEA Mariam" w:cs="Arial"/>
                <w:lang w:val="hy-AM"/>
              </w:rPr>
              <w:t>Հայաստանի</w:t>
            </w:r>
            <w:r w:rsidRPr="0003336C">
              <w:rPr>
                <w:rFonts w:ascii="GHEA Mariam" w:hAnsi="GHEA Mariam"/>
                <w:lang w:val="hy-AM"/>
              </w:rPr>
              <w:t xml:space="preserve"> </w:t>
            </w:r>
            <w:r w:rsidRPr="0003336C">
              <w:rPr>
                <w:rFonts w:ascii="GHEA Mariam" w:hAnsi="GHEA Mariam" w:cs="Arial"/>
                <w:lang w:val="hy-AM"/>
              </w:rPr>
              <w:t>բանկերի</w:t>
            </w:r>
            <w:r w:rsidRPr="0003336C">
              <w:rPr>
                <w:rFonts w:ascii="GHEA Mariam" w:hAnsi="GHEA Mariam"/>
                <w:lang w:val="hy-AM"/>
              </w:rPr>
              <w:t xml:space="preserve"> </w:t>
            </w:r>
            <w:r w:rsidRPr="0003336C">
              <w:rPr>
                <w:rFonts w:ascii="GHEA Mariam" w:hAnsi="GHEA Mariam" w:cs="Arial"/>
                <w:lang w:val="hy-AM"/>
              </w:rPr>
              <w:t>միության</w:t>
            </w:r>
            <w:r w:rsidRPr="0003336C">
              <w:rPr>
                <w:rFonts w:ascii="GHEA Mariam" w:hAnsi="GHEA Mariam"/>
                <w:lang w:val="hy-AM"/>
              </w:rPr>
              <w:t xml:space="preserve"> </w:t>
            </w:r>
            <w:r w:rsidRPr="0003336C">
              <w:rPr>
                <w:rFonts w:ascii="GHEA Mariam" w:hAnsi="GHEA Mariam" w:cs="Arial"/>
                <w:lang w:val="hy-AM"/>
              </w:rPr>
              <w:t>և</w:t>
            </w:r>
            <w:r w:rsidRPr="0003336C">
              <w:rPr>
                <w:rFonts w:ascii="GHEA Mariam" w:hAnsi="GHEA Mariam"/>
                <w:lang w:val="hy-AM"/>
              </w:rPr>
              <w:t xml:space="preserve"> </w:t>
            </w:r>
            <w:r w:rsidRPr="0003336C">
              <w:rPr>
                <w:rFonts w:ascii="GHEA Mariam" w:hAnsi="GHEA Mariam" w:cs="Arial"/>
                <w:lang w:val="hy-AM"/>
              </w:rPr>
              <w:t>Հայաստանի</w:t>
            </w:r>
            <w:r w:rsidRPr="0003336C">
              <w:rPr>
                <w:rFonts w:ascii="GHEA Mariam" w:hAnsi="GHEA Mariam"/>
                <w:lang w:val="hy-AM"/>
              </w:rPr>
              <w:t xml:space="preserve"> </w:t>
            </w:r>
            <w:r w:rsidRPr="0003336C">
              <w:rPr>
                <w:rFonts w:ascii="GHEA Mariam" w:hAnsi="GHEA Mariam" w:cs="Arial"/>
                <w:lang w:val="hy-AM"/>
              </w:rPr>
              <w:t>Հանրապետության</w:t>
            </w:r>
            <w:r w:rsidRPr="0003336C">
              <w:rPr>
                <w:rFonts w:ascii="GHEA Mariam" w:hAnsi="GHEA Mariam"/>
                <w:lang w:val="hy-AM"/>
              </w:rPr>
              <w:t xml:space="preserve"> </w:t>
            </w:r>
            <w:r w:rsidRPr="0003336C">
              <w:rPr>
                <w:rFonts w:ascii="GHEA Mariam" w:hAnsi="GHEA Mariam" w:cs="Arial"/>
                <w:lang w:val="hy-AM"/>
              </w:rPr>
              <w:t>տարածքում</w:t>
            </w:r>
            <w:r w:rsidRPr="0003336C">
              <w:rPr>
                <w:rFonts w:ascii="GHEA Mariam" w:hAnsi="GHEA Mariam"/>
                <w:lang w:val="hy-AM"/>
              </w:rPr>
              <w:t xml:space="preserve"> </w:t>
            </w:r>
            <w:r w:rsidRPr="0003336C">
              <w:rPr>
                <w:rFonts w:ascii="GHEA Mariam" w:hAnsi="GHEA Mariam" w:cs="Arial"/>
                <w:lang w:val="hy-AM"/>
              </w:rPr>
              <w:t>գործող</w:t>
            </w:r>
            <w:r w:rsidRPr="0003336C">
              <w:rPr>
                <w:rFonts w:ascii="GHEA Mariam" w:hAnsi="GHEA Mariam"/>
                <w:lang w:val="hy-AM"/>
              </w:rPr>
              <w:t xml:space="preserve"> </w:t>
            </w:r>
            <w:r w:rsidRPr="0003336C">
              <w:rPr>
                <w:rFonts w:ascii="GHEA Mariam" w:hAnsi="GHEA Mariam" w:cs="Arial"/>
                <w:lang w:val="hy-AM"/>
              </w:rPr>
              <w:t>բանկերի</w:t>
            </w:r>
            <w:r w:rsidRPr="0003336C">
              <w:rPr>
                <w:rFonts w:ascii="GHEA Mariam" w:hAnsi="GHEA Mariam"/>
                <w:lang w:val="hy-AM"/>
              </w:rPr>
              <w:t xml:space="preserve"> </w:t>
            </w:r>
            <w:r w:rsidRPr="0003336C">
              <w:rPr>
                <w:rFonts w:ascii="GHEA Mariam" w:hAnsi="GHEA Mariam" w:cs="Arial"/>
                <w:lang w:val="hy-AM"/>
              </w:rPr>
              <w:t>դիտարկումները</w:t>
            </w:r>
            <w:r w:rsidRPr="0003336C">
              <w:rPr>
                <w:rFonts w:ascii="GHEA Mariam" w:hAnsi="GHEA Mariam"/>
                <w:lang w:val="hy-AM"/>
              </w:rPr>
              <w:t>:</w:t>
            </w:r>
            <w:bookmarkEnd w:id="1"/>
          </w:p>
        </w:tc>
        <w:tc>
          <w:tcPr>
            <w:tcW w:w="5516" w:type="dxa"/>
            <w:gridSpan w:val="2"/>
          </w:tcPr>
          <w:p w:rsidR="0063397B" w:rsidRPr="0003336C" w:rsidRDefault="0063397B" w:rsidP="00B73164">
            <w:pPr>
              <w:spacing w:line="360" w:lineRule="auto"/>
              <w:contextualSpacing/>
              <w:jc w:val="center"/>
              <w:rPr>
                <w:rFonts w:ascii="GHEA Mariam" w:hAnsi="GHEA Mariam"/>
                <w:b/>
                <w:lang w:val="hy-AM"/>
              </w:rPr>
            </w:pPr>
            <w:r w:rsidRPr="0003336C">
              <w:rPr>
                <w:rFonts w:ascii="GHEA Mariam" w:hAnsi="GHEA Mariam"/>
                <w:b/>
                <w:lang w:val="hy-AM"/>
              </w:rPr>
              <w:lastRenderedPageBreak/>
              <w:t>Մասամբ ընդունվել է։</w:t>
            </w:r>
          </w:p>
          <w:p w:rsidR="0063397B" w:rsidRPr="0003336C" w:rsidRDefault="0063397B" w:rsidP="00B73164">
            <w:pPr>
              <w:spacing w:line="360" w:lineRule="auto"/>
              <w:contextualSpacing/>
              <w:jc w:val="both"/>
              <w:rPr>
                <w:rFonts w:ascii="GHEA Mariam" w:hAnsi="GHEA Mariam"/>
                <w:lang w:val="hy-AM"/>
              </w:rPr>
            </w:pPr>
            <w:r w:rsidRPr="0003336C">
              <w:rPr>
                <w:rFonts w:ascii="GHEA Mariam" w:hAnsi="GHEA Mariam"/>
                <w:lang w:val="hy-AM"/>
              </w:rPr>
              <w:t xml:space="preserve">   Նախագծում կատարվել է համապատասխան փոփոխություն։ Միևնույն ժամանակ, հայտնում ենք, որ ՀՀ քաղաքացիական օրենսգրքի 263-րդ </w:t>
            </w:r>
            <w:r w:rsidRPr="0003336C">
              <w:rPr>
                <w:rFonts w:ascii="GHEA Mariam" w:hAnsi="GHEA Mariam"/>
                <w:lang w:val="hy-AM"/>
              </w:rPr>
              <w:lastRenderedPageBreak/>
              <w:t>հոդվածի 5-րդ մասով ուղղակիորեն նախատեսված է «</w:t>
            </w:r>
            <w:r w:rsidRPr="0003336C">
              <w:rPr>
                <w:rFonts w:ascii="GHEA Mariam" w:hAnsi="GHEA Mariam" w:cs="Arial"/>
                <w:shd w:val="clear" w:color="auto" w:fill="FFFFFF"/>
                <w:lang w:val="hy-AM"/>
              </w:rPr>
              <w:t xml:space="preserve">հիփոթեքային վարկ տրամադրելու իրավասություն ունեցող վարկային կազմակերպության» </w:t>
            </w:r>
            <w:r w:rsidRPr="0003336C">
              <w:rPr>
                <w:rFonts w:ascii="Calibri" w:hAnsi="Calibri" w:cs="Calibri"/>
                <w:shd w:val="clear" w:color="auto" w:fill="FFFFFF"/>
                <w:lang w:val="hy-AM"/>
              </w:rPr>
              <w:t> </w:t>
            </w:r>
            <w:r w:rsidRPr="0003336C">
              <w:rPr>
                <w:rFonts w:ascii="GHEA Mariam" w:hAnsi="GHEA Mariam" w:cs="Arial"/>
                <w:shd w:val="clear" w:color="auto" w:fill="FFFFFF"/>
                <w:lang w:val="hy-AM"/>
              </w:rPr>
              <w:t>ձևակերպումը։</w:t>
            </w:r>
          </w:p>
          <w:p w:rsidR="0063397B" w:rsidRPr="0003336C" w:rsidRDefault="0063397B" w:rsidP="00B73164">
            <w:pPr>
              <w:spacing w:line="360" w:lineRule="auto"/>
              <w:contextualSpacing/>
              <w:jc w:val="center"/>
              <w:rPr>
                <w:rFonts w:ascii="GHEA Mariam" w:hAnsi="GHEA Mariam"/>
                <w:lang w:val="hy-AM"/>
              </w:rPr>
            </w:pPr>
          </w:p>
        </w:tc>
      </w:tr>
      <w:tr w:rsidR="0063397B" w:rsidRPr="00302D65" w:rsidTr="00B73164">
        <w:trPr>
          <w:trHeight w:val="360"/>
        </w:trPr>
        <w:tc>
          <w:tcPr>
            <w:tcW w:w="8725" w:type="dxa"/>
          </w:tcPr>
          <w:p w:rsidR="0063397B" w:rsidRPr="0003336C" w:rsidRDefault="0063397B" w:rsidP="00B73164">
            <w:pPr>
              <w:spacing w:line="360" w:lineRule="auto"/>
              <w:jc w:val="both"/>
              <w:rPr>
                <w:rFonts w:ascii="GHEA Mariam" w:hAnsi="GHEA Mariam" w:cs="Arial"/>
                <w:b/>
                <w:lang w:val="hy-AM"/>
              </w:rPr>
            </w:pPr>
            <w:r w:rsidRPr="0003336C">
              <w:rPr>
                <w:rFonts w:ascii="GHEA Mariam" w:hAnsi="GHEA Mariam" w:cs="Arial"/>
                <w:b/>
                <w:lang w:val="hy-AM"/>
              </w:rPr>
              <w:lastRenderedPageBreak/>
              <w:t>Կոնվերսբանկ</w:t>
            </w:r>
            <w:r w:rsidRPr="0003336C">
              <w:rPr>
                <w:rFonts w:ascii="GHEA Mariam" w:hAnsi="GHEA Mariam"/>
                <w:b/>
                <w:lang w:val="hy-AM"/>
              </w:rPr>
              <w:t xml:space="preserve"> </w:t>
            </w:r>
            <w:r w:rsidRPr="0003336C">
              <w:rPr>
                <w:rFonts w:ascii="GHEA Mariam" w:hAnsi="GHEA Mariam" w:cs="Arial"/>
                <w:b/>
                <w:lang w:val="hy-AM"/>
              </w:rPr>
              <w:t>ՓԲԸ</w:t>
            </w:r>
          </w:p>
          <w:p w:rsidR="0063397B" w:rsidRPr="0003336C" w:rsidRDefault="0063397B" w:rsidP="00B73164">
            <w:pPr>
              <w:spacing w:line="360" w:lineRule="auto"/>
              <w:jc w:val="both"/>
              <w:rPr>
                <w:rFonts w:ascii="GHEA Mariam" w:hAnsi="GHEA Mariam"/>
                <w:lang w:val="hy-AM"/>
              </w:rPr>
            </w:pPr>
            <w:r w:rsidRPr="0003336C">
              <w:rPr>
                <w:rFonts w:ascii="GHEA Mariam" w:hAnsi="GHEA Mariam"/>
                <w:lang w:val="hy-AM"/>
              </w:rPr>
              <w:t xml:space="preserve">Նախագծի հավելվածի 1-ին կետի 2-րդ ենթակետի համաձայն՝ Որոշման 6-րդ կետը վերաշարադրվում է հետևյալ կերպ.  «Իրավաբանական անձինք էլեկտրոնային եղանակով պետական գրանցման դիմումներ և փաստաթղթեր կարող են ներկայացնել սույն կարգի 4-րդ կետով սահմանված կարգով կայքէջում գրանցված` տվյալ իրավաբանական անձի կողմից կանոնադրության կամ լիազորագրի հիման վրա հանդես եկող ֆիզիկական անձանց միջոցով, որի դեպքում ֆիզիկական անձի կողմից, սույն կարգով նախատեսված կանոններին համապատասխան, իրավաբանական անձի անունից պետական գրանցման դիմում և փաստաթղթեր ներկայացնելիս` պարտադիր նշվում են ներկայացվող իրավաբանական անձի անվանումը, </w:t>
            </w:r>
            <w:r w:rsidRPr="0003336C">
              <w:rPr>
                <w:rFonts w:ascii="GHEA Mariam" w:hAnsi="GHEA Mariam"/>
                <w:lang w:val="hy-AM"/>
              </w:rPr>
              <w:lastRenderedPageBreak/>
              <w:t>պետական գրանցման համարը կամ հարկ վճարողի հաշվառման համարը, ինչպես նաև, լիազորագրով հանդես գալու դեպքում էլեկտրոնային համակարգ սույն կարգի 9-րդ կետի 1-ին ենթակետի և 9.1-ին կետով սահմանված պահանջներով մուտքագրվում (վերբեռնվում) է նաև ներկայացվող իրավաբանական անձի կողմից տրված լիազորագիրը` հաստատված դիմումը ներկայացնելու պահին իրավաբանական անձի անունից առանց լիազորագրի հանդես գալու իրավունք ունեցող լիազոր մարմնի (գործադիր մարմնի ղեկավարի) էլեկտրոնային թվային ստորագրությամբ: Սույն կետով սահմանված՝ լիազորագիրը լիազոր մարմնի (գործադիր մարմնի ղեկավարի) էլեկտրոնային թվային ստորագրությամբ հաստատված լինելու պահանջը չի տարածվում օտարերկրյա պետությունում գրանցված իրավաբանական անձանց վրա, որի դեպքում լիազորագիրը կարող է հաստատված լինել նաև ոչ էլեկտրոնային թվային ստորագրությամբ:»</w:t>
            </w:r>
          </w:p>
          <w:p w:rsidR="0063397B" w:rsidRPr="0003336C" w:rsidRDefault="0063397B" w:rsidP="00B73164">
            <w:pPr>
              <w:spacing w:line="360" w:lineRule="auto"/>
              <w:jc w:val="both"/>
              <w:rPr>
                <w:rFonts w:ascii="GHEA Mariam" w:hAnsi="GHEA Mariam"/>
                <w:lang w:val="hy-AM"/>
              </w:rPr>
            </w:pPr>
            <w:r w:rsidRPr="0003336C">
              <w:rPr>
                <w:rFonts w:ascii="GHEA Mariam" w:hAnsi="GHEA Mariam"/>
                <w:lang w:val="hy-AM"/>
              </w:rPr>
              <w:t>ՀՀ քաղաքացիական օրենսգրքի 324-րդ հոդվածի 1-ին մասի համաձայն. §Լիազորագրի գործողությունը դադարում է, եթե`</w:t>
            </w:r>
          </w:p>
          <w:p w:rsidR="0063397B" w:rsidRPr="0003336C" w:rsidRDefault="0063397B" w:rsidP="00B73164">
            <w:pPr>
              <w:spacing w:line="360" w:lineRule="auto"/>
              <w:jc w:val="both"/>
              <w:rPr>
                <w:rFonts w:ascii="GHEA Mariam" w:hAnsi="GHEA Mariam"/>
                <w:lang w:val="hy-AM"/>
              </w:rPr>
            </w:pPr>
            <w:r w:rsidRPr="0003336C">
              <w:rPr>
                <w:rFonts w:ascii="GHEA Mariam" w:hAnsi="GHEA Mariam"/>
                <w:lang w:val="hy-AM"/>
              </w:rPr>
              <w:t>1) լիազորագրի ժամկետը լրացել է.</w:t>
            </w:r>
          </w:p>
          <w:p w:rsidR="0063397B" w:rsidRPr="0003336C" w:rsidRDefault="0063397B" w:rsidP="00B73164">
            <w:pPr>
              <w:spacing w:line="360" w:lineRule="auto"/>
              <w:jc w:val="both"/>
              <w:rPr>
                <w:rFonts w:ascii="GHEA Mariam" w:hAnsi="GHEA Mariam"/>
                <w:lang w:val="hy-AM"/>
              </w:rPr>
            </w:pPr>
            <w:r w:rsidRPr="0003336C">
              <w:rPr>
                <w:rFonts w:ascii="GHEA Mariam" w:hAnsi="GHEA Mariam"/>
                <w:lang w:val="hy-AM"/>
              </w:rPr>
              <w:t>2) իրականացվել են լիազորագրով նախատեսված գործողությունները.</w:t>
            </w:r>
          </w:p>
          <w:p w:rsidR="0063397B" w:rsidRPr="0003336C" w:rsidRDefault="0063397B" w:rsidP="00B73164">
            <w:pPr>
              <w:spacing w:line="360" w:lineRule="auto"/>
              <w:jc w:val="both"/>
              <w:rPr>
                <w:rFonts w:ascii="GHEA Mariam" w:hAnsi="GHEA Mariam"/>
                <w:lang w:val="hy-AM"/>
              </w:rPr>
            </w:pPr>
            <w:r w:rsidRPr="0003336C">
              <w:rPr>
                <w:rFonts w:ascii="GHEA Mariam" w:hAnsi="GHEA Mariam"/>
                <w:lang w:val="hy-AM"/>
              </w:rPr>
              <w:t>3) լիազորագրողը վերացրել է այն.</w:t>
            </w:r>
          </w:p>
          <w:p w:rsidR="0063397B" w:rsidRPr="0003336C" w:rsidRDefault="0063397B" w:rsidP="00B73164">
            <w:pPr>
              <w:spacing w:line="360" w:lineRule="auto"/>
              <w:jc w:val="both"/>
              <w:rPr>
                <w:rFonts w:ascii="GHEA Mariam" w:hAnsi="GHEA Mariam"/>
                <w:lang w:val="hy-AM"/>
              </w:rPr>
            </w:pPr>
            <w:r w:rsidRPr="0003336C">
              <w:rPr>
                <w:rFonts w:ascii="GHEA Mariam" w:hAnsi="GHEA Mariam"/>
                <w:lang w:val="hy-AM"/>
              </w:rPr>
              <w:t>4) անձը, ում տրված է լիազորագիրը, հրաժարվել է.</w:t>
            </w:r>
          </w:p>
          <w:p w:rsidR="0063397B" w:rsidRPr="0003336C" w:rsidRDefault="0063397B" w:rsidP="00B73164">
            <w:pPr>
              <w:spacing w:line="360" w:lineRule="auto"/>
              <w:jc w:val="both"/>
              <w:rPr>
                <w:rFonts w:ascii="GHEA Mariam" w:hAnsi="GHEA Mariam"/>
                <w:lang w:val="hy-AM"/>
              </w:rPr>
            </w:pPr>
            <w:r w:rsidRPr="0003336C">
              <w:rPr>
                <w:rFonts w:ascii="GHEA Mariam" w:hAnsi="GHEA Mariam"/>
                <w:lang w:val="hy-AM"/>
              </w:rPr>
              <w:t>5) դադարել է այն իրավաբանական անձը, որի անունից տրվել է լիազորագիրը.</w:t>
            </w:r>
          </w:p>
          <w:p w:rsidR="0063397B" w:rsidRPr="0003336C" w:rsidRDefault="0063397B" w:rsidP="00B73164">
            <w:pPr>
              <w:spacing w:line="360" w:lineRule="auto"/>
              <w:jc w:val="both"/>
              <w:rPr>
                <w:rFonts w:ascii="GHEA Mariam" w:hAnsi="GHEA Mariam"/>
                <w:lang w:val="hy-AM"/>
              </w:rPr>
            </w:pPr>
            <w:r w:rsidRPr="0003336C">
              <w:rPr>
                <w:rFonts w:ascii="GHEA Mariam" w:hAnsi="GHEA Mariam"/>
                <w:lang w:val="hy-AM"/>
              </w:rPr>
              <w:lastRenderedPageBreak/>
              <w:t>6) դադարել է այն իրավաբանական անձը, որի անունով տրվել է լիազորագիրը.</w:t>
            </w:r>
          </w:p>
          <w:p w:rsidR="0063397B" w:rsidRPr="0003336C" w:rsidRDefault="0063397B" w:rsidP="00B73164">
            <w:pPr>
              <w:spacing w:line="360" w:lineRule="auto"/>
              <w:jc w:val="both"/>
              <w:rPr>
                <w:rFonts w:ascii="GHEA Mariam" w:hAnsi="GHEA Mariam"/>
                <w:lang w:val="hy-AM"/>
              </w:rPr>
            </w:pPr>
            <w:r w:rsidRPr="0003336C">
              <w:rPr>
                <w:rFonts w:ascii="GHEA Mariam" w:hAnsi="GHEA Mariam"/>
                <w:lang w:val="hy-AM"/>
              </w:rPr>
              <w:t>7) մահացել է կամ անգործունակ, սահմանափակ գործունակ կամ անհայտ բացակայող է ճանաչվել այն անձը, ով տվել է լիազորագիրը.</w:t>
            </w:r>
          </w:p>
          <w:p w:rsidR="0063397B" w:rsidRPr="0003336C" w:rsidRDefault="0063397B" w:rsidP="00B73164">
            <w:pPr>
              <w:spacing w:line="360" w:lineRule="auto"/>
              <w:jc w:val="both"/>
              <w:rPr>
                <w:rFonts w:ascii="GHEA Mariam" w:hAnsi="GHEA Mariam"/>
                <w:lang w:val="hy-AM"/>
              </w:rPr>
            </w:pPr>
            <w:r w:rsidRPr="0003336C">
              <w:rPr>
                <w:rFonts w:ascii="GHEA Mariam" w:hAnsi="GHEA Mariam"/>
                <w:lang w:val="hy-AM"/>
              </w:rPr>
              <w:t>8) մահացել է կամ անգործունակ, սահմանափակ գործունակ կամ անհայտ բացակայող է ճանաչվել այն անձը, ում տրվել է լիազորագիրը:¦</w:t>
            </w:r>
          </w:p>
          <w:p w:rsidR="0063397B" w:rsidRPr="0003336C" w:rsidRDefault="0063397B" w:rsidP="00B73164">
            <w:pPr>
              <w:spacing w:line="360" w:lineRule="auto"/>
              <w:jc w:val="both"/>
              <w:rPr>
                <w:rFonts w:ascii="GHEA Mariam" w:hAnsi="GHEA Mariam"/>
                <w:lang w:val="hy-AM"/>
              </w:rPr>
            </w:pPr>
            <w:r w:rsidRPr="0003336C">
              <w:rPr>
                <w:rFonts w:ascii="GHEA Mariam" w:hAnsi="GHEA Mariam"/>
                <w:lang w:val="hy-AM"/>
              </w:rPr>
              <w:t>§Վարչարարության հիմունքների և վարչական վարույթի մասին¦ ՀՀ օրենքի 9-րդ հոդվածի 1-ին մասի համաձայն. §Վարչական մարմիններն իրավունք չունեն անձանցից պահանջել կատարելու այնպիսի գործողություններ, որոնք արդեն իսկ կատարվել են այդ անձանց կողմից այլ գործողությունների շրջանակներում կամ էլ իրենց բովանդակությամբ ներառվում են կամ կարող են ներառվել այդ շրջանակներում: ¦</w:t>
            </w:r>
          </w:p>
          <w:p w:rsidR="0063397B" w:rsidRPr="0003336C" w:rsidRDefault="0063397B" w:rsidP="00B73164">
            <w:pPr>
              <w:spacing w:line="360" w:lineRule="auto"/>
              <w:jc w:val="both"/>
              <w:rPr>
                <w:rFonts w:ascii="GHEA Mariam" w:hAnsi="GHEA Mariam"/>
                <w:lang w:val="hy-AM"/>
              </w:rPr>
            </w:pPr>
            <w:r w:rsidRPr="0003336C">
              <w:rPr>
                <w:rFonts w:ascii="GHEA Mariam" w:hAnsi="GHEA Mariam"/>
                <w:lang w:val="hy-AM"/>
              </w:rPr>
              <w:t>Նույն օրենքի 10-րդ հոդվածի 1-ին մասի 2-րդ պարբերության համաձայն. §Արգելվում է անձանցից պահանջել իրենց ներկայացրած տվյալները, տեղեկությունները հավաստող փաստաթղթեր կամ լրացուցիչ տեղեկություններ, եթե այդ պահանջը սահմանված չէ օրենքով:¦</w:t>
            </w:r>
          </w:p>
          <w:p w:rsidR="0063397B" w:rsidRPr="0003336C" w:rsidRDefault="0063397B" w:rsidP="00B73164">
            <w:pPr>
              <w:spacing w:line="360" w:lineRule="auto"/>
              <w:jc w:val="both"/>
              <w:rPr>
                <w:rFonts w:ascii="GHEA Mariam" w:hAnsi="GHEA Mariam"/>
                <w:lang w:val="hy-AM"/>
              </w:rPr>
            </w:pPr>
            <w:r w:rsidRPr="0003336C">
              <w:rPr>
                <w:rFonts w:ascii="GHEA Mariam" w:hAnsi="GHEA Mariam"/>
                <w:lang w:val="hy-AM"/>
              </w:rPr>
              <w:t>Նույն օրենքի 5-րդ հոդվածի համաձայն. §Վարչարարություն իրականացնելիս վարչական մարմիններին արգելվում է միայն ձևական պահանջների պահպանման նպատակով անձանց ծանրաբեռնել պարտականություններով կամ մերժել նրանց որևէ իրավունք տրամադրելը, եթե նրանց վրա դրված պարտականությունները բովանդակային առումով կատարված են:¦</w:t>
            </w:r>
          </w:p>
          <w:p w:rsidR="0063397B" w:rsidRPr="0003336C" w:rsidRDefault="0063397B" w:rsidP="00B73164">
            <w:pPr>
              <w:spacing w:line="360" w:lineRule="auto"/>
              <w:jc w:val="both"/>
              <w:rPr>
                <w:rFonts w:ascii="GHEA Mariam" w:hAnsi="GHEA Mariam"/>
                <w:lang w:val="hy-AM"/>
              </w:rPr>
            </w:pPr>
            <w:r w:rsidRPr="0003336C">
              <w:rPr>
                <w:rFonts w:ascii="GHEA Mariam" w:hAnsi="GHEA Mariam"/>
                <w:lang w:val="hy-AM"/>
              </w:rPr>
              <w:lastRenderedPageBreak/>
              <w:t>Վերոգրյալից հետևում է, որ լիազորագրի դադարման հիմքերը ՀՀ օրենսդրությամբ հստակ են սահմանված, միևնույն ժամանակ գործադիր մարմնի փոփոխությունը չի հանգեցնում արդեն իսկ տրամադրված լիազորագրերի գործողության դադարմանը, իսկ վարչական մարմնի կողմից նոր լիազորագրերի ներկայացման պահանջ սահմանելը հանդիսանում է §Վարչարարության հիմունքների և վարչական վարույթի մասին¦ ՀՀ օրենքով սահմանված սկզբունքների խախտում, հատկապես այն պարագայում, երբ վարչական մարմինն ունի վարչական փոխօգնության միջոցներ և բոլոր տվյալներն իր մոտ արտացոլվում են:</w:t>
            </w:r>
          </w:p>
          <w:p w:rsidR="0063397B" w:rsidRPr="0003336C" w:rsidRDefault="0063397B" w:rsidP="00B73164">
            <w:pPr>
              <w:spacing w:line="360" w:lineRule="auto"/>
              <w:jc w:val="both"/>
              <w:rPr>
                <w:rFonts w:ascii="GHEA Mariam" w:hAnsi="GHEA Mariam"/>
                <w:lang w:val="hy-AM"/>
              </w:rPr>
            </w:pPr>
            <w:r w:rsidRPr="0003336C">
              <w:rPr>
                <w:rFonts w:ascii="GHEA Mariam" w:hAnsi="GHEA Mariam"/>
                <w:lang w:val="hy-AM"/>
              </w:rPr>
              <w:t>Բացի վերոգրյալից՝ ՀՀ քաղաքացիական օրենսգիրքը հստակ սահմանում է լիազորագրին ներկայացվող պահանջները և վարչական մարմնիններին այլ հավելյալ պահանջներ սահմանելու որևէ իրավասություն չի տրամադրվում, միևնույն ժամանակ վարչական մարմինը օրենքով սահմանված կարգով տրված և գործող լիազորագիրը չընդունելու հնարավորություն և իրավական հիմքեր չունի, իսկ նման իրավական հիմքերը ենթաօրենսդրական ակտերով չեն կարող սահմանվել: Սույն դեպքում էլեկտրոնային չստորագրված լիազորագիրը չընդունելը դիտվում է նաև վարչական մարմնի կողմից ձևական պահանջների չարաշահում, քանի որ բովանդակային առումով և փաստացի բոլոր անհրաժեշտ գործողությունները իրավաբանական անձի կողմից կատարված են:</w:t>
            </w:r>
          </w:p>
        </w:tc>
        <w:tc>
          <w:tcPr>
            <w:tcW w:w="5516" w:type="dxa"/>
            <w:gridSpan w:val="2"/>
          </w:tcPr>
          <w:p w:rsidR="0063397B" w:rsidRPr="006A0F8A" w:rsidRDefault="0063397B" w:rsidP="00B73164">
            <w:pPr>
              <w:spacing w:line="360" w:lineRule="auto"/>
              <w:contextualSpacing/>
              <w:jc w:val="center"/>
              <w:rPr>
                <w:rFonts w:ascii="GHEA Mariam" w:hAnsi="GHEA Mariam"/>
                <w:b/>
                <w:lang w:val="hy-AM"/>
              </w:rPr>
            </w:pPr>
            <w:r w:rsidRPr="006A0F8A">
              <w:rPr>
                <w:rFonts w:ascii="GHEA Mariam" w:hAnsi="GHEA Mariam"/>
                <w:b/>
                <w:lang w:val="hy-AM"/>
              </w:rPr>
              <w:lastRenderedPageBreak/>
              <w:t>Չի ընդունվել</w:t>
            </w:r>
          </w:p>
          <w:p w:rsidR="0063397B" w:rsidRPr="0003336C" w:rsidRDefault="0063397B" w:rsidP="00B73164">
            <w:pPr>
              <w:spacing w:line="360" w:lineRule="auto"/>
              <w:contextualSpacing/>
              <w:jc w:val="both"/>
              <w:rPr>
                <w:rFonts w:ascii="GHEA Mariam" w:hAnsi="GHEA Mariam"/>
                <w:lang w:val="hy-AM"/>
              </w:rPr>
            </w:pPr>
            <w:r w:rsidRPr="0003336C">
              <w:rPr>
                <w:rFonts w:ascii="GHEA Mariam" w:hAnsi="GHEA Mariam"/>
                <w:lang w:val="hy-AM"/>
              </w:rPr>
              <w:t>Նախագծով նախատեսված պահանջը չի սահմանում լիազորագրի դադարման նոր հիմք և չի վիճարկում օրենքով սահմանված կարգով տրված լիազորագրի իրավաբանական ուժը։ Կարգավորման նպատակը բացառապես էլեկտրոնային եղանակով դիմում ներկայացնելու դեպքում իրավաբանական անձի անունից հանդես եկող անձի ինքնության և լիազորված ներկայացուցիչ լինելու հանգամանքի պատշաճ հավաստումն է։</w:t>
            </w:r>
          </w:p>
          <w:p w:rsidR="0063397B" w:rsidRPr="0003336C" w:rsidRDefault="0063397B" w:rsidP="00B73164">
            <w:pPr>
              <w:spacing w:line="360" w:lineRule="auto"/>
              <w:contextualSpacing/>
              <w:jc w:val="both"/>
              <w:rPr>
                <w:rFonts w:ascii="GHEA Mariam" w:hAnsi="GHEA Mariam"/>
                <w:lang w:val="hy-AM"/>
              </w:rPr>
            </w:pPr>
            <w:r w:rsidRPr="0003336C">
              <w:rPr>
                <w:rFonts w:ascii="GHEA Mariam" w:hAnsi="GHEA Mariam"/>
                <w:lang w:val="hy-AM"/>
              </w:rPr>
              <w:lastRenderedPageBreak/>
              <w:t>Նշված պահանջը բխում է նաև ՀՀ կառավարության 2012 թվականի փետրվարի 9-ի N 165-Ն որոշման 1-ին կետով հաստատված հավելվածի 9-րդ կետի 1-ին ենթակետից, համաձայն որի՝ դիմումը և դիմումին կից էլեկտրոնային համակարգ մուտքագրվող բոլոր ֆայլերը պետք է ստորագրված լինեն կայքէջում գրանցված ֆիզիկական անձի կամ իրավաբանական անձի ներկայացուցչի էլեկտրոնային թվային ստորագրությամբ։</w:t>
            </w:r>
          </w:p>
          <w:p w:rsidR="0063397B" w:rsidRPr="0003336C" w:rsidRDefault="0063397B" w:rsidP="00B73164">
            <w:pPr>
              <w:spacing w:line="360" w:lineRule="auto"/>
              <w:contextualSpacing/>
              <w:jc w:val="both"/>
              <w:rPr>
                <w:rFonts w:ascii="GHEA Mariam" w:hAnsi="GHEA Mariam"/>
                <w:b/>
                <w:lang w:val="hy-AM"/>
              </w:rPr>
            </w:pPr>
            <w:r w:rsidRPr="0003336C">
              <w:rPr>
                <w:rFonts w:ascii="GHEA Mariam" w:hAnsi="GHEA Mariam"/>
                <w:lang w:val="hy-AM"/>
              </w:rPr>
              <w:t>Հետևաբար, պահանջը չի կարող դիտարկվել որպես ձևական կամ անհամաչափ պարտականություն, քանի որ ուղղված է էլեկտրոնային վարույթում դիմումը իրավասու և լիազորված անձի կողմից ներկայացված լինելու հանգամանքի հավաստմանը։</w:t>
            </w:r>
          </w:p>
        </w:tc>
      </w:tr>
      <w:tr w:rsidR="0063397B" w:rsidRPr="00302D65" w:rsidTr="00B73164">
        <w:trPr>
          <w:trHeight w:val="360"/>
        </w:trPr>
        <w:tc>
          <w:tcPr>
            <w:tcW w:w="8725" w:type="dxa"/>
          </w:tcPr>
          <w:p w:rsidR="0063397B" w:rsidRPr="0003336C" w:rsidRDefault="0063397B" w:rsidP="00B73164">
            <w:pPr>
              <w:spacing w:line="360" w:lineRule="auto"/>
              <w:jc w:val="both"/>
              <w:rPr>
                <w:rFonts w:ascii="GHEA Mariam" w:hAnsi="GHEA Mariam"/>
                <w:b/>
                <w:lang w:val="hy-AM"/>
              </w:rPr>
            </w:pPr>
            <w:r w:rsidRPr="0003336C">
              <w:rPr>
                <w:rFonts w:ascii="GHEA Mariam" w:hAnsi="GHEA Mariam"/>
                <w:b/>
                <w:lang w:val="hy-AM"/>
              </w:rPr>
              <w:lastRenderedPageBreak/>
              <w:t>ԱԿԲԱ բանկ ԲԲԸ</w:t>
            </w:r>
          </w:p>
          <w:p w:rsidR="0063397B" w:rsidRPr="0003336C" w:rsidRDefault="0063397B" w:rsidP="00B73164">
            <w:pPr>
              <w:spacing w:line="360" w:lineRule="auto"/>
              <w:jc w:val="both"/>
              <w:rPr>
                <w:rFonts w:ascii="GHEA Mariam" w:hAnsi="GHEA Mariam"/>
                <w:lang w:val="hy-AM"/>
              </w:rPr>
            </w:pPr>
            <w:r w:rsidRPr="0003336C">
              <w:rPr>
                <w:rFonts w:ascii="GHEA Mariam" w:hAnsi="GHEA Mariam"/>
                <w:lang w:val="hy-AM"/>
              </w:rPr>
              <w:t xml:space="preserve">1. Նախագծի 1-ին կետի 3-րդ ենթակետով նախատեսվում է ՀՀ կառավարության 09.02.2012թ. թիվ 165-Ն որուշման (այսուհետ՝ Որոշում) </w:t>
            </w:r>
            <w:r w:rsidRPr="0003336C">
              <w:rPr>
                <w:rFonts w:ascii="GHEA Mariam" w:hAnsi="GHEA Mariam"/>
                <w:lang w:val="hy-AM"/>
              </w:rPr>
              <w:lastRenderedPageBreak/>
              <w:t>Հավելվածը լրացնել 7.2 կետով, որի համաձայն՝ անշարժ գույքի պետական ռեգիստրի պաշտոնական կայքէջում (այսուհետ՝ Կայքէջ) հաշվառումն իրականացվում է բանկի կամ վարկային կազմակերպության կողմից գույքի պետական ռեգիստր ներկայացված (...) հայպի հիման վրա։ Նույն կետով սահմանվում է նաև, որ հայտը չմերժելու դեպքում բանկը կամ վարկային կազմակերպությունը Կայքէջում հաշվառվում է որպես ՀՀ քաղաքացիական օրենսգրքի 263-րդ հոդվածի 5-րդ մասով նախատեսված բանկ կամ վարկային կազմակերպություն, իսկ իրենց կողմից լիազորված ֆիզիկական անձը էլեկտրոնային համակարգում ամրագրվում է որպես լիազորող իրավաբանական անձի անունից դիմումներ ներկայացնելու ներկայացուցիչ։ Այս մասով, առաջարկում ենք հետևյալը.</w:t>
            </w:r>
          </w:p>
          <w:p w:rsidR="0063397B" w:rsidRPr="0003336C" w:rsidRDefault="0063397B" w:rsidP="00B73164">
            <w:pPr>
              <w:spacing w:line="360" w:lineRule="auto"/>
              <w:jc w:val="both"/>
              <w:rPr>
                <w:rFonts w:ascii="GHEA Mariam" w:hAnsi="GHEA Mariam"/>
                <w:lang w:val="hy-AM"/>
              </w:rPr>
            </w:pPr>
            <w:r w:rsidRPr="0003336C">
              <w:rPr>
                <w:rFonts w:ascii="GHEA Mariam" w:hAnsi="GHEA Mariam"/>
                <w:lang w:val="hy-AM"/>
              </w:rPr>
              <w:t>հստակեցնել Կայքէջում հաշվառման համար բանկերի կողմից ներկայացման ենթակա հայտերի բովանդակությունը (օրինակ՝ Որոշմանը կից հավելվածով հայտի օրինակելի ձև սահմանել)։</w:t>
            </w:r>
          </w:p>
          <w:p w:rsidR="0063397B" w:rsidRPr="0003336C" w:rsidRDefault="0063397B" w:rsidP="00B73164">
            <w:pPr>
              <w:spacing w:line="360" w:lineRule="auto"/>
              <w:jc w:val="both"/>
              <w:rPr>
                <w:rFonts w:ascii="GHEA Mariam" w:hAnsi="GHEA Mariam"/>
                <w:lang w:val="hy-AM"/>
              </w:rPr>
            </w:pPr>
            <w:r w:rsidRPr="0003336C">
              <w:rPr>
                <w:rFonts w:ascii="GHEA Mariam" w:hAnsi="GHEA Mariam"/>
                <w:lang w:val="hy-AM"/>
              </w:rPr>
              <w:t xml:space="preserve">Հստակ սահմանել հայտերի մերժման հիմքերը, դեպքերը և կարգը, քանի որ Նախագծով որևէ անդրադարձ առկա չէ ներկայացված հայտերի մերժման հիմքերի մասին, մինչդեռ՝ իրավական որոշակիության սկզբունքի ապահովման առումով սկզբունքային է, որ դիմող սուբյեկտի համար հստակ լինի, թե որ դեպքում և առհասարակ՝ ինչ հիմքերով իր հայտը կարող է մերժվեր Նախագծով կարգավորումները սահմանել այնպես, որ հնարավոր լինի նշված էլեկտրոնային համակարգում ամրագրել։ բանկերի անունից դիմումներ ներկայացնելու մեկից ավելի ներկայացուցիչներ։ Նշվածը պայմանավորված է այն հանգամանքով, որ անշարժ գույքի գրանցման </w:t>
            </w:r>
            <w:r w:rsidRPr="0003336C">
              <w:rPr>
                <w:rFonts w:ascii="GHEA Mariam" w:hAnsi="GHEA Mariam"/>
                <w:lang w:val="hy-AM"/>
              </w:rPr>
              <w:lastRenderedPageBreak/>
              <w:t>ավտոմատացված էլեկտրոնային համակարգ անշարժ գույքի նկատմամբ իրավունքների պետական գրանցման դիմումներ ներկայացվում են Բանկի տարբեր ստորաբաժանումների աշխատակիցների կողմից։</w:t>
            </w:r>
          </w:p>
        </w:tc>
        <w:tc>
          <w:tcPr>
            <w:tcW w:w="5516" w:type="dxa"/>
            <w:gridSpan w:val="2"/>
          </w:tcPr>
          <w:p w:rsidR="0063397B" w:rsidRPr="006A0F8A" w:rsidRDefault="0063397B" w:rsidP="00B73164">
            <w:pPr>
              <w:spacing w:line="360" w:lineRule="auto"/>
              <w:contextualSpacing/>
              <w:jc w:val="center"/>
              <w:rPr>
                <w:rFonts w:ascii="GHEA Mariam" w:hAnsi="GHEA Mariam"/>
                <w:b/>
                <w:lang w:val="hy-AM"/>
              </w:rPr>
            </w:pPr>
            <w:r w:rsidRPr="006A0F8A">
              <w:rPr>
                <w:rFonts w:ascii="GHEA Mariam" w:hAnsi="GHEA Mariam"/>
                <w:b/>
                <w:lang w:val="hy-AM"/>
              </w:rPr>
              <w:lastRenderedPageBreak/>
              <w:t>Մասամբ է ընդունվել</w:t>
            </w:r>
          </w:p>
          <w:p w:rsidR="0063397B" w:rsidRPr="006A0F8A" w:rsidRDefault="0063397B" w:rsidP="00B73164">
            <w:pPr>
              <w:spacing w:line="360" w:lineRule="auto"/>
              <w:contextualSpacing/>
              <w:jc w:val="both"/>
              <w:rPr>
                <w:rFonts w:ascii="GHEA Mariam" w:hAnsi="GHEA Mariam"/>
                <w:lang w:val="hy-AM"/>
              </w:rPr>
            </w:pPr>
            <w:r w:rsidRPr="006A0F8A">
              <w:rPr>
                <w:rFonts w:ascii="GHEA Mariam" w:hAnsi="GHEA Mariam"/>
                <w:lang w:val="hy-AM"/>
              </w:rPr>
              <w:t xml:space="preserve">   Հայտի ձևի սահմանման վերաբերյալ հայտնում ենք, որ առանձին օրինակելի ձև </w:t>
            </w:r>
            <w:r w:rsidRPr="006A0F8A">
              <w:rPr>
                <w:rFonts w:ascii="GHEA Mariam" w:hAnsi="GHEA Mariam"/>
                <w:lang w:val="hy-AM"/>
              </w:rPr>
              <w:lastRenderedPageBreak/>
              <w:t>սահմանելու անհրաժեշտությունը բացակայում է, քանի որ հայտի ձևը արտացոլված կլինի կայքէջի համապատասխան՝ հայտի ներկայացման բաժնում, և իրավաբանական անձի կողմից լրացվելու են միայն համապատասխան դաշտերով նախատեսված տվյալները:</w:t>
            </w:r>
          </w:p>
          <w:p w:rsidR="0063397B" w:rsidRPr="006A0F8A" w:rsidRDefault="0063397B" w:rsidP="00B73164">
            <w:pPr>
              <w:spacing w:line="360" w:lineRule="auto"/>
              <w:contextualSpacing/>
              <w:jc w:val="both"/>
              <w:rPr>
                <w:rFonts w:ascii="GHEA Mariam" w:hAnsi="GHEA Mariam"/>
                <w:lang w:val="hy-AM"/>
              </w:rPr>
            </w:pPr>
            <w:r w:rsidRPr="006A0F8A">
              <w:rPr>
                <w:rFonts w:ascii="GHEA Mariam" w:hAnsi="GHEA Mariam"/>
                <w:lang w:val="hy-AM"/>
              </w:rPr>
              <w:t xml:space="preserve">   Հայտի մերժման հիմքերի հստակեցման մասով հայտնում ենք, որ ներկայացված հայտի մերժման հիմքը սահմանափակ է և վերաբերում է այն դեպքին, երբ վարկային կազմակերպությունը չունի հիփոթեքային վարկ տրամադրելու իրավասությունը հավաստող՝ Հայաստանի Հանրապետության կենտրոնական բանկի կողմից տրամադրված համապատասխան լիցենզիա: Այլ ինքնուրույն մերժման հիմքեր չեն նախատեսվում, ուստի մերժման հիմքերի առանձին լայն ցանկ սահմանելու անհրաժեշտությունը բացակայում է:</w:t>
            </w:r>
          </w:p>
          <w:p w:rsidR="0063397B" w:rsidRPr="006A0F8A" w:rsidRDefault="0063397B" w:rsidP="00B73164">
            <w:pPr>
              <w:spacing w:line="360" w:lineRule="auto"/>
              <w:contextualSpacing/>
              <w:jc w:val="both"/>
              <w:rPr>
                <w:rFonts w:ascii="GHEA Mariam" w:hAnsi="GHEA Mariam"/>
                <w:lang w:val="hy-AM"/>
              </w:rPr>
            </w:pPr>
            <w:r w:rsidRPr="006A0F8A">
              <w:rPr>
                <w:rFonts w:ascii="GHEA Mariam" w:hAnsi="GHEA Mariam"/>
                <w:lang w:val="hy-AM"/>
              </w:rPr>
              <w:t xml:space="preserve">   Միաժամանակ, իրավական որոշակիությունն ապահովելու նպատակով նախագծում կսահմանվի հայտի մերժման ժամկետը, </w:t>
            </w:r>
            <w:r w:rsidRPr="006A0F8A">
              <w:rPr>
                <w:rFonts w:ascii="GHEA Mariam" w:hAnsi="GHEA Mariam"/>
                <w:lang w:val="hy-AM"/>
              </w:rPr>
              <w:lastRenderedPageBreak/>
              <w:t>մասնավորապես՝ ներկայացված հայտը ռեգիստրի կողմից կարող է մերժվել 3 աշխատանքային օրվա ընթացքում: Հայտը չմերժելու դեպքում համապատասխան բանկը կամ վարկային կազմակերպությունը հաշվառվում է կայքէջում որպես Հայաստանի Հանրապետության քաղաքացիական օրենսգրքի 263-րդ հոդվածի 5-րդ մասով նախատեսված բանկ կամ հիփոթեքային վարկ տրամադրելու իրավասություն ունեցող վարկային կազմակերպություն:</w:t>
            </w:r>
          </w:p>
        </w:tc>
      </w:tr>
      <w:tr w:rsidR="0063397B" w:rsidRPr="00302D65" w:rsidTr="00B73164">
        <w:trPr>
          <w:trHeight w:val="360"/>
        </w:trPr>
        <w:tc>
          <w:tcPr>
            <w:tcW w:w="8725" w:type="dxa"/>
          </w:tcPr>
          <w:p w:rsidR="0063397B" w:rsidRPr="0003336C" w:rsidRDefault="0063397B" w:rsidP="00B73164">
            <w:pPr>
              <w:spacing w:line="360" w:lineRule="auto"/>
              <w:jc w:val="both"/>
              <w:rPr>
                <w:rFonts w:ascii="GHEA Mariam" w:hAnsi="GHEA Mariam"/>
                <w:b/>
                <w:lang w:val="hy-AM"/>
              </w:rPr>
            </w:pPr>
            <w:r w:rsidRPr="0003336C">
              <w:rPr>
                <w:rFonts w:ascii="GHEA Mariam" w:hAnsi="GHEA Mariam"/>
                <w:b/>
                <w:lang w:val="hy-AM"/>
              </w:rPr>
              <w:lastRenderedPageBreak/>
              <w:t>Ֆասթբանկ ՓԲԸ</w:t>
            </w:r>
          </w:p>
          <w:p w:rsidR="0063397B" w:rsidRPr="0003336C" w:rsidRDefault="0063397B" w:rsidP="00B73164">
            <w:pPr>
              <w:spacing w:line="360" w:lineRule="auto"/>
              <w:jc w:val="both"/>
              <w:rPr>
                <w:rFonts w:ascii="GHEA Mariam" w:hAnsi="GHEA Mariam"/>
                <w:lang w:val="hy-AM"/>
              </w:rPr>
            </w:pPr>
            <w:r w:rsidRPr="0003336C">
              <w:rPr>
                <w:rFonts w:ascii="GHEA Mariam" w:hAnsi="GHEA Mariam"/>
                <w:lang w:val="hy-AM"/>
              </w:rPr>
              <w:t xml:space="preserve">Հավելվածի 6-րդ կետի փոփոխվող խմբագրությամբ ձևակերպումը, այն է՝ «լիազորագրով հանդես գալու դեպքում էլեկտրոնային համակարգ սույն կարգի 9-րդ կետի 1-ին ենթակետի և 9.1-ին կեւրով սահմանված պահանջներով մոււրքագրվում (վերբեոնվում) է նաև ներկայացվող իրավաբանական անձի կողմից ւրրված լիազորագիրը՝ հասւրաւրված դիմումը ներկայացնելու պահին իրավաբանական անձի անունից աոանց լիազորագրի հանդես գալու իրավունք ունեցող լիազոր մարմնի (գործադիր մարմնի ղեկավարի) էլեկտրոնային թվային ստորագրությամբ» կարող է տարակարծիք մեկնաբանության տեղիք տալ, օրինակ՝ որպես յուրաքանչյուր դիմումի մուտքագրման ժամանակ բանկի գործադիր մարմնի ղեկավարի </w:t>
            </w:r>
            <w:r w:rsidRPr="0003336C">
              <w:rPr>
                <w:rFonts w:ascii="GHEA Mariam" w:hAnsi="GHEA Mariam"/>
                <w:lang w:val="hy-AM"/>
              </w:rPr>
              <w:lastRenderedPageBreak/>
              <w:t>կողմից էլեկտրոնային ստորագրությամբ լիազորագրի հաստատման պարտադիր պահանջ։</w:t>
            </w:r>
          </w:p>
          <w:p w:rsidR="0063397B" w:rsidRPr="0003336C" w:rsidRDefault="0063397B" w:rsidP="00B73164">
            <w:pPr>
              <w:spacing w:line="360" w:lineRule="auto"/>
              <w:jc w:val="both"/>
              <w:rPr>
                <w:rFonts w:ascii="GHEA Mariam" w:hAnsi="GHEA Mariam"/>
                <w:lang w:val="hy-AM"/>
              </w:rPr>
            </w:pPr>
            <w:r w:rsidRPr="0003336C">
              <w:rPr>
                <w:rFonts w:ascii="GHEA Mariam" w:hAnsi="GHEA Mariam"/>
                <w:lang w:val="hy-AM"/>
              </w:rPr>
              <w:t>Ուստի, առաջարկում ենք ձևակերպումը փոփոխել այնպես, որ հակասության մեջ չլինի նույն Հավելվածի 7-րդ կետի պահանջների հետ, այսինքն, հստակ ապահովվի այն պահանջը, որ բանկի գործադիր մարմնի ղեկավարի կողմից տրվող երկարաժամկետ * լիազորագրերը դրանց գործողության ժամկետում, առանց լիազորող անձի էլեկտրոնային թվային ստորագրության լրացուցիչ պահանջի, կարելի լինի ուղղակիորեն կիրառել լիազորված անձի կողմից դիմումներ ներկայացնելիս։</w:t>
            </w:r>
          </w:p>
        </w:tc>
        <w:tc>
          <w:tcPr>
            <w:tcW w:w="5516" w:type="dxa"/>
            <w:gridSpan w:val="2"/>
          </w:tcPr>
          <w:p w:rsidR="0063397B" w:rsidRPr="0003336C" w:rsidRDefault="0063397B" w:rsidP="00B73164">
            <w:pPr>
              <w:spacing w:line="360" w:lineRule="auto"/>
              <w:contextualSpacing/>
              <w:jc w:val="center"/>
              <w:rPr>
                <w:rFonts w:ascii="GHEA Mariam" w:hAnsi="GHEA Mariam"/>
                <w:b/>
                <w:lang w:val="hy-AM"/>
              </w:rPr>
            </w:pPr>
            <w:r w:rsidRPr="0003336C">
              <w:rPr>
                <w:rFonts w:ascii="GHEA Mariam" w:hAnsi="GHEA Mariam"/>
                <w:b/>
                <w:lang w:val="hy-AM"/>
              </w:rPr>
              <w:lastRenderedPageBreak/>
              <w:t>Չի ընդունվել։</w:t>
            </w:r>
          </w:p>
          <w:p w:rsidR="0063397B" w:rsidRPr="0003336C" w:rsidRDefault="0063397B" w:rsidP="00B73164">
            <w:pPr>
              <w:spacing w:line="360" w:lineRule="auto"/>
              <w:contextualSpacing/>
              <w:jc w:val="both"/>
              <w:rPr>
                <w:rFonts w:ascii="GHEA Mariam" w:hAnsi="GHEA Mariam"/>
                <w:b/>
                <w:lang w:val="hy-AM"/>
              </w:rPr>
            </w:pPr>
            <w:r w:rsidRPr="0003336C">
              <w:rPr>
                <w:rFonts w:ascii="GHEA Mariam" w:hAnsi="GHEA Mariam"/>
                <w:lang w:val="hy-AM"/>
              </w:rPr>
              <w:t xml:space="preserve">   Հաշվի առնելով այն հանգամանքը, որ «</w:t>
            </w:r>
            <w:r w:rsidRPr="0003336C">
              <w:rPr>
                <w:rFonts w:ascii="GHEA Mariam" w:hAnsi="GHEA Mariam" w:cs="AK Courier"/>
                <w:lang w:val="hy-AM"/>
              </w:rPr>
              <w:t xml:space="preserve">դիմումը ներկայացնելու պահին» ձևակերպումը վերաբերում է ոչ թե դիմումը էլեկտրոնային թվային ստորագրությամբ հաստատելու հանգամանքին, այլ այն պահանջին, որ համապատասխան լիազորագիրը պետք է հաստատված լինի իրավաբանական անձի անունից առանց լիազորագրի հանդես գալու իրավունք ունեցող լիազոր մարմնի (գործադիր մարմնի ղեկավարի) կողմից, ով դիմումը ներկայացնելու պահին </w:t>
            </w:r>
            <w:r w:rsidRPr="0003336C">
              <w:rPr>
                <w:rFonts w:ascii="GHEA Mariam" w:hAnsi="GHEA Mariam" w:cs="AK Courier"/>
                <w:lang w:val="hy-AM"/>
              </w:rPr>
              <w:lastRenderedPageBreak/>
              <w:t>հանդիսանում է իրավաբանական անձի անունից լիազորող իրավասու անձ։</w:t>
            </w:r>
          </w:p>
        </w:tc>
      </w:tr>
      <w:tr w:rsidR="0063397B" w:rsidRPr="00302D65" w:rsidTr="00B73164">
        <w:trPr>
          <w:trHeight w:val="360"/>
        </w:trPr>
        <w:tc>
          <w:tcPr>
            <w:tcW w:w="8725" w:type="dxa"/>
          </w:tcPr>
          <w:p w:rsidR="0063397B" w:rsidRPr="0003336C" w:rsidRDefault="0063397B" w:rsidP="00B73164">
            <w:pPr>
              <w:spacing w:line="360" w:lineRule="auto"/>
              <w:jc w:val="both"/>
              <w:rPr>
                <w:rFonts w:ascii="GHEA Mariam" w:hAnsi="GHEA Mariam"/>
                <w:b/>
                <w:lang w:val="hy-AM"/>
              </w:rPr>
            </w:pPr>
            <w:r w:rsidRPr="0003336C">
              <w:rPr>
                <w:rFonts w:ascii="GHEA Mariam" w:hAnsi="GHEA Mariam"/>
                <w:b/>
                <w:lang w:val="hy-AM"/>
              </w:rPr>
              <w:lastRenderedPageBreak/>
              <w:t>Այդի բանկ ՓԲԸ</w:t>
            </w:r>
          </w:p>
          <w:p w:rsidR="0063397B" w:rsidRPr="0003336C" w:rsidRDefault="0063397B" w:rsidP="00B73164">
            <w:pPr>
              <w:spacing w:line="360" w:lineRule="auto"/>
              <w:jc w:val="both"/>
              <w:rPr>
                <w:rFonts w:ascii="GHEA Mariam" w:hAnsi="GHEA Mariam"/>
                <w:lang w:val="hy-AM"/>
              </w:rPr>
            </w:pPr>
            <w:r w:rsidRPr="0003336C">
              <w:rPr>
                <w:rFonts w:ascii="GHEA Mariam" w:hAnsi="GHEA Mariam"/>
                <w:lang w:val="hy-AM"/>
              </w:rPr>
              <w:t>Նախագծի 1-ին մասի 1-ին ենթակետով առաջարկվում է ավելացվել «դիմումատուի համաձայնությամբ» բառերը, որի պարագայում դիմումները և դիմումներին կից փաստաթղթերը, ինչպես նաև գույքի նկատմամբ իրավունքների և սահմանափակումների վերաբերյալ հարցումներն էլեկտրոնային եղանակով կարող են իրականացվել նոտարների կողմից միայն դիմումատուի համաձայնությամբ, սակայն հստակեցված չէ, թե ինչպես պետք է արտահայտվի այդ համաձայնությունը՝ արդյոք գրավոր համաձայնություն պետք է լինի։ Առաջարկում ենք ճշգրտել այս մասը։</w:t>
            </w:r>
          </w:p>
          <w:p w:rsidR="0063397B" w:rsidRPr="0003336C" w:rsidRDefault="0063397B" w:rsidP="00B73164">
            <w:pPr>
              <w:spacing w:line="360" w:lineRule="auto"/>
              <w:jc w:val="both"/>
              <w:rPr>
                <w:rFonts w:ascii="GHEA Mariam" w:hAnsi="GHEA Mariam"/>
                <w:lang w:val="hy-AM"/>
              </w:rPr>
            </w:pPr>
            <w:r w:rsidRPr="0003336C">
              <w:rPr>
                <w:rFonts w:ascii="GHEA Mariam" w:hAnsi="GHEA Mariam"/>
                <w:lang w:val="hy-AM"/>
              </w:rPr>
              <w:t>Նախագծի 1-ին մասի 3-րդ ենթակետով առաջարկվում է Որոշման Հավելվածը լրացնել 7.1 կետով, համաձայն որի՝</w:t>
            </w:r>
          </w:p>
          <w:p w:rsidR="0063397B" w:rsidRPr="0003336C" w:rsidRDefault="0063397B" w:rsidP="00B73164">
            <w:pPr>
              <w:spacing w:line="360" w:lineRule="auto"/>
              <w:jc w:val="both"/>
              <w:rPr>
                <w:rFonts w:ascii="GHEA Mariam" w:hAnsi="GHEA Mariam"/>
                <w:lang w:val="hy-AM"/>
              </w:rPr>
            </w:pPr>
            <w:r w:rsidRPr="0003336C">
              <w:rPr>
                <w:rFonts w:ascii="GHEA Mariam" w:hAnsi="GHEA Mariam"/>
                <w:lang w:val="hy-AM"/>
              </w:rPr>
              <w:t xml:space="preserve">«7./. Հայաստանի Հանրապետության քաղաքացիական օրենսգրքի 263-րդ հոդվածի 5-րդ մասով նախատեսված՝ բանկի կամ հիփոթեքային վարկ տրամադրելու իրավասություն ունեցող վարկային կազմակերպության </w:t>
            </w:r>
            <w:r w:rsidRPr="0003336C">
              <w:rPr>
                <w:rFonts w:ascii="GHEA Mariam" w:hAnsi="GHEA Mariam"/>
                <w:lang w:val="hy-AM"/>
              </w:rPr>
              <w:lastRenderedPageBreak/>
              <w:t>մասնակցությամբ անշարժ գույքի պետական ոեգիստրի էլեկտրոնային ծառայությունների մատուցման հարթակում կնքված՝ կառուցվող անշարժ գույք գնելու իրավունքի և հիփոթեքի խառը պայմանագրերից կամ անշարժ գույքի առք ու վաճառքի և հիփոթեքի խառը պայմանագրերից ծագող իրավունքների պետական գրանցման դիմումները և դիմումներին կից փաստաթղթերը կարող են ներկայացվել միայն անշարժ գույքի պետական ռեգիստրի պաշտոնական կայքէջում հաշվառված բանկի կամ հիփոթեքային վարկ տրամադրելու իրավասություն ունեցող վարկային կազմակերպության կողմից»։</w:t>
            </w:r>
          </w:p>
          <w:p w:rsidR="0063397B" w:rsidRPr="0003336C" w:rsidRDefault="0063397B" w:rsidP="00B73164">
            <w:pPr>
              <w:spacing w:line="360" w:lineRule="auto"/>
              <w:jc w:val="both"/>
              <w:rPr>
                <w:rFonts w:ascii="GHEA Mariam" w:hAnsi="GHEA Mariam"/>
                <w:lang w:val="hy-AM"/>
              </w:rPr>
            </w:pPr>
            <w:r w:rsidRPr="0003336C">
              <w:rPr>
                <w:rFonts w:ascii="GHEA Mariam" w:hAnsi="GHEA Mariam"/>
                <w:lang w:val="hy-AM"/>
              </w:rPr>
              <w:t>Վերոնշյալ կետի մասով խնդրահարույց է «միայն բանկի կամ վարկային կազմակերպության կողմից» դիմումներ ներկայացնելու կարգը, առաջարկում ենք չսահմանափակել միայն այդ սուբյեկտներով տվյալ դիմումների ներկայացման կարգը։</w:t>
            </w:r>
          </w:p>
        </w:tc>
        <w:tc>
          <w:tcPr>
            <w:tcW w:w="5516" w:type="dxa"/>
            <w:gridSpan w:val="2"/>
          </w:tcPr>
          <w:p w:rsidR="0063397B" w:rsidRPr="0003336C" w:rsidRDefault="0063397B" w:rsidP="00B73164">
            <w:pPr>
              <w:spacing w:line="360" w:lineRule="auto"/>
              <w:contextualSpacing/>
              <w:jc w:val="center"/>
              <w:rPr>
                <w:rFonts w:ascii="GHEA Mariam" w:hAnsi="GHEA Mariam"/>
                <w:b/>
                <w:lang w:val="hy-AM"/>
              </w:rPr>
            </w:pPr>
          </w:p>
          <w:p w:rsidR="0063397B" w:rsidRPr="0003336C" w:rsidRDefault="0063397B" w:rsidP="00B73164">
            <w:pPr>
              <w:spacing w:line="360" w:lineRule="auto"/>
              <w:contextualSpacing/>
              <w:jc w:val="center"/>
              <w:rPr>
                <w:rFonts w:ascii="GHEA Mariam" w:hAnsi="GHEA Mariam"/>
                <w:b/>
                <w:lang w:val="hy-AM"/>
              </w:rPr>
            </w:pPr>
            <w:r w:rsidRPr="0003336C">
              <w:rPr>
                <w:rFonts w:ascii="GHEA Mariam" w:hAnsi="GHEA Mariam"/>
                <w:b/>
                <w:lang w:val="hy-AM"/>
              </w:rPr>
              <w:t>Ընդունվել է։</w:t>
            </w:r>
          </w:p>
          <w:p w:rsidR="0063397B" w:rsidRPr="0003336C" w:rsidRDefault="0063397B" w:rsidP="00B73164">
            <w:pPr>
              <w:spacing w:line="360" w:lineRule="auto"/>
              <w:contextualSpacing/>
              <w:jc w:val="center"/>
              <w:rPr>
                <w:rFonts w:ascii="GHEA Mariam" w:hAnsi="GHEA Mariam"/>
                <w:lang w:val="hy-AM"/>
              </w:rPr>
            </w:pPr>
            <w:r w:rsidRPr="0003336C">
              <w:rPr>
                <w:rFonts w:ascii="GHEA Mariam" w:hAnsi="GHEA Mariam"/>
                <w:lang w:val="hy-AM"/>
              </w:rPr>
              <w:t>Համապատասխան դրույթը խմբագրվել է։</w:t>
            </w:r>
          </w:p>
          <w:p w:rsidR="0063397B" w:rsidRPr="0003336C" w:rsidRDefault="0063397B" w:rsidP="00B73164">
            <w:pPr>
              <w:spacing w:line="360" w:lineRule="auto"/>
              <w:contextualSpacing/>
              <w:jc w:val="center"/>
              <w:rPr>
                <w:rFonts w:ascii="GHEA Mariam" w:hAnsi="GHEA Mariam"/>
                <w:lang w:val="hy-AM"/>
              </w:rPr>
            </w:pPr>
          </w:p>
          <w:p w:rsidR="0063397B" w:rsidRPr="0003336C" w:rsidRDefault="0063397B" w:rsidP="00B73164">
            <w:pPr>
              <w:spacing w:line="360" w:lineRule="auto"/>
              <w:contextualSpacing/>
              <w:jc w:val="center"/>
              <w:rPr>
                <w:rFonts w:ascii="GHEA Mariam" w:hAnsi="GHEA Mariam"/>
                <w:lang w:val="hy-AM"/>
              </w:rPr>
            </w:pPr>
          </w:p>
          <w:p w:rsidR="0063397B" w:rsidRPr="0003336C" w:rsidRDefault="0063397B" w:rsidP="00B73164">
            <w:pPr>
              <w:spacing w:line="360" w:lineRule="auto"/>
              <w:contextualSpacing/>
              <w:jc w:val="center"/>
              <w:rPr>
                <w:rFonts w:ascii="GHEA Mariam" w:hAnsi="GHEA Mariam"/>
                <w:lang w:val="hy-AM"/>
              </w:rPr>
            </w:pPr>
          </w:p>
          <w:p w:rsidR="0063397B" w:rsidRPr="0003336C" w:rsidRDefault="0063397B" w:rsidP="00B73164">
            <w:pPr>
              <w:spacing w:line="360" w:lineRule="auto"/>
              <w:contextualSpacing/>
              <w:jc w:val="center"/>
              <w:rPr>
                <w:rFonts w:ascii="GHEA Mariam" w:hAnsi="GHEA Mariam"/>
                <w:lang w:val="hy-AM"/>
              </w:rPr>
            </w:pPr>
          </w:p>
          <w:p w:rsidR="0063397B" w:rsidRPr="0003336C" w:rsidRDefault="0063397B" w:rsidP="00B73164">
            <w:pPr>
              <w:spacing w:line="360" w:lineRule="auto"/>
              <w:contextualSpacing/>
              <w:jc w:val="center"/>
              <w:rPr>
                <w:rFonts w:ascii="GHEA Mariam" w:hAnsi="GHEA Mariam"/>
                <w:lang w:val="hy-AM"/>
              </w:rPr>
            </w:pPr>
          </w:p>
          <w:p w:rsidR="0063397B" w:rsidRPr="0003336C" w:rsidRDefault="0063397B" w:rsidP="00B73164">
            <w:pPr>
              <w:spacing w:line="360" w:lineRule="auto"/>
              <w:contextualSpacing/>
              <w:jc w:val="center"/>
              <w:rPr>
                <w:rFonts w:ascii="GHEA Mariam" w:hAnsi="GHEA Mariam"/>
                <w:lang w:val="hy-AM"/>
              </w:rPr>
            </w:pPr>
          </w:p>
          <w:p w:rsidR="0063397B" w:rsidRPr="0003336C" w:rsidRDefault="0063397B" w:rsidP="00B73164">
            <w:pPr>
              <w:spacing w:line="360" w:lineRule="auto"/>
              <w:contextualSpacing/>
              <w:jc w:val="center"/>
              <w:rPr>
                <w:rFonts w:ascii="GHEA Mariam" w:hAnsi="GHEA Mariam"/>
                <w:lang w:val="hy-AM"/>
              </w:rPr>
            </w:pPr>
          </w:p>
          <w:p w:rsidR="0063397B" w:rsidRPr="0003336C" w:rsidRDefault="0063397B" w:rsidP="00B73164">
            <w:pPr>
              <w:spacing w:line="360" w:lineRule="auto"/>
              <w:contextualSpacing/>
              <w:jc w:val="center"/>
              <w:rPr>
                <w:rFonts w:ascii="GHEA Mariam" w:hAnsi="GHEA Mariam"/>
                <w:b/>
                <w:lang w:val="hy-AM"/>
              </w:rPr>
            </w:pPr>
            <w:r w:rsidRPr="0003336C">
              <w:rPr>
                <w:rFonts w:ascii="GHEA Mariam" w:hAnsi="GHEA Mariam"/>
                <w:b/>
                <w:lang w:val="hy-AM"/>
              </w:rPr>
              <w:t>Չի ընդունվել։</w:t>
            </w:r>
          </w:p>
          <w:p w:rsidR="0063397B" w:rsidRPr="0003336C" w:rsidRDefault="0063397B" w:rsidP="00B73164">
            <w:pPr>
              <w:spacing w:line="360" w:lineRule="auto"/>
              <w:contextualSpacing/>
              <w:jc w:val="both"/>
              <w:rPr>
                <w:rFonts w:ascii="GHEA Mariam" w:hAnsi="GHEA Mariam"/>
                <w:lang w:val="hy-AM"/>
              </w:rPr>
            </w:pPr>
            <w:r w:rsidRPr="0003336C">
              <w:rPr>
                <w:rFonts w:ascii="GHEA Mariam" w:hAnsi="GHEA Mariam"/>
                <w:lang w:val="hy-AM"/>
              </w:rPr>
              <w:t xml:space="preserve">   Հիմք ընդունելով «Գույքի նկատմամբ իրավունքների պետական գրանցման մասին» </w:t>
            </w:r>
            <w:r w:rsidRPr="0003336C">
              <w:rPr>
                <w:rFonts w:ascii="GHEA Mariam" w:hAnsi="GHEA Mariam"/>
                <w:lang w:val="hy-AM"/>
              </w:rPr>
              <w:lastRenderedPageBreak/>
              <w:t>օրենքի 26-րդ հոդվածի 1.1-ին մասով սահմանված պահանջը։</w:t>
            </w:r>
          </w:p>
        </w:tc>
      </w:tr>
      <w:bookmarkEnd w:id="0"/>
      <w:tr w:rsidR="0063397B" w:rsidRPr="0003336C" w:rsidTr="00B73164">
        <w:trPr>
          <w:trHeight w:val="428"/>
        </w:trPr>
        <w:tc>
          <w:tcPr>
            <w:tcW w:w="11065" w:type="dxa"/>
            <w:gridSpan w:val="2"/>
            <w:vMerge w:val="restart"/>
            <w:shd w:val="clear" w:color="auto" w:fill="A6A6A6"/>
            <w:vAlign w:val="center"/>
          </w:tcPr>
          <w:p w:rsidR="0063397B" w:rsidRPr="0003336C" w:rsidRDefault="0063397B" w:rsidP="00B73164">
            <w:pPr>
              <w:spacing w:line="360" w:lineRule="auto"/>
              <w:contextualSpacing/>
              <w:jc w:val="center"/>
              <w:rPr>
                <w:rFonts w:ascii="GHEA Mariam" w:hAnsi="GHEA Mariam"/>
                <w:b/>
                <w:lang w:val="hy-AM"/>
              </w:rPr>
            </w:pPr>
            <w:r w:rsidRPr="0003336C">
              <w:rPr>
                <w:rFonts w:ascii="GHEA Mariam" w:hAnsi="GHEA Mariam"/>
                <w:b/>
                <w:lang w:val="hy-AM"/>
              </w:rPr>
              <w:lastRenderedPageBreak/>
              <w:t>5.</w:t>
            </w:r>
            <w:r w:rsidRPr="0003336C">
              <w:rPr>
                <w:rFonts w:ascii="GHEA Mariam" w:hAnsi="GHEA Mariam"/>
                <w:b/>
                <w:lang w:val="hy-AM"/>
              </w:rPr>
              <w:tab/>
              <w:t>ՀՀ արդարադատության նախարարություն</w:t>
            </w:r>
          </w:p>
          <w:p w:rsidR="0063397B" w:rsidRPr="0003336C" w:rsidRDefault="0063397B" w:rsidP="00B73164">
            <w:pPr>
              <w:spacing w:line="360" w:lineRule="auto"/>
              <w:contextualSpacing/>
              <w:jc w:val="center"/>
              <w:rPr>
                <w:rFonts w:ascii="GHEA Mariam" w:hAnsi="GHEA Mariam"/>
                <w:b/>
                <w:lang w:val="hy-AM"/>
              </w:rPr>
            </w:pPr>
            <w:r w:rsidRPr="0003336C">
              <w:rPr>
                <w:rFonts w:ascii="GHEA Mariam" w:hAnsi="GHEA Mariam"/>
                <w:b/>
                <w:lang w:val="hy-AM"/>
              </w:rPr>
              <w:t>(ՊԵՏԱԿԱՆ ՓՈՐՁԱԳԻՏԱԿԱՆ ԵԶՐԱԿԱՑՈՒԹՅՈՒՆ)</w:t>
            </w:r>
          </w:p>
        </w:tc>
        <w:tc>
          <w:tcPr>
            <w:tcW w:w="3176" w:type="dxa"/>
            <w:shd w:val="clear" w:color="auto" w:fill="A6A6A6"/>
            <w:vAlign w:val="center"/>
          </w:tcPr>
          <w:p w:rsidR="0063397B" w:rsidRPr="0003336C" w:rsidRDefault="0063397B" w:rsidP="00B73164">
            <w:pPr>
              <w:spacing w:line="360" w:lineRule="auto"/>
              <w:contextualSpacing/>
              <w:jc w:val="center"/>
              <w:rPr>
                <w:rFonts w:ascii="GHEA Mariam" w:hAnsi="GHEA Mariam"/>
                <w:lang w:val="hy-AM"/>
              </w:rPr>
            </w:pPr>
            <w:r w:rsidRPr="0003336C">
              <w:rPr>
                <w:rFonts w:ascii="GHEA Mariam" w:hAnsi="GHEA Mariam"/>
                <w:lang w:val="hy-AM"/>
              </w:rPr>
              <w:t>03</w:t>
            </w:r>
            <w:r w:rsidRPr="0003336C">
              <w:rPr>
                <w:rFonts w:ascii="GHEA Mariam" w:hAnsi="GHEA Mariam"/>
              </w:rPr>
              <w:t>.06.2026</w:t>
            </w:r>
            <w:r w:rsidRPr="0003336C">
              <w:rPr>
                <w:rFonts w:ascii="GHEA Mariam" w:hAnsi="GHEA Mariam"/>
                <w:lang w:val="hy-AM"/>
              </w:rPr>
              <w:t>թ</w:t>
            </w:r>
            <w:r w:rsidRPr="0003336C">
              <w:rPr>
                <w:rFonts w:ascii="GHEA Mariam" w:hAnsi="GHEA Mariam"/>
              </w:rPr>
              <w:t>.</w:t>
            </w:r>
          </w:p>
        </w:tc>
      </w:tr>
      <w:tr w:rsidR="0063397B" w:rsidRPr="0003336C" w:rsidTr="00B73164">
        <w:trPr>
          <w:trHeight w:val="660"/>
        </w:trPr>
        <w:tc>
          <w:tcPr>
            <w:tcW w:w="11065" w:type="dxa"/>
            <w:gridSpan w:val="2"/>
            <w:vMerge/>
            <w:shd w:val="clear" w:color="auto" w:fill="A6A6A6"/>
            <w:vAlign w:val="center"/>
          </w:tcPr>
          <w:p w:rsidR="0063397B" w:rsidRPr="0003336C" w:rsidRDefault="0063397B" w:rsidP="00B73164">
            <w:pPr>
              <w:spacing w:line="360" w:lineRule="auto"/>
              <w:contextualSpacing/>
              <w:jc w:val="center"/>
              <w:rPr>
                <w:rFonts w:ascii="GHEA Mariam" w:hAnsi="GHEA Mariam"/>
                <w:lang w:val="hy-AM"/>
              </w:rPr>
            </w:pPr>
          </w:p>
        </w:tc>
        <w:tc>
          <w:tcPr>
            <w:tcW w:w="3176" w:type="dxa"/>
            <w:shd w:val="clear" w:color="auto" w:fill="A6A6A6"/>
            <w:vAlign w:val="center"/>
          </w:tcPr>
          <w:p w:rsidR="0063397B" w:rsidRPr="0003336C" w:rsidRDefault="0063397B" w:rsidP="00B73164">
            <w:pPr>
              <w:spacing w:line="360" w:lineRule="auto"/>
              <w:contextualSpacing/>
              <w:jc w:val="center"/>
              <w:rPr>
                <w:rFonts w:ascii="GHEA Mariam" w:hAnsi="GHEA Mariam"/>
                <w:lang w:val="hy-AM"/>
              </w:rPr>
            </w:pPr>
            <w:r w:rsidRPr="0003336C">
              <w:rPr>
                <w:rFonts w:ascii="GHEA Mariam" w:hAnsi="GHEA Mariam"/>
              </w:rPr>
              <w:t>N//27.2.1/27756-2026</w:t>
            </w:r>
          </w:p>
        </w:tc>
      </w:tr>
      <w:tr w:rsidR="0063397B" w:rsidRPr="00302D65" w:rsidTr="00B73164">
        <w:trPr>
          <w:trHeight w:val="360"/>
        </w:trPr>
        <w:tc>
          <w:tcPr>
            <w:tcW w:w="8725" w:type="dxa"/>
          </w:tcPr>
          <w:p w:rsidR="0063397B" w:rsidRPr="0003336C" w:rsidRDefault="0063397B" w:rsidP="00B73164">
            <w:pPr>
              <w:pStyle w:val="NormalWeb"/>
              <w:shd w:val="clear" w:color="auto" w:fill="FFFFFF"/>
              <w:tabs>
                <w:tab w:val="left" w:pos="0"/>
                <w:tab w:val="left" w:pos="142"/>
              </w:tabs>
              <w:spacing w:before="0" w:beforeAutospacing="0" w:after="0" w:afterAutospacing="0" w:line="360" w:lineRule="auto"/>
              <w:ind w:firstLine="720"/>
              <w:jc w:val="both"/>
              <w:rPr>
                <w:rFonts w:ascii="GHEA Mariam" w:hAnsi="GHEA Mariam" w:cs="Sylfaen"/>
                <w:lang w:val="hy-AM"/>
              </w:rPr>
            </w:pPr>
            <w:r w:rsidRPr="0003336C">
              <w:rPr>
                <w:rFonts w:ascii="GHEA Mariam" w:hAnsi="GHEA Mariam" w:cs="Sylfaen"/>
                <w:lang w:val="hy-AM"/>
              </w:rPr>
              <w:t>1</w:t>
            </w:r>
            <w:r w:rsidRPr="0003336C">
              <w:rPr>
                <w:rFonts w:ascii="GHEA Mariam" w:hAnsi="GHEA Mariam" w:cs="Cambria Math"/>
                <w:lang w:val="hy-AM"/>
              </w:rPr>
              <w:t>.</w:t>
            </w:r>
            <w:r w:rsidRPr="0003336C">
              <w:rPr>
                <w:rFonts w:ascii="GHEA Mariam" w:hAnsi="GHEA Mariam" w:cs="Sylfaen"/>
                <w:lang w:val="hy-AM"/>
              </w:rPr>
              <w:t>«Հայաստանի Հանրապետության կառավարության 2012 թվականի փետրվարի 9-ի N 165-Ն որոշման մեջ փոփոխություններ և լրացումներ կատարելու մասին</w:t>
            </w:r>
            <w:r w:rsidRPr="0003336C">
              <w:rPr>
                <w:rFonts w:ascii="GHEA Mariam" w:hAnsi="GHEA Mariam"/>
                <w:lang w:val="hy-AM"/>
              </w:rPr>
              <w:t xml:space="preserve">» ՀՀ կառավարության որոշման </w:t>
            </w:r>
            <w:r w:rsidRPr="0003336C">
              <w:rPr>
                <w:rFonts w:ascii="GHEA Mariam" w:hAnsi="GHEA Mariam"/>
                <w:color w:val="000000"/>
                <w:lang w:val="hy-AM"/>
              </w:rPr>
              <w:t>նախագծի (այսուհետ՝ նախագիծ)</w:t>
            </w:r>
            <w:r w:rsidRPr="0003336C">
              <w:rPr>
                <w:rFonts w:ascii="GHEA Mariam" w:hAnsi="GHEA Mariam" w:cs="Cambria Math"/>
                <w:bCs/>
                <w:lang w:val="hy-AM"/>
              </w:rPr>
              <w:t xml:space="preserve"> </w:t>
            </w:r>
            <w:r w:rsidRPr="0003336C">
              <w:rPr>
                <w:rFonts w:ascii="GHEA Mariam" w:hAnsi="GHEA Mariam" w:cs="Cambria Math"/>
                <w:lang w:val="hy-AM"/>
              </w:rPr>
              <w:t xml:space="preserve">1-ին կետի 1-ին ենթակետի համաձայն՝ </w:t>
            </w:r>
            <w:r w:rsidRPr="0003336C">
              <w:rPr>
                <w:rFonts w:ascii="GHEA Mariam" w:hAnsi="GHEA Mariam" w:cs="Cambria Math"/>
                <w:bCs/>
                <w:lang w:val="hy-AM"/>
              </w:rPr>
              <w:t xml:space="preserve">Կառավարության 2012 թվականի փետրվարի 9-ի N 165-Ն որոշման Հավելվածի (այսուհետ՝ Հավելված) </w:t>
            </w:r>
            <w:r w:rsidRPr="0003336C">
              <w:rPr>
                <w:rFonts w:ascii="GHEA Mariam" w:hAnsi="GHEA Mariam" w:cs="AK Courier"/>
                <w:lang w:val="hy-AM"/>
              </w:rPr>
              <w:t>3.1-ին կետի 1-ին ենթակետում «միջոցով՝» բառից և կետադրական նշանից հետո լրացվում են «դիմումատուի համաձայնությամբ» բառերը։</w:t>
            </w:r>
          </w:p>
          <w:p w:rsidR="0063397B" w:rsidRPr="0003336C" w:rsidRDefault="0063397B" w:rsidP="00B73164">
            <w:pPr>
              <w:pStyle w:val="a0"/>
              <w:shd w:val="clear" w:color="auto" w:fill="auto"/>
              <w:spacing w:after="0" w:line="360" w:lineRule="auto"/>
              <w:ind w:left="20" w:right="20" w:firstLine="720"/>
              <w:jc w:val="both"/>
              <w:rPr>
                <w:rFonts w:ascii="GHEA Mariam" w:hAnsi="GHEA Mariam"/>
                <w:sz w:val="24"/>
                <w:szCs w:val="24"/>
                <w:lang w:val="hy-AM"/>
              </w:rPr>
            </w:pPr>
            <w:r w:rsidRPr="0003336C">
              <w:rPr>
                <w:rFonts w:ascii="GHEA Mariam" w:hAnsi="GHEA Mariam"/>
                <w:sz w:val="24"/>
                <w:szCs w:val="24"/>
                <w:lang w:val="hy-AM"/>
              </w:rPr>
              <w:t xml:space="preserve">Արդյունքում, ստացվում է, որ դիմումները և դիմումներին կից </w:t>
            </w:r>
            <w:r w:rsidRPr="0003336C">
              <w:rPr>
                <w:rFonts w:ascii="GHEA Mariam" w:hAnsi="GHEA Mariam"/>
                <w:sz w:val="24"/>
                <w:szCs w:val="24"/>
                <w:lang w:val="hy-AM"/>
              </w:rPr>
              <w:lastRenderedPageBreak/>
              <w:t xml:space="preserve">փաստաթղթերը, ինչպես նաև գույքի նկատմամբ իրավունքների և սահմանափակումների վերաբերյալ հարցումներն էլեկտրոնային եղանակով կարող են ներկայացվել նաև նոտարիատի բնագավառում էլեկտրոնային կառավարման համակարգի (էլեկտրոնային նոտար) և անշարժ գույքի գրանցման ավտոմատացված էլեկտրոնային համակարգի միջև իրականացված էլեկտրոնային ծառայության միջոցով' </w:t>
            </w:r>
            <w:r w:rsidRPr="0003336C">
              <w:rPr>
                <w:rStyle w:val="a1"/>
                <w:rFonts w:ascii="GHEA Mariam" w:hAnsi="GHEA Mariam"/>
                <w:sz w:val="24"/>
                <w:szCs w:val="24"/>
              </w:rPr>
              <w:t>դիմումատուի համաձայնությամբ</w:t>
            </w:r>
            <w:r w:rsidRPr="0003336C">
              <w:rPr>
                <w:rFonts w:ascii="GHEA Mariam" w:hAnsi="GHEA Mariam"/>
                <w:i/>
                <w:sz w:val="24"/>
                <w:szCs w:val="24"/>
                <w:lang w:val="hy-AM"/>
              </w:rPr>
              <w:t xml:space="preserve"> </w:t>
            </w:r>
            <w:r w:rsidRPr="0003336C">
              <w:rPr>
                <w:rFonts w:ascii="GHEA Mariam" w:hAnsi="GHEA Mariam"/>
                <w:sz w:val="24"/>
                <w:szCs w:val="24"/>
                <w:lang w:val="hy-AM"/>
              </w:rPr>
              <w:t>նոտարների կողմից, որի դեպքում առցանց ներկայացվող փաստաթղթերի էլեկտրոնային պատճենների՝ դրանց իսկական օրինակներին համապատասխանությունը հաստատվում է համապատասխան նոտարի էլեկտրոնային թվային ստորագրությամբ.»:</w:t>
            </w:r>
          </w:p>
          <w:p w:rsidR="0063397B" w:rsidRPr="0003336C" w:rsidRDefault="0063397B" w:rsidP="00B73164">
            <w:pPr>
              <w:pStyle w:val="a0"/>
              <w:shd w:val="clear" w:color="auto" w:fill="auto"/>
              <w:spacing w:after="0" w:line="360" w:lineRule="auto"/>
              <w:ind w:left="20" w:right="40" w:firstLine="560"/>
              <w:jc w:val="both"/>
              <w:rPr>
                <w:rFonts w:ascii="GHEA Mariam" w:hAnsi="GHEA Mariam"/>
                <w:sz w:val="24"/>
                <w:szCs w:val="24"/>
                <w:lang w:val="hy-AM"/>
              </w:rPr>
            </w:pPr>
            <w:r w:rsidRPr="0003336C">
              <w:rPr>
                <w:rFonts w:ascii="GHEA Mariam" w:hAnsi="GHEA Mariam"/>
                <w:sz w:val="24"/>
                <w:szCs w:val="24"/>
                <w:lang w:val="hy-AM"/>
              </w:rPr>
              <w:t xml:space="preserve">Այս ձևակերպումը հակասում է </w:t>
            </w:r>
            <w:r w:rsidRPr="0003336C">
              <w:rPr>
                <w:rFonts w:ascii="GHEA Mariam" w:hAnsi="GHEA Mariam" w:cs="AK Courier"/>
                <w:sz w:val="24"/>
                <w:szCs w:val="24"/>
                <w:lang w:val="hy-AM"/>
              </w:rPr>
              <w:t>«</w:t>
            </w:r>
            <w:r w:rsidRPr="0003336C">
              <w:rPr>
                <w:rFonts w:ascii="GHEA Mariam" w:hAnsi="GHEA Mariam"/>
                <w:sz w:val="24"/>
                <w:szCs w:val="24"/>
                <w:lang w:val="hy-AM"/>
              </w:rPr>
              <w:t>Նոտարիատի մասին</w:t>
            </w:r>
            <w:r w:rsidRPr="0003336C">
              <w:rPr>
                <w:rFonts w:ascii="GHEA Mariam" w:hAnsi="GHEA Mariam" w:cs="AK Courier"/>
                <w:sz w:val="24"/>
                <w:szCs w:val="24"/>
                <w:lang w:val="hy-AM"/>
              </w:rPr>
              <w:t>»</w:t>
            </w:r>
            <w:r w:rsidRPr="0003336C">
              <w:rPr>
                <w:rFonts w:ascii="GHEA Mariam" w:hAnsi="GHEA Mariam"/>
                <w:sz w:val="24"/>
                <w:szCs w:val="24"/>
                <w:lang w:val="hy-AM"/>
              </w:rPr>
              <w:t xml:space="preserve"> օրենքին </w:t>
            </w:r>
            <w:r w:rsidRPr="0003336C">
              <w:rPr>
                <w:rFonts w:ascii="GHEA Mariam" w:hAnsi="GHEA Mariam" w:cs="Cambria Math"/>
                <w:bCs/>
                <w:sz w:val="24"/>
                <w:szCs w:val="24"/>
                <w:lang w:val="hy-AM"/>
              </w:rPr>
              <w:t>(այսուհետ՝ Օրենք)</w:t>
            </w:r>
            <w:r w:rsidRPr="0003336C">
              <w:rPr>
                <w:rFonts w:ascii="GHEA Mariam" w:hAnsi="GHEA Mariam"/>
                <w:sz w:val="24"/>
                <w:szCs w:val="24"/>
                <w:lang w:val="hy-AM"/>
              </w:rPr>
              <w:t xml:space="preserve">, բացի այդ՝ էլեկտրոնային համակարգերի կտրուկ զարգացման փուլում միայն խոչընդոտներ է ստեղծելու քաղաքացիների և նոտարների համար իրենց գործունեությունն արդյունավետ իրականացնելու գործընթացում: </w:t>
            </w:r>
          </w:p>
          <w:p w:rsidR="0063397B" w:rsidRPr="0003336C" w:rsidRDefault="0063397B" w:rsidP="00B73164">
            <w:pPr>
              <w:pStyle w:val="a0"/>
              <w:shd w:val="clear" w:color="auto" w:fill="auto"/>
              <w:spacing w:after="0" w:line="360" w:lineRule="auto"/>
              <w:ind w:left="20" w:right="40" w:firstLine="560"/>
              <w:jc w:val="both"/>
              <w:rPr>
                <w:rFonts w:ascii="GHEA Mariam" w:hAnsi="GHEA Mariam"/>
                <w:sz w:val="24"/>
                <w:szCs w:val="24"/>
                <w:lang w:val="hy-AM"/>
              </w:rPr>
            </w:pPr>
            <w:r w:rsidRPr="0003336C">
              <w:rPr>
                <w:rFonts w:ascii="GHEA Mariam" w:hAnsi="GHEA Mariam"/>
                <w:sz w:val="24"/>
                <w:szCs w:val="24"/>
                <w:lang w:val="hy-AM"/>
              </w:rPr>
              <w:t>Օրենքի 22-րդ հոդվածի 3-րդ մասի համաձայն՝ նոտարական գործողություններ կատարելու համար նոտարն իրավունք ունի անհրաժեշտ տեղեկություններ կամ փաստաթղթեր պահանջել կազմակերպություններից, պետական կամ տեղական ինքնակառավարման մարմիններից: Համապատասխան տեղեկություններն ու փաստաթղթերը պետք է ներկայացվեն նոտարի նշած ժամկետում: Այդ ժամկետը չի կարող տասնհինգ օրից ավելի լինել, եթե համապատասխան փաստաթղթերը տալու համար ավելի երկար ժամկետ չի կարող պահանջվել:</w:t>
            </w:r>
          </w:p>
          <w:p w:rsidR="0063397B" w:rsidRPr="0003336C" w:rsidRDefault="0063397B" w:rsidP="00B73164">
            <w:pPr>
              <w:pStyle w:val="a0"/>
              <w:shd w:val="clear" w:color="auto" w:fill="auto"/>
              <w:spacing w:after="0" w:line="360" w:lineRule="auto"/>
              <w:ind w:left="20" w:right="40" w:firstLine="560"/>
              <w:jc w:val="both"/>
              <w:rPr>
                <w:rFonts w:ascii="GHEA Mariam" w:hAnsi="GHEA Mariam"/>
                <w:sz w:val="24"/>
                <w:szCs w:val="24"/>
                <w:lang w:val="hy-AM"/>
              </w:rPr>
            </w:pPr>
            <w:r w:rsidRPr="0003336C">
              <w:rPr>
                <w:rFonts w:ascii="GHEA Mariam" w:hAnsi="GHEA Mariam"/>
                <w:sz w:val="24"/>
                <w:szCs w:val="24"/>
                <w:lang w:val="hy-AM"/>
              </w:rPr>
              <w:lastRenderedPageBreak/>
              <w:t>Հարկ ենք համարում նշել, որ նոտարն ազատ է նոտարական գործողությունների կատարման համար անհրաժեշտ տեղեկություններ և փաստաթղթեր ստանալու հարցում, և այդ իրավազորությունը նրան տրված է օրենքով, հետևաբար Կառավարության որոշմամբ նոտարի գործողությունների սահմաններ չեն կարող դրվել, մինչդեռ Նախագծում գույքի սահմանափակումների մասին տեղեկանքի դիմում նոտարի կողմից ներկայացվելու համար դիմումատուի համաձայնության պահանջ նախատեսելը ենթադրում է գրավոր փաստաթղթի՝ քաղաքացու դիմումի կցում, սակայն պրակտիկայում նոտարական գործողություններ կատարելու համար դիմումը կարող է ներկայացվել նոտարի կողմից:</w:t>
            </w:r>
          </w:p>
          <w:p w:rsidR="0063397B" w:rsidRPr="0003336C" w:rsidRDefault="0063397B" w:rsidP="00B73164">
            <w:pPr>
              <w:pStyle w:val="NormalWeb"/>
              <w:shd w:val="clear" w:color="auto" w:fill="FFFFFF"/>
              <w:tabs>
                <w:tab w:val="left" w:pos="0"/>
                <w:tab w:val="left" w:pos="142"/>
              </w:tabs>
              <w:spacing w:before="0" w:beforeAutospacing="0" w:after="0" w:afterAutospacing="0" w:line="360" w:lineRule="auto"/>
              <w:ind w:firstLine="720"/>
              <w:jc w:val="both"/>
              <w:rPr>
                <w:rFonts w:ascii="GHEA Mariam" w:hAnsi="GHEA Mariam"/>
                <w:lang w:val="hy-AM"/>
              </w:rPr>
            </w:pPr>
            <w:r w:rsidRPr="0003336C">
              <w:rPr>
                <w:rFonts w:ascii="GHEA Mariam" w:hAnsi="GHEA Mariam"/>
                <w:lang w:val="hy-AM"/>
              </w:rPr>
              <w:t xml:space="preserve">Օրինակ, շատ հաճախ էլեկտրոնային եղանակով, նամակով դիմողը կարող է փաստաթղթերը ներկայացնել նոտարին և խնդրել գործին ընթացք տալ: Ստացվում է՝ որպեսզի Նախագծով նախատեսվող դրույթները դառնան իրագործելի, նոտարը մինչև որևէ տեղեկատվություն կամ փաստաթուղթ ձեռք բերելը հաճախորդից պետք է պահանջի անձամբ ներկայանալ նոտարական գրասենյակ գրավոր համաձայնություն կազմելու համար: Ավելին, ենթադրվում է, որ դիմումատուի գրավոր համաձայնություն կազմելու հարցն էլ դրվելու է նոտարի վրա, ինչը լրացուցիչ վճարովի ծառայություն է: </w:t>
            </w:r>
            <w:r w:rsidRPr="0003336C">
              <w:rPr>
                <w:rFonts w:ascii="GHEA Mariam" w:hAnsi="GHEA Mariam" w:cs="Sylfaen"/>
                <w:lang w:val="hy-AM"/>
              </w:rPr>
              <w:t>Վերոգրյալի հաշվառմամբ՝ առաջարկում ենք</w:t>
            </w:r>
            <w:r w:rsidRPr="0003336C">
              <w:rPr>
                <w:rFonts w:ascii="GHEA Mariam" w:hAnsi="GHEA Mariam"/>
                <w:lang w:val="hy-AM"/>
              </w:rPr>
              <w:t xml:space="preserve"> </w:t>
            </w:r>
            <w:r w:rsidRPr="0003336C">
              <w:rPr>
                <w:rFonts w:ascii="GHEA Mariam" w:hAnsi="GHEA Mariam" w:cs="Sylfaen"/>
                <w:lang w:val="hy-AM"/>
              </w:rPr>
              <w:t>հանել</w:t>
            </w:r>
            <w:r w:rsidRPr="0003336C">
              <w:rPr>
                <w:rFonts w:ascii="GHEA Mariam" w:hAnsi="GHEA Mariam"/>
                <w:lang w:val="hy-AM"/>
              </w:rPr>
              <w:t xml:space="preserve"> «</w:t>
            </w:r>
            <w:r w:rsidRPr="0003336C">
              <w:rPr>
                <w:rFonts w:ascii="GHEA Mariam" w:hAnsi="GHEA Mariam" w:cs="Sylfaen"/>
                <w:lang w:val="hy-AM"/>
              </w:rPr>
              <w:t>դիմումատուի</w:t>
            </w:r>
            <w:r w:rsidRPr="0003336C">
              <w:rPr>
                <w:rFonts w:ascii="GHEA Mariam" w:hAnsi="GHEA Mariam"/>
                <w:lang w:val="hy-AM"/>
              </w:rPr>
              <w:t xml:space="preserve"> </w:t>
            </w:r>
            <w:r w:rsidRPr="0003336C">
              <w:rPr>
                <w:rFonts w:ascii="GHEA Mariam" w:hAnsi="GHEA Mariam" w:cs="Sylfaen"/>
                <w:lang w:val="hy-AM"/>
              </w:rPr>
              <w:t>համաձայնությամբ</w:t>
            </w:r>
            <w:r w:rsidRPr="0003336C">
              <w:rPr>
                <w:rFonts w:ascii="GHEA Mariam" w:hAnsi="GHEA Mariam"/>
                <w:lang w:val="hy-AM"/>
              </w:rPr>
              <w:t xml:space="preserve">» </w:t>
            </w:r>
            <w:r w:rsidRPr="0003336C">
              <w:rPr>
                <w:rFonts w:ascii="GHEA Mariam" w:hAnsi="GHEA Mariam" w:cs="Sylfaen"/>
                <w:lang w:val="hy-AM"/>
              </w:rPr>
              <w:t>բառերը</w:t>
            </w:r>
            <w:r w:rsidRPr="0003336C">
              <w:rPr>
                <w:rFonts w:ascii="GHEA Mariam" w:hAnsi="GHEA Mariam"/>
                <w:lang w:val="hy-AM"/>
              </w:rPr>
              <w:t>:</w:t>
            </w:r>
          </w:p>
          <w:p w:rsidR="0063397B" w:rsidRPr="0003336C" w:rsidRDefault="0063397B" w:rsidP="00B73164">
            <w:pPr>
              <w:pStyle w:val="NormalWeb"/>
              <w:shd w:val="clear" w:color="auto" w:fill="FFFFFF"/>
              <w:tabs>
                <w:tab w:val="left" w:pos="0"/>
                <w:tab w:val="left" w:pos="142"/>
              </w:tabs>
              <w:spacing w:before="0" w:beforeAutospacing="0" w:after="0" w:afterAutospacing="0" w:line="360" w:lineRule="auto"/>
              <w:ind w:firstLine="720"/>
              <w:jc w:val="both"/>
              <w:rPr>
                <w:rFonts w:ascii="GHEA Mariam" w:hAnsi="GHEA Mariam"/>
                <w:lang w:val="hy-AM"/>
              </w:rPr>
            </w:pPr>
            <w:r w:rsidRPr="0003336C">
              <w:rPr>
                <w:rFonts w:ascii="GHEA Mariam" w:hAnsi="GHEA Mariam"/>
                <w:color w:val="000000"/>
                <w:lang w:val="hy-AM"/>
              </w:rPr>
              <w:t>Միաժամանակ, նախագծի 1-ին կետի 1-ին ենթակետից անհրաժեշտ է հանել «և կետադրական նշանից» բառերը։</w:t>
            </w:r>
          </w:p>
        </w:tc>
        <w:tc>
          <w:tcPr>
            <w:tcW w:w="5516" w:type="dxa"/>
            <w:gridSpan w:val="2"/>
          </w:tcPr>
          <w:p w:rsidR="0063397B" w:rsidRPr="0003336C" w:rsidRDefault="0063397B" w:rsidP="00B73164">
            <w:pPr>
              <w:spacing w:line="360" w:lineRule="auto"/>
              <w:contextualSpacing/>
              <w:jc w:val="center"/>
              <w:rPr>
                <w:rFonts w:ascii="GHEA Mariam" w:hAnsi="GHEA Mariam"/>
                <w:b/>
                <w:bCs/>
                <w:lang w:val="hy-AM"/>
              </w:rPr>
            </w:pPr>
          </w:p>
          <w:p w:rsidR="0063397B" w:rsidRPr="0003336C" w:rsidRDefault="0063397B" w:rsidP="00B73164">
            <w:pPr>
              <w:spacing w:line="360" w:lineRule="auto"/>
              <w:contextualSpacing/>
              <w:jc w:val="center"/>
              <w:rPr>
                <w:rFonts w:ascii="GHEA Mariam" w:hAnsi="GHEA Mariam"/>
                <w:b/>
                <w:bCs/>
                <w:lang w:val="hy-AM"/>
              </w:rPr>
            </w:pPr>
          </w:p>
          <w:p w:rsidR="0063397B" w:rsidRPr="0003336C" w:rsidRDefault="0063397B" w:rsidP="00B73164">
            <w:pPr>
              <w:spacing w:line="360" w:lineRule="auto"/>
              <w:contextualSpacing/>
              <w:jc w:val="center"/>
              <w:rPr>
                <w:rFonts w:ascii="GHEA Mariam" w:hAnsi="GHEA Mariam"/>
                <w:b/>
                <w:bCs/>
                <w:lang w:val="hy-AM"/>
              </w:rPr>
            </w:pPr>
            <w:r w:rsidRPr="0003336C">
              <w:rPr>
                <w:rFonts w:ascii="GHEA Mariam" w:hAnsi="GHEA Mariam"/>
                <w:b/>
                <w:bCs/>
                <w:lang w:val="hy-AM"/>
              </w:rPr>
              <w:t>Ընդունվել է։</w:t>
            </w:r>
          </w:p>
          <w:p w:rsidR="0063397B" w:rsidRPr="0003336C" w:rsidRDefault="0063397B" w:rsidP="00B73164">
            <w:pPr>
              <w:spacing w:line="360" w:lineRule="auto"/>
              <w:contextualSpacing/>
              <w:jc w:val="both"/>
              <w:rPr>
                <w:rFonts w:ascii="GHEA Mariam" w:hAnsi="GHEA Mariam"/>
                <w:bCs/>
                <w:lang w:val="hy-AM"/>
              </w:rPr>
            </w:pPr>
            <w:r w:rsidRPr="0003336C">
              <w:rPr>
                <w:rFonts w:ascii="GHEA Mariam" w:hAnsi="GHEA Mariam"/>
                <w:bCs/>
                <w:lang w:val="hy-AM"/>
              </w:rPr>
              <w:t xml:space="preserve">   Նախագծում կատարվել է համապատասխան փոփոխություն։</w:t>
            </w:r>
          </w:p>
          <w:p w:rsidR="0063397B" w:rsidRPr="0003336C" w:rsidRDefault="0063397B" w:rsidP="00B73164">
            <w:pPr>
              <w:spacing w:line="360" w:lineRule="auto"/>
              <w:contextualSpacing/>
              <w:jc w:val="center"/>
              <w:rPr>
                <w:rFonts w:ascii="GHEA Mariam" w:hAnsi="GHEA Mariam"/>
                <w:b/>
                <w:bCs/>
                <w:lang w:val="hy-AM"/>
              </w:rPr>
            </w:pPr>
          </w:p>
          <w:p w:rsidR="0063397B" w:rsidRPr="0003336C" w:rsidRDefault="0063397B" w:rsidP="00B73164">
            <w:pPr>
              <w:spacing w:line="360" w:lineRule="auto"/>
              <w:contextualSpacing/>
              <w:jc w:val="center"/>
              <w:rPr>
                <w:rFonts w:ascii="GHEA Mariam" w:hAnsi="GHEA Mariam"/>
                <w:b/>
                <w:bCs/>
                <w:lang w:val="hy-AM"/>
              </w:rPr>
            </w:pPr>
          </w:p>
          <w:p w:rsidR="0063397B" w:rsidRPr="0003336C" w:rsidRDefault="0063397B" w:rsidP="00B73164">
            <w:pPr>
              <w:spacing w:line="360" w:lineRule="auto"/>
              <w:contextualSpacing/>
              <w:jc w:val="center"/>
              <w:rPr>
                <w:rFonts w:ascii="GHEA Mariam" w:hAnsi="GHEA Mariam"/>
                <w:b/>
                <w:bCs/>
                <w:lang w:val="hy-AM"/>
              </w:rPr>
            </w:pPr>
          </w:p>
          <w:p w:rsidR="0063397B" w:rsidRPr="0003336C" w:rsidRDefault="0063397B" w:rsidP="00B73164">
            <w:pPr>
              <w:spacing w:line="360" w:lineRule="auto"/>
              <w:contextualSpacing/>
              <w:jc w:val="center"/>
              <w:rPr>
                <w:rFonts w:ascii="GHEA Mariam" w:hAnsi="GHEA Mariam"/>
                <w:b/>
                <w:bCs/>
                <w:lang w:val="hy-AM"/>
              </w:rPr>
            </w:pPr>
          </w:p>
          <w:p w:rsidR="0063397B" w:rsidRPr="0003336C" w:rsidRDefault="0063397B" w:rsidP="00B73164">
            <w:pPr>
              <w:spacing w:line="360" w:lineRule="auto"/>
              <w:contextualSpacing/>
              <w:jc w:val="center"/>
              <w:rPr>
                <w:rFonts w:ascii="GHEA Mariam" w:hAnsi="GHEA Mariam"/>
                <w:b/>
                <w:bCs/>
                <w:lang w:val="hy-AM"/>
              </w:rPr>
            </w:pPr>
          </w:p>
          <w:p w:rsidR="0063397B" w:rsidRPr="0003336C" w:rsidRDefault="0063397B" w:rsidP="00B73164">
            <w:pPr>
              <w:spacing w:line="360" w:lineRule="auto"/>
              <w:contextualSpacing/>
              <w:jc w:val="center"/>
              <w:rPr>
                <w:rFonts w:ascii="GHEA Mariam" w:hAnsi="GHEA Mariam"/>
                <w:b/>
                <w:bCs/>
                <w:lang w:val="hy-AM"/>
              </w:rPr>
            </w:pPr>
          </w:p>
          <w:p w:rsidR="0063397B" w:rsidRPr="0003336C" w:rsidRDefault="0063397B" w:rsidP="00B73164">
            <w:pPr>
              <w:spacing w:line="360" w:lineRule="auto"/>
              <w:contextualSpacing/>
              <w:jc w:val="center"/>
              <w:rPr>
                <w:rFonts w:ascii="GHEA Mariam" w:hAnsi="GHEA Mariam"/>
                <w:b/>
                <w:bCs/>
                <w:lang w:val="hy-AM"/>
              </w:rPr>
            </w:pPr>
          </w:p>
          <w:p w:rsidR="0063397B" w:rsidRPr="0003336C" w:rsidRDefault="0063397B" w:rsidP="00B73164">
            <w:pPr>
              <w:spacing w:line="360" w:lineRule="auto"/>
              <w:contextualSpacing/>
              <w:jc w:val="center"/>
              <w:rPr>
                <w:rFonts w:ascii="GHEA Mariam" w:hAnsi="GHEA Mariam"/>
                <w:b/>
                <w:bCs/>
                <w:lang w:val="hy-AM"/>
              </w:rPr>
            </w:pPr>
          </w:p>
          <w:p w:rsidR="0063397B" w:rsidRPr="0003336C" w:rsidRDefault="0063397B" w:rsidP="00B73164">
            <w:pPr>
              <w:spacing w:line="360" w:lineRule="auto"/>
              <w:contextualSpacing/>
              <w:jc w:val="center"/>
              <w:rPr>
                <w:rFonts w:ascii="GHEA Mariam" w:hAnsi="GHEA Mariam"/>
                <w:b/>
                <w:bCs/>
                <w:lang w:val="hy-AM"/>
              </w:rPr>
            </w:pPr>
          </w:p>
          <w:p w:rsidR="0063397B" w:rsidRPr="0003336C" w:rsidRDefault="0063397B" w:rsidP="00B73164">
            <w:pPr>
              <w:spacing w:line="360" w:lineRule="auto"/>
              <w:contextualSpacing/>
              <w:jc w:val="center"/>
              <w:rPr>
                <w:rFonts w:ascii="GHEA Mariam" w:hAnsi="GHEA Mariam"/>
                <w:b/>
                <w:bCs/>
                <w:lang w:val="hy-AM"/>
              </w:rPr>
            </w:pPr>
          </w:p>
          <w:p w:rsidR="0063397B" w:rsidRPr="0003336C" w:rsidRDefault="0063397B" w:rsidP="00B73164">
            <w:pPr>
              <w:spacing w:line="360" w:lineRule="auto"/>
              <w:contextualSpacing/>
              <w:jc w:val="center"/>
              <w:rPr>
                <w:rFonts w:ascii="GHEA Mariam" w:hAnsi="GHEA Mariam"/>
                <w:b/>
                <w:bCs/>
                <w:lang w:val="hy-AM"/>
              </w:rPr>
            </w:pPr>
          </w:p>
          <w:p w:rsidR="0063397B" w:rsidRPr="0003336C" w:rsidRDefault="0063397B" w:rsidP="00B73164">
            <w:pPr>
              <w:spacing w:line="360" w:lineRule="auto"/>
              <w:contextualSpacing/>
              <w:jc w:val="center"/>
              <w:rPr>
                <w:rFonts w:ascii="GHEA Mariam" w:hAnsi="GHEA Mariam"/>
                <w:b/>
                <w:bCs/>
                <w:lang w:val="hy-AM"/>
              </w:rPr>
            </w:pPr>
          </w:p>
          <w:p w:rsidR="0063397B" w:rsidRPr="0003336C" w:rsidRDefault="0063397B" w:rsidP="00B73164">
            <w:pPr>
              <w:spacing w:line="360" w:lineRule="auto"/>
              <w:contextualSpacing/>
              <w:jc w:val="center"/>
              <w:rPr>
                <w:rFonts w:ascii="GHEA Mariam" w:hAnsi="GHEA Mariam"/>
                <w:b/>
                <w:bCs/>
                <w:lang w:val="hy-AM"/>
              </w:rPr>
            </w:pPr>
          </w:p>
          <w:p w:rsidR="0063397B" w:rsidRPr="0003336C" w:rsidRDefault="0063397B" w:rsidP="00B73164">
            <w:pPr>
              <w:spacing w:line="360" w:lineRule="auto"/>
              <w:contextualSpacing/>
              <w:jc w:val="center"/>
              <w:rPr>
                <w:rFonts w:ascii="GHEA Mariam" w:hAnsi="GHEA Mariam"/>
                <w:b/>
                <w:bCs/>
                <w:lang w:val="hy-AM"/>
              </w:rPr>
            </w:pPr>
          </w:p>
          <w:p w:rsidR="0063397B" w:rsidRPr="0003336C" w:rsidRDefault="0063397B" w:rsidP="00B73164">
            <w:pPr>
              <w:spacing w:line="360" w:lineRule="auto"/>
              <w:contextualSpacing/>
              <w:jc w:val="center"/>
              <w:rPr>
                <w:rFonts w:ascii="GHEA Mariam" w:hAnsi="GHEA Mariam"/>
                <w:b/>
                <w:bCs/>
                <w:lang w:val="hy-AM"/>
              </w:rPr>
            </w:pPr>
          </w:p>
          <w:p w:rsidR="0063397B" w:rsidRPr="0003336C" w:rsidRDefault="0063397B" w:rsidP="00B73164">
            <w:pPr>
              <w:spacing w:line="360" w:lineRule="auto"/>
              <w:contextualSpacing/>
              <w:jc w:val="center"/>
              <w:rPr>
                <w:rFonts w:ascii="GHEA Mariam" w:hAnsi="GHEA Mariam"/>
                <w:b/>
                <w:bCs/>
                <w:lang w:val="hy-AM"/>
              </w:rPr>
            </w:pPr>
          </w:p>
          <w:p w:rsidR="0063397B" w:rsidRPr="0003336C" w:rsidRDefault="0063397B" w:rsidP="00B73164">
            <w:pPr>
              <w:spacing w:line="360" w:lineRule="auto"/>
              <w:contextualSpacing/>
              <w:jc w:val="center"/>
              <w:rPr>
                <w:rFonts w:ascii="GHEA Mariam" w:hAnsi="GHEA Mariam"/>
                <w:b/>
                <w:bCs/>
                <w:lang w:val="hy-AM"/>
              </w:rPr>
            </w:pPr>
          </w:p>
          <w:p w:rsidR="0063397B" w:rsidRPr="0003336C" w:rsidRDefault="0063397B" w:rsidP="00B73164">
            <w:pPr>
              <w:spacing w:line="360" w:lineRule="auto"/>
              <w:contextualSpacing/>
              <w:jc w:val="center"/>
              <w:rPr>
                <w:rFonts w:ascii="GHEA Mariam" w:hAnsi="GHEA Mariam"/>
                <w:b/>
                <w:bCs/>
                <w:lang w:val="hy-AM"/>
              </w:rPr>
            </w:pPr>
          </w:p>
          <w:p w:rsidR="0063397B" w:rsidRPr="0003336C" w:rsidRDefault="0063397B" w:rsidP="00B73164">
            <w:pPr>
              <w:spacing w:line="360" w:lineRule="auto"/>
              <w:contextualSpacing/>
              <w:jc w:val="center"/>
              <w:rPr>
                <w:rFonts w:ascii="GHEA Mariam" w:hAnsi="GHEA Mariam"/>
                <w:b/>
                <w:bCs/>
                <w:lang w:val="hy-AM"/>
              </w:rPr>
            </w:pPr>
          </w:p>
          <w:p w:rsidR="0063397B" w:rsidRPr="0003336C" w:rsidRDefault="0063397B" w:rsidP="00B73164">
            <w:pPr>
              <w:spacing w:line="360" w:lineRule="auto"/>
              <w:contextualSpacing/>
              <w:jc w:val="center"/>
              <w:rPr>
                <w:rFonts w:ascii="GHEA Mariam" w:hAnsi="GHEA Mariam"/>
                <w:b/>
                <w:bCs/>
                <w:lang w:val="hy-AM"/>
              </w:rPr>
            </w:pPr>
          </w:p>
          <w:p w:rsidR="0063397B" w:rsidRPr="0003336C" w:rsidRDefault="0063397B" w:rsidP="00B73164">
            <w:pPr>
              <w:spacing w:line="360" w:lineRule="auto"/>
              <w:contextualSpacing/>
              <w:jc w:val="center"/>
              <w:rPr>
                <w:rFonts w:ascii="GHEA Mariam" w:hAnsi="GHEA Mariam"/>
                <w:b/>
                <w:bCs/>
                <w:lang w:val="hy-AM"/>
              </w:rPr>
            </w:pPr>
          </w:p>
          <w:p w:rsidR="0063397B" w:rsidRPr="0003336C" w:rsidRDefault="0063397B" w:rsidP="00B73164">
            <w:pPr>
              <w:spacing w:line="360" w:lineRule="auto"/>
              <w:contextualSpacing/>
              <w:jc w:val="center"/>
              <w:rPr>
                <w:rFonts w:ascii="GHEA Mariam" w:hAnsi="GHEA Mariam"/>
                <w:b/>
                <w:bCs/>
                <w:lang w:val="hy-AM"/>
              </w:rPr>
            </w:pPr>
          </w:p>
          <w:p w:rsidR="0063397B" w:rsidRPr="0003336C" w:rsidRDefault="0063397B" w:rsidP="00B73164">
            <w:pPr>
              <w:spacing w:line="360" w:lineRule="auto"/>
              <w:contextualSpacing/>
              <w:jc w:val="center"/>
              <w:rPr>
                <w:rFonts w:ascii="GHEA Mariam" w:hAnsi="GHEA Mariam"/>
                <w:b/>
                <w:bCs/>
                <w:lang w:val="hy-AM"/>
              </w:rPr>
            </w:pPr>
          </w:p>
          <w:p w:rsidR="0063397B" w:rsidRPr="0003336C" w:rsidRDefault="0063397B" w:rsidP="00B73164">
            <w:pPr>
              <w:spacing w:line="360" w:lineRule="auto"/>
              <w:contextualSpacing/>
              <w:jc w:val="center"/>
              <w:rPr>
                <w:rFonts w:ascii="GHEA Mariam" w:hAnsi="GHEA Mariam"/>
                <w:b/>
                <w:bCs/>
                <w:lang w:val="hy-AM"/>
              </w:rPr>
            </w:pPr>
          </w:p>
          <w:p w:rsidR="0063397B" w:rsidRPr="0003336C" w:rsidRDefault="0063397B" w:rsidP="00B73164">
            <w:pPr>
              <w:spacing w:line="360" w:lineRule="auto"/>
              <w:contextualSpacing/>
              <w:jc w:val="center"/>
              <w:rPr>
                <w:rFonts w:ascii="GHEA Mariam" w:hAnsi="GHEA Mariam"/>
                <w:b/>
                <w:bCs/>
                <w:lang w:val="hy-AM"/>
              </w:rPr>
            </w:pPr>
          </w:p>
          <w:p w:rsidR="0063397B" w:rsidRPr="0003336C" w:rsidRDefault="0063397B" w:rsidP="00B73164">
            <w:pPr>
              <w:spacing w:line="360" w:lineRule="auto"/>
              <w:contextualSpacing/>
              <w:jc w:val="center"/>
              <w:rPr>
                <w:rFonts w:ascii="GHEA Mariam" w:hAnsi="GHEA Mariam"/>
                <w:b/>
                <w:bCs/>
                <w:lang w:val="hy-AM"/>
              </w:rPr>
            </w:pPr>
          </w:p>
          <w:p w:rsidR="0063397B" w:rsidRPr="0003336C" w:rsidRDefault="0063397B" w:rsidP="00B73164">
            <w:pPr>
              <w:spacing w:line="360" w:lineRule="auto"/>
              <w:contextualSpacing/>
              <w:jc w:val="center"/>
              <w:rPr>
                <w:rFonts w:ascii="GHEA Mariam" w:hAnsi="GHEA Mariam"/>
                <w:b/>
                <w:bCs/>
                <w:lang w:val="hy-AM"/>
              </w:rPr>
            </w:pPr>
          </w:p>
          <w:p w:rsidR="0063397B" w:rsidRPr="0003336C" w:rsidRDefault="0063397B" w:rsidP="00B73164">
            <w:pPr>
              <w:spacing w:line="360" w:lineRule="auto"/>
              <w:contextualSpacing/>
              <w:jc w:val="center"/>
              <w:rPr>
                <w:rFonts w:ascii="GHEA Mariam" w:hAnsi="GHEA Mariam"/>
                <w:b/>
                <w:bCs/>
                <w:lang w:val="hy-AM"/>
              </w:rPr>
            </w:pPr>
          </w:p>
          <w:p w:rsidR="0063397B" w:rsidRPr="0003336C" w:rsidRDefault="0063397B" w:rsidP="00B73164">
            <w:pPr>
              <w:spacing w:line="360" w:lineRule="auto"/>
              <w:contextualSpacing/>
              <w:jc w:val="center"/>
              <w:rPr>
                <w:rFonts w:ascii="GHEA Mariam" w:hAnsi="GHEA Mariam"/>
                <w:b/>
                <w:bCs/>
                <w:lang w:val="hy-AM"/>
              </w:rPr>
            </w:pPr>
          </w:p>
          <w:p w:rsidR="0063397B" w:rsidRPr="0003336C" w:rsidRDefault="0063397B" w:rsidP="00B73164">
            <w:pPr>
              <w:spacing w:line="360" w:lineRule="auto"/>
              <w:contextualSpacing/>
              <w:jc w:val="center"/>
              <w:rPr>
                <w:rFonts w:ascii="GHEA Mariam" w:hAnsi="GHEA Mariam"/>
                <w:b/>
                <w:bCs/>
                <w:lang w:val="hy-AM"/>
              </w:rPr>
            </w:pPr>
          </w:p>
          <w:p w:rsidR="0063397B" w:rsidRPr="0003336C" w:rsidRDefault="0063397B" w:rsidP="00B73164">
            <w:pPr>
              <w:spacing w:line="360" w:lineRule="auto"/>
              <w:contextualSpacing/>
              <w:jc w:val="center"/>
              <w:rPr>
                <w:rFonts w:ascii="GHEA Mariam" w:hAnsi="GHEA Mariam"/>
                <w:b/>
                <w:bCs/>
                <w:lang w:val="hy-AM"/>
              </w:rPr>
            </w:pPr>
          </w:p>
          <w:p w:rsidR="0063397B" w:rsidRPr="0003336C" w:rsidRDefault="0063397B" w:rsidP="00B73164">
            <w:pPr>
              <w:spacing w:line="360" w:lineRule="auto"/>
              <w:contextualSpacing/>
              <w:jc w:val="center"/>
              <w:rPr>
                <w:rFonts w:ascii="GHEA Mariam" w:hAnsi="GHEA Mariam"/>
                <w:b/>
                <w:bCs/>
                <w:lang w:val="hy-AM"/>
              </w:rPr>
            </w:pPr>
          </w:p>
          <w:p w:rsidR="0063397B" w:rsidRPr="0003336C" w:rsidRDefault="0063397B" w:rsidP="00B73164">
            <w:pPr>
              <w:spacing w:line="360" w:lineRule="auto"/>
              <w:contextualSpacing/>
              <w:jc w:val="center"/>
              <w:rPr>
                <w:rFonts w:ascii="GHEA Mariam" w:hAnsi="GHEA Mariam"/>
                <w:b/>
                <w:bCs/>
                <w:lang w:val="hy-AM"/>
              </w:rPr>
            </w:pPr>
          </w:p>
          <w:p w:rsidR="0063397B" w:rsidRPr="0003336C" w:rsidRDefault="0063397B" w:rsidP="00B73164">
            <w:pPr>
              <w:spacing w:line="360" w:lineRule="auto"/>
              <w:contextualSpacing/>
              <w:jc w:val="center"/>
              <w:rPr>
                <w:rFonts w:ascii="GHEA Mariam" w:hAnsi="GHEA Mariam"/>
                <w:b/>
                <w:bCs/>
                <w:lang w:val="hy-AM"/>
              </w:rPr>
            </w:pPr>
          </w:p>
          <w:p w:rsidR="0063397B" w:rsidRPr="0003336C" w:rsidRDefault="0063397B" w:rsidP="00B73164">
            <w:pPr>
              <w:spacing w:line="360" w:lineRule="auto"/>
              <w:contextualSpacing/>
              <w:jc w:val="center"/>
              <w:rPr>
                <w:rFonts w:ascii="GHEA Mariam" w:hAnsi="GHEA Mariam"/>
                <w:b/>
                <w:bCs/>
                <w:lang w:val="hy-AM"/>
              </w:rPr>
            </w:pPr>
          </w:p>
          <w:p w:rsidR="0063397B" w:rsidRPr="0003336C" w:rsidRDefault="0063397B" w:rsidP="00B73164">
            <w:pPr>
              <w:spacing w:line="360" w:lineRule="auto"/>
              <w:contextualSpacing/>
              <w:jc w:val="center"/>
              <w:rPr>
                <w:rFonts w:ascii="GHEA Mariam" w:hAnsi="GHEA Mariam"/>
                <w:b/>
                <w:bCs/>
                <w:lang w:val="hy-AM"/>
              </w:rPr>
            </w:pPr>
          </w:p>
          <w:p w:rsidR="0063397B" w:rsidRPr="0003336C" w:rsidRDefault="0063397B" w:rsidP="00B73164">
            <w:pPr>
              <w:spacing w:line="360" w:lineRule="auto"/>
              <w:contextualSpacing/>
              <w:jc w:val="center"/>
              <w:rPr>
                <w:rFonts w:ascii="GHEA Mariam" w:hAnsi="GHEA Mariam"/>
                <w:b/>
                <w:bCs/>
                <w:lang w:val="hy-AM"/>
              </w:rPr>
            </w:pPr>
          </w:p>
          <w:p w:rsidR="0063397B" w:rsidRPr="0003336C" w:rsidRDefault="0063397B" w:rsidP="00B73164">
            <w:pPr>
              <w:spacing w:line="360" w:lineRule="auto"/>
              <w:contextualSpacing/>
              <w:jc w:val="center"/>
              <w:rPr>
                <w:rFonts w:ascii="GHEA Mariam" w:hAnsi="GHEA Mariam"/>
                <w:b/>
                <w:bCs/>
                <w:lang w:val="hy-AM"/>
              </w:rPr>
            </w:pPr>
          </w:p>
          <w:p w:rsidR="0063397B" w:rsidRPr="0003336C" w:rsidRDefault="0063397B" w:rsidP="00B73164">
            <w:pPr>
              <w:spacing w:line="360" w:lineRule="auto"/>
              <w:contextualSpacing/>
              <w:jc w:val="center"/>
              <w:rPr>
                <w:rFonts w:ascii="GHEA Mariam" w:hAnsi="GHEA Mariam"/>
                <w:b/>
                <w:bCs/>
                <w:lang w:val="hy-AM"/>
              </w:rPr>
            </w:pPr>
          </w:p>
          <w:p w:rsidR="0063397B" w:rsidRPr="0003336C" w:rsidRDefault="0063397B" w:rsidP="00B73164">
            <w:pPr>
              <w:spacing w:line="360" w:lineRule="auto"/>
              <w:contextualSpacing/>
              <w:jc w:val="center"/>
              <w:rPr>
                <w:rFonts w:ascii="GHEA Mariam" w:hAnsi="GHEA Mariam"/>
                <w:b/>
                <w:bCs/>
                <w:lang w:val="hy-AM"/>
              </w:rPr>
            </w:pPr>
          </w:p>
          <w:p w:rsidR="0063397B" w:rsidRPr="0003336C" w:rsidRDefault="0063397B" w:rsidP="00B73164">
            <w:pPr>
              <w:spacing w:line="360" w:lineRule="auto"/>
              <w:contextualSpacing/>
              <w:jc w:val="center"/>
              <w:rPr>
                <w:rFonts w:ascii="GHEA Mariam" w:hAnsi="GHEA Mariam"/>
                <w:b/>
                <w:bCs/>
                <w:lang w:val="hy-AM"/>
              </w:rPr>
            </w:pPr>
          </w:p>
          <w:p w:rsidR="0063397B" w:rsidRPr="0003336C" w:rsidRDefault="0063397B" w:rsidP="00B73164">
            <w:pPr>
              <w:spacing w:line="360" w:lineRule="auto"/>
              <w:contextualSpacing/>
              <w:jc w:val="center"/>
              <w:rPr>
                <w:rFonts w:ascii="GHEA Mariam" w:hAnsi="GHEA Mariam"/>
                <w:b/>
                <w:bCs/>
                <w:lang w:val="hy-AM"/>
              </w:rPr>
            </w:pPr>
          </w:p>
          <w:p w:rsidR="0063397B" w:rsidRPr="0003336C" w:rsidRDefault="0063397B" w:rsidP="00B73164">
            <w:pPr>
              <w:spacing w:line="360" w:lineRule="auto"/>
              <w:contextualSpacing/>
              <w:jc w:val="center"/>
              <w:rPr>
                <w:rFonts w:ascii="GHEA Mariam" w:hAnsi="GHEA Mariam"/>
                <w:b/>
                <w:bCs/>
                <w:lang w:val="hy-AM"/>
              </w:rPr>
            </w:pPr>
          </w:p>
          <w:p w:rsidR="0063397B" w:rsidRPr="0003336C" w:rsidRDefault="0063397B" w:rsidP="00B73164">
            <w:pPr>
              <w:spacing w:line="360" w:lineRule="auto"/>
              <w:contextualSpacing/>
              <w:jc w:val="center"/>
              <w:rPr>
                <w:rFonts w:ascii="GHEA Mariam" w:hAnsi="GHEA Mariam"/>
                <w:b/>
                <w:bCs/>
                <w:lang w:val="hy-AM"/>
              </w:rPr>
            </w:pPr>
          </w:p>
          <w:p w:rsidR="0063397B" w:rsidRPr="0003336C" w:rsidRDefault="0063397B" w:rsidP="00B73164">
            <w:pPr>
              <w:spacing w:line="360" w:lineRule="auto"/>
              <w:contextualSpacing/>
              <w:jc w:val="center"/>
              <w:rPr>
                <w:rFonts w:ascii="GHEA Mariam" w:hAnsi="GHEA Mariam"/>
                <w:b/>
                <w:bCs/>
                <w:lang w:val="hy-AM"/>
              </w:rPr>
            </w:pPr>
          </w:p>
          <w:p w:rsidR="0063397B" w:rsidRPr="0003336C" w:rsidRDefault="0063397B" w:rsidP="00B73164">
            <w:pPr>
              <w:spacing w:line="360" w:lineRule="auto"/>
              <w:contextualSpacing/>
              <w:jc w:val="center"/>
              <w:rPr>
                <w:rFonts w:ascii="GHEA Mariam" w:hAnsi="GHEA Mariam"/>
                <w:b/>
                <w:bCs/>
                <w:lang w:val="hy-AM"/>
              </w:rPr>
            </w:pPr>
          </w:p>
          <w:p w:rsidR="0063397B" w:rsidRPr="0003336C" w:rsidRDefault="0063397B" w:rsidP="00B73164">
            <w:pPr>
              <w:spacing w:line="360" w:lineRule="auto"/>
              <w:contextualSpacing/>
              <w:jc w:val="center"/>
              <w:rPr>
                <w:rFonts w:ascii="GHEA Mariam" w:hAnsi="GHEA Mariam"/>
                <w:b/>
                <w:bCs/>
                <w:lang w:val="hy-AM"/>
              </w:rPr>
            </w:pPr>
            <w:r w:rsidRPr="0003336C">
              <w:rPr>
                <w:rFonts w:ascii="GHEA Mariam" w:hAnsi="GHEA Mariam"/>
                <w:b/>
                <w:bCs/>
                <w:lang w:val="hy-AM"/>
              </w:rPr>
              <w:t>Ընդունվել է։</w:t>
            </w:r>
          </w:p>
          <w:p w:rsidR="0063397B" w:rsidRPr="0003336C" w:rsidRDefault="0063397B" w:rsidP="00B73164">
            <w:pPr>
              <w:spacing w:line="360" w:lineRule="auto"/>
              <w:contextualSpacing/>
              <w:jc w:val="both"/>
              <w:rPr>
                <w:rFonts w:ascii="GHEA Mariam" w:hAnsi="GHEA Mariam"/>
                <w:bCs/>
                <w:lang w:val="hy-AM"/>
              </w:rPr>
            </w:pPr>
            <w:r w:rsidRPr="0003336C">
              <w:rPr>
                <w:rFonts w:ascii="GHEA Mariam" w:hAnsi="GHEA Mariam"/>
                <w:bCs/>
                <w:lang w:val="hy-AM"/>
              </w:rPr>
              <w:t xml:space="preserve">   Նախագծում կատարվել է համապատասխան փոփոխություն։</w:t>
            </w:r>
          </w:p>
        </w:tc>
      </w:tr>
      <w:tr w:rsidR="0063397B" w:rsidRPr="00302D65" w:rsidTr="00B73164">
        <w:trPr>
          <w:trHeight w:val="360"/>
        </w:trPr>
        <w:tc>
          <w:tcPr>
            <w:tcW w:w="8725" w:type="dxa"/>
          </w:tcPr>
          <w:p w:rsidR="0063397B" w:rsidRPr="0003336C" w:rsidRDefault="0063397B" w:rsidP="00B73164">
            <w:pPr>
              <w:pStyle w:val="NormalWeb"/>
              <w:shd w:val="clear" w:color="auto" w:fill="FFFFFF"/>
              <w:tabs>
                <w:tab w:val="left" w:pos="0"/>
                <w:tab w:val="left" w:pos="142"/>
              </w:tabs>
              <w:spacing w:before="0" w:beforeAutospacing="0" w:after="0" w:afterAutospacing="0" w:line="360" w:lineRule="auto"/>
              <w:ind w:firstLine="720"/>
              <w:jc w:val="both"/>
              <w:rPr>
                <w:rFonts w:ascii="GHEA Mariam" w:hAnsi="GHEA Mariam" w:cs="Cambria Math"/>
                <w:lang w:val="hy-AM"/>
              </w:rPr>
            </w:pPr>
            <w:r w:rsidRPr="0003336C">
              <w:rPr>
                <w:rFonts w:ascii="GHEA Mariam" w:hAnsi="GHEA Mariam" w:cs="Cambria Math"/>
                <w:lang w:val="hy-AM"/>
              </w:rPr>
              <w:lastRenderedPageBreak/>
              <w:t>2.Նախագծի Հավելվածի 1-ին կետի 2-րդ ենթակետով նոր խմբագրությամբ շարադրվող 6-րդ կետում առաջարկվում է վերանայել «</w:t>
            </w:r>
            <w:r w:rsidRPr="0003336C">
              <w:rPr>
                <w:rFonts w:ascii="GHEA Mariam" w:hAnsi="GHEA Mariam" w:cs="Cambria Math"/>
                <w:i/>
                <w:iCs/>
                <w:lang w:val="hy-AM"/>
              </w:rPr>
              <w:t>ոչ էլեկտրոնային թվային ստորագրությամբ</w:t>
            </w:r>
            <w:r w:rsidRPr="0003336C">
              <w:rPr>
                <w:rFonts w:ascii="GHEA Mariam" w:hAnsi="GHEA Mariam" w:cs="Cambria Math"/>
                <w:lang w:val="hy-AM"/>
              </w:rPr>
              <w:t>» եզրույթը՝ այն հաշվառմամբ, որ պարզ չէ, թե այն ինչ է ենթադրում:</w:t>
            </w:r>
          </w:p>
        </w:tc>
        <w:tc>
          <w:tcPr>
            <w:tcW w:w="5516" w:type="dxa"/>
            <w:gridSpan w:val="2"/>
          </w:tcPr>
          <w:p w:rsidR="0063397B" w:rsidRPr="0003336C" w:rsidRDefault="0063397B" w:rsidP="00B73164">
            <w:pPr>
              <w:spacing w:line="360" w:lineRule="auto"/>
              <w:contextualSpacing/>
              <w:jc w:val="center"/>
              <w:rPr>
                <w:rFonts w:ascii="GHEA Mariam" w:hAnsi="GHEA Mariam"/>
                <w:b/>
                <w:bCs/>
                <w:lang w:val="hy-AM"/>
              </w:rPr>
            </w:pPr>
            <w:r w:rsidRPr="0003336C">
              <w:rPr>
                <w:rFonts w:ascii="GHEA Mariam" w:hAnsi="GHEA Mariam"/>
                <w:b/>
                <w:bCs/>
                <w:lang w:val="hy-AM"/>
              </w:rPr>
              <w:t>Ընդունվել է։</w:t>
            </w:r>
          </w:p>
          <w:p w:rsidR="0063397B" w:rsidRPr="0003336C" w:rsidRDefault="0063397B" w:rsidP="00B73164">
            <w:pPr>
              <w:spacing w:line="360" w:lineRule="auto"/>
              <w:contextualSpacing/>
              <w:jc w:val="both"/>
              <w:rPr>
                <w:rFonts w:ascii="GHEA Mariam" w:hAnsi="GHEA Mariam"/>
                <w:b/>
                <w:bCs/>
                <w:lang w:val="hy-AM"/>
              </w:rPr>
            </w:pPr>
            <w:r w:rsidRPr="0003336C">
              <w:rPr>
                <w:rFonts w:ascii="GHEA Mariam" w:hAnsi="GHEA Mariam"/>
                <w:bCs/>
                <w:lang w:val="hy-AM"/>
              </w:rPr>
              <w:t xml:space="preserve">   Նախագծում կատարվել է համապատասխան փոփոխություն։</w:t>
            </w:r>
          </w:p>
        </w:tc>
      </w:tr>
      <w:tr w:rsidR="0063397B" w:rsidRPr="00302D65" w:rsidTr="00B73164">
        <w:trPr>
          <w:trHeight w:val="360"/>
        </w:trPr>
        <w:tc>
          <w:tcPr>
            <w:tcW w:w="8725" w:type="dxa"/>
          </w:tcPr>
          <w:p w:rsidR="0063397B" w:rsidRPr="0003336C" w:rsidRDefault="0063397B" w:rsidP="00B73164">
            <w:pPr>
              <w:pStyle w:val="NormalWeb"/>
              <w:shd w:val="clear" w:color="auto" w:fill="FFFFFF"/>
              <w:tabs>
                <w:tab w:val="left" w:pos="0"/>
                <w:tab w:val="left" w:pos="142"/>
              </w:tabs>
              <w:spacing w:before="0" w:beforeAutospacing="0" w:after="0" w:afterAutospacing="0" w:line="360" w:lineRule="auto"/>
              <w:ind w:firstLine="720"/>
              <w:jc w:val="both"/>
              <w:rPr>
                <w:rFonts w:ascii="GHEA Mariam" w:hAnsi="GHEA Mariam"/>
                <w:lang w:val="hy-AM"/>
              </w:rPr>
            </w:pPr>
            <w:r w:rsidRPr="0003336C">
              <w:rPr>
                <w:rFonts w:ascii="GHEA Mariam" w:hAnsi="GHEA Mariam" w:cs="Cambria Math"/>
                <w:lang w:val="hy-AM"/>
              </w:rPr>
              <w:t xml:space="preserve">3. </w:t>
            </w:r>
            <w:r w:rsidRPr="0003336C">
              <w:rPr>
                <w:rFonts w:ascii="GHEA Mariam" w:hAnsi="GHEA Mariam"/>
                <w:lang w:val="hy-AM"/>
              </w:rPr>
              <w:t xml:space="preserve">Նախագծի 1-ին կետի 3-րդ ենթակետով լրացվող՝ Հավելվածի 7.1-ին կետում առաջարկվում է «անշարժ գույքի պետական ռեգիստրի պաշտոնական կայքէջում» բառերը փոխարինել «կայքէջում» բառով՝ հաշվի առնելով, որ համապատասխան Հավելվածի 4-րդ կետում արդեն սահմանվել է «անշարժ գույքի պետական ռեգիստրի պաշտոնական կայքէջ» հասկացության կարճ տարբերակը։  </w:t>
            </w:r>
          </w:p>
          <w:p w:rsidR="0063397B" w:rsidRPr="0003336C" w:rsidRDefault="0063397B" w:rsidP="00B73164">
            <w:pPr>
              <w:pStyle w:val="ListParagraph"/>
              <w:spacing w:after="0" w:line="360" w:lineRule="auto"/>
              <w:ind w:left="0" w:firstLine="720"/>
              <w:jc w:val="both"/>
              <w:rPr>
                <w:rFonts w:ascii="GHEA Mariam" w:hAnsi="GHEA Mariam"/>
                <w:sz w:val="24"/>
                <w:szCs w:val="24"/>
                <w:lang w:val="hy-AM"/>
              </w:rPr>
            </w:pPr>
            <w:r w:rsidRPr="0003336C">
              <w:rPr>
                <w:rFonts w:ascii="GHEA Mariam" w:hAnsi="GHEA Mariam"/>
                <w:sz w:val="24"/>
                <w:szCs w:val="24"/>
                <w:lang w:val="hy-AM"/>
              </w:rPr>
              <w:t xml:space="preserve">Նույն ենթակետով լրացվող 7.2-րդ կետի համաձայն՝ «Սույն կարգի 7.1-ին կետով սահմանված հաշվառումն իրականացվում է համապատասխան բանկի կամ վարկային կազմակերպության կողմից անշարժ գույքի պետական ռեգիստր ներկայացված՝ առանց լիազորագրի հանդես գալու իրավունք ունեցող լիազոր մարմնի (գործադիր մարմնի ղեկավարի) էլեկտրոնային թվային ստորագրությամբ հաստատված, հայտի հիման վրա, </w:t>
            </w:r>
            <w:r w:rsidRPr="0003336C">
              <w:rPr>
                <w:rFonts w:ascii="GHEA Mariam" w:hAnsi="GHEA Mariam"/>
                <w:b/>
                <w:sz w:val="24"/>
                <w:szCs w:val="24"/>
                <w:lang w:val="hy-AM"/>
              </w:rPr>
              <w:t>որին կից պետք է ներկայացվի նաև սույն կարգի 6-րդ կետով սահմանված պահանջներին համապատասխան տրամադրված լիազորագիրը,</w:t>
            </w:r>
            <w:r w:rsidRPr="0003336C">
              <w:rPr>
                <w:rFonts w:ascii="GHEA Mariam" w:hAnsi="GHEA Mariam"/>
                <w:sz w:val="24"/>
                <w:szCs w:val="24"/>
                <w:lang w:val="hy-AM"/>
              </w:rPr>
              <w:t xml:space="preserve"> (...)»: </w:t>
            </w:r>
          </w:p>
          <w:p w:rsidR="0063397B" w:rsidRPr="0003336C" w:rsidRDefault="0063397B" w:rsidP="00B73164">
            <w:pPr>
              <w:pStyle w:val="ListParagraph"/>
              <w:spacing w:after="0" w:line="360" w:lineRule="auto"/>
              <w:ind w:left="0" w:firstLine="720"/>
              <w:jc w:val="both"/>
              <w:rPr>
                <w:rFonts w:ascii="GHEA Mariam" w:hAnsi="GHEA Mariam"/>
                <w:sz w:val="24"/>
                <w:szCs w:val="24"/>
                <w:lang w:val="hy-AM"/>
              </w:rPr>
            </w:pPr>
            <w:r w:rsidRPr="0003336C">
              <w:rPr>
                <w:rFonts w:ascii="GHEA Mariam" w:hAnsi="GHEA Mariam"/>
                <w:sz w:val="24"/>
                <w:szCs w:val="24"/>
                <w:lang w:val="hy-AM"/>
              </w:rPr>
              <w:t xml:space="preserve">Նախագծի 1-ին կետի 2-րդ ենթակետով խմբագրվող 6-րդ կետի վերլուծությունը ցույց է տալիս, որ էլեկտրոնային եղանակով պետական գրանցման դիմումներ և փաստաթղթեր կարող են ներկայացվել ինչպես կանոնադրության հիման վրա գործող ֆիզիկական անձանց, այնպես էլ լիազորագրի հիման վրա գործող անձի կողմից, և լիազորագիր </w:t>
            </w:r>
            <w:r w:rsidRPr="0003336C">
              <w:rPr>
                <w:rFonts w:ascii="GHEA Mariam" w:hAnsi="GHEA Mariam"/>
                <w:sz w:val="24"/>
                <w:szCs w:val="24"/>
                <w:lang w:val="hy-AM"/>
              </w:rPr>
              <w:lastRenderedPageBreak/>
              <w:t>ներկայացնելու պահանջը տրամաբանորեն տարածվում է միայն լիազորագրի հիման վրա գործող անձի վրա: Սույն նորմի մեկնաբանության արդյունքում ստացվում է, որ կայքէջում հաշվառման համար բանկի կամ վարկային կազմակերպության անունից պետք է ներկայացվի հայտ: Հայտը պետք է ստորագրված լինի առանց լիազորագրի հանդես գալու իրավասություն ունեցող լիազոր մարմնի էլեկտրոնային ստորագրությամբ և վերջինիս պետք է կցվի Հավելվածի 6-րդ կետով սահմանված պահանջներին համապատասխան տրված լիազորագիր ցանկացած պարագայում: Քննարկվող կարգավորումից կարող է տպավորություն ստեղծվել, որ հաշվառման հայտով գրանցման դիմում ներկայացնելու լիազորություն կարող է տրվել միայն լիազորագրի հիման վրա գործող ֆիզիկական անձին՝ պայմանավորված այն հանգամանքով, որ սույն կետով հայտին կից պետք է ներկայացվի նաև լիազորագիր ցանկացած պարագայում: Սակայն 6-րդ կետի համաձայն, ինչպես նշվեց, եթե գրանցումը իրականացվում է առանց լիազորագրի հանդես գալու իրավասություն ունեցող մարմնի կողմից, լիազորագրի առկայությունը պարտադիր պահանջ չէ: Եթե նույնիսկ քննարկվող կետով սահմանվում է առանձին կանոն, ապա այդ դեպքում ևս չպետք է սահմանափակել առանց լիազորագրի հանդես գալու իրավունք ունեցող լիազոր մարմնի (գործադիր մարմնի ղեկավարի) գրանցման դիմում ներկայացնելու լիազորությունը: Վերոգրյալի հաշվառմամբ՝ առաջարկվում է հստակեցնել 7.2-րդ կետի կարգավորումը:</w:t>
            </w:r>
          </w:p>
          <w:p w:rsidR="0063397B" w:rsidRPr="0003336C" w:rsidRDefault="0063397B" w:rsidP="00B73164">
            <w:pPr>
              <w:pStyle w:val="ListParagraph"/>
              <w:spacing w:after="0" w:line="360" w:lineRule="auto"/>
              <w:ind w:left="0" w:firstLine="720"/>
              <w:jc w:val="both"/>
              <w:rPr>
                <w:rFonts w:ascii="GHEA Mariam" w:hAnsi="GHEA Mariam"/>
                <w:i/>
                <w:iCs/>
                <w:sz w:val="24"/>
                <w:szCs w:val="24"/>
                <w:lang w:val="hy-AM"/>
              </w:rPr>
            </w:pPr>
            <w:r w:rsidRPr="0003336C">
              <w:rPr>
                <w:rFonts w:ascii="GHEA Mariam" w:hAnsi="GHEA Mariam"/>
                <w:sz w:val="24"/>
                <w:szCs w:val="24"/>
                <w:lang w:val="hy-AM"/>
              </w:rPr>
              <w:lastRenderedPageBreak/>
              <w:t xml:space="preserve">Միևնույն ժամանակ հիշյալ կետերով առաջարկում ենք սահմանել </w:t>
            </w:r>
            <w:r w:rsidRPr="0003336C">
              <w:rPr>
                <w:rFonts w:ascii="GHEA Mariam" w:hAnsi="GHEA Mariam"/>
                <w:i/>
                <w:iCs/>
                <w:sz w:val="24"/>
                <w:szCs w:val="24"/>
                <w:lang w:val="hy-AM"/>
              </w:rPr>
              <w:t>ներկայացված հայտը մերժելու դեպքերի և ժամկետների վերաբերյալ կարգավորումներ։</w:t>
            </w:r>
          </w:p>
          <w:p w:rsidR="0063397B" w:rsidRPr="0003336C" w:rsidRDefault="0063397B" w:rsidP="00B73164">
            <w:pPr>
              <w:pStyle w:val="ListParagraph"/>
              <w:spacing w:after="0" w:line="360" w:lineRule="auto"/>
              <w:ind w:left="0" w:firstLine="720"/>
              <w:jc w:val="both"/>
              <w:rPr>
                <w:rFonts w:ascii="GHEA Mariam" w:hAnsi="GHEA Mariam"/>
                <w:i/>
                <w:iCs/>
                <w:sz w:val="24"/>
                <w:szCs w:val="24"/>
                <w:lang w:val="hy-AM"/>
              </w:rPr>
            </w:pPr>
          </w:p>
          <w:p w:rsidR="0063397B" w:rsidRPr="0003336C" w:rsidRDefault="0063397B" w:rsidP="00B73164">
            <w:pPr>
              <w:pStyle w:val="ListParagraph"/>
              <w:spacing w:after="0" w:line="360" w:lineRule="auto"/>
              <w:ind w:left="0" w:firstLine="720"/>
              <w:jc w:val="both"/>
              <w:rPr>
                <w:rFonts w:ascii="GHEA Mariam" w:hAnsi="GHEA Mariam"/>
                <w:i/>
                <w:iCs/>
                <w:sz w:val="24"/>
                <w:szCs w:val="24"/>
                <w:lang w:val="hy-AM"/>
              </w:rPr>
            </w:pPr>
          </w:p>
          <w:p w:rsidR="0063397B" w:rsidRPr="0003336C" w:rsidRDefault="0063397B" w:rsidP="00B73164">
            <w:pPr>
              <w:pStyle w:val="ListParagraph"/>
              <w:spacing w:after="0" w:line="360" w:lineRule="auto"/>
              <w:ind w:left="0" w:firstLine="720"/>
              <w:jc w:val="both"/>
              <w:rPr>
                <w:rFonts w:ascii="GHEA Mariam" w:hAnsi="GHEA Mariam"/>
                <w:i/>
                <w:iCs/>
                <w:sz w:val="24"/>
                <w:szCs w:val="24"/>
                <w:lang w:val="hy-AM"/>
              </w:rPr>
            </w:pPr>
          </w:p>
          <w:p w:rsidR="0063397B" w:rsidRPr="0003336C" w:rsidRDefault="0063397B" w:rsidP="00B73164">
            <w:pPr>
              <w:pStyle w:val="ListParagraph"/>
              <w:spacing w:after="0" w:line="360" w:lineRule="auto"/>
              <w:ind w:left="0" w:firstLine="720"/>
              <w:jc w:val="both"/>
              <w:rPr>
                <w:rFonts w:ascii="GHEA Mariam" w:hAnsi="GHEA Mariam"/>
                <w:i/>
                <w:iCs/>
                <w:sz w:val="24"/>
                <w:szCs w:val="24"/>
                <w:lang w:val="hy-AM"/>
              </w:rPr>
            </w:pPr>
          </w:p>
          <w:p w:rsidR="0063397B" w:rsidRPr="0003336C" w:rsidRDefault="0063397B" w:rsidP="00B73164">
            <w:pPr>
              <w:pStyle w:val="ListParagraph"/>
              <w:spacing w:after="0" w:line="360" w:lineRule="auto"/>
              <w:ind w:left="0" w:firstLine="720"/>
              <w:jc w:val="both"/>
              <w:rPr>
                <w:rFonts w:ascii="GHEA Mariam" w:hAnsi="GHEA Mariam"/>
                <w:i/>
                <w:iCs/>
                <w:sz w:val="24"/>
                <w:szCs w:val="24"/>
                <w:lang w:val="hy-AM"/>
              </w:rPr>
            </w:pPr>
          </w:p>
          <w:p w:rsidR="0063397B" w:rsidRPr="0003336C" w:rsidRDefault="0063397B" w:rsidP="00B73164">
            <w:pPr>
              <w:pStyle w:val="ListParagraph"/>
              <w:spacing w:after="0" w:line="360" w:lineRule="auto"/>
              <w:ind w:left="0" w:firstLine="720"/>
              <w:jc w:val="both"/>
              <w:rPr>
                <w:rFonts w:ascii="GHEA Mariam" w:hAnsi="GHEA Mariam"/>
                <w:i/>
                <w:iCs/>
                <w:sz w:val="24"/>
                <w:szCs w:val="24"/>
                <w:lang w:val="hy-AM"/>
              </w:rPr>
            </w:pPr>
          </w:p>
          <w:p w:rsidR="0063397B" w:rsidRPr="0003336C" w:rsidRDefault="0063397B" w:rsidP="00B73164">
            <w:pPr>
              <w:pStyle w:val="ListParagraph"/>
              <w:spacing w:after="0" w:line="360" w:lineRule="auto"/>
              <w:ind w:left="0" w:firstLine="720"/>
              <w:jc w:val="both"/>
              <w:rPr>
                <w:rFonts w:ascii="GHEA Mariam" w:hAnsi="GHEA Mariam"/>
                <w:i/>
                <w:iCs/>
                <w:sz w:val="24"/>
                <w:szCs w:val="24"/>
                <w:lang w:val="hy-AM"/>
              </w:rPr>
            </w:pPr>
          </w:p>
          <w:p w:rsidR="0063397B" w:rsidRPr="0003336C" w:rsidRDefault="0063397B" w:rsidP="00B73164">
            <w:pPr>
              <w:pStyle w:val="ListParagraph"/>
              <w:spacing w:after="0" w:line="360" w:lineRule="auto"/>
              <w:ind w:left="0" w:firstLine="720"/>
              <w:jc w:val="both"/>
              <w:rPr>
                <w:rFonts w:ascii="GHEA Mariam" w:hAnsi="GHEA Mariam"/>
                <w:i/>
                <w:iCs/>
                <w:sz w:val="24"/>
                <w:szCs w:val="24"/>
                <w:lang w:val="hy-AM"/>
              </w:rPr>
            </w:pPr>
          </w:p>
          <w:p w:rsidR="0063397B" w:rsidRPr="0003336C" w:rsidRDefault="0063397B" w:rsidP="00B73164">
            <w:pPr>
              <w:pStyle w:val="ListParagraph"/>
              <w:spacing w:after="0" w:line="360" w:lineRule="auto"/>
              <w:ind w:left="0" w:firstLine="720"/>
              <w:jc w:val="both"/>
              <w:rPr>
                <w:rFonts w:ascii="GHEA Mariam" w:hAnsi="GHEA Mariam"/>
                <w:sz w:val="24"/>
                <w:szCs w:val="24"/>
                <w:lang w:val="hy-AM"/>
              </w:rPr>
            </w:pPr>
            <w:r w:rsidRPr="0003336C">
              <w:rPr>
                <w:rFonts w:ascii="GHEA Mariam" w:hAnsi="GHEA Mariam"/>
                <w:sz w:val="24"/>
                <w:szCs w:val="24"/>
                <w:lang w:val="hy-AM"/>
              </w:rPr>
              <w:t xml:space="preserve">Ժամկետների վերաբերյալ սույն դիտարկումը վերաբերում է </w:t>
            </w:r>
            <w:r w:rsidRPr="0003336C">
              <w:rPr>
                <w:rFonts w:ascii="GHEA Mariam" w:hAnsi="GHEA Mariam"/>
                <w:i/>
                <w:iCs/>
                <w:sz w:val="24"/>
                <w:szCs w:val="24"/>
                <w:lang w:val="hy-AM"/>
              </w:rPr>
              <w:t xml:space="preserve">Նախագծի նույն կետի 5-րդ ենթակետով նոր խմբագրությամբ շարադրվող 10-րդ կետին նույնպես։ </w:t>
            </w:r>
            <w:r w:rsidRPr="0003336C">
              <w:rPr>
                <w:rFonts w:ascii="GHEA Mariam" w:hAnsi="GHEA Mariam"/>
                <w:sz w:val="24"/>
                <w:szCs w:val="24"/>
                <w:lang w:val="hy-AM"/>
              </w:rPr>
              <w:t xml:space="preserve">  </w:t>
            </w:r>
          </w:p>
        </w:tc>
        <w:tc>
          <w:tcPr>
            <w:tcW w:w="5516" w:type="dxa"/>
            <w:gridSpan w:val="2"/>
          </w:tcPr>
          <w:p w:rsidR="0063397B" w:rsidRPr="0003336C" w:rsidRDefault="0063397B" w:rsidP="00B73164">
            <w:pPr>
              <w:spacing w:line="360" w:lineRule="auto"/>
              <w:contextualSpacing/>
              <w:jc w:val="center"/>
              <w:rPr>
                <w:rFonts w:ascii="GHEA Mariam" w:hAnsi="GHEA Mariam"/>
                <w:b/>
                <w:bCs/>
                <w:lang w:val="hy-AM"/>
              </w:rPr>
            </w:pPr>
            <w:r w:rsidRPr="0003336C">
              <w:rPr>
                <w:rFonts w:ascii="GHEA Mariam" w:hAnsi="GHEA Mariam"/>
                <w:b/>
                <w:bCs/>
                <w:lang w:val="hy-AM"/>
              </w:rPr>
              <w:lastRenderedPageBreak/>
              <w:t>Ընդունվել է։</w:t>
            </w:r>
          </w:p>
          <w:p w:rsidR="0063397B" w:rsidRPr="0003336C" w:rsidRDefault="0063397B" w:rsidP="00B73164">
            <w:pPr>
              <w:spacing w:line="360" w:lineRule="auto"/>
              <w:contextualSpacing/>
              <w:jc w:val="both"/>
              <w:rPr>
                <w:rFonts w:ascii="GHEA Mariam" w:hAnsi="GHEA Mariam"/>
                <w:bCs/>
                <w:lang w:val="hy-AM"/>
              </w:rPr>
            </w:pPr>
            <w:r w:rsidRPr="0003336C">
              <w:rPr>
                <w:rFonts w:ascii="GHEA Mariam" w:hAnsi="GHEA Mariam"/>
                <w:bCs/>
                <w:lang w:val="hy-AM"/>
              </w:rPr>
              <w:t xml:space="preserve">   Նախագծում կատարվել է համապատասխան փոփոխություն։</w:t>
            </w:r>
          </w:p>
          <w:p w:rsidR="0063397B" w:rsidRPr="0003336C" w:rsidRDefault="0063397B" w:rsidP="00B73164">
            <w:pPr>
              <w:spacing w:line="360" w:lineRule="auto"/>
              <w:contextualSpacing/>
              <w:jc w:val="both"/>
              <w:rPr>
                <w:rFonts w:ascii="GHEA Mariam" w:hAnsi="GHEA Mariam"/>
                <w:bCs/>
                <w:lang w:val="hy-AM"/>
              </w:rPr>
            </w:pPr>
          </w:p>
          <w:p w:rsidR="0063397B" w:rsidRPr="0003336C" w:rsidRDefault="0063397B" w:rsidP="00B73164">
            <w:pPr>
              <w:spacing w:line="360" w:lineRule="auto"/>
              <w:contextualSpacing/>
              <w:jc w:val="both"/>
              <w:rPr>
                <w:rFonts w:ascii="GHEA Mariam" w:hAnsi="GHEA Mariam"/>
                <w:bCs/>
                <w:lang w:val="hy-AM"/>
              </w:rPr>
            </w:pPr>
          </w:p>
          <w:p w:rsidR="0063397B" w:rsidRPr="0003336C" w:rsidRDefault="0063397B" w:rsidP="00B73164">
            <w:pPr>
              <w:spacing w:line="360" w:lineRule="auto"/>
              <w:contextualSpacing/>
              <w:jc w:val="both"/>
              <w:rPr>
                <w:rFonts w:ascii="GHEA Mariam" w:hAnsi="GHEA Mariam"/>
                <w:bCs/>
                <w:lang w:val="hy-AM"/>
              </w:rPr>
            </w:pPr>
          </w:p>
          <w:p w:rsidR="0063397B" w:rsidRPr="0003336C" w:rsidRDefault="0063397B" w:rsidP="00B73164">
            <w:pPr>
              <w:spacing w:line="360" w:lineRule="auto"/>
              <w:contextualSpacing/>
              <w:jc w:val="center"/>
              <w:rPr>
                <w:rFonts w:ascii="GHEA Mariam" w:hAnsi="GHEA Mariam"/>
                <w:b/>
                <w:bCs/>
                <w:lang w:val="hy-AM"/>
              </w:rPr>
            </w:pPr>
            <w:r w:rsidRPr="0003336C">
              <w:rPr>
                <w:rFonts w:ascii="GHEA Mariam" w:hAnsi="GHEA Mariam"/>
                <w:b/>
                <w:bCs/>
                <w:lang w:val="hy-AM"/>
              </w:rPr>
              <w:t>Ընդունվել է։</w:t>
            </w:r>
          </w:p>
          <w:p w:rsidR="0063397B" w:rsidRPr="0003336C" w:rsidRDefault="0063397B" w:rsidP="00B73164">
            <w:pPr>
              <w:spacing w:line="360" w:lineRule="auto"/>
              <w:contextualSpacing/>
              <w:jc w:val="center"/>
              <w:rPr>
                <w:rFonts w:ascii="GHEA Mariam" w:hAnsi="GHEA Mariam"/>
                <w:bCs/>
                <w:lang w:val="hy-AM"/>
              </w:rPr>
            </w:pPr>
            <w:r w:rsidRPr="0003336C">
              <w:rPr>
                <w:rFonts w:ascii="GHEA Mariam" w:hAnsi="GHEA Mariam"/>
                <w:bCs/>
                <w:lang w:val="hy-AM"/>
              </w:rPr>
              <w:t xml:space="preserve">   Նախագծում կատարվել է համապատասխան փոփոխություն։</w:t>
            </w:r>
          </w:p>
          <w:p w:rsidR="0063397B" w:rsidRPr="0003336C" w:rsidRDefault="0063397B" w:rsidP="00B73164">
            <w:pPr>
              <w:spacing w:line="360" w:lineRule="auto"/>
              <w:contextualSpacing/>
              <w:jc w:val="center"/>
              <w:rPr>
                <w:rFonts w:ascii="GHEA Mariam" w:hAnsi="GHEA Mariam"/>
                <w:bCs/>
                <w:lang w:val="hy-AM"/>
              </w:rPr>
            </w:pPr>
          </w:p>
          <w:p w:rsidR="0063397B" w:rsidRPr="0003336C" w:rsidRDefault="0063397B" w:rsidP="00B73164">
            <w:pPr>
              <w:spacing w:line="360" w:lineRule="auto"/>
              <w:contextualSpacing/>
              <w:jc w:val="center"/>
              <w:rPr>
                <w:rFonts w:ascii="GHEA Mariam" w:hAnsi="GHEA Mariam"/>
                <w:bCs/>
                <w:lang w:val="hy-AM"/>
              </w:rPr>
            </w:pPr>
          </w:p>
          <w:p w:rsidR="0063397B" w:rsidRPr="0003336C" w:rsidRDefault="0063397B" w:rsidP="00B73164">
            <w:pPr>
              <w:spacing w:line="360" w:lineRule="auto"/>
              <w:contextualSpacing/>
              <w:jc w:val="center"/>
              <w:rPr>
                <w:rFonts w:ascii="GHEA Mariam" w:hAnsi="GHEA Mariam"/>
                <w:bCs/>
                <w:lang w:val="hy-AM"/>
              </w:rPr>
            </w:pPr>
          </w:p>
          <w:p w:rsidR="0063397B" w:rsidRPr="0003336C" w:rsidRDefault="0063397B" w:rsidP="00B73164">
            <w:pPr>
              <w:spacing w:line="360" w:lineRule="auto"/>
              <w:contextualSpacing/>
              <w:jc w:val="center"/>
              <w:rPr>
                <w:rFonts w:ascii="GHEA Mariam" w:hAnsi="GHEA Mariam"/>
                <w:bCs/>
                <w:lang w:val="hy-AM"/>
              </w:rPr>
            </w:pPr>
          </w:p>
          <w:p w:rsidR="0063397B" w:rsidRPr="0003336C" w:rsidRDefault="0063397B" w:rsidP="00B73164">
            <w:pPr>
              <w:spacing w:line="360" w:lineRule="auto"/>
              <w:contextualSpacing/>
              <w:jc w:val="center"/>
              <w:rPr>
                <w:rFonts w:ascii="GHEA Mariam" w:hAnsi="GHEA Mariam"/>
                <w:bCs/>
                <w:lang w:val="hy-AM"/>
              </w:rPr>
            </w:pPr>
          </w:p>
          <w:p w:rsidR="0063397B" w:rsidRPr="0003336C" w:rsidRDefault="0063397B" w:rsidP="00B73164">
            <w:pPr>
              <w:spacing w:line="360" w:lineRule="auto"/>
              <w:contextualSpacing/>
              <w:jc w:val="center"/>
              <w:rPr>
                <w:rFonts w:ascii="GHEA Mariam" w:hAnsi="GHEA Mariam"/>
                <w:bCs/>
                <w:lang w:val="hy-AM"/>
              </w:rPr>
            </w:pPr>
          </w:p>
          <w:p w:rsidR="0063397B" w:rsidRPr="0003336C" w:rsidRDefault="0063397B" w:rsidP="00B73164">
            <w:pPr>
              <w:spacing w:line="360" w:lineRule="auto"/>
              <w:contextualSpacing/>
              <w:jc w:val="center"/>
              <w:rPr>
                <w:rFonts w:ascii="GHEA Mariam" w:hAnsi="GHEA Mariam"/>
                <w:bCs/>
                <w:lang w:val="hy-AM"/>
              </w:rPr>
            </w:pPr>
          </w:p>
          <w:p w:rsidR="0063397B" w:rsidRPr="0003336C" w:rsidRDefault="0063397B" w:rsidP="00B73164">
            <w:pPr>
              <w:spacing w:line="360" w:lineRule="auto"/>
              <w:contextualSpacing/>
              <w:jc w:val="center"/>
              <w:rPr>
                <w:rFonts w:ascii="GHEA Mariam" w:hAnsi="GHEA Mariam"/>
                <w:bCs/>
                <w:lang w:val="hy-AM"/>
              </w:rPr>
            </w:pPr>
          </w:p>
          <w:p w:rsidR="0063397B" w:rsidRPr="0003336C" w:rsidRDefault="0063397B" w:rsidP="00B73164">
            <w:pPr>
              <w:spacing w:line="360" w:lineRule="auto"/>
              <w:contextualSpacing/>
              <w:jc w:val="center"/>
              <w:rPr>
                <w:rFonts w:ascii="GHEA Mariam" w:hAnsi="GHEA Mariam"/>
                <w:bCs/>
                <w:lang w:val="hy-AM"/>
              </w:rPr>
            </w:pPr>
          </w:p>
          <w:p w:rsidR="0063397B" w:rsidRPr="0003336C" w:rsidRDefault="0063397B" w:rsidP="00B73164">
            <w:pPr>
              <w:spacing w:line="360" w:lineRule="auto"/>
              <w:contextualSpacing/>
              <w:jc w:val="center"/>
              <w:rPr>
                <w:rFonts w:ascii="GHEA Mariam" w:hAnsi="GHEA Mariam"/>
                <w:bCs/>
                <w:lang w:val="hy-AM"/>
              </w:rPr>
            </w:pPr>
          </w:p>
          <w:p w:rsidR="0063397B" w:rsidRPr="0003336C" w:rsidRDefault="0063397B" w:rsidP="00B73164">
            <w:pPr>
              <w:spacing w:line="360" w:lineRule="auto"/>
              <w:contextualSpacing/>
              <w:jc w:val="center"/>
              <w:rPr>
                <w:rFonts w:ascii="GHEA Mariam" w:hAnsi="GHEA Mariam"/>
                <w:bCs/>
                <w:lang w:val="hy-AM"/>
              </w:rPr>
            </w:pPr>
          </w:p>
          <w:p w:rsidR="0063397B" w:rsidRPr="0003336C" w:rsidRDefault="0063397B" w:rsidP="00B73164">
            <w:pPr>
              <w:spacing w:line="360" w:lineRule="auto"/>
              <w:contextualSpacing/>
              <w:jc w:val="center"/>
              <w:rPr>
                <w:rFonts w:ascii="GHEA Mariam" w:hAnsi="GHEA Mariam"/>
                <w:bCs/>
                <w:lang w:val="hy-AM"/>
              </w:rPr>
            </w:pPr>
          </w:p>
          <w:p w:rsidR="0063397B" w:rsidRPr="0003336C" w:rsidRDefault="0063397B" w:rsidP="00B73164">
            <w:pPr>
              <w:spacing w:line="360" w:lineRule="auto"/>
              <w:contextualSpacing/>
              <w:jc w:val="center"/>
              <w:rPr>
                <w:rFonts w:ascii="GHEA Mariam" w:hAnsi="GHEA Mariam"/>
                <w:bCs/>
                <w:lang w:val="hy-AM"/>
              </w:rPr>
            </w:pPr>
          </w:p>
          <w:p w:rsidR="0063397B" w:rsidRPr="0003336C" w:rsidRDefault="0063397B" w:rsidP="00B73164">
            <w:pPr>
              <w:spacing w:line="360" w:lineRule="auto"/>
              <w:contextualSpacing/>
              <w:jc w:val="center"/>
              <w:rPr>
                <w:rFonts w:ascii="GHEA Mariam" w:hAnsi="GHEA Mariam"/>
                <w:bCs/>
                <w:lang w:val="hy-AM"/>
              </w:rPr>
            </w:pPr>
          </w:p>
          <w:p w:rsidR="0063397B" w:rsidRPr="0003336C" w:rsidRDefault="0063397B" w:rsidP="00B73164">
            <w:pPr>
              <w:spacing w:line="360" w:lineRule="auto"/>
              <w:contextualSpacing/>
              <w:jc w:val="center"/>
              <w:rPr>
                <w:rFonts w:ascii="GHEA Mariam" w:hAnsi="GHEA Mariam"/>
                <w:bCs/>
                <w:lang w:val="hy-AM"/>
              </w:rPr>
            </w:pPr>
          </w:p>
          <w:p w:rsidR="0063397B" w:rsidRPr="0003336C" w:rsidRDefault="0063397B" w:rsidP="00B73164">
            <w:pPr>
              <w:spacing w:line="360" w:lineRule="auto"/>
              <w:contextualSpacing/>
              <w:jc w:val="center"/>
              <w:rPr>
                <w:rFonts w:ascii="GHEA Mariam" w:hAnsi="GHEA Mariam"/>
                <w:bCs/>
                <w:lang w:val="hy-AM"/>
              </w:rPr>
            </w:pPr>
          </w:p>
          <w:p w:rsidR="0063397B" w:rsidRPr="0003336C" w:rsidRDefault="0063397B" w:rsidP="00B73164">
            <w:pPr>
              <w:spacing w:line="360" w:lineRule="auto"/>
              <w:contextualSpacing/>
              <w:jc w:val="center"/>
              <w:rPr>
                <w:rFonts w:ascii="GHEA Mariam" w:hAnsi="GHEA Mariam"/>
                <w:bCs/>
                <w:lang w:val="hy-AM"/>
              </w:rPr>
            </w:pPr>
          </w:p>
          <w:p w:rsidR="0063397B" w:rsidRPr="0003336C" w:rsidRDefault="0063397B" w:rsidP="00B73164">
            <w:pPr>
              <w:spacing w:line="360" w:lineRule="auto"/>
              <w:contextualSpacing/>
              <w:jc w:val="center"/>
              <w:rPr>
                <w:rFonts w:ascii="GHEA Mariam" w:hAnsi="GHEA Mariam"/>
                <w:bCs/>
                <w:lang w:val="hy-AM"/>
              </w:rPr>
            </w:pPr>
          </w:p>
          <w:p w:rsidR="0063397B" w:rsidRPr="0003336C" w:rsidRDefault="0063397B" w:rsidP="00B73164">
            <w:pPr>
              <w:spacing w:line="360" w:lineRule="auto"/>
              <w:contextualSpacing/>
              <w:jc w:val="center"/>
              <w:rPr>
                <w:rFonts w:ascii="GHEA Mariam" w:hAnsi="GHEA Mariam"/>
                <w:bCs/>
                <w:lang w:val="hy-AM"/>
              </w:rPr>
            </w:pPr>
          </w:p>
          <w:p w:rsidR="0063397B" w:rsidRPr="0003336C" w:rsidRDefault="0063397B" w:rsidP="00B73164">
            <w:pPr>
              <w:spacing w:line="360" w:lineRule="auto"/>
              <w:contextualSpacing/>
              <w:jc w:val="center"/>
              <w:rPr>
                <w:rFonts w:ascii="GHEA Mariam" w:hAnsi="GHEA Mariam"/>
                <w:bCs/>
                <w:lang w:val="hy-AM"/>
              </w:rPr>
            </w:pPr>
          </w:p>
          <w:p w:rsidR="0063397B" w:rsidRPr="0003336C" w:rsidRDefault="0063397B" w:rsidP="00B73164">
            <w:pPr>
              <w:spacing w:line="360" w:lineRule="auto"/>
              <w:contextualSpacing/>
              <w:jc w:val="center"/>
              <w:rPr>
                <w:rFonts w:ascii="GHEA Mariam" w:hAnsi="GHEA Mariam"/>
                <w:bCs/>
                <w:lang w:val="hy-AM"/>
              </w:rPr>
            </w:pPr>
          </w:p>
          <w:p w:rsidR="0063397B" w:rsidRPr="0003336C" w:rsidRDefault="0063397B" w:rsidP="00B73164">
            <w:pPr>
              <w:spacing w:line="360" w:lineRule="auto"/>
              <w:contextualSpacing/>
              <w:jc w:val="center"/>
              <w:rPr>
                <w:rFonts w:ascii="GHEA Mariam" w:hAnsi="GHEA Mariam"/>
                <w:bCs/>
                <w:lang w:val="hy-AM"/>
              </w:rPr>
            </w:pPr>
          </w:p>
          <w:p w:rsidR="0063397B" w:rsidRPr="0003336C" w:rsidRDefault="0063397B" w:rsidP="00B73164">
            <w:pPr>
              <w:spacing w:line="360" w:lineRule="auto"/>
              <w:contextualSpacing/>
              <w:jc w:val="center"/>
              <w:rPr>
                <w:rFonts w:ascii="GHEA Mariam" w:hAnsi="GHEA Mariam"/>
                <w:bCs/>
                <w:lang w:val="hy-AM"/>
              </w:rPr>
            </w:pPr>
          </w:p>
          <w:p w:rsidR="0063397B" w:rsidRPr="0003336C" w:rsidRDefault="0063397B" w:rsidP="00B73164">
            <w:pPr>
              <w:spacing w:line="360" w:lineRule="auto"/>
              <w:contextualSpacing/>
              <w:jc w:val="center"/>
              <w:rPr>
                <w:rFonts w:ascii="GHEA Mariam" w:hAnsi="GHEA Mariam"/>
                <w:bCs/>
                <w:lang w:val="hy-AM"/>
              </w:rPr>
            </w:pPr>
          </w:p>
          <w:p w:rsidR="0063397B" w:rsidRPr="0003336C" w:rsidRDefault="0063397B" w:rsidP="00B73164">
            <w:pPr>
              <w:spacing w:line="360" w:lineRule="auto"/>
              <w:contextualSpacing/>
              <w:jc w:val="center"/>
              <w:rPr>
                <w:rFonts w:ascii="GHEA Mariam" w:hAnsi="GHEA Mariam"/>
                <w:bCs/>
                <w:lang w:val="hy-AM"/>
              </w:rPr>
            </w:pPr>
          </w:p>
          <w:p w:rsidR="0063397B" w:rsidRPr="0003336C" w:rsidRDefault="0063397B" w:rsidP="00B73164">
            <w:pPr>
              <w:spacing w:line="360" w:lineRule="auto"/>
              <w:contextualSpacing/>
              <w:jc w:val="center"/>
              <w:rPr>
                <w:rFonts w:ascii="GHEA Mariam" w:hAnsi="GHEA Mariam"/>
                <w:bCs/>
                <w:lang w:val="hy-AM"/>
              </w:rPr>
            </w:pPr>
          </w:p>
          <w:p w:rsidR="0063397B" w:rsidRPr="0003336C" w:rsidRDefault="0063397B" w:rsidP="00B73164">
            <w:pPr>
              <w:spacing w:line="360" w:lineRule="auto"/>
              <w:contextualSpacing/>
              <w:jc w:val="center"/>
              <w:rPr>
                <w:rFonts w:ascii="GHEA Mariam" w:hAnsi="GHEA Mariam"/>
                <w:bCs/>
                <w:lang w:val="hy-AM"/>
              </w:rPr>
            </w:pPr>
          </w:p>
          <w:p w:rsidR="0063397B" w:rsidRPr="0003336C" w:rsidRDefault="0063397B" w:rsidP="00B73164">
            <w:pPr>
              <w:spacing w:line="360" w:lineRule="auto"/>
              <w:contextualSpacing/>
              <w:jc w:val="center"/>
              <w:rPr>
                <w:rFonts w:ascii="GHEA Mariam" w:hAnsi="GHEA Mariam"/>
                <w:bCs/>
                <w:lang w:val="hy-AM"/>
              </w:rPr>
            </w:pPr>
          </w:p>
          <w:p w:rsidR="0063397B" w:rsidRPr="0003336C" w:rsidRDefault="0063397B" w:rsidP="00B73164">
            <w:pPr>
              <w:spacing w:line="360" w:lineRule="auto"/>
              <w:contextualSpacing/>
              <w:jc w:val="center"/>
              <w:rPr>
                <w:rFonts w:ascii="GHEA Mariam" w:hAnsi="GHEA Mariam"/>
                <w:bCs/>
                <w:lang w:val="hy-AM"/>
              </w:rPr>
            </w:pPr>
          </w:p>
          <w:p w:rsidR="0063397B" w:rsidRPr="0003336C" w:rsidRDefault="0063397B" w:rsidP="00B73164">
            <w:pPr>
              <w:spacing w:line="360" w:lineRule="auto"/>
              <w:contextualSpacing/>
              <w:jc w:val="center"/>
              <w:rPr>
                <w:rFonts w:ascii="GHEA Mariam" w:hAnsi="GHEA Mariam"/>
                <w:bCs/>
                <w:lang w:val="hy-AM"/>
              </w:rPr>
            </w:pPr>
          </w:p>
          <w:p w:rsidR="0063397B" w:rsidRPr="0003336C" w:rsidRDefault="0063397B" w:rsidP="00B73164">
            <w:pPr>
              <w:spacing w:line="360" w:lineRule="auto"/>
              <w:contextualSpacing/>
              <w:jc w:val="center"/>
              <w:rPr>
                <w:rFonts w:ascii="GHEA Mariam" w:hAnsi="GHEA Mariam"/>
                <w:bCs/>
                <w:lang w:val="hy-AM"/>
              </w:rPr>
            </w:pPr>
          </w:p>
          <w:p w:rsidR="0063397B" w:rsidRPr="0003336C" w:rsidRDefault="0063397B" w:rsidP="00B73164">
            <w:pPr>
              <w:spacing w:line="360" w:lineRule="auto"/>
              <w:contextualSpacing/>
              <w:jc w:val="center"/>
              <w:rPr>
                <w:rFonts w:ascii="GHEA Mariam" w:hAnsi="GHEA Mariam"/>
                <w:b/>
                <w:bCs/>
                <w:lang w:val="hy-AM"/>
              </w:rPr>
            </w:pPr>
            <w:r w:rsidRPr="0003336C">
              <w:rPr>
                <w:rFonts w:ascii="GHEA Mariam" w:hAnsi="GHEA Mariam"/>
                <w:b/>
                <w:bCs/>
                <w:lang w:val="hy-AM"/>
              </w:rPr>
              <w:t>Մասամբ է ընդունվել</w:t>
            </w:r>
            <w:r w:rsidRPr="0003336C">
              <w:rPr>
                <w:rFonts w:ascii="Cambria Math" w:hAnsi="Cambria Math" w:cs="Cambria Math"/>
                <w:b/>
                <w:bCs/>
                <w:lang w:val="hy-AM"/>
              </w:rPr>
              <w:t>․</w:t>
            </w:r>
          </w:p>
          <w:p w:rsidR="0063397B" w:rsidRPr="0003336C" w:rsidRDefault="0063397B" w:rsidP="00B73164">
            <w:pPr>
              <w:spacing w:line="360" w:lineRule="auto"/>
              <w:contextualSpacing/>
              <w:jc w:val="both"/>
              <w:rPr>
                <w:rFonts w:ascii="GHEA Mariam" w:hAnsi="GHEA Mariam"/>
                <w:bCs/>
                <w:lang w:val="hy-AM"/>
              </w:rPr>
            </w:pPr>
            <w:r w:rsidRPr="0003336C">
              <w:rPr>
                <w:rFonts w:ascii="GHEA Mariam" w:hAnsi="GHEA Mariam" w:cs="GHEA Mariam"/>
                <w:bCs/>
                <w:lang w:val="hy-AM"/>
              </w:rPr>
              <w:lastRenderedPageBreak/>
              <w:t>Նախագծով որպես մե</w:t>
            </w:r>
            <w:r w:rsidRPr="0003336C">
              <w:rPr>
                <w:rFonts w:ascii="GHEA Mariam" w:hAnsi="GHEA Mariam"/>
                <w:bCs/>
                <w:lang w:val="hy-AM"/>
              </w:rPr>
              <w:t>րժման միակ հիմք սահմանվել է վարկային կազմակերպության կողմից հիփոթեքային վարկ տրամադրելու իրավասությունը հավաստող ԿԲ լիցենզիայի բացակայությունը կամ դրա անհամապատասխանությունը, ինչպես նաև Նախագծով հստակեցվել է, որ հայտը կարող է մերժվել 3 աշխատանքային օրվա ընթացքում, իսկ չմերժվելու դեպքում համապատասխան կազմակերպությունը հաշվառվում է կայքէջում։</w:t>
            </w:r>
          </w:p>
          <w:p w:rsidR="0063397B" w:rsidRPr="0003336C" w:rsidRDefault="0063397B" w:rsidP="00B73164">
            <w:pPr>
              <w:spacing w:line="360" w:lineRule="auto"/>
              <w:contextualSpacing/>
              <w:jc w:val="center"/>
              <w:rPr>
                <w:rFonts w:ascii="GHEA Mariam" w:hAnsi="GHEA Mariam"/>
                <w:b/>
                <w:bCs/>
                <w:lang w:val="hy-AM"/>
              </w:rPr>
            </w:pPr>
            <w:r w:rsidRPr="0003336C">
              <w:rPr>
                <w:rFonts w:ascii="GHEA Mariam" w:hAnsi="GHEA Mariam"/>
                <w:b/>
                <w:bCs/>
                <w:lang w:val="hy-AM"/>
              </w:rPr>
              <w:t>Չի ընդունվել</w:t>
            </w:r>
          </w:p>
          <w:p w:rsidR="0063397B" w:rsidRPr="0003336C" w:rsidRDefault="0063397B" w:rsidP="00B73164">
            <w:pPr>
              <w:spacing w:line="360" w:lineRule="auto"/>
              <w:contextualSpacing/>
              <w:jc w:val="both"/>
              <w:rPr>
                <w:rFonts w:ascii="GHEA Mariam" w:hAnsi="GHEA Mariam"/>
                <w:bCs/>
                <w:lang w:val="hy-AM"/>
              </w:rPr>
            </w:pPr>
            <w:r w:rsidRPr="0003336C">
              <w:rPr>
                <w:rFonts w:ascii="GHEA Mariam" w:hAnsi="GHEA Mariam"/>
                <w:bCs/>
                <w:lang w:val="hy-AM"/>
              </w:rPr>
              <w:t xml:space="preserve">   Քանի որ 10-րդ կետով նախատեսված ստուգումը ինքնուրույն ժամկետով պայմանավորված առանձին վարույթ չէ, այլ դիմումի քննության շրջանակում իրականացվող տեխնիկական ստուգում, որի բացասական արդյունքը սույն կարգի 13-րդ կետի 1-ին ենթակետի համաձայն կարող է հանգեցնել վարույթի կասեցման, իսկ կասեցման և պետական գրանցման ժամկետներն արդեն սահմանված են «Գույքի նկատմամբ իրավունքների պետական գրանցման մասին» օրենքով։</w:t>
            </w:r>
          </w:p>
        </w:tc>
      </w:tr>
      <w:tr w:rsidR="0063397B" w:rsidRPr="00302D65" w:rsidTr="00B73164">
        <w:trPr>
          <w:trHeight w:val="360"/>
        </w:trPr>
        <w:tc>
          <w:tcPr>
            <w:tcW w:w="8725" w:type="dxa"/>
          </w:tcPr>
          <w:p w:rsidR="0063397B" w:rsidRPr="0003336C" w:rsidRDefault="0063397B" w:rsidP="00B73164">
            <w:pPr>
              <w:pStyle w:val="ListParagraph"/>
              <w:spacing w:after="0" w:line="360" w:lineRule="auto"/>
              <w:ind w:left="0" w:firstLine="720"/>
              <w:jc w:val="both"/>
              <w:rPr>
                <w:rFonts w:ascii="GHEA Mariam" w:hAnsi="GHEA Mariam"/>
                <w:sz w:val="24"/>
                <w:szCs w:val="24"/>
                <w:lang w:val="hy-AM"/>
              </w:rPr>
            </w:pPr>
            <w:r w:rsidRPr="0003336C">
              <w:rPr>
                <w:rFonts w:ascii="GHEA Mariam" w:hAnsi="GHEA Mariam"/>
                <w:sz w:val="24"/>
                <w:szCs w:val="24"/>
                <w:lang w:val="hy-AM"/>
              </w:rPr>
              <w:lastRenderedPageBreak/>
              <w:t>4. Նախագծի 1-ին կետի 5-րդ ենթակետով նոր խմբագրությամբ շարադրվող՝ Հավելվածի 10-րդ կետի առնչությամբ հարկ է նշել, որ Հավելվածի գործող խմբագրությամբ 10-րդ կետը, ի տարբերություն Նախագծի, ներկայացված փաստաթղթերի վրա դրված էլեկտրոնային ստորագրության իսկությունը և դրա պատկանելությունը դիմումը ներկայացրած անձին, Հավելվածի 6-րդ կետով նախատեսված դեպքերում նաև լիազորագրի էլեկտրոնային ստորագրության իսկությունն ու պատկանելությունն իրավաբանական անձի գործադիր մարմնի ղեկավարին, ինչպես նաև դիմումի և դրան կից ներկայացված փաստաթղթերի տեսաներածված պատճենների համապատասխանությունը Հավելվածի պահանջներին ստուգելու համար սահմանում է հստակ ժամանակահատված, այն է՝ 3 աշխատանքային ժամ։</w:t>
            </w:r>
          </w:p>
          <w:p w:rsidR="0063397B" w:rsidRPr="0003336C" w:rsidRDefault="0063397B" w:rsidP="00B73164">
            <w:pPr>
              <w:pStyle w:val="ListParagraph"/>
              <w:spacing w:after="0" w:line="360" w:lineRule="auto"/>
              <w:ind w:left="0" w:firstLine="720"/>
              <w:jc w:val="both"/>
              <w:rPr>
                <w:rFonts w:ascii="GHEA Mariam" w:hAnsi="GHEA Mariam"/>
                <w:sz w:val="24"/>
                <w:szCs w:val="24"/>
                <w:lang w:val="hy-AM"/>
              </w:rPr>
            </w:pPr>
            <w:r w:rsidRPr="0003336C">
              <w:rPr>
                <w:rFonts w:ascii="GHEA Mariam" w:hAnsi="GHEA Mariam"/>
                <w:sz w:val="24"/>
                <w:szCs w:val="24"/>
                <w:lang w:val="hy-AM"/>
              </w:rPr>
              <w:t xml:space="preserve">Այս մասով հարկ է նկատել, որ լիազորագիր ներկայացրած ֆիզիկական անձի՝ որպես իրավաբանական անձի ներկայացուցիչ ամրագրվելու համար սահմանված է լիազորագրի էլեկտրոնային ստորագրության իսկությունն ու պատկանելությունն իրավաբանական անձի գործադիր մարմնի ղեկավարին ստուգելու նախապայման, ինչից հետո միայն հնարավոր կլինի լիազորագիր ներկայացրած ֆիզիկական անձին գրանցել որպես իրավաբանական անձի ներկայացուցիչ։ Այս համատեքստում գտնում ենք, որ գործող կարգավորմամբ նախատեսված ժամանակային սահմանափակման վերացումը կարող է խնդրահարույց լինել որոշակիության սկզբունքի ապահովման տեսանկյունից, ինչպես նաև Կադաստրի կոմիտեի պաշտոնատար անձանց համար չի նախատեսի էլեկտրոնային թվային </w:t>
            </w:r>
            <w:r w:rsidRPr="0003336C">
              <w:rPr>
                <w:rFonts w:ascii="GHEA Mariam" w:hAnsi="GHEA Mariam"/>
                <w:sz w:val="24"/>
                <w:szCs w:val="24"/>
                <w:lang w:val="hy-AM"/>
              </w:rPr>
              <w:lastRenderedPageBreak/>
              <w:t>ստորագրության իսկության ստուգման կանխատեսելի պարտականություն։ Միևնույն ժամանակ, հարկ է նկատել, որ Նախագծի հիմնավորմամբ որևէ անդրադարձ չի կատարվել նշված ժամանակային սահմանափակման վերացման անհրաժեշտությանը: Վերոնշյալը կարող է խնդրահարույց լինել ընթացակարգի գործադրման արդյունավետության տեսանկյունից: Եթե քննարկվող ժամանակային սահմանափակման վերացումը պայմանավորված է նրանով, որ աշխատակիցներին անհրաժեշտ է ավելի երկար ժամանակ նշված ստուգումը իրականացնելու համար, ապա առաջարկվում է նախատեսել ավելի երկար ժամկետ, սակայն ցանկացած պարագայում նպատակահարմար է սահմանել հստակ ժամկետ:</w:t>
            </w:r>
          </w:p>
          <w:p w:rsidR="0063397B" w:rsidRPr="0003336C" w:rsidRDefault="0063397B" w:rsidP="00B73164">
            <w:pPr>
              <w:pStyle w:val="ListParagraph"/>
              <w:spacing w:after="0" w:line="360" w:lineRule="auto"/>
              <w:ind w:left="0" w:firstLine="720"/>
              <w:jc w:val="both"/>
              <w:rPr>
                <w:rFonts w:ascii="GHEA Mariam" w:hAnsi="GHEA Mariam"/>
                <w:sz w:val="24"/>
                <w:szCs w:val="24"/>
                <w:lang w:val="hy-AM"/>
              </w:rPr>
            </w:pPr>
            <w:r w:rsidRPr="0003336C">
              <w:rPr>
                <w:rFonts w:ascii="GHEA Mariam" w:eastAsia="Microsoft JhengHei" w:hAnsi="GHEA Mariam" w:cs="Microsoft JhengHei"/>
                <w:color w:val="000000"/>
                <w:sz w:val="24"/>
                <w:szCs w:val="24"/>
                <w:lang w:val="hy-AM"/>
              </w:rPr>
              <w:t>Ելնելով վերոգրյալից, գտնում ենք, որ նախագծի 1-ին կետի 5-րդ ենթակետում անհրաժեշտ է նշել, թե ինչ ժամկետում է Կադաստրի կոմիտեի պաշտոնատար անձանց կողմից ստուգվում ներկայացված փաստաթղթերի վրա դրված էլեկտրոնային թվային ստորագրության իսկությունը, ինչպես նաև նշել, թե ինչ ժամկետում է դիմումի ընդունման ստացականի էլեկտրոնային տարբերակն ուղարկվում դիմողի էլեկտրոնային փոստի հասցեով։</w:t>
            </w:r>
          </w:p>
        </w:tc>
        <w:tc>
          <w:tcPr>
            <w:tcW w:w="5516" w:type="dxa"/>
            <w:gridSpan w:val="2"/>
          </w:tcPr>
          <w:p w:rsidR="0063397B" w:rsidRPr="0003336C" w:rsidRDefault="0063397B" w:rsidP="00B73164">
            <w:pPr>
              <w:spacing w:line="360" w:lineRule="auto"/>
              <w:contextualSpacing/>
              <w:jc w:val="center"/>
              <w:rPr>
                <w:rFonts w:ascii="GHEA Mariam" w:hAnsi="GHEA Mariam"/>
                <w:b/>
                <w:bCs/>
                <w:lang w:val="hy-AM"/>
              </w:rPr>
            </w:pPr>
            <w:r w:rsidRPr="0003336C">
              <w:rPr>
                <w:rFonts w:ascii="GHEA Mariam" w:hAnsi="GHEA Mariam"/>
                <w:b/>
                <w:bCs/>
                <w:lang w:val="hy-AM"/>
              </w:rPr>
              <w:lastRenderedPageBreak/>
              <w:t>Չի ընդունվել։</w:t>
            </w:r>
          </w:p>
          <w:p w:rsidR="0063397B" w:rsidRPr="0003336C" w:rsidRDefault="0063397B" w:rsidP="00B73164">
            <w:pPr>
              <w:spacing w:line="360" w:lineRule="auto"/>
              <w:contextualSpacing/>
              <w:jc w:val="both"/>
              <w:rPr>
                <w:rFonts w:ascii="GHEA Mariam" w:hAnsi="GHEA Mariam"/>
                <w:b/>
                <w:bCs/>
                <w:lang w:val="hy-AM"/>
              </w:rPr>
            </w:pPr>
            <w:r w:rsidRPr="0003336C">
              <w:rPr>
                <w:rFonts w:ascii="GHEA Mariam" w:hAnsi="GHEA Mariam"/>
                <w:bCs/>
                <w:lang w:val="hy-AM"/>
              </w:rPr>
              <w:t xml:space="preserve">   ՀՀ կառավարության 2012 թվականի փետրվարի 9-ի N 165-Ն որոշմամբ հաստատված՝ «Գույքի նկատմամբ իրավունքների ու սահմանափակումների պետական գրանցման դիմումները և փաստաթղթերն էլեկտրոնային եղանակով ներկայացնելու կարգի» հավելվածի 13-րդ կետի 1-ին ենթակետի համաձայն՝ ներկայացված փաստաթղթերի վրա դրված էլեկտրոնային ստորագրության իսկության և պատկանելության ստուգման արդյունքում հայտնաբերված անհամապատասխանությունները հանդիսանում են իրավունքի պետական գրանցման վարույթի կասեցման հիմք:       Միաժամանակ, իրավունքի պետական գրանցման վարույթի կասեցման ժամկետները սահմանված են «Գույքի նկատմամբ իրավունքների պետական գրանցման մասին» օրենքի 28-րդ հոդվածով, հետևաբար համապատասխան աշխատակցի կողմից ներկայացված փաստաթղթերի </w:t>
            </w:r>
            <w:r w:rsidRPr="0003336C">
              <w:rPr>
                <w:rFonts w:ascii="GHEA Mariam" w:hAnsi="GHEA Mariam"/>
                <w:bCs/>
                <w:lang w:val="hy-AM"/>
              </w:rPr>
              <w:lastRenderedPageBreak/>
              <w:t>ուսումնասիրությունն ու ստուգումն իրականացվում են նշված օրենքով սահմանված ընթացակարգային ժամկետների շրջանակներում: Հետևաբար, 3 աշխատանքային ժամ ժամկետի առանձին պահպանումը գործնական և իրավական անհրաժեշտություն չունի, քանի որ ստուգման բացասական արդյունքը հանգեցնում է ոչ թե ինքնուրույն իրավական հետևանքի, այլ վարույթի կասեցման, որի ժամկետներն արդեն կարգավորվում են օրենքով:</w:t>
            </w:r>
          </w:p>
        </w:tc>
      </w:tr>
      <w:tr w:rsidR="0063397B" w:rsidRPr="00302D65" w:rsidTr="00B73164">
        <w:trPr>
          <w:trHeight w:val="360"/>
        </w:trPr>
        <w:tc>
          <w:tcPr>
            <w:tcW w:w="8725" w:type="dxa"/>
          </w:tcPr>
          <w:p w:rsidR="0063397B" w:rsidRPr="0003336C" w:rsidRDefault="0063397B" w:rsidP="00B73164">
            <w:pPr>
              <w:pStyle w:val="ListParagraph"/>
              <w:spacing w:after="0" w:line="360" w:lineRule="auto"/>
              <w:ind w:left="0" w:firstLine="720"/>
              <w:jc w:val="both"/>
              <w:rPr>
                <w:rFonts w:ascii="GHEA Mariam" w:hAnsi="GHEA Mariam"/>
                <w:sz w:val="24"/>
                <w:szCs w:val="24"/>
                <w:lang w:val="hy-AM"/>
              </w:rPr>
            </w:pPr>
            <w:r w:rsidRPr="0003336C">
              <w:rPr>
                <w:rFonts w:ascii="GHEA Mariam" w:hAnsi="GHEA Mariam"/>
                <w:sz w:val="24"/>
                <w:szCs w:val="24"/>
                <w:lang w:val="hy-AM"/>
              </w:rPr>
              <w:lastRenderedPageBreak/>
              <w:t xml:space="preserve">5. Նախագծի 1-ին կետի 6-րդ ենթակետով լրացվող՝ Հավելվածի 16-րդ կետի համաձայն՝ </w:t>
            </w:r>
            <w:r w:rsidRPr="0003336C">
              <w:rPr>
                <w:rFonts w:ascii="GHEA Mariam" w:hAnsi="GHEA Mariam"/>
                <w:b/>
                <w:sz w:val="24"/>
                <w:szCs w:val="24"/>
                <w:lang w:val="hy-AM"/>
              </w:rPr>
              <w:t xml:space="preserve">«Համապատասխան համակարգչային ծրագրային ապահովման առկայության </w:t>
            </w:r>
            <w:r w:rsidRPr="0003336C">
              <w:rPr>
                <w:rFonts w:ascii="GHEA Mariam" w:hAnsi="GHEA Mariam"/>
                <w:i/>
                <w:sz w:val="24"/>
                <w:szCs w:val="24"/>
                <w:lang w:val="hy-AM"/>
              </w:rPr>
              <w:t xml:space="preserve">դեպքում էլեկտրոնային եղանակով ներկայացվող դիմումի մուտքագրումը </w:t>
            </w:r>
            <w:r w:rsidRPr="0003336C">
              <w:rPr>
                <w:rFonts w:ascii="GHEA Mariam" w:hAnsi="GHEA Mariam"/>
                <w:b/>
                <w:sz w:val="24"/>
                <w:szCs w:val="24"/>
                <w:lang w:val="hy-AM"/>
              </w:rPr>
              <w:t>կարող է սահմանափակվել տեխնիկական պատճառներով՝ սույն կարգի 13-րդ կետի 1-4-րդ ենթակետերով նշված դեպքերում:</w:t>
            </w:r>
            <w:r w:rsidRPr="0003336C">
              <w:rPr>
                <w:rFonts w:ascii="GHEA Mariam" w:hAnsi="GHEA Mariam"/>
                <w:sz w:val="24"/>
                <w:szCs w:val="24"/>
                <w:lang w:val="hy-AM"/>
              </w:rPr>
              <w:t>»:</w:t>
            </w:r>
          </w:p>
          <w:p w:rsidR="0063397B" w:rsidRPr="0003336C" w:rsidRDefault="0063397B" w:rsidP="00B73164">
            <w:pPr>
              <w:pStyle w:val="ListParagraph"/>
              <w:spacing w:after="0" w:line="360" w:lineRule="auto"/>
              <w:ind w:left="0" w:firstLine="720"/>
              <w:jc w:val="both"/>
              <w:rPr>
                <w:rFonts w:ascii="GHEA Mariam" w:hAnsi="GHEA Mariam"/>
                <w:sz w:val="24"/>
                <w:szCs w:val="24"/>
                <w:lang w:val="hy-AM"/>
              </w:rPr>
            </w:pPr>
            <w:r w:rsidRPr="0003336C">
              <w:rPr>
                <w:rFonts w:ascii="GHEA Mariam" w:hAnsi="GHEA Mariam"/>
                <w:sz w:val="24"/>
                <w:szCs w:val="24"/>
                <w:lang w:val="hy-AM"/>
              </w:rPr>
              <w:lastRenderedPageBreak/>
              <w:t xml:space="preserve">Ընդհանուր առմամբ կարգավորումը խնդրահարույց է որոշակիության սկզբունքի տեսանկյունից: Հավելվածով չի բացահայտվում «համապատասխան համակարգչային ծրագրային ապահովում» հասկացության բովանդակությունը, բացի այդ Հավելվածի 13-րդ կետը սահմանում է այն դեպքերը, երբ վարույթը կասեցվում է տեխնիկական պատճառներից ելնելով՝ սահմանված հիմքերի առկայության պարագայում, անհասկանալի է տեխնիկական պատճառներով վարույթը կասեցնելու և նույն հիմքերով դիմումի մուտքագրումը սահմանափակելու հարաբերակցությունը և տարբերությունը: Հաշվի առնելով վերոգրյալը՝ առաջարկվում է նախատեսել առավել հստակ կարգավորում: </w:t>
            </w:r>
          </w:p>
        </w:tc>
        <w:tc>
          <w:tcPr>
            <w:tcW w:w="5516" w:type="dxa"/>
            <w:gridSpan w:val="2"/>
          </w:tcPr>
          <w:p w:rsidR="0063397B" w:rsidRPr="0003336C" w:rsidRDefault="0063397B" w:rsidP="00B73164">
            <w:pPr>
              <w:spacing w:line="360" w:lineRule="auto"/>
              <w:contextualSpacing/>
              <w:jc w:val="center"/>
              <w:rPr>
                <w:rFonts w:ascii="GHEA Mariam" w:hAnsi="GHEA Mariam"/>
                <w:b/>
                <w:bCs/>
                <w:lang w:val="hy-AM"/>
              </w:rPr>
            </w:pPr>
            <w:r w:rsidRPr="0003336C">
              <w:rPr>
                <w:rFonts w:ascii="GHEA Mariam" w:hAnsi="GHEA Mariam"/>
                <w:b/>
                <w:bCs/>
                <w:lang w:val="hy-AM"/>
              </w:rPr>
              <w:lastRenderedPageBreak/>
              <w:t>Չի ընդունվել</w:t>
            </w:r>
          </w:p>
          <w:p w:rsidR="0063397B" w:rsidRPr="0003336C" w:rsidRDefault="0063397B" w:rsidP="00B73164">
            <w:pPr>
              <w:spacing w:line="360" w:lineRule="auto"/>
              <w:contextualSpacing/>
              <w:jc w:val="both"/>
              <w:rPr>
                <w:rFonts w:ascii="GHEA Mariam" w:hAnsi="GHEA Mariam"/>
                <w:bCs/>
                <w:lang w:val="hy-AM"/>
              </w:rPr>
            </w:pPr>
            <w:r w:rsidRPr="0003336C">
              <w:rPr>
                <w:rFonts w:ascii="GHEA Mariam" w:hAnsi="GHEA Mariam"/>
                <w:bCs/>
                <w:lang w:val="hy-AM"/>
              </w:rPr>
              <w:t xml:space="preserve">Նախագծով նախատեսվող կարգավորումը պայմանավորված է համապատասխան համակարգչային ծրագրային ապահովման ներդրման անհրաժեշտությամբ, որի միջոցով հնարավոր կլինի էլեկտրոնային եղանակով </w:t>
            </w:r>
            <w:r w:rsidRPr="0003336C">
              <w:rPr>
                <w:rFonts w:ascii="GHEA Mariam" w:hAnsi="GHEA Mariam"/>
                <w:bCs/>
                <w:lang w:val="hy-AM"/>
              </w:rPr>
              <w:lastRenderedPageBreak/>
              <w:t>ներկայացվող դիմումների նկատմամբ ավտոմատացված ստուգումներ իրականացնել դեռևս դիմումի մուտքագրման փուլում։</w:t>
            </w:r>
          </w:p>
          <w:p w:rsidR="0063397B" w:rsidRPr="0003336C" w:rsidRDefault="0063397B" w:rsidP="00B73164">
            <w:pPr>
              <w:spacing w:line="360" w:lineRule="auto"/>
              <w:contextualSpacing/>
              <w:jc w:val="both"/>
              <w:rPr>
                <w:rFonts w:ascii="GHEA Mariam" w:hAnsi="GHEA Mariam"/>
                <w:bCs/>
                <w:lang w:val="hy-AM"/>
              </w:rPr>
            </w:pPr>
            <w:r w:rsidRPr="0003336C">
              <w:rPr>
                <w:rFonts w:ascii="GHEA Mariam" w:hAnsi="GHEA Mariam"/>
                <w:bCs/>
                <w:lang w:val="hy-AM"/>
              </w:rPr>
              <w:t xml:space="preserve">   Մասնավորապես, սույն կարգի 13-րդ կետի 1-4-րդ ենթակետերով նախատեսված՝ տեխնիկական բնույթի հիմքերից որևէ մեկի առկայության դեպքում համակարգը հնարավորություն կտա ի սկզբանե սահմանափակել դիմումի մուտքագրումը՝ կանխելով այնպիսի իրավիճակները, երբ դիմումը գեներացվում է, վարույթ է սկսվում, և միայն կատարման վերջնաժամկետին է բացահայտվում համապատասխան տեխնիկական խոչընդոտը։ Այս մոտեցումը նպատակ ունի ապահովել գործընթացի կանխատեսելիությունը, նվազեցնել անհարկի վարույթների առաջացումը և կանխել դիմումատուի համար ժամկետների անարդյունավետ կորուստը։</w:t>
            </w:r>
          </w:p>
          <w:p w:rsidR="0063397B" w:rsidRPr="0003336C" w:rsidRDefault="0063397B" w:rsidP="00B73164">
            <w:pPr>
              <w:spacing w:line="360" w:lineRule="auto"/>
              <w:contextualSpacing/>
              <w:jc w:val="both"/>
              <w:rPr>
                <w:rFonts w:ascii="GHEA Mariam" w:hAnsi="GHEA Mariam"/>
                <w:bCs/>
                <w:lang w:val="hy-AM"/>
              </w:rPr>
            </w:pPr>
            <w:r w:rsidRPr="0003336C">
              <w:rPr>
                <w:rFonts w:ascii="GHEA Mariam" w:hAnsi="GHEA Mariam"/>
                <w:bCs/>
                <w:lang w:val="hy-AM"/>
              </w:rPr>
              <w:t xml:space="preserve">   Միաժամանակ, կարգավորման մեջ «համապատասխան համակարգչային ծրագրային ապահովման առկայության և դրա կիրառման դեպքում» ձևակերպման </w:t>
            </w:r>
            <w:r w:rsidRPr="0003336C">
              <w:rPr>
                <w:rFonts w:ascii="GHEA Mariam" w:hAnsi="GHEA Mariam"/>
                <w:bCs/>
                <w:lang w:val="hy-AM"/>
              </w:rPr>
              <w:lastRenderedPageBreak/>
              <w:t>օգտագործումը պայմանավորված է այն հանգամանքով, որ նշված սահմանափակումը կարող է գործել միայն համապատասխան տեխնիկական հնարավորության փաստացի առկայության և կիրառման պայմաններում։</w:t>
            </w:r>
          </w:p>
          <w:p w:rsidR="0063397B" w:rsidRPr="0003336C" w:rsidRDefault="0063397B" w:rsidP="00B73164">
            <w:pPr>
              <w:spacing w:line="360" w:lineRule="auto"/>
              <w:contextualSpacing/>
              <w:jc w:val="both"/>
              <w:rPr>
                <w:rFonts w:ascii="GHEA Mariam" w:hAnsi="GHEA Mariam"/>
                <w:b/>
                <w:bCs/>
                <w:lang w:val="hy-AM"/>
              </w:rPr>
            </w:pPr>
            <w:r w:rsidRPr="0003336C">
              <w:rPr>
                <w:rFonts w:ascii="GHEA Mariam" w:hAnsi="GHEA Mariam"/>
                <w:bCs/>
                <w:lang w:val="hy-AM"/>
              </w:rPr>
              <w:t xml:space="preserve">   Բացի այդ, 10-րդ կետով նախատեսված կարգավորումը պահպանվել է այն նպատակով, որ համապատասխան ծրագրային ապահովման չգործելու կամ թերի աշխատելու դեպքում անշարժ գույքի պետական ռեգիստրի իրավասու աշխատակիցները հնարավորություն ունենան ինքնուրույն ուսումնասիրելու համապատասխան հանգամանքները և անհրաժեշտության դեպքում կիրառելու կարգով նախատեսված ընթացակարգերը՝ բացառելով վարչարարության խաթարումը կամ գործընթացում գործնական կոլապսի առաջացումը։</w:t>
            </w:r>
          </w:p>
        </w:tc>
      </w:tr>
      <w:tr w:rsidR="0063397B" w:rsidRPr="00302D65" w:rsidTr="00B73164">
        <w:trPr>
          <w:trHeight w:val="360"/>
        </w:trPr>
        <w:tc>
          <w:tcPr>
            <w:tcW w:w="8725" w:type="dxa"/>
          </w:tcPr>
          <w:p w:rsidR="0063397B" w:rsidRPr="0003336C" w:rsidRDefault="0063397B" w:rsidP="00B73164">
            <w:pPr>
              <w:pStyle w:val="ListParagraph"/>
              <w:spacing w:after="0" w:line="360" w:lineRule="auto"/>
              <w:ind w:left="0" w:firstLine="720"/>
              <w:jc w:val="both"/>
              <w:rPr>
                <w:rFonts w:ascii="GHEA Mariam" w:hAnsi="GHEA Mariam"/>
                <w:sz w:val="24"/>
                <w:szCs w:val="24"/>
                <w:lang w:val="hy-AM"/>
              </w:rPr>
            </w:pPr>
            <w:r w:rsidRPr="0003336C">
              <w:rPr>
                <w:rFonts w:ascii="GHEA Mariam" w:hAnsi="GHEA Mariam"/>
                <w:sz w:val="24"/>
                <w:szCs w:val="24"/>
                <w:lang w:val="hy-AM"/>
              </w:rPr>
              <w:lastRenderedPageBreak/>
              <w:t xml:space="preserve">6. Նախագծի 1-ին կետի 4-րդ ենթակետով Հավելվածում լրացվող 9.1-ին կետի համաձայն՝ «Եթե դիմումին կից ներկայացվող փաստաթուղթը հաստատված է այն տրամադրողի էլեկտրոնային թվային ստորագրությամբ, ապա այդ փաստաթուղթը դիմումին կից մուտքագրվում է բնօրինակ տեսքով, որը </w:t>
            </w:r>
            <w:r w:rsidRPr="0003336C">
              <w:rPr>
                <w:rFonts w:ascii="GHEA Mariam" w:hAnsi="GHEA Mariam"/>
                <w:b/>
                <w:sz w:val="24"/>
                <w:szCs w:val="24"/>
                <w:lang w:val="hy-AM"/>
              </w:rPr>
              <w:t xml:space="preserve">պետք է ստորագրվի նաև դիմումատուի էլեկտրոնային թվային </w:t>
            </w:r>
            <w:r w:rsidRPr="0003336C">
              <w:rPr>
                <w:rFonts w:ascii="GHEA Mariam" w:hAnsi="GHEA Mariam"/>
                <w:b/>
                <w:sz w:val="24"/>
                <w:szCs w:val="24"/>
                <w:lang w:val="hy-AM"/>
              </w:rPr>
              <w:lastRenderedPageBreak/>
              <w:t xml:space="preserve">ստորագրությամբ:»: </w:t>
            </w:r>
            <w:r w:rsidRPr="0003336C">
              <w:rPr>
                <w:rFonts w:ascii="GHEA Mariam" w:hAnsi="GHEA Mariam"/>
                <w:sz w:val="24"/>
                <w:szCs w:val="24"/>
                <w:lang w:val="hy-AM"/>
              </w:rPr>
              <w:t>Պարզ չէ նման կարգավորում նախատեսելու և դիմումատուի վրա նման պարտականություն դնելու նպատակը: Բացի այդ, պարզ չէ, թե գործնականում ինչպես է տեղի ունենալու արդեն իսկ այն տրամադրողի էլեկտրոնային թվային ստորագրությունը պարունակող բնօրինակ փաստաթղթի վրա մեկ այլ անձի՝ դիմումատուի էլեկտրոնային թվային ստորագրության ապահովումը կամ արդյոք դիմումատուն իրավասու է նման էլեկտրոնային թվային ստորագրություն տեղադրել՝ կախված փաստաթղթի բնույթից:</w:t>
            </w:r>
          </w:p>
        </w:tc>
        <w:tc>
          <w:tcPr>
            <w:tcW w:w="5516" w:type="dxa"/>
            <w:gridSpan w:val="2"/>
          </w:tcPr>
          <w:p w:rsidR="0063397B" w:rsidRPr="0003336C" w:rsidRDefault="0063397B" w:rsidP="00B73164">
            <w:pPr>
              <w:spacing w:line="360" w:lineRule="auto"/>
              <w:contextualSpacing/>
              <w:jc w:val="center"/>
              <w:rPr>
                <w:rFonts w:ascii="GHEA Mariam" w:hAnsi="GHEA Mariam"/>
                <w:b/>
                <w:bCs/>
                <w:lang w:val="hy-AM"/>
              </w:rPr>
            </w:pPr>
            <w:r w:rsidRPr="0003336C">
              <w:rPr>
                <w:rFonts w:ascii="GHEA Mariam" w:hAnsi="GHEA Mariam"/>
                <w:b/>
                <w:bCs/>
                <w:lang w:val="hy-AM"/>
              </w:rPr>
              <w:lastRenderedPageBreak/>
              <w:t>Չի ընդունվել։</w:t>
            </w:r>
          </w:p>
          <w:p w:rsidR="0063397B" w:rsidRPr="0003336C" w:rsidRDefault="0063397B" w:rsidP="00B73164">
            <w:pPr>
              <w:spacing w:line="360" w:lineRule="auto"/>
              <w:contextualSpacing/>
              <w:jc w:val="both"/>
              <w:rPr>
                <w:rFonts w:ascii="GHEA Mariam" w:hAnsi="GHEA Mariam"/>
                <w:bCs/>
                <w:lang w:val="hy-AM"/>
              </w:rPr>
            </w:pPr>
            <w:r w:rsidRPr="0003336C">
              <w:rPr>
                <w:rFonts w:ascii="GHEA Mariam" w:hAnsi="GHEA Mariam"/>
                <w:bCs/>
                <w:lang w:val="hy-AM"/>
              </w:rPr>
              <w:t xml:space="preserve">Նախագծով նախատեսված կարգավորումը նպատակ ունի ապահովելու, որ լիազոր մարմինը հավաստիանա դիմումը և դրան կից </w:t>
            </w:r>
            <w:r w:rsidRPr="0003336C">
              <w:rPr>
                <w:rFonts w:ascii="GHEA Mariam" w:hAnsi="GHEA Mariam"/>
                <w:bCs/>
                <w:lang w:val="hy-AM"/>
              </w:rPr>
              <w:lastRenderedPageBreak/>
              <w:t>փաստաթղթերը իրավասու անձի կողմից ներկայացված լինելու հանգամանքում։</w:t>
            </w:r>
          </w:p>
          <w:p w:rsidR="0063397B" w:rsidRPr="0003336C" w:rsidRDefault="0063397B" w:rsidP="00B73164">
            <w:pPr>
              <w:spacing w:line="360" w:lineRule="auto"/>
              <w:contextualSpacing/>
              <w:jc w:val="both"/>
              <w:rPr>
                <w:rFonts w:ascii="GHEA Mariam" w:hAnsi="GHEA Mariam"/>
                <w:bCs/>
                <w:lang w:val="hy-AM"/>
              </w:rPr>
            </w:pPr>
            <w:r w:rsidRPr="0003336C">
              <w:rPr>
                <w:rFonts w:ascii="GHEA Mariam" w:hAnsi="GHEA Mariam"/>
                <w:bCs/>
                <w:lang w:val="hy-AM"/>
              </w:rPr>
              <w:t>Փաստաթուղթը տրամադրողի էլեկտրոնային թվային ստորագրությունը հաստատում է տվյալ փաստաթղթի իսկությունը և բովանդակության անփոփոխելիությունը, իսկ դիմումատուի էլեկտրոնային թվային ստորագրությունը՝ այդ փաստաթուղթը տվյալ դիմումի շրջանակներում ներկայացնելու փաստը։ Նշված պահանջը բխում է նաև ՀՀ կառավարության 2012 թվականի փետրվարի 9-ի N 165-Ն որոշման 1-ին կետով հաստատված հավելվածի 9-րդ կետի 1-ին ենթակետից, որի համաձայն՝ դիմումը և դիմումին կից էլեկտրոնային համակարգ մուտքագրվող բոլոր ֆայլերը պետք է ստորագրված լինեն կայքէջում գրանցված ֆիզիկական անձի կամ իրավաբանական անձի ներկայացուցչի էլեկտրոնային թվային ստորագրությամբ։</w:t>
            </w:r>
          </w:p>
          <w:p w:rsidR="0063397B" w:rsidRPr="0003336C" w:rsidRDefault="0063397B" w:rsidP="00B73164">
            <w:pPr>
              <w:spacing w:line="360" w:lineRule="auto"/>
              <w:contextualSpacing/>
              <w:jc w:val="both"/>
              <w:rPr>
                <w:rFonts w:ascii="GHEA Mariam" w:hAnsi="GHEA Mariam"/>
                <w:bCs/>
                <w:lang w:val="hy-AM"/>
              </w:rPr>
            </w:pPr>
            <w:r w:rsidRPr="0003336C">
              <w:rPr>
                <w:rFonts w:ascii="GHEA Mariam" w:hAnsi="GHEA Mariam"/>
                <w:bCs/>
                <w:lang w:val="hy-AM"/>
              </w:rPr>
              <w:t xml:space="preserve">Միաժամանակ, տեխնիկական տեսանկյունից հնարավոր է մեկ էլեկտրոնային փաստաթղթի վրա մեկից ավելի էլեկտրոնային թվային ստորագրությունների առկայությունը։   </w:t>
            </w:r>
          </w:p>
        </w:tc>
      </w:tr>
      <w:tr w:rsidR="0063397B" w:rsidRPr="00302D65" w:rsidTr="00B73164">
        <w:trPr>
          <w:trHeight w:val="360"/>
        </w:trPr>
        <w:tc>
          <w:tcPr>
            <w:tcW w:w="8725" w:type="dxa"/>
          </w:tcPr>
          <w:p w:rsidR="0063397B" w:rsidRPr="0003336C" w:rsidRDefault="0063397B" w:rsidP="00B73164">
            <w:pPr>
              <w:pStyle w:val="ListParagraph"/>
              <w:spacing w:after="0" w:line="360" w:lineRule="auto"/>
              <w:ind w:left="0" w:firstLine="720"/>
              <w:jc w:val="both"/>
              <w:rPr>
                <w:rFonts w:ascii="GHEA Mariam" w:hAnsi="GHEA Mariam"/>
                <w:sz w:val="24"/>
                <w:szCs w:val="24"/>
                <w:lang w:val="hy-AM"/>
              </w:rPr>
            </w:pPr>
            <w:r w:rsidRPr="0003336C">
              <w:rPr>
                <w:rFonts w:ascii="GHEA Mariam" w:hAnsi="GHEA Mariam"/>
                <w:sz w:val="24"/>
                <w:szCs w:val="24"/>
                <w:lang w:val="hy-AM"/>
              </w:rPr>
              <w:lastRenderedPageBreak/>
              <w:t xml:space="preserve">7. Նախագծի 1-ին կետի 5-րդ ենթակետով նոր խմբագրությամբ շարադրվող՝ Հավելվածի 10-րդ կետում առաջարկվում է հանել «կայքէջի դիմումները ներկայացնելու» բառերը՝ նախ այն հաշվառմամբ, որ ինչպես Նախագծի, այնպես էլ Հավելվածի նախորդ դրույթներից պարզ է, թե ինչ էլեկտրոնային համակարգի մասին է խոսքը, բացի այդ, նշված բառերի հեռացման արդյունքում քննարկվող կետում կապահովվի մտքի հստակությունը և դրույթի առավել պարզ ընկալումը: </w:t>
            </w:r>
          </w:p>
        </w:tc>
        <w:tc>
          <w:tcPr>
            <w:tcW w:w="5516" w:type="dxa"/>
            <w:gridSpan w:val="2"/>
          </w:tcPr>
          <w:p w:rsidR="0063397B" w:rsidRPr="0003336C" w:rsidRDefault="0063397B" w:rsidP="00B73164">
            <w:pPr>
              <w:spacing w:line="360" w:lineRule="auto"/>
              <w:contextualSpacing/>
              <w:jc w:val="center"/>
              <w:rPr>
                <w:rFonts w:ascii="GHEA Mariam" w:hAnsi="GHEA Mariam"/>
                <w:b/>
                <w:bCs/>
                <w:lang w:val="hy-AM"/>
              </w:rPr>
            </w:pPr>
            <w:r w:rsidRPr="0003336C">
              <w:rPr>
                <w:rFonts w:ascii="GHEA Mariam" w:hAnsi="GHEA Mariam"/>
                <w:b/>
                <w:bCs/>
                <w:lang w:val="hy-AM"/>
              </w:rPr>
              <w:t>Ընդունվել է</w:t>
            </w:r>
            <w:r>
              <w:rPr>
                <w:rFonts w:ascii="GHEA Mariam" w:hAnsi="GHEA Mariam"/>
                <w:b/>
                <w:bCs/>
                <w:lang w:val="hy-AM"/>
              </w:rPr>
              <w:t>։</w:t>
            </w:r>
            <w:r w:rsidRPr="0003336C">
              <w:rPr>
                <w:rFonts w:ascii="GHEA Mariam" w:hAnsi="GHEA Mariam"/>
                <w:b/>
                <w:bCs/>
                <w:lang w:val="hy-AM"/>
              </w:rPr>
              <w:t xml:space="preserve"> </w:t>
            </w:r>
          </w:p>
          <w:p w:rsidR="0063397B" w:rsidRPr="00B56953" w:rsidRDefault="0063397B" w:rsidP="00B73164">
            <w:pPr>
              <w:spacing w:line="360" w:lineRule="auto"/>
              <w:contextualSpacing/>
              <w:jc w:val="both"/>
              <w:rPr>
                <w:rFonts w:ascii="GHEA Mariam" w:hAnsi="GHEA Mariam"/>
                <w:b/>
                <w:bCs/>
                <w:lang w:val="hy-AM"/>
              </w:rPr>
            </w:pPr>
            <w:r w:rsidRPr="0003336C">
              <w:rPr>
                <w:rFonts w:ascii="GHEA Mariam" w:hAnsi="GHEA Mariam"/>
                <w:bCs/>
                <w:lang w:val="hy-AM"/>
              </w:rPr>
              <w:t xml:space="preserve">   Նախագծում կատարվել է համապատասխան փոփոխություն։</w:t>
            </w:r>
          </w:p>
        </w:tc>
      </w:tr>
      <w:tr w:rsidR="0063397B" w:rsidRPr="0003336C" w:rsidTr="00B73164">
        <w:trPr>
          <w:trHeight w:val="1166"/>
        </w:trPr>
        <w:tc>
          <w:tcPr>
            <w:tcW w:w="14241" w:type="dxa"/>
            <w:gridSpan w:val="3"/>
            <w:shd w:val="clear" w:color="auto" w:fill="A6A6A6"/>
            <w:vAlign w:val="center"/>
          </w:tcPr>
          <w:p w:rsidR="0063397B" w:rsidRPr="00A600F4" w:rsidRDefault="0063397B" w:rsidP="00B73164">
            <w:pPr>
              <w:spacing w:line="360" w:lineRule="auto"/>
              <w:contextualSpacing/>
              <w:jc w:val="center"/>
              <w:rPr>
                <w:rFonts w:ascii="GHEA Mariam" w:hAnsi="GHEA Mariam"/>
                <w:b/>
                <w:lang w:val="hy-AM"/>
              </w:rPr>
            </w:pPr>
            <w:r w:rsidRPr="00A600F4">
              <w:rPr>
                <w:rFonts w:ascii="GHEA Mariam" w:hAnsi="GHEA Mariam"/>
                <w:b/>
                <w:lang w:val="hy-AM"/>
              </w:rPr>
              <w:t>ՀՀ վարչապետի աշխատակազմ</w:t>
            </w:r>
          </w:p>
        </w:tc>
      </w:tr>
      <w:tr w:rsidR="0063397B" w:rsidRPr="00302D65" w:rsidTr="00B73164">
        <w:trPr>
          <w:trHeight w:val="360"/>
        </w:trPr>
        <w:tc>
          <w:tcPr>
            <w:tcW w:w="8725" w:type="dxa"/>
          </w:tcPr>
          <w:p w:rsidR="0063397B" w:rsidRDefault="0063397B" w:rsidP="00B73164">
            <w:pPr>
              <w:pStyle w:val="NormalWeb"/>
              <w:shd w:val="clear" w:color="auto" w:fill="FFFFFF"/>
              <w:tabs>
                <w:tab w:val="left" w:pos="0"/>
                <w:tab w:val="left" w:pos="142"/>
              </w:tabs>
              <w:spacing w:line="360" w:lineRule="auto"/>
              <w:ind w:firstLine="720"/>
              <w:jc w:val="center"/>
              <w:rPr>
                <w:rFonts w:ascii="GHEA Mariam" w:hAnsi="GHEA Mariam"/>
                <w:lang w:val="hy-AM"/>
              </w:rPr>
            </w:pPr>
            <w:r w:rsidRPr="00A600F4">
              <w:rPr>
                <w:rFonts w:ascii="GHEA Mariam" w:hAnsi="GHEA Mariam"/>
                <w:lang w:val="hy-AM"/>
              </w:rPr>
              <w:t>ՀՀ ՎԱՐՉԱՊԵՏԻ ԱՇԽԱՏԱԿԱԶՄԻ</w:t>
            </w:r>
            <w:r>
              <w:rPr>
                <w:rFonts w:ascii="GHEA Mariam" w:hAnsi="GHEA Mariam"/>
                <w:lang w:val="hy-AM"/>
              </w:rPr>
              <w:t xml:space="preserve"> </w:t>
            </w:r>
            <w:r w:rsidRPr="00A600F4">
              <w:rPr>
                <w:rFonts w:ascii="GHEA Mariam" w:hAnsi="GHEA Mariam"/>
                <w:lang w:val="hy-AM"/>
              </w:rPr>
              <w:t>ԻՐԱՎԱԲԱՆԱԿԱՆ ՎԱՐՉՈՒԹՅՈՒՆ</w:t>
            </w:r>
          </w:p>
          <w:p w:rsidR="0063397B" w:rsidRPr="0003336C" w:rsidRDefault="0063397B" w:rsidP="00B73164">
            <w:pPr>
              <w:pStyle w:val="NormalWeb"/>
              <w:shd w:val="clear" w:color="auto" w:fill="FFFFFF"/>
              <w:tabs>
                <w:tab w:val="left" w:pos="0"/>
                <w:tab w:val="left" w:pos="142"/>
              </w:tabs>
              <w:spacing w:line="360" w:lineRule="auto"/>
              <w:ind w:firstLine="720"/>
              <w:jc w:val="both"/>
              <w:rPr>
                <w:rFonts w:ascii="GHEA Mariam" w:hAnsi="GHEA Mariam"/>
                <w:lang w:val="hy-AM"/>
              </w:rPr>
            </w:pPr>
            <w:r w:rsidRPr="00A600F4">
              <w:rPr>
                <w:rFonts w:ascii="GHEA Mariam" w:hAnsi="GHEA Mariam"/>
                <w:lang w:val="hy-AM"/>
              </w:rPr>
              <w:t>1.</w:t>
            </w:r>
            <w:r w:rsidRPr="00A600F4">
              <w:rPr>
                <w:rFonts w:ascii="GHEA Mariam" w:hAnsi="GHEA Mariam"/>
                <w:lang w:val="hy-AM"/>
              </w:rPr>
              <w:tab/>
              <w:t xml:space="preserve">Նախագծի 1-ին կետի 6-րդ ենթակետով նոր լրացվող նախագծի հավելվածի 16-րդ կետի համաձայն՝ համապատասխան համակարգչային ծրագրային ապահովման առկայության և դրա կիրառման դեպքում էլեկտրոնային եղանակով ներկայացվող դիմումի մուտքագրումը կարող է տեխնիկապես սահմանափակվել, եթե առկա է սույն կարգի 13-րդ կետի 1-4-րդ ենթակետերով նախատեսված հիմքերից որևէ մեկը, մինչդեռ սույն դրույթը իրավական որոշակիության սկզբունքի համատեքստում խնդրահարույց է՝ ուստի վերանայման անհրաժեշտություն ունի: Մասնավորապես՝ դիմումի մուտքագրման սահմանափակման համար պետք է իմպերատիվ պահանջներ լինեն՝ ոչ թե ըստ որոշակի ծրագրի առկայության ու կիրառման դեպքի: </w:t>
            </w:r>
            <w:r w:rsidRPr="00A600F4">
              <w:rPr>
                <w:rFonts w:ascii="GHEA Mariam" w:hAnsi="GHEA Mariam"/>
                <w:lang w:val="hy-AM"/>
              </w:rPr>
              <w:lastRenderedPageBreak/>
              <w:t>Հակառակ պարագայում՝ նման սահմանափակման նախատեսումը որոշակի չէ:</w:t>
            </w:r>
          </w:p>
        </w:tc>
        <w:tc>
          <w:tcPr>
            <w:tcW w:w="5516" w:type="dxa"/>
            <w:gridSpan w:val="2"/>
          </w:tcPr>
          <w:p w:rsidR="0063397B" w:rsidRDefault="0063397B" w:rsidP="00B73164">
            <w:pPr>
              <w:spacing w:line="360" w:lineRule="auto"/>
              <w:contextualSpacing/>
              <w:jc w:val="center"/>
              <w:rPr>
                <w:rFonts w:ascii="GHEA Mariam" w:hAnsi="GHEA Mariam"/>
                <w:b/>
                <w:bCs/>
                <w:lang w:val="hy-AM"/>
              </w:rPr>
            </w:pPr>
          </w:p>
          <w:p w:rsidR="0063397B" w:rsidRDefault="0063397B" w:rsidP="00B73164">
            <w:pPr>
              <w:spacing w:line="360" w:lineRule="auto"/>
              <w:contextualSpacing/>
              <w:jc w:val="center"/>
              <w:rPr>
                <w:rFonts w:ascii="GHEA Mariam" w:hAnsi="GHEA Mariam"/>
                <w:b/>
                <w:bCs/>
                <w:lang w:val="hy-AM"/>
              </w:rPr>
            </w:pPr>
          </w:p>
          <w:p w:rsidR="0063397B" w:rsidRDefault="0063397B" w:rsidP="00B73164">
            <w:pPr>
              <w:spacing w:line="360" w:lineRule="auto"/>
              <w:contextualSpacing/>
              <w:jc w:val="center"/>
              <w:rPr>
                <w:rFonts w:ascii="GHEA Mariam" w:hAnsi="GHEA Mariam"/>
                <w:b/>
                <w:bCs/>
                <w:lang w:val="hy-AM"/>
              </w:rPr>
            </w:pPr>
          </w:p>
          <w:p w:rsidR="0063397B" w:rsidRPr="005B242C" w:rsidRDefault="0063397B" w:rsidP="00B73164">
            <w:pPr>
              <w:spacing w:line="360" w:lineRule="auto"/>
              <w:contextualSpacing/>
              <w:jc w:val="center"/>
              <w:rPr>
                <w:rFonts w:ascii="GHEA Mariam" w:hAnsi="GHEA Mariam"/>
                <w:b/>
                <w:bCs/>
                <w:lang w:val="hy-AM"/>
              </w:rPr>
            </w:pPr>
            <w:r w:rsidRPr="005B242C">
              <w:rPr>
                <w:rFonts w:ascii="GHEA Mariam" w:hAnsi="GHEA Mariam"/>
                <w:b/>
                <w:bCs/>
                <w:lang w:val="hy-AM"/>
              </w:rPr>
              <w:t>Ընդունվել է</w:t>
            </w:r>
            <w:r>
              <w:rPr>
                <w:rFonts w:ascii="GHEA Mariam" w:hAnsi="GHEA Mariam"/>
                <w:b/>
                <w:bCs/>
                <w:lang w:val="hy-AM"/>
              </w:rPr>
              <w:t>։</w:t>
            </w:r>
          </w:p>
          <w:p w:rsidR="0063397B" w:rsidRPr="0003336C" w:rsidRDefault="0063397B" w:rsidP="00B73164">
            <w:pPr>
              <w:spacing w:line="360" w:lineRule="auto"/>
              <w:contextualSpacing/>
              <w:jc w:val="both"/>
              <w:rPr>
                <w:rFonts w:ascii="GHEA Mariam" w:hAnsi="GHEA Mariam"/>
                <w:bCs/>
                <w:lang w:val="hy-AM"/>
              </w:rPr>
            </w:pPr>
            <w:r w:rsidRPr="005B242C">
              <w:rPr>
                <w:rFonts w:ascii="GHEA Mariam" w:hAnsi="GHEA Mariam"/>
                <w:bCs/>
                <w:lang w:val="hy-AM"/>
              </w:rPr>
              <w:t xml:space="preserve">   Նախագծում կատարվել է համապատասխան փոփոխություն։</w:t>
            </w:r>
          </w:p>
        </w:tc>
      </w:tr>
      <w:tr w:rsidR="0063397B" w:rsidRPr="00302D65" w:rsidTr="00B73164">
        <w:trPr>
          <w:trHeight w:val="360"/>
        </w:trPr>
        <w:tc>
          <w:tcPr>
            <w:tcW w:w="8725" w:type="dxa"/>
          </w:tcPr>
          <w:p w:rsidR="0063397B" w:rsidRPr="0003336C" w:rsidRDefault="0063397B" w:rsidP="00B73164">
            <w:pPr>
              <w:pStyle w:val="NormalWeb"/>
              <w:shd w:val="clear" w:color="auto" w:fill="FFFFFF"/>
              <w:tabs>
                <w:tab w:val="left" w:pos="0"/>
                <w:tab w:val="left" w:pos="142"/>
              </w:tabs>
              <w:spacing w:before="0" w:beforeAutospacing="0" w:after="0" w:afterAutospacing="0" w:line="360" w:lineRule="auto"/>
              <w:ind w:firstLine="720"/>
              <w:jc w:val="both"/>
              <w:rPr>
                <w:rFonts w:ascii="GHEA Mariam" w:hAnsi="GHEA Mariam"/>
                <w:lang w:val="hy-AM"/>
              </w:rPr>
            </w:pPr>
            <w:r w:rsidRPr="00A600F4">
              <w:rPr>
                <w:rFonts w:ascii="GHEA Mariam" w:hAnsi="GHEA Mariam"/>
                <w:lang w:val="hy-AM"/>
              </w:rPr>
              <w:lastRenderedPageBreak/>
              <w:t>2.</w:t>
            </w:r>
            <w:r w:rsidRPr="00A600F4">
              <w:rPr>
                <w:rFonts w:ascii="GHEA Mariam" w:hAnsi="GHEA Mariam"/>
                <w:lang w:val="hy-AM"/>
              </w:rPr>
              <w:tab/>
              <w:t>Նախագծի 2-րդ կետի համաձայն՝ սույն որոշումն ուժի մեջ է մտնում անշարժ գույքի պետական ռեգիստրի պաշտոնական կայքէջի էլեկտրոնային համակարգում համապատասխան գործիքակազմի տեղադրումից և գործարկումից հետո, սակայն ոչ ուշ քան սույն որոշման պաշտոնական հրապարակման օրվանից մեկ ամիս անց: Հարկ է նկատի ունենալ, որ ընդգծված դրույթը իրավական որոշակիության սկզբունքին չի համապատասխանում՝ նկատի ունենալով, որ վերոնշյալ ձևակերպման պարագայում սույն նախագծի ուժի մեջ մտնելու ժամկետը հստակ չէ:</w:t>
            </w:r>
          </w:p>
        </w:tc>
        <w:tc>
          <w:tcPr>
            <w:tcW w:w="5516" w:type="dxa"/>
            <w:gridSpan w:val="2"/>
          </w:tcPr>
          <w:p w:rsidR="0063397B" w:rsidRPr="00A600F4" w:rsidRDefault="0063397B" w:rsidP="00B73164">
            <w:pPr>
              <w:spacing w:line="360" w:lineRule="auto"/>
              <w:contextualSpacing/>
              <w:jc w:val="center"/>
              <w:rPr>
                <w:rFonts w:ascii="GHEA Mariam" w:hAnsi="GHEA Mariam"/>
                <w:b/>
                <w:bCs/>
                <w:lang w:val="hy-AM"/>
              </w:rPr>
            </w:pPr>
            <w:r w:rsidRPr="00A600F4">
              <w:rPr>
                <w:rFonts w:ascii="GHEA Mariam" w:hAnsi="GHEA Mariam"/>
                <w:b/>
                <w:bCs/>
                <w:lang w:val="hy-AM"/>
              </w:rPr>
              <w:t>Չի ընդունվել։</w:t>
            </w:r>
          </w:p>
          <w:p w:rsidR="0063397B" w:rsidRPr="00A600F4" w:rsidRDefault="0063397B" w:rsidP="00B73164">
            <w:pPr>
              <w:spacing w:line="360" w:lineRule="auto"/>
              <w:contextualSpacing/>
              <w:jc w:val="both"/>
              <w:rPr>
                <w:rFonts w:ascii="GHEA Mariam" w:hAnsi="GHEA Mariam"/>
                <w:bCs/>
                <w:lang w:val="hy-AM"/>
              </w:rPr>
            </w:pPr>
            <w:r w:rsidRPr="00A600F4">
              <w:rPr>
                <w:rFonts w:ascii="GHEA Mariam" w:hAnsi="GHEA Mariam"/>
                <w:bCs/>
                <w:lang w:val="hy-AM"/>
              </w:rPr>
              <w:t xml:space="preserve">   «Նորմատիվ իրավական ակտերի մասին» օրենքի 23-րդ հոդվածի 1-ին մասի համաձայն՝ նորմատիվ իրավական ակտերն ուժի մեջ են մտնում դրանցում սահմանված ժամկետներում, սակայն ոչ շուտ, քան դրանց պաշտոնական հրապարակմանը հաջորդող օրվանից։ Միաժամանակ, նույն օրենքի 13-րդ հոդվածի 4-րդ մասի 1-ին կետով նախատեսված է, որ նորմատիվ իրավական ակտն ունենում է անցումային դրույթներ, եթե նորմատիվ իրավական ակտը լրիվ գործողության մեջ դնելու համար պահանջվում են ժամկետներ կամ որոշակի պայմաններ։</w:t>
            </w:r>
            <w:r>
              <w:rPr>
                <w:rFonts w:ascii="GHEA Mariam" w:hAnsi="GHEA Mariam"/>
                <w:bCs/>
                <w:lang w:val="hy-AM"/>
              </w:rPr>
              <w:t xml:space="preserve"> </w:t>
            </w:r>
            <w:r w:rsidRPr="00A600F4">
              <w:rPr>
                <w:rFonts w:ascii="GHEA Mariam" w:hAnsi="GHEA Mariam"/>
                <w:bCs/>
                <w:lang w:val="hy-AM"/>
              </w:rPr>
              <w:t xml:space="preserve">Հետևաբար, որոշման ուժի մեջ մտնելը համապատասխան էլեկտրոնային գործիքակազմի տեղադրման և գործարկման փաստով պայմանավորելը ինքնին չի հակասում իրավական որոշակիության սկզբունքին, քանի որ նշված պայմանը օբյեկտիվորեն ստուգելի է, իսկ դրան զուգահեռ նախագծով սահմանված է նաև ուժի </w:t>
            </w:r>
            <w:r w:rsidRPr="00A600F4">
              <w:rPr>
                <w:rFonts w:ascii="GHEA Mariam" w:hAnsi="GHEA Mariam"/>
                <w:bCs/>
                <w:lang w:val="hy-AM"/>
              </w:rPr>
              <w:lastRenderedPageBreak/>
              <w:t xml:space="preserve">մեջ մտնելու վերջնական ժամկետ՝ ոչ ուշ, քան պաշտոնական հրապարակման օրվանից </w:t>
            </w:r>
            <w:r>
              <w:rPr>
                <w:rFonts w:ascii="GHEA Mariam" w:hAnsi="GHEA Mariam"/>
                <w:bCs/>
                <w:lang w:val="hy-AM"/>
              </w:rPr>
              <w:t>վեց</w:t>
            </w:r>
            <w:r w:rsidRPr="00A600F4">
              <w:rPr>
                <w:rFonts w:ascii="GHEA Mariam" w:hAnsi="GHEA Mariam"/>
                <w:bCs/>
                <w:lang w:val="hy-AM"/>
              </w:rPr>
              <w:t xml:space="preserve"> ամիս անց։ Նման մոտեցումը բխում է նաև ակտի գործնական կիրառելիությունն ապահովելու անհրաժեշտությունից՝ բացառելով իրավական ակտի ուժի մեջ մտնելը այնպիսի փուլում, երբ դրա կիրառման համար անհրաժեշտ տեխնիկական պայմանները դեռևս ապահովված չեն։</w:t>
            </w:r>
          </w:p>
          <w:p w:rsidR="0063397B" w:rsidRPr="0003336C" w:rsidRDefault="0063397B" w:rsidP="00B73164">
            <w:pPr>
              <w:spacing w:line="360" w:lineRule="auto"/>
              <w:contextualSpacing/>
              <w:jc w:val="both"/>
              <w:rPr>
                <w:rFonts w:ascii="GHEA Mariam" w:hAnsi="GHEA Mariam"/>
                <w:bCs/>
                <w:lang w:val="hy-AM"/>
              </w:rPr>
            </w:pPr>
            <w:r w:rsidRPr="00A600F4">
              <w:rPr>
                <w:rFonts w:ascii="GHEA Mariam" w:hAnsi="GHEA Mariam"/>
                <w:bCs/>
                <w:lang w:val="hy-AM"/>
              </w:rPr>
              <w:t xml:space="preserve">   Համանման կարգավորում առկա է նաև ՀՀ կառավարության 2026 թվականի ապրիլի 18-ի N 530-Ն որոշմամբ, որով փոփոխություններ և լրացումներ են կատարվել ՀՀ կառավարության 2011 թվականի դեկտեմբերի 22-ի N 1851-Ն որոշման մեջ, և որի 2-րդ կետով որոշման ուժի մեջ մտնելը նույնպես պայմանավորվել է անշարժ գույքի պետական ռեգիստրի պաշտոնական կայքէջի էլեկտրոնային համակարգի «Անձնական գրասենյակ» բաժնում համապատասխան գործիքակազմի տեղադրմամբ և գործարկմամբ, սակայն ոչ ուշ, քան պաշտոնական հրապարակման օրվանից երեք ամիս անց։</w:t>
            </w:r>
          </w:p>
        </w:tc>
      </w:tr>
      <w:tr w:rsidR="0063397B" w:rsidRPr="00302D65" w:rsidTr="00B73164">
        <w:trPr>
          <w:trHeight w:val="360"/>
        </w:trPr>
        <w:tc>
          <w:tcPr>
            <w:tcW w:w="8725" w:type="dxa"/>
          </w:tcPr>
          <w:p w:rsidR="0063397B" w:rsidRDefault="0063397B" w:rsidP="00B73164">
            <w:pPr>
              <w:pStyle w:val="NormalWeb"/>
              <w:shd w:val="clear" w:color="auto" w:fill="FFFFFF"/>
              <w:tabs>
                <w:tab w:val="left" w:pos="0"/>
                <w:tab w:val="left" w:pos="142"/>
              </w:tabs>
              <w:spacing w:line="360" w:lineRule="auto"/>
              <w:ind w:firstLine="720"/>
              <w:jc w:val="center"/>
              <w:rPr>
                <w:rFonts w:ascii="GHEA Mariam" w:hAnsi="GHEA Mariam"/>
                <w:lang w:val="hy-AM"/>
              </w:rPr>
            </w:pPr>
            <w:r w:rsidRPr="00A600F4">
              <w:rPr>
                <w:rFonts w:ascii="GHEA Mariam" w:hAnsi="GHEA Mariam"/>
                <w:lang w:val="hy-AM"/>
              </w:rPr>
              <w:lastRenderedPageBreak/>
              <w:t>ՎԱՐՉԱՊԵՏԻ ԱՇԽԱՏԱԿԱԶՄ</w:t>
            </w:r>
            <w:r>
              <w:rPr>
                <w:rFonts w:ascii="GHEA Mariam" w:hAnsi="GHEA Mariam"/>
                <w:lang w:val="hy-AM"/>
              </w:rPr>
              <w:t xml:space="preserve">Ի </w:t>
            </w:r>
            <w:r w:rsidRPr="00A600F4">
              <w:rPr>
                <w:rFonts w:ascii="GHEA Mariam" w:hAnsi="GHEA Mariam"/>
                <w:lang w:val="hy-AM"/>
              </w:rPr>
              <w:t xml:space="preserve">ՏԱՐԱԾՔԱՅԻՆ ԶԱՐԳԱՑՄԱՆ </w:t>
            </w:r>
            <w:r>
              <w:rPr>
                <w:rFonts w:ascii="GHEA Mariam" w:hAnsi="GHEA Mariam"/>
                <w:lang w:val="hy-AM"/>
              </w:rPr>
              <w:t>ԵՎ</w:t>
            </w:r>
            <w:r w:rsidRPr="00A600F4">
              <w:rPr>
                <w:rFonts w:ascii="GHEA Mariam" w:hAnsi="GHEA Mariam"/>
                <w:lang w:val="hy-AM"/>
              </w:rPr>
              <w:t xml:space="preserve"> ՇՐՋԱԿԱ ՄԻՋԱՎԱՅՐԻ ՀԱՐՑԵՐԻ ՎԱՐՉՈՒԹՅՈՒՆ</w:t>
            </w:r>
          </w:p>
          <w:p w:rsidR="0063397B" w:rsidRPr="0003336C" w:rsidRDefault="0063397B" w:rsidP="00B73164">
            <w:pPr>
              <w:pStyle w:val="NormalWeb"/>
              <w:shd w:val="clear" w:color="auto" w:fill="FFFFFF"/>
              <w:tabs>
                <w:tab w:val="left" w:pos="0"/>
                <w:tab w:val="left" w:pos="142"/>
              </w:tabs>
              <w:spacing w:line="360" w:lineRule="auto"/>
              <w:ind w:firstLine="720"/>
              <w:jc w:val="both"/>
              <w:rPr>
                <w:rFonts w:ascii="GHEA Mariam" w:hAnsi="GHEA Mariam"/>
                <w:lang w:val="hy-AM"/>
              </w:rPr>
            </w:pPr>
            <w:r w:rsidRPr="00A600F4">
              <w:rPr>
                <w:rFonts w:ascii="GHEA Mariam" w:hAnsi="GHEA Mariam"/>
                <w:lang w:val="hy-AM"/>
              </w:rPr>
              <w:t>1.</w:t>
            </w:r>
            <w:r w:rsidRPr="00A600F4">
              <w:rPr>
                <w:rFonts w:ascii="GHEA Mariam" w:hAnsi="GHEA Mariam"/>
                <w:lang w:val="hy-AM"/>
              </w:rPr>
              <w:tab/>
              <w:t>Նախագծի 3-րդ կետով գործող որոշմամբ հաստատված հավելվածում նոր լրացվող 7.2-րդ կետով սահմանվում է, որ «Ներկայացված հայտը անշարժ գույքի պետական ռեգիստրի կողմից կարող է մերժվել այն ստանալու օրվանից երեք աշխատանքային օրվա ընթացքում, եթե վարկային կազմակերպության կողմից չի ներկայացվել կամ ներկայացվել է Հայաստանի Հանրապետության քաղաքացիական օրենսգրքի 263-րդ հոդվածի 5-րդ մասով նախատեսված պահանջներին չհամապատասխանող լիցենզիա»: Գտնում ենք, որ ներկայացված կարգավորումը կարող է ստեղծել հնարավոր տարընթերցում, նկատի ունենալով, որ համապատասխան հայտի մերժման հիմք կարող է լինել նաև վարկային կազմակերպության կողմից չհամապատասխանող լիցենզիայի չներկայացումը: Ուստի, առաջարկում ենք վերանայել այն՝ հստակեցնելով, որ մերժման հիմքը կամ լիցենզիայի բացակայությունն է կամ չհամապատասխանող լիցենզիայի ներկայացումը:</w:t>
            </w:r>
          </w:p>
        </w:tc>
        <w:tc>
          <w:tcPr>
            <w:tcW w:w="5516" w:type="dxa"/>
            <w:gridSpan w:val="2"/>
          </w:tcPr>
          <w:p w:rsidR="0063397B" w:rsidRDefault="0063397B" w:rsidP="00B73164">
            <w:pPr>
              <w:spacing w:line="360" w:lineRule="auto"/>
              <w:contextualSpacing/>
              <w:jc w:val="both"/>
              <w:rPr>
                <w:rFonts w:ascii="GHEA Mariam" w:hAnsi="GHEA Mariam"/>
                <w:bCs/>
                <w:lang w:val="hy-AM"/>
              </w:rPr>
            </w:pPr>
          </w:p>
          <w:p w:rsidR="0063397B" w:rsidRDefault="0063397B" w:rsidP="00B73164">
            <w:pPr>
              <w:spacing w:line="360" w:lineRule="auto"/>
              <w:contextualSpacing/>
              <w:jc w:val="both"/>
              <w:rPr>
                <w:rFonts w:ascii="GHEA Mariam" w:hAnsi="GHEA Mariam"/>
                <w:bCs/>
                <w:lang w:val="hy-AM"/>
              </w:rPr>
            </w:pPr>
          </w:p>
          <w:p w:rsidR="0063397B" w:rsidRDefault="0063397B" w:rsidP="00B73164">
            <w:pPr>
              <w:spacing w:line="360" w:lineRule="auto"/>
              <w:contextualSpacing/>
              <w:jc w:val="both"/>
              <w:rPr>
                <w:rFonts w:ascii="GHEA Mariam" w:hAnsi="GHEA Mariam"/>
                <w:bCs/>
                <w:lang w:val="hy-AM"/>
              </w:rPr>
            </w:pPr>
          </w:p>
          <w:p w:rsidR="0063397B" w:rsidRPr="005B242C" w:rsidRDefault="0063397B" w:rsidP="00B73164">
            <w:pPr>
              <w:spacing w:line="360" w:lineRule="auto"/>
              <w:contextualSpacing/>
              <w:jc w:val="center"/>
              <w:rPr>
                <w:rFonts w:ascii="GHEA Mariam" w:hAnsi="GHEA Mariam"/>
                <w:b/>
                <w:bCs/>
                <w:lang w:val="hy-AM"/>
              </w:rPr>
            </w:pPr>
            <w:r w:rsidRPr="005B242C">
              <w:rPr>
                <w:rFonts w:ascii="GHEA Mariam" w:hAnsi="GHEA Mariam"/>
                <w:b/>
                <w:bCs/>
                <w:lang w:val="hy-AM"/>
              </w:rPr>
              <w:t>Ընդունվել է</w:t>
            </w:r>
            <w:r>
              <w:rPr>
                <w:rFonts w:ascii="GHEA Mariam" w:hAnsi="GHEA Mariam"/>
                <w:b/>
                <w:bCs/>
                <w:lang w:val="hy-AM"/>
              </w:rPr>
              <w:t>։</w:t>
            </w:r>
          </w:p>
          <w:p w:rsidR="0063397B" w:rsidRPr="0003336C" w:rsidRDefault="0063397B" w:rsidP="00B73164">
            <w:pPr>
              <w:spacing w:line="360" w:lineRule="auto"/>
              <w:contextualSpacing/>
              <w:jc w:val="both"/>
              <w:rPr>
                <w:rFonts w:ascii="GHEA Mariam" w:hAnsi="GHEA Mariam"/>
                <w:bCs/>
                <w:lang w:val="hy-AM"/>
              </w:rPr>
            </w:pPr>
            <w:r w:rsidRPr="005B242C">
              <w:rPr>
                <w:rFonts w:ascii="GHEA Mariam" w:hAnsi="GHEA Mariam"/>
                <w:bCs/>
                <w:lang w:val="hy-AM"/>
              </w:rPr>
              <w:t xml:space="preserve">   Նախագծում կատարվել է համապատասխան փոփոխություն։</w:t>
            </w:r>
          </w:p>
        </w:tc>
      </w:tr>
      <w:tr w:rsidR="0063397B" w:rsidRPr="0063397B" w:rsidTr="00B73164">
        <w:trPr>
          <w:trHeight w:val="360"/>
        </w:trPr>
        <w:tc>
          <w:tcPr>
            <w:tcW w:w="8725" w:type="dxa"/>
          </w:tcPr>
          <w:p w:rsidR="0063397B" w:rsidRPr="00A600F4" w:rsidRDefault="0063397B" w:rsidP="00B73164">
            <w:pPr>
              <w:pStyle w:val="NormalWeb"/>
              <w:shd w:val="clear" w:color="auto" w:fill="FFFFFF"/>
              <w:tabs>
                <w:tab w:val="left" w:pos="0"/>
                <w:tab w:val="left" w:pos="142"/>
              </w:tabs>
              <w:spacing w:line="360" w:lineRule="auto"/>
              <w:ind w:firstLine="720"/>
              <w:jc w:val="both"/>
              <w:rPr>
                <w:rFonts w:ascii="GHEA Mariam" w:hAnsi="GHEA Mariam"/>
                <w:lang w:val="hy-AM"/>
              </w:rPr>
            </w:pPr>
            <w:r w:rsidRPr="00A600F4">
              <w:rPr>
                <w:rFonts w:ascii="GHEA Mariam" w:hAnsi="GHEA Mariam"/>
                <w:lang w:val="hy-AM"/>
              </w:rPr>
              <w:t>2.</w:t>
            </w:r>
            <w:r w:rsidRPr="00A600F4">
              <w:rPr>
                <w:rFonts w:ascii="GHEA Mariam" w:hAnsi="GHEA Mariam"/>
                <w:lang w:val="hy-AM"/>
              </w:rPr>
              <w:tab/>
              <w:t xml:space="preserve">Նախագծի 4-րդ կետով գործող որոշմամբ հաստատված հավելվածում նոր լրացվող 9.1-ին կետով սահմանվում է, որ «Եթե դիմումին կից ներկայացվող փաստաթուղթը հաստատված է այն տրամադրողի էլեկտրոնային թվային ստորագրությամբ, ապա այդ փաստաթուղթը դիմումին կից մուտքագրվում է բնօրինակ տեսքով, որը պետք ստորագրվի նաև դիմումատուի էլեկտրոնային թվային ստորագրությամբ»: Ներկայացված կարգավորումից պարզ է դառնում, որ արդեն իսկ </w:t>
            </w:r>
            <w:r w:rsidRPr="00A600F4">
              <w:rPr>
                <w:rFonts w:ascii="GHEA Mariam" w:hAnsi="GHEA Mariam"/>
                <w:lang w:val="hy-AM"/>
              </w:rPr>
              <w:lastRenderedPageBreak/>
              <w:t xml:space="preserve">ստորագրված փաստաթուղթը դիմումատուի կողմից կրկին ենթակա է ստորագրաման, ինչը կարծում ենք, որ լրացուցիչ պարզաբանման անհրաժեշտություն ունի՝ նկատի ունենալով, որ նախագծի ընդունման համար հիմք հանդիսացող «Գույքի նկատմամբ իրավունքների պետական գրանցման մասին» օրենքով համապատասխան պահանջի սահմանումը բացակայում է: </w:t>
            </w:r>
          </w:p>
          <w:p w:rsidR="0063397B" w:rsidRPr="0003336C" w:rsidRDefault="0063397B" w:rsidP="00B73164">
            <w:pPr>
              <w:pStyle w:val="NormalWeb"/>
              <w:shd w:val="clear" w:color="auto" w:fill="FFFFFF"/>
              <w:tabs>
                <w:tab w:val="left" w:pos="0"/>
                <w:tab w:val="left" w:pos="142"/>
              </w:tabs>
              <w:spacing w:before="0" w:beforeAutospacing="0" w:after="0" w:afterAutospacing="0" w:line="360" w:lineRule="auto"/>
              <w:jc w:val="both"/>
              <w:rPr>
                <w:rFonts w:ascii="GHEA Mariam" w:hAnsi="GHEA Mariam"/>
                <w:lang w:val="hy-AM"/>
              </w:rPr>
            </w:pPr>
            <w:r w:rsidRPr="00A600F4">
              <w:rPr>
                <w:rFonts w:ascii="GHEA Mariam" w:hAnsi="GHEA Mariam"/>
                <w:lang w:val="hy-AM"/>
              </w:rPr>
              <w:tab/>
              <w:t>Միաժամանակ, հարկ է նկատել, որ նշված դրույթում առկա է տեխնիկական վրիպակ, որը կարիք ունի շտկման:</w:t>
            </w:r>
          </w:p>
        </w:tc>
        <w:tc>
          <w:tcPr>
            <w:tcW w:w="5516" w:type="dxa"/>
            <w:gridSpan w:val="2"/>
          </w:tcPr>
          <w:p w:rsidR="0063397B" w:rsidRPr="00D847EE" w:rsidRDefault="0063397B" w:rsidP="00B73164">
            <w:pPr>
              <w:spacing w:line="360" w:lineRule="auto"/>
              <w:contextualSpacing/>
              <w:jc w:val="center"/>
              <w:rPr>
                <w:rFonts w:ascii="GHEA Mariam" w:hAnsi="GHEA Mariam"/>
                <w:b/>
                <w:bCs/>
                <w:lang w:val="hy-AM"/>
              </w:rPr>
            </w:pPr>
            <w:r w:rsidRPr="00D847EE">
              <w:rPr>
                <w:rFonts w:ascii="GHEA Mariam" w:hAnsi="GHEA Mariam"/>
                <w:b/>
                <w:bCs/>
                <w:lang w:val="hy-AM"/>
              </w:rPr>
              <w:lastRenderedPageBreak/>
              <w:t>Չի ընդունվել։</w:t>
            </w:r>
          </w:p>
          <w:p w:rsidR="0063397B" w:rsidRPr="00D847EE" w:rsidRDefault="0063397B" w:rsidP="00B73164">
            <w:pPr>
              <w:spacing w:line="360" w:lineRule="auto"/>
              <w:contextualSpacing/>
              <w:jc w:val="both"/>
              <w:rPr>
                <w:rFonts w:ascii="GHEA Mariam" w:hAnsi="GHEA Mariam"/>
                <w:bCs/>
                <w:lang w:val="hy-AM"/>
              </w:rPr>
            </w:pPr>
            <w:r>
              <w:rPr>
                <w:rFonts w:ascii="GHEA Mariam" w:hAnsi="GHEA Mariam"/>
                <w:bCs/>
                <w:lang w:val="hy-AM"/>
              </w:rPr>
              <w:t xml:space="preserve">   </w:t>
            </w:r>
            <w:r w:rsidRPr="00D847EE">
              <w:rPr>
                <w:rFonts w:ascii="GHEA Mariam" w:hAnsi="GHEA Mariam"/>
                <w:bCs/>
                <w:lang w:val="hy-AM"/>
              </w:rPr>
              <w:t>Նախագծով նախատեսված կարգավորումը նպատակ ունի ապահովելու, որ լիազոր մարմինը հավաստիանա դիմումը և դրան կից փաստաթղթերն իրավասու անձի կողմից ներկայացված լինելու հանգամանքում։</w:t>
            </w:r>
          </w:p>
          <w:p w:rsidR="0063397B" w:rsidRPr="00D847EE" w:rsidRDefault="0063397B" w:rsidP="00B73164">
            <w:pPr>
              <w:spacing w:line="360" w:lineRule="auto"/>
              <w:contextualSpacing/>
              <w:jc w:val="both"/>
              <w:rPr>
                <w:rFonts w:ascii="GHEA Mariam" w:hAnsi="GHEA Mariam"/>
                <w:bCs/>
                <w:highlight w:val="green"/>
                <w:lang w:val="hy-AM"/>
              </w:rPr>
            </w:pPr>
            <w:r w:rsidRPr="00D847EE">
              <w:rPr>
                <w:rFonts w:ascii="GHEA Mariam" w:hAnsi="GHEA Mariam"/>
                <w:bCs/>
                <w:lang w:val="hy-AM"/>
              </w:rPr>
              <w:lastRenderedPageBreak/>
              <w:t>Փաստաթուղթը տրամադրողի էլեկտրոնային թվային ստորագրությունը հաստատում է տվյալ փաստաթղթի իսկությունն ու բովանդակության անփոփոխելիությունը, իսկ դիմումատուի էլեկտրոնային թվային ստորագրությունը՝ այդ փաստաթուղթը տվյալ դիմումի շրջանակներում ներկայացնելու փաստը։</w:t>
            </w:r>
            <w:r>
              <w:rPr>
                <w:rFonts w:ascii="GHEA Mariam" w:hAnsi="GHEA Mariam"/>
                <w:bCs/>
                <w:lang w:val="hy-AM"/>
              </w:rPr>
              <w:t xml:space="preserve"> </w:t>
            </w:r>
            <w:r w:rsidRPr="00D847EE">
              <w:rPr>
                <w:rFonts w:ascii="GHEA Mariam" w:hAnsi="GHEA Mariam"/>
                <w:bCs/>
                <w:lang w:val="hy-AM"/>
              </w:rPr>
              <w:t xml:space="preserve">Նշված պահանջը բխում է «Գույքի նկատմամբ իրավունքների պետական գրանցման մասին» օրենքի 24-րդ հոդվածի 9-րդ մասից, որի համաձայն՝ դիմումի հետ ներկայացված և տեսաներածված փաստաթղթերի իսկության համար պատասխանատվությունը կրում են փաստաթղթերը ներկայացրած անձինք։ Միաժամանակ, այն համապատասխանում է նաև ՀՀ կառավարության 2012 թվականի փետրվարի 9-ի N 165-Ն որոշման 1-ին կետով հաստատված հավելվածի 9-րդ կետի 1-ին ենթակետի պահանջին, ըստ որի՝ դիմումը և դիմումին կից էլեկտրոնային համակարգ մուտքագրվող բոլոր ֆայլերը պետք է ստորագրված լինեն կայքէջում գրանցված ֆիզիկական անձի կամ իրավաբանական անձի </w:t>
            </w:r>
            <w:r w:rsidRPr="00D847EE">
              <w:rPr>
                <w:rFonts w:ascii="GHEA Mariam" w:hAnsi="GHEA Mariam"/>
                <w:bCs/>
                <w:lang w:val="hy-AM"/>
              </w:rPr>
              <w:lastRenderedPageBreak/>
              <w:t>ներկայացուցչի էլեկտրոնային թվային ստորագրությամբ։</w:t>
            </w:r>
          </w:p>
        </w:tc>
      </w:tr>
      <w:tr w:rsidR="0063397B" w:rsidRPr="00302D65" w:rsidTr="00B73164">
        <w:trPr>
          <w:trHeight w:val="360"/>
        </w:trPr>
        <w:tc>
          <w:tcPr>
            <w:tcW w:w="8725" w:type="dxa"/>
          </w:tcPr>
          <w:p w:rsidR="0063397B" w:rsidRPr="0003336C" w:rsidRDefault="0063397B" w:rsidP="00B73164">
            <w:pPr>
              <w:pStyle w:val="NormalWeb"/>
              <w:shd w:val="clear" w:color="auto" w:fill="FFFFFF"/>
              <w:tabs>
                <w:tab w:val="left" w:pos="0"/>
                <w:tab w:val="left" w:pos="142"/>
              </w:tabs>
              <w:spacing w:before="0" w:beforeAutospacing="0" w:after="0" w:afterAutospacing="0" w:line="360" w:lineRule="auto"/>
              <w:ind w:firstLine="720"/>
              <w:jc w:val="both"/>
              <w:rPr>
                <w:rFonts w:ascii="GHEA Mariam" w:hAnsi="GHEA Mariam"/>
                <w:lang w:val="hy-AM"/>
              </w:rPr>
            </w:pPr>
            <w:r w:rsidRPr="00A600F4">
              <w:rPr>
                <w:rFonts w:ascii="GHEA Mariam" w:hAnsi="GHEA Mariam"/>
                <w:lang w:val="hy-AM"/>
              </w:rPr>
              <w:lastRenderedPageBreak/>
              <w:t>3.</w:t>
            </w:r>
            <w:r w:rsidRPr="00A600F4">
              <w:rPr>
                <w:rFonts w:ascii="GHEA Mariam" w:hAnsi="GHEA Mariam"/>
                <w:lang w:val="hy-AM"/>
              </w:rPr>
              <w:tab/>
              <w:t>Նախագծի 6-րդ կետով գործող որոշմամբ հաստատված հավելվածում նոր լրացվող 16-րդ կետով սահմանվում է, որ «Համապատասխան համակարգչային ծրագրային ապահովման առկայության և դրա կիրառման դեպքում էլեկտրոնային եղանակով ներկայացվող դիմումի մուտքագրումը կարող է տեխնիկապես սահմանափակվել, եթե առկա է սույն կարգի 13-րդ կետի 1-4-րդ ենթակետերով նախատեսված հիմքերից որևէ մեկը»։ Հարկ է նկատել, որ քննարկվող կարգի 13-րդ կետի 1-4-րդ ենթակետերը վերաբերվում են առցանց ներկայացված դիմումներով գույքի նկատմամբ իրավունքների ու սահմանափակումների պետական գրանցման վարույթները կասեցմանը: Արդյունքում, ներկայացված կարգավորումը ոչ իմպերատիվ կերպով սահմանելու պարագայում այն կարող է լինել խնդրահարույց, քանի որ տվյալ դեպքում գտնում ենք, որ դիմումի մուտքագրման սահմանափակման համար պետք է սահմանվի իմպերատիվ պահանջ, այլ ոչ հայեցողական՝ եթե առկա է դիմումի մուտքագրման սահմանափակման իրավական համապատասխան հիմք՝ անկախ տեխնիկապես ծրագրային ապահովումից:</w:t>
            </w:r>
          </w:p>
        </w:tc>
        <w:tc>
          <w:tcPr>
            <w:tcW w:w="5516" w:type="dxa"/>
            <w:gridSpan w:val="2"/>
          </w:tcPr>
          <w:p w:rsidR="0063397B" w:rsidRPr="005B242C" w:rsidRDefault="0063397B" w:rsidP="00B73164">
            <w:pPr>
              <w:spacing w:line="360" w:lineRule="auto"/>
              <w:contextualSpacing/>
              <w:jc w:val="center"/>
              <w:rPr>
                <w:rFonts w:ascii="GHEA Mariam" w:hAnsi="GHEA Mariam"/>
                <w:b/>
                <w:bCs/>
                <w:lang w:val="hy-AM"/>
              </w:rPr>
            </w:pPr>
            <w:r w:rsidRPr="005B242C">
              <w:rPr>
                <w:rFonts w:ascii="GHEA Mariam" w:hAnsi="GHEA Mariam"/>
                <w:b/>
                <w:bCs/>
                <w:lang w:val="hy-AM"/>
              </w:rPr>
              <w:t>Ընդունվել է</w:t>
            </w:r>
            <w:r>
              <w:rPr>
                <w:rFonts w:ascii="GHEA Mariam" w:hAnsi="GHEA Mariam"/>
                <w:b/>
                <w:bCs/>
                <w:lang w:val="hy-AM"/>
              </w:rPr>
              <w:t>։</w:t>
            </w:r>
          </w:p>
          <w:p w:rsidR="0063397B" w:rsidRPr="0003336C" w:rsidRDefault="0063397B" w:rsidP="00B73164">
            <w:pPr>
              <w:spacing w:line="360" w:lineRule="auto"/>
              <w:contextualSpacing/>
              <w:jc w:val="both"/>
              <w:rPr>
                <w:rFonts w:ascii="GHEA Mariam" w:hAnsi="GHEA Mariam"/>
                <w:bCs/>
                <w:lang w:val="hy-AM"/>
              </w:rPr>
            </w:pPr>
            <w:r w:rsidRPr="005B242C">
              <w:rPr>
                <w:rFonts w:ascii="GHEA Mariam" w:hAnsi="GHEA Mariam"/>
                <w:bCs/>
                <w:lang w:val="hy-AM"/>
              </w:rPr>
              <w:t xml:space="preserve">   Նախագծում կատարվել է համապատասխան փոփոխություն։</w:t>
            </w:r>
          </w:p>
        </w:tc>
      </w:tr>
      <w:tr w:rsidR="0063397B" w:rsidRPr="00302D65" w:rsidTr="00B73164">
        <w:trPr>
          <w:trHeight w:val="360"/>
        </w:trPr>
        <w:tc>
          <w:tcPr>
            <w:tcW w:w="8725" w:type="dxa"/>
          </w:tcPr>
          <w:p w:rsidR="0063397B" w:rsidRPr="00D5371A" w:rsidRDefault="0063397B" w:rsidP="00B73164">
            <w:pPr>
              <w:pStyle w:val="NormalWeb"/>
              <w:shd w:val="clear" w:color="auto" w:fill="FFFFFF"/>
              <w:tabs>
                <w:tab w:val="left" w:pos="0"/>
                <w:tab w:val="left" w:pos="142"/>
              </w:tabs>
              <w:spacing w:before="0" w:beforeAutospacing="0" w:after="0" w:afterAutospacing="0" w:line="360" w:lineRule="auto"/>
              <w:ind w:firstLine="720"/>
              <w:jc w:val="both"/>
              <w:rPr>
                <w:rFonts w:ascii="GHEA Mariam" w:hAnsi="GHEA Mariam"/>
                <w:lang w:val="hy-AM"/>
              </w:rPr>
            </w:pPr>
            <w:r w:rsidRPr="00D5371A">
              <w:rPr>
                <w:rFonts w:ascii="GHEA Mariam" w:hAnsi="GHEA Mariam"/>
                <w:lang w:val="hy-AM"/>
              </w:rPr>
              <w:t>4.</w:t>
            </w:r>
            <w:r w:rsidRPr="00D5371A">
              <w:rPr>
                <w:rFonts w:ascii="GHEA Mariam" w:hAnsi="GHEA Mariam"/>
                <w:lang w:val="hy-AM"/>
              </w:rPr>
              <w:tab/>
              <w:t xml:space="preserve">Նախագծի հիմնավորման «Կապը ռազմավարական փաստաթղթերի հետ» բաժնում կապը ռազմավարական փաստաթղթերի հետ պետք է լինի հստակ նկարագրված և հիմնավորված՝ բացառելով ընդհանրական հղումները (միայն փաստաթղթի վերնագրին, բաժնին, մասին </w:t>
            </w:r>
            <w:r w:rsidRPr="00D5371A">
              <w:rPr>
                <w:rFonts w:ascii="GHEA Mariam" w:hAnsi="GHEA Mariam"/>
                <w:lang w:val="hy-AM"/>
              </w:rPr>
              <w:lastRenderedPageBreak/>
              <w:t>կամ կետին հղում կատարելը բավարար չէ)՝ նկատի ունենալով Վարչապետի 26.11.2021թ-ի N 02/16.10/40655-2021 հանձնարարականը:</w:t>
            </w:r>
          </w:p>
        </w:tc>
        <w:tc>
          <w:tcPr>
            <w:tcW w:w="5516" w:type="dxa"/>
            <w:gridSpan w:val="2"/>
          </w:tcPr>
          <w:p w:rsidR="0063397B" w:rsidRPr="00D5371A" w:rsidRDefault="0063397B" w:rsidP="00B73164">
            <w:pPr>
              <w:spacing w:line="360" w:lineRule="auto"/>
              <w:contextualSpacing/>
              <w:jc w:val="center"/>
              <w:rPr>
                <w:rFonts w:ascii="GHEA Mariam" w:hAnsi="GHEA Mariam"/>
                <w:b/>
                <w:bCs/>
                <w:lang w:val="hy-AM"/>
              </w:rPr>
            </w:pPr>
            <w:r w:rsidRPr="00D5371A">
              <w:rPr>
                <w:rFonts w:ascii="GHEA Mariam" w:hAnsi="GHEA Mariam"/>
                <w:b/>
                <w:bCs/>
                <w:lang w:val="hy-AM"/>
              </w:rPr>
              <w:lastRenderedPageBreak/>
              <w:t>Ընդունվել է։</w:t>
            </w:r>
          </w:p>
          <w:p w:rsidR="0063397B" w:rsidRPr="00D5371A" w:rsidRDefault="0063397B" w:rsidP="00B73164">
            <w:pPr>
              <w:spacing w:line="360" w:lineRule="auto"/>
              <w:contextualSpacing/>
              <w:jc w:val="center"/>
              <w:rPr>
                <w:rFonts w:ascii="GHEA Mariam" w:hAnsi="GHEA Mariam"/>
                <w:bCs/>
                <w:lang w:val="hy-AM"/>
              </w:rPr>
            </w:pPr>
            <w:r w:rsidRPr="00D5371A">
              <w:rPr>
                <w:rFonts w:ascii="GHEA Mariam" w:hAnsi="GHEA Mariam"/>
                <w:bCs/>
                <w:lang w:val="hy-AM"/>
              </w:rPr>
              <w:t>Հիմնավորումները լրամշակվել են։</w:t>
            </w:r>
          </w:p>
        </w:tc>
      </w:tr>
      <w:tr w:rsidR="0063397B" w:rsidRPr="0003336C" w:rsidTr="00B73164">
        <w:trPr>
          <w:trHeight w:val="509"/>
        </w:trPr>
        <w:tc>
          <w:tcPr>
            <w:tcW w:w="11065" w:type="dxa"/>
            <w:gridSpan w:val="2"/>
            <w:vMerge w:val="restart"/>
            <w:shd w:val="clear" w:color="auto" w:fill="A6A6A6"/>
            <w:vAlign w:val="center"/>
          </w:tcPr>
          <w:p w:rsidR="0063397B" w:rsidRPr="00302D65" w:rsidRDefault="0063397B" w:rsidP="00B73164">
            <w:pPr>
              <w:pStyle w:val="ListParagraph"/>
              <w:spacing w:line="360" w:lineRule="auto"/>
              <w:ind w:left="330"/>
              <w:contextualSpacing/>
              <w:jc w:val="center"/>
              <w:rPr>
                <w:rFonts w:ascii="GHEA Mariam" w:hAnsi="GHEA Mariam"/>
                <w:b/>
                <w:sz w:val="24"/>
                <w:szCs w:val="24"/>
                <w:lang w:val="hy-AM"/>
              </w:rPr>
            </w:pPr>
            <w:r w:rsidRPr="00302D65">
              <w:rPr>
                <w:rFonts w:ascii="GHEA Mariam" w:hAnsi="GHEA Mariam"/>
                <w:b/>
                <w:sz w:val="24"/>
                <w:szCs w:val="24"/>
                <w:lang w:val="hy-AM"/>
              </w:rPr>
              <w:lastRenderedPageBreak/>
              <w:t>ՏԱՐԱԾՔԱՅԻՆ ԶԱՐԳԱՑՄԱՆ ԵՎ ՇՐՋԱԿԱ ՄԻՋԱՎԱՅՐԻ ՆԱԽԱՐԱՐԱԿԱՆ ԿՈՄԻՏԵԻ ՆԻՍՏ</w:t>
            </w:r>
          </w:p>
        </w:tc>
        <w:tc>
          <w:tcPr>
            <w:tcW w:w="3176" w:type="dxa"/>
            <w:shd w:val="clear" w:color="auto" w:fill="A6A6A6"/>
            <w:vAlign w:val="center"/>
          </w:tcPr>
          <w:p w:rsidR="0063397B" w:rsidRPr="0003336C" w:rsidRDefault="0063397B" w:rsidP="00B73164">
            <w:pPr>
              <w:spacing w:line="360" w:lineRule="auto"/>
              <w:contextualSpacing/>
              <w:jc w:val="center"/>
              <w:rPr>
                <w:rFonts w:ascii="GHEA Mariam" w:hAnsi="GHEA Mariam"/>
              </w:rPr>
            </w:pPr>
            <w:r w:rsidRPr="0003336C">
              <w:rPr>
                <w:rFonts w:ascii="GHEA Mariam" w:hAnsi="GHEA Mariam"/>
              </w:rPr>
              <w:t>1</w:t>
            </w:r>
            <w:r>
              <w:rPr>
                <w:rFonts w:ascii="GHEA Mariam" w:hAnsi="GHEA Mariam"/>
              </w:rPr>
              <w:t>3</w:t>
            </w:r>
            <w:r w:rsidRPr="0003336C">
              <w:rPr>
                <w:rFonts w:ascii="GHEA Mariam" w:hAnsi="GHEA Mariam"/>
              </w:rPr>
              <w:t>.0</w:t>
            </w:r>
            <w:r>
              <w:rPr>
                <w:rFonts w:ascii="GHEA Mariam" w:hAnsi="GHEA Mariam"/>
              </w:rPr>
              <w:t>7</w:t>
            </w:r>
            <w:r w:rsidRPr="0003336C">
              <w:rPr>
                <w:rFonts w:ascii="GHEA Mariam" w:hAnsi="GHEA Mariam"/>
              </w:rPr>
              <w:t>.2026</w:t>
            </w:r>
            <w:r w:rsidRPr="0003336C">
              <w:rPr>
                <w:rFonts w:ascii="GHEA Mariam" w:hAnsi="GHEA Mariam"/>
                <w:lang w:val="hy-AM"/>
              </w:rPr>
              <w:t>թ</w:t>
            </w:r>
            <w:r w:rsidRPr="0003336C">
              <w:rPr>
                <w:rFonts w:ascii="GHEA Mariam" w:hAnsi="GHEA Mariam"/>
              </w:rPr>
              <w:t>.</w:t>
            </w:r>
          </w:p>
        </w:tc>
      </w:tr>
      <w:tr w:rsidR="0063397B" w:rsidRPr="0003336C" w:rsidTr="00B73164">
        <w:trPr>
          <w:trHeight w:val="221"/>
        </w:trPr>
        <w:tc>
          <w:tcPr>
            <w:tcW w:w="11065" w:type="dxa"/>
            <w:gridSpan w:val="2"/>
            <w:vMerge/>
            <w:shd w:val="clear" w:color="auto" w:fill="A6A6A6"/>
          </w:tcPr>
          <w:p w:rsidR="0063397B" w:rsidRPr="0003336C" w:rsidRDefault="0063397B" w:rsidP="00B73164">
            <w:pPr>
              <w:spacing w:line="360" w:lineRule="auto"/>
              <w:contextualSpacing/>
              <w:jc w:val="center"/>
              <w:rPr>
                <w:rFonts w:ascii="GHEA Mariam" w:hAnsi="GHEA Mariam"/>
              </w:rPr>
            </w:pPr>
          </w:p>
        </w:tc>
        <w:tc>
          <w:tcPr>
            <w:tcW w:w="3176" w:type="dxa"/>
            <w:shd w:val="clear" w:color="auto" w:fill="A6A6A6"/>
            <w:vAlign w:val="center"/>
          </w:tcPr>
          <w:p w:rsidR="0063397B" w:rsidRPr="0003336C" w:rsidRDefault="0063397B" w:rsidP="00B73164">
            <w:pPr>
              <w:spacing w:line="360" w:lineRule="auto"/>
              <w:contextualSpacing/>
              <w:jc w:val="center"/>
              <w:rPr>
                <w:rFonts w:ascii="GHEA Mariam" w:hAnsi="GHEA Mariam"/>
                <w:lang w:val="hy-AM"/>
              </w:rPr>
            </w:pPr>
            <w:r w:rsidRPr="0003336C">
              <w:rPr>
                <w:rFonts w:ascii="GHEA Mariam" w:hAnsi="GHEA Mariam"/>
              </w:rPr>
              <w:t xml:space="preserve">N </w:t>
            </w:r>
            <w:r w:rsidRPr="00F23E71">
              <w:rPr>
                <w:rFonts w:ascii="GHEA Mariam" w:hAnsi="GHEA Mariam"/>
                <w:lang w:val="hy-AM"/>
              </w:rPr>
              <w:t>ԿԱ/203-2026</w:t>
            </w:r>
          </w:p>
        </w:tc>
      </w:tr>
      <w:tr w:rsidR="0063397B" w:rsidRPr="00302D65" w:rsidTr="00B73164">
        <w:trPr>
          <w:trHeight w:val="360"/>
        </w:trPr>
        <w:tc>
          <w:tcPr>
            <w:tcW w:w="8725" w:type="dxa"/>
          </w:tcPr>
          <w:p w:rsidR="0063397B" w:rsidRPr="00F23E71" w:rsidRDefault="0063397B" w:rsidP="00B73164">
            <w:pPr>
              <w:spacing w:line="360" w:lineRule="auto"/>
              <w:contextualSpacing/>
              <w:jc w:val="both"/>
              <w:rPr>
                <w:rFonts w:ascii="GHEA Mariam" w:hAnsi="GHEA Mariam"/>
                <w:lang w:val="hy-AM"/>
              </w:rPr>
            </w:pPr>
            <w:r w:rsidRPr="00F23E71">
              <w:rPr>
                <w:rFonts w:ascii="GHEA Mariam" w:hAnsi="GHEA Mariam"/>
                <w:b/>
                <w:lang w:val="hy-AM"/>
              </w:rPr>
              <w:t>Որոշվեց՝</w:t>
            </w:r>
            <w:r w:rsidRPr="00F23E71">
              <w:rPr>
                <w:rFonts w:ascii="GHEA Mariam" w:hAnsi="GHEA Mariam"/>
                <w:lang w:val="hy-AM"/>
              </w:rPr>
              <w:t xml:space="preserve"> տալ բացասական դիրքորոշում՝ հաշվի առնելով Փոխվարչապետ Մհեր Գրիգորյանի</w:t>
            </w:r>
            <w:r>
              <w:rPr>
                <w:rFonts w:ascii="GHEA Mariam" w:hAnsi="GHEA Mariam"/>
              </w:rPr>
              <w:t xml:space="preserve"> </w:t>
            </w:r>
            <w:r w:rsidRPr="00F23E71">
              <w:rPr>
                <w:rFonts w:ascii="GHEA Mariam" w:hAnsi="GHEA Mariam"/>
                <w:lang w:val="hy-AM"/>
              </w:rPr>
              <w:t>առաջարկությամբ բարձրացված՝ օրակարգի 3-րդ հարցի հետ փոխկապակցվածության հանգամանքը:</w:t>
            </w:r>
          </w:p>
          <w:p w:rsidR="0063397B" w:rsidRPr="00F23E71" w:rsidRDefault="0063397B" w:rsidP="00B73164">
            <w:pPr>
              <w:spacing w:line="360" w:lineRule="auto"/>
              <w:contextualSpacing/>
              <w:jc w:val="both"/>
              <w:rPr>
                <w:rFonts w:ascii="GHEA Mariam" w:hAnsi="GHEA Mariam"/>
                <w:b/>
                <w:lang w:val="hy-AM"/>
              </w:rPr>
            </w:pPr>
            <w:r w:rsidRPr="00F23E71">
              <w:rPr>
                <w:rFonts w:ascii="GHEA Mariam" w:hAnsi="GHEA Mariam"/>
                <w:b/>
                <w:lang w:val="hy-AM"/>
              </w:rPr>
              <w:t>Հարցի քննարկման ընթացքում ներկայացվեց նաև հետևյալ առաջարկությունը՝</w:t>
            </w:r>
          </w:p>
          <w:p w:rsidR="0063397B" w:rsidRPr="0003336C" w:rsidRDefault="0063397B" w:rsidP="00B73164">
            <w:pPr>
              <w:spacing w:line="360" w:lineRule="auto"/>
              <w:contextualSpacing/>
              <w:jc w:val="both"/>
              <w:rPr>
                <w:rFonts w:ascii="GHEA Mariam" w:hAnsi="GHEA Mariam"/>
                <w:lang w:val="hy-AM"/>
              </w:rPr>
            </w:pPr>
            <w:r w:rsidRPr="00F23E71">
              <w:rPr>
                <w:rFonts w:ascii="GHEA Mariam" w:hAnsi="GHEA Mariam"/>
                <w:lang w:val="hy-AM"/>
              </w:rPr>
              <w:t>1. Վարչապետի աշխատակազմի տարածքային զարգացման և շրջակա միջավայրի հարցերի</w:t>
            </w:r>
            <w:r w:rsidRPr="00302D65">
              <w:rPr>
                <w:rFonts w:ascii="GHEA Mariam" w:hAnsi="GHEA Mariam"/>
                <w:lang w:val="hy-AM"/>
              </w:rPr>
              <w:t xml:space="preserve"> </w:t>
            </w:r>
            <w:r w:rsidRPr="00F23E71">
              <w:rPr>
                <w:rFonts w:ascii="GHEA Mariam" w:hAnsi="GHEA Mariam"/>
                <w:lang w:val="hy-AM"/>
              </w:rPr>
              <w:t>վարչության պետ Աստղիկ Մելքոնյանի առաջարկությամբ՝ քննարկել դիմումին կից ներկայացվող</w:t>
            </w:r>
            <w:r w:rsidRPr="00302D65">
              <w:rPr>
                <w:rFonts w:ascii="GHEA Mariam" w:hAnsi="GHEA Mariam"/>
                <w:lang w:val="hy-AM"/>
              </w:rPr>
              <w:t xml:space="preserve"> </w:t>
            </w:r>
            <w:r w:rsidRPr="00F23E71">
              <w:rPr>
                <w:rFonts w:ascii="GHEA Mariam" w:hAnsi="GHEA Mariam"/>
                <w:lang w:val="hy-AM"/>
              </w:rPr>
              <w:t>փաստաթուղթը այն տրամադրողի էլեկտրոնային թվային ստորագրությամբ հաստատված լինելու</w:t>
            </w:r>
            <w:r w:rsidRPr="00302D65">
              <w:rPr>
                <w:rFonts w:ascii="GHEA Mariam" w:hAnsi="GHEA Mariam"/>
                <w:lang w:val="hy-AM"/>
              </w:rPr>
              <w:t xml:space="preserve"> </w:t>
            </w:r>
            <w:r w:rsidRPr="00F23E71">
              <w:rPr>
                <w:rFonts w:ascii="GHEA Mariam" w:hAnsi="GHEA Mariam"/>
                <w:lang w:val="hy-AM"/>
              </w:rPr>
              <w:t>պարագայում նաև դիմումատուի էլեկտրոնային թվային ստորագրությամբ ստորագրելու վերաբերյալ</w:t>
            </w:r>
            <w:r w:rsidRPr="00302D65">
              <w:rPr>
                <w:rFonts w:ascii="GHEA Mariam" w:hAnsi="GHEA Mariam"/>
                <w:lang w:val="hy-AM"/>
              </w:rPr>
              <w:t xml:space="preserve"> </w:t>
            </w:r>
            <w:r w:rsidRPr="00F23E71">
              <w:rPr>
                <w:rFonts w:ascii="GHEA Mariam" w:hAnsi="GHEA Mariam"/>
                <w:lang w:val="hy-AM"/>
              </w:rPr>
              <w:t>դրույթի սահմանման անհրաժեշտության հարցը:</w:t>
            </w:r>
          </w:p>
        </w:tc>
        <w:tc>
          <w:tcPr>
            <w:tcW w:w="5516" w:type="dxa"/>
            <w:gridSpan w:val="2"/>
          </w:tcPr>
          <w:p w:rsidR="0063397B" w:rsidRPr="00F23E71" w:rsidRDefault="0063397B" w:rsidP="00B73164">
            <w:pPr>
              <w:spacing w:line="360" w:lineRule="auto"/>
              <w:contextualSpacing/>
              <w:jc w:val="center"/>
              <w:rPr>
                <w:rFonts w:ascii="GHEA Mariam" w:hAnsi="GHEA Mariam"/>
                <w:b/>
                <w:bCs/>
                <w:lang w:val="hy-AM"/>
              </w:rPr>
            </w:pPr>
            <w:r w:rsidRPr="00F23E71">
              <w:rPr>
                <w:rFonts w:ascii="GHEA Mariam" w:hAnsi="GHEA Mariam"/>
                <w:b/>
                <w:bCs/>
                <w:lang w:val="hy-AM"/>
              </w:rPr>
              <w:t>Ընդունվել է։</w:t>
            </w:r>
          </w:p>
          <w:p w:rsidR="0063397B" w:rsidRPr="0003336C" w:rsidRDefault="0063397B" w:rsidP="00B73164">
            <w:pPr>
              <w:spacing w:line="360" w:lineRule="auto"/>
              <w:contextualSpacing/>
              <w:jc w:val="both"/>
              <w:rPr>
                <w:rFonts w:ascii="GHEA Mariam" w:hAnsi="GHEA Mariam"/>
                <w:b/>
                <w:bCs/>
                <w:lang w:val="hy-AM"/>
              </w:rPr>
            </w:pPr>
            <w:r w:rsidRPr="00F23E71">
              <w:rPr>
                <w:rFonts w:ascii="GHEA Mariam" w:hAnsi="GHEA Mariam"/>
                <w:bCs/>
                <w:lang w:val="hy-AM"/>
              </w:rPr>
              <w:t xml:space="preserve">   Նախագծում կատարվել է համապատասխան փոփոխություն</w:t>
            </w:r>
            <w:r w:rsidRPr="00F23E71">
              <w:rPr>
                <w:rFonts w:ascii="GHEA Mariam" w:hAnsi="GHEA Mariam"/>
                <w:b/>
                <w:bCs/>
                <w:lang w:val="hy-AM"/>
              </w:rPr>
              <w:t>։</w:t>
            </w:r>
          </w:p>
        </w:tc>
      </w:tr>
    </w:tbl>
    <w:p w:rsidR="0063397B" w:rsidRPr="00B740BC" w:rsidRDefault="0063397B" w:rsidP="0063397B">
      <w:pPr>
        <w:spacing w:line="360" w:lineRule="auto"/>
        <w:contextualSpacing/>
        <w:jc w:val="both"/>
        <w:rPr>
          <w:rFonts w:ascii="GHEA Mariam" w:hAnsi="GHEA Mariam"/>
          <w:lang w:val="hy-AM"/>
        </w:rPr>
      </w:pPr>
    </w:p>
    <w:p w:rsidR="0063397B" w:rsidRPr="00B740BC" w:rsidRDefault="0063397B" w:rsidP="0063397B">
      <w:pPr>
        <w:spacing w:line="360" w:lineRule="auto"/>
        <w:contextualSpacing/>
        <w:jc w:val="both"/>
        <w:rPr>
          <w:rFonts w:ascii="GHEA Mariam" w:hAnsi="GHEA Mariam"/>
          <w:lang w:val="hy-AM"/>
        </w:rPr>
      </w:pPr>
    </w:p>
    <w:p w:rsidR="00D96A92" w:rsidRPr="0063397B" w:rsidRDefault="00D96A92" w:rsidP="0063397B">
      <w:pPr>
        <w:rPr>
          <w:lang w:val="hy-AM"/>
        </w:rPr>
      </w:pPr>
      <w:bookmarkStart w:id="2" w:name="_GoBack"/>
      <w:bookmarkEnd w:id="2"/>
    </w:p>
    <w:sectPr w:rsidR="00D96A92" w:rsidRPr="0063397B" w:rsidSect="00A66CA0">
      <w:footerReference w:type="even" r:id="rId8"/>
      <w:pgSz w:w="15840" w:h="12240" w:orient="landscape"/>
      <w:pgMar w:top="426" w:right="851" w:bottom="180" w:left="85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44527" w:rsidRDefault="00C44527">
      <w:r>
        <w:separator/>
      </w:r>
    </w:p>
  </w:endnote>
  <w:endnote w:type="continuationSeparator" w:id="0">
    <w:p w:rsidR="00C44527" w:rsidRDefault="00C445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Aptos">
    <w:charset w:val="00"/>
    <w:family w:val="swiss"/>
    <w:pitch w:val="variable"/>
    <w:sig w:usb0="20000287" w:usb1="00000003" w:usb2="00000000" w:usb3="00000000" w:csb0="0000019F" w:csb1="00000000"/>
  </w:font>
  <w:font w:name="Sylfaen">
    <w:panose1 w:val="010A0502050306030303"/>
    <w:charset w:val="00"/>
    <w:family w:val="roman"/>
    <w:pitch w:val="variable"/>
    <w:sig w:usb0="04000687" w:usb1="00000000"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AK Courier">
    <w:altName w:val="Courier New"/>
    <w:charset w:val="00"/>
    <w:family w:val="modern"/>
    <w:pitch w:val="fixed"/>
    <w:sig w:usb0="E0002EFF" w:usb1="C0007843"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6B35" w:rsidRDefault="00476B35" w:rsidP="00A60E2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476B35" w:rsidRDefault="00476B35">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44527" w:rsidRDefault="00C44527">
      <w:r>
        <w:separator/>
      </w:r>
    </w:p>
  </w:footnote>
  <w:footnote w:type="continuationSeparator" w:id="0">
    <w:p w:rsidR="00C44527" w:rsidRDefault="00C4452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C3DF5"/>
    <w:multiLevelType w:val="hybridMultilevel"/>
    <w:tmpl w:val="55FAB8B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 w15:restartNumberingAfterBreak="0">
    <w:nsid w:val="04B95A91"/>
    <w:multiLevelType w:val="hybridMultilevel"/>
    <w:tmpl w:val="500C3424"/>
    <w:lvl w:ilvl="0" w:tplc="2DB0FE02">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5C875C0"/>
    <w:multiLevelType w:val="hybridMultilevel"/>
    <w:tmpl w:val="102E3758"/>
    <w:lvl w:ilvl="0" w:tplc="04090001">
      <w:start w:val="1"/>
      <w:numFmt w:val="bullet"/>
      <w:lvlText w:val=""/>
      <w:lvlJc w:val="left"/>
      <w:pPr>
        <w:ind w:left="2055" w:hanging="360"/>
      </w:pPr>
      <w:rPr>
        <w:rFonts w:ascii="Symbol" w:hAnsi="Symbol" w:hint="default"/>
      </w:rPr>
    </w:lvl>
    <w:lvl w:ilvl="1" w:tplc="04090003" w:tentative="1">
      <w:start w:val="1"/>
      <w:numFmt w:val="bullet"/>
      <w:lvlText w:val="o"/>
      <w:lvlJc w:val="left"/>
      <w:pPr>
        <w:ind w:left="2775" w:hanging="360"/>
      </w:pPr>
      <w:rPr>
        <w:rFonts w:ascii="Courier New" w:hAnsi="Courier New" w:cs="Courier New" w:hint="default"/>
      </w:rPr>
    </w:lvl>
    <w:lvl w:ilvl="2" w:tplc="04090005" w:tentative="1">
      <w:start w:val="1"/>
      <w:numFmt w:val="bullet"/>
      <w:lvlText w:val=""/>
      <w:lvlJc w:val="left"/>
      <w:pPr>
        <w:ind w:left="3495" w:hanging="360"/>
      </w:pPr>
      <w:rPr>
        <w:rFonts w:ascii="Wingdings" w:hAnsi="Wingdings" w:hint="default"/>
      </w:rPr>
    </w:lvl>
    <w:lvl w:ilvl="3" w:tplc="04090001" w:tentative="1">
      <w:start w:val="1"/>
      <w:numFmt w:val="bullet"/>
      <w:lvlText w:val=""/>
      <w:lvlJc w:val="left"/>
      <w:pPr>
        <w:ind w:left="4215" w:hanging="360"/>
      </w:pPr>
      <w:rPr>
        <w:rFonts w:ascii="Symbol" w:hAnsi="Symbol" w:hint="default"/>
      </w:rPr>
    </w:lvl>
    <w:lvl w:ilvl="4" w:tplc="04090003" w:tentative="1">
      <w:start w:val="1"/>
      <w:numFmt w:val="bullet"/>
      <w:lvlText w:val="o"/>
      <w:lvlJc w:val="left"/>
      <w:pPr>
        <w:ind w:left="4935" w:hanging="360"/>
      </w:pPr>
      <w:rPr>
        <w:rFonts w:ascii="Courier New" w:hAnsi="Courier New" w:cs="Courier New" w:hint="default"/>
      </w:rPr>
    </w:lvl>
    <w:lvl w:ilvl="5" w:tplc="04090005" w:tentative="1">
      <w:start w:val="1"/>
      <w:numFmt w:val="bullet"/>
      <w:lvlText w:val=""/>
      <w:lvlJc w:val="left"/>
      <w:pPr>
        <w:ind w:left="5655" w:hanging="360"/>
      </w:pPr>
      <w:rPr>
        <w:rFonts w:ascii="Wingdings" w:hAnsi="Wingdings" w:hint="default"/>
      </w:rPr>
    </w:lvl>
    <w:lvl w:ilvl="6" w:tplc="04090001" w:tentative="1">
      <w:start w:val="1"/>
      <w:numFmt w:val="bullet"/>
      <w:lvlText w:val=""/>
      <w:lvlJc w:val="left"/>
      <w:pPr>
        <w:ind w:left="6375" w:hanging="360"/>
      </w:pPr>
      <w:rPr>
        <w:rFonts w:ascii="Symbol" w:hAnsi="Symbol" w:hint="default"/>
      </w:rPr>
    </w:lvl>
    <w:lvl w:ilvl="7" w:tplc="04090003" w:tentative="1">
      <w:start w:val="1"/>
      <w:numFmt w:val="bullet"/>
      <w:lvlText w:val="o"/>
      <w:lvlJc w:val="left"/>
      <w:pPr>
        <w:ind w:left="7095" w:hanging="360"/>
      </w:pPr>
      <w:rPr>
        <w:rFonts w:ascii="Courier New" w:hAnsi="Courier New" w:cs="Courier New" w:hint="default"/>
      </w:rPr>
    </w:lvl>
    <w:lvl w:ilvl="8" w:tplc="04090005" w:tentative="1">
      <w:start w:val="1"/>
      <w:numFmt w:val="bullet"/>
      <w:lvlText w:val=""/>
      <w:lvlJc w:val="left"/>
      <w:pPr>
        <w:ind w:left="7815" w:hanging="360"/>
      </w:pPr>
      <w:rPr>
        <w:rFonts w:ascii="Wingdings" w:hAnsi="Wingdings" w:hint="default"/>
      </w:rPr>
    </w:lvl>
  </w:abstractNum>
  <w:abstractNum w:abstractNumId="3" w15:restartNumberingAfterBreak="0">
    <w:nsid w:val="0604069E"/>
    <w:multiLevelType w:val="hybridMultilevel"/>
    <w:tmpl w:val="941C9D26"/>
    <w:lvl w:ilvl="0" w:tplc="2B0EFE2C">
      <w:start w:val="4"/>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 w15:restartNumberingAfterBreak="0">
    <w:nsid w:val="0B18411E"/>
    <w:multiLevelType w:val="hybridMultilevel"/>
    <w:tmpl w:val="99109F12"/>
    <w:lvl w:ilvl="0" w:tplc="D7849C7E">
      <w:start w:val="1"/>
      <w:numFmt w:val="decimal"/>
      <w:lvlText w:val="%1."/>
      <w:lvlJc w:val="left"/>
      <w:pPr>
        <w:ind w:left="1515" w:hanging="405"/>
      </w:pPr>
      <w:rPr>
        <w:rFonts w:ascii="GHEA Grapalat" w:eastAsia="Aptos" w:hAnsi="GHEA Grapalat" w:cs="Times New Roman" w:hint="default"/>
      </w:rPr>
    </w:lvl>
    <w:lvl w:ilvl="1" w:tplc="04090019">
      <w:start w:val="1"/>
      <w:numFmt w:val="lowerLetter"/>
      <w:lvlText w:val="%2."/>
      <w:lvlJc w:val="left"/>
      <w:pPr>
        <w:ind w:left="1995" w:hanging="360"/>
      </w:pPr>
    </w:lvl>
    <w:lvl w:ilvl="2" w:tplc="0409001B">
      <w:start w:val="1"/>
      <w:numFmt w:val="lowerRoman"/>
      <w:lvlText w:val="%3."/>
      <w:lvlJc w:val="right"/>
      <w:pPr>
        <w:ind w:left="2715" w:hanging="180"/>
      </w:pPr>
    </w:lvl>
    <w:lvl w:ilvl="3" w:tplc="0409000F">
      <w:start w:val="1"/>
      <w:numFmt w:val="decimal"/>
      <w:lvlText w:val="%4."/>
      <w:lvlJc w:val="left"/>
      <w:pPr>
        <w:ind w:left="3435" w:hanging="360"/>
      </w:pPr>
    </w:lvl>
    <w:lvl w:ilvl="4" w:tplc="04090019">
      <w:start w:val="1"/>
      <w:numFmt w:val="lowerLetter"/>
      <w:lvlText w:val="%5."/>
      <w:lvlJc w:val="left"/>
      <w:pPr>
        <w:ind w:left="4155" w:hanging="360"/>
      </w:pPr>
    </w:lvl>
    <w:lvl w:ilvl="5" w:tplc="0409001B">
      <w:start w:val="1"/>
      <w:numFmt w:val="lowerRoman"/>
      <w:lvlText w:val="%6."/>
      <w:lvlJc w:val="right"/>
      <w:pPr>
        <w:ind w:left="4875" w:hanging="180"/>
      </w:pPr>
    </w:lvl>
    <w:lvl w:ilvl="6" w:tplc="0409000F">
      <w:start w:val="1"/>
      <w:numFmt w:val="decimal"/>
      <w:lvlText w:val="%7."/>
      <w:lvlJc w:val="left"/>
      <w:pPr>
        <w:ind w:left="5595" w:hanging="360"/>
      </w:pPr>
    </w:lvl>
    <w:lvl w:ilvl="7" w:tplc="04090019">
      <w:start w:val="1"/>
      <w:numFmt w:val="lowerLetter"/>
      <w:lvlText w:val="%8."/>
      <w:lvlJc w:val="left"/>
      <w:pPr>
        <w:ind w:left="6315" w:hanging="360"/>
      </w:pPr>
    </w:lvl>
    <w:lvl w:ilvl="8" w:tplc="0409001B">
      <w:start w:val="1"/>
      <w:numFmt w:val="lowerRoman"/>
      <w:lvlText w:val="%9."/>
      <w:lvlJc w:val="right"/>
      <w:pPr>
        <w:ind w:left="7035" w:hanging="180"/>
      </w:pPr>
    </w:lvl>
  </w:abstractNum>
  <w:abstractNum w:abstractNumId="5" w15:restartNumberingAfterBreak="0">
    <w:nsid w:val="0BC11D42"/>
    <w:multiLevelType w:val="hybridMultilevel"/>
    <w:tmpl w:val="7FAEC0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EDF2C99"/>
    <w:multiLevelType w:val="hybridMultilevel"/>
    <w:tmpl w:val="9B909412"/>
    <w:lvl w:ilvl="0" w:tplc="4E38267A">
      <w:start w:val="1"/>
      <w:numFmt w:val="decimal"/>
      <w:lvlText w:val="%1."/>
      <w:lvlJc w:val="left"/>
      <w:pPr>
        <w:ind w:left="368" w:hanging="360"/>
      </w:pPr>
      <w:rPr>
        <w:rFonts w:hint="default"/>
      </w:rPr>
    </w:lvl>
    <w:lvl w:ilvl="1" w:tplc="04090019" w:tentative="1">
      <w:start w:val="1"/>
      <w:numFmt w:val="lowerLetter"/>
      <w:lvlText w:val="%2."/>
      <w:lvlJc w:val="left"/>
      <w:pPr>
        <w:ind w:left="1088" w:hanging="360"/>
      </w:pPr>
    </w:lvl>
    <w:lvl w:ilvl="2" w:tplc="0409001B" w:tentative="1">
      <w:start w:val="1"/>
      <w:numFmt w:val="lowerRoman"/>
      <w:lvlText w:val="%3."/>
      <w:lvlJc w:val="right"/>
      <w:pPr>
        <w:ind w:left="1808" w:hanging="180"/>
      </w:pPr>
    </w:lvl>
    <w:lvl w:ilvl="3" w:tplc="0409000F" w:tentative="1">
      <w:start w:val="1"/>
      <w:numFmt w:val="decimal"/>
      <w:lvlText w:val="%4."/>
      <w:lvlJc w:val="left"/>
      <w:pPr>
        <w:ind w:left="2528" w:hanging="360"/>
      </w:pPr>
    </w:lvl>
    <w:lvl w:ilvl="4" w:tplc="04090019" w:tentative="1">
      <w:start w:val="1"/>
      <w:numFmt w:val="lowerLetter"/>
      <w:lvlText w:val="%5."/>
      <w:lvlJc w:val="left"/>
      <w:pPr>
        <w:ind w:left="3248" w:hanging="360"/>
      </w:pPr>
    </w:lvl>
    <w:lvl w:ilvl="5" w:tplc="0409001B" w:tentative="1">
      <w:start w:val="1"/>
      <w:numFmt w:val="lowerRoman"/>
      <w:lvlText w:val="%6."/>
      <w:lvlJc w:val="right"/>
      <w:pPr>
        <w:ind w:left="3968" w:hanging="180"/>
      </w:pPr>
    </w:lvl>
    <w:lvl w:ilvl="6" w:tplc="0409000F" w:tentative="1">
      <w:start w:val="1"/>
      <w:numFmt w:val="decimal"/>
      <w:lvlText w:val="%7."/>
      <w:lvlJc w:val="left"/>
      <w:pPr>
        <w:ind w:left="4688" w:hanging="360"/>
      </w:pPr>
    </w:lvl>
    <w:lvl w:ilvl="7" w:tplc="04090019" w:tentative="1">
      <w:start w:val="1"/>
      <w:numFmt w:val="lowerLetter"/>
      <w:lvlText w:val="%8."/>
      <w:lvlJc w:val="left"/>
      <w:pPr>
        <w:ind w:left="5408" w:hanging="360"/>
      </w:pPr>
    </w:lvl>
    <w:lvl w:ilvl="8" w:tplc="0409001B" w:tentative="1">
      <w:start w:val="1"/>
      <w:numFmt w:val="lowerRoman"/>
      <w:lvlText w:val="%9."/>
      <w:lvlJc w:val="right"/>
      <w:pPr>
        <w:ind w:left="6128" w:hanging="180"/>
      </w:pPr>
    </w:lvl>
  </w:abstractNum>
  <w:abstractNum w:abstractNumId="7" w15:restartNumberingAfterBreak="0">
    <w:nsid w:val="1084416A"/>
    <w:multiLevelType w:val="hybridMultilevel"/>
    <w:tmpl w:val="91ACE6E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8A34A8D"/>
    <w:multiLevelType w:val="hybridMultilevel"/>
    <w:tmpl w:val="C0BC8E44"/>
    <w:lvl w:ilvl="0" w:tplc="23D64A4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1A0160B3"/>
    <w:multiLevelType w:val="hybridMultilevel"/>
    <w:tmpl w:val="BBA64BC4"/>
    <w:lvl w:ilvl="0" w:tplc="04090001">
      <w:start w:val="22"/>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C576D88"/>
    <w:multiLevelType w:val="hybridMultilevel"/>
    <w:tmpl w:val="DB5270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0CA3033"/>
    <w:multiLevelType w:val="hybridMultilevel"/>
    <w:tmpl w:val="A5AE7B82"/>
    <w:lvl w:ilvl="0" w:tplc="92E49E48">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6960344"/>
    <w:multiLevelType w:val="hybridMultilevel"/>
    <w:tmpl w:val="39386C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6C4748E"/>
    <w:multiLevelType w:val="multilevel"/>
    <w:tmpl w:val="9CBAF174"/>
    <w:lvl w:ilvl="0">
      <w:start w:val="1"/>
      <w:numFmt w:val="decimal"/>
      <w:lvlText w:val="%1."/>
      <w:lvlJc w:val="left"/>
      <w:pPr>
        <w:ind w:left="644" w:hanging="359"/>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4" w15:restartNumberingAfterBreak="0">
    <w:nsid w:val="2C7A77FB"/>
    <w:multiLevelType w:val="hybridMultilevel"/>
    <w:tmpl w:val="FE465814"/>
    <w:lvl w:ilvl="0" w:tplc="3724B562">
      <w:start w:val="1"/>
      <w:numFmt w:val="decimal"/>
      <w:lvlText w:val="%1."/>
      <w:lvlJc w:val="left"/>
      <w:pPr>
        <w:ind w:left="99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5" w15:restartNumberingAfterBreak="0">
    <w:nsid w:val="2E483C99"/>
    <w:multiLevelType w:val="hybridMultilevel"/>
    <w:tmpl w:val="1CA40850"/>
    <w:lvl w:ilvl="0" w:tplc="2B5E2E56">
      <w:start w:val="1"/>
      <w:numFmt w:val="decimal"/>
      <w:lvlText w:val="%1)"/>
      <w:lvlJc w:val="left"/>
      <w:pPr>
        <w:ind w:left="900" w:hanging="360"/>
      </w:pPr>
      <w:rPr>
        <w:rFonts w:hint="default"/>
        <w:b w:val="0"/>
        <w:i w:val="0"/>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6" w15:restartNumberingAfterBreak="0">
    <w:nsid w:val="378A70B7"/>
    <w:multiLevelType w:val="hybridMultilevel"/>
    <w:tmpl w:val="F96686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D1B0292"/>
    <w:multiLevelType w:val="hybridMultilevel"/>
    <w:tmpl w:val="B6FEA92A"/>
    <w:lvl w:ilvl="0" w:tplc="53041F32">
      <w:start w:val="1"/>
      <w:numFmt w:val="decimal"/>
      <w:lvlText w:val="%1)"/>
      <w:lvlJc w:val="left"/>
      <w:pPr>
        <w:ind w:left="1070" w:hanging="360"/>
      </w:pPr>
      <w:rPr>
        <w:rFonts w:ascii="GHEA Grapalat" w:eastAsia="Times New Roman" w:hAnsi="GHEA Grapalat" w:cs="Sylfaen"/>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3E700FB3"/>
    <w:multiLevelType w:val="hybridMultilevel"/>
    <w:tmpl w:val="7CB244B0"/>
    <w:lvl w:ilvl="0" w:tplc="02EEE720">
      <w:start w:val="1"/>
      <w:numFmt w:val="decimal"/>
      <w:lvlText w:val="%1)"/>
      <w:lvlJc w:val="left"/>
      <w:pPr>
        <w:ind w:left="1800" w:hanging="360"/>
      </w:pPr>
      <w:rPr>
        <w:rFonts w:ascii="GHEA Mariam" w:hAnsi="GHEA Mariam" w:cs="Times New Roman" w:hint="default"/>
        <w:sz w:val="24"/>
      </w:rPr>
    </w:lvl>
    <w:lvl w:ilvl="1" w:tplc="04090019">
      <w:start w:val="1"/>
      <w:numFmt w:val="lowerLetter"/>
      <w:lvlText w:val="%2."/>
      <w:lvlJc w:val="left"/>
      <w:pPr>
        <w:ind w:left="2520" w:hanging="360"/>
      </w:pPr>
      <w:rPr>
        <w:rFonts w:cs="Times New Roman"/>
      </w:rPr>
    </w:lvl>
    <w:lvl w:ilvl="2" w:tplc="0409001B">
      <w:start w:val="1"/>
      <w:numFmt w:val="lowerRoman"/>
      <w:lvlText w:val="%3."/>
      <w:lvlJc w:val="right"/>
      <w:pPr>
        <w:ind w:left="3240" w:hanging="180"/>
      </w:pPr>
      <w:rPr>
        <w:rFonts w:cs="Times New Roman"/>
      </w:rPr>
    </w:lvl>
    <w:lvl w:ilvl="3" w:tplc="0409000F">
      <w:start w:val="1"/>
      <w:numFmt w:val="decimal"/>
      <w:lvlText w:val="%4."/>
      <w:lvlJc w:val="left"/>
      <w:pPr>
        <w:ind w:left="3960" w:hanging="360"/>
      </w:pPr>
      <w:rPr>
        <w:rFonts w:cs="Times New Roman"/>
      </w:rPr>
    </w:lvl>
    <w:lvl w:ilvl="4" w:tplc="04090019">
      <w:start w:val="1"/>
      <w:numFmt w:val="lowerLetter"/>
      <w:lvlText w:val="%5."/>
      <w:lvlJc w:val="left"/>
      <w:pPr>
        <w:ind w:left="4680" w:hanging="360"/>
      </w:pPr>
      <w:rPr>
        <w:rFonts w:cs="Times New Roman"/>
      </w:rPr>
    </w:lvl>
    <w:lvl w:ilvl="5" w:tplc="0409001B">
      <w:start w:val="1"/>
      <w:numFmt w:val="lowerRoman"/>
      <w:lvlText w:val="%6."/>
      <w:lvlJc w:val="right"/>
      <w:pPr>
        <w:ind w:left="5400" w:hanging="180"/>
      </w:pPr>
      <w:rPr>
        <w:rFonts w:cs="Times New Roman"/>
      </w:rPr>
    </w:lvl>
    <w:lvl w:ilvl="6" w:tplc="0409000F">
      <w:start w:val="1"/>
      <w:numFmt w:val="decimal"/>
      <w:lvlText w:val="%7."/>
      <w:lvlJc w:val="left"/>
      <w:pPr>
        <w:ind w:left="6120" w:hanging="360"/>
      </w:pPr>
      <w:rPr>
        <w:rFonts w:cs="Times New Roman"/>
      </w:rPr>
    </w:lvl>
    <w:lvl w:ilvl="7" w:tplc="04090019">
      <w:start w:val="1"/>
      <w:numFmt w:val="lowerLetter"/>
      <w:lvlText w:val="%8."/>
      <w:lvlJc w:val="left"/>
      <w:pPr>
        <w:ind w:left="6840" w:hanging="360"/>
      </w:pPr>
      <w:rPr>
        <w:rFonts w:cs="Times New Roman"/>
      </w:rPr>
    </w:lvl>
    <w:lvl w:ilvl="8" w:tplc="0409001B">
      <w:start w:val="1"/>
      <w:numFmt w:val="lowerRoman"/>
      <w:lvlText w:val="%9."/>
      <w:lvlJc w:val="right"/>
      <w:pPr>
        <w:ind w:left="7560" w:hanging="180"/>
      </w:pPr>
      <w:rPr>
        <w:rFonts w:cs="Times New Roman"/>
      </w:rPr>
    </w:lvl>
  </w:abstractNum>
  <w:abstractNum w:abstractNumId="19" w15:restartNumberingAfterBreak="0">
    <w:nsid w:val="44873CCC"/>
    <w:multiLevelType w:val="hybridMultilevel"/>
    <w:tmpl w:val="D630AF98"/>
    <w:lvl w:ilvl="0" w:tplc="BC3E3D80">
      <w:start w:val="1"/>
      <w:numFmt w:val="decimal"/>
      <w:lvlText w:val="%1."/>
      <w:lvlJc w:val="left"/>
      <w:pPr>
        <w:ind w:left="1080" w:hanging="360"/>
      </w:pPr>
      <w:rPr>
        <w:rFonts w:eastAsia="Times New Roman"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4C312CC5"/>
    <w:multiLevelType w:val="hybridMultilevel"/>
    <w:tmpl w:val="98D825AC"/>
    <w:lvl w:ilvl="0" w:tplc="2DB0FE02">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4CB32120"/>
    <w:multiLevelType w:val="hybridMultilevel"/>
    <w:tmpl w:val="F0220A4E"/>
    <w:lvl w:ilvl="0" w:tplc="04090001">
      <w:start w:val="1"/>
      <w:numFmt w:val="bullet"/>
      <w:lvlText w:val=""/>
      <w:lvlJc w:val="left"/>
      <w:pPr>
        <w:ind w:left="1335" w:hanging="360"/>
      </w:pPr>
      <w:rPr>
        <w:rFonts w:ascii="Symbol" w:hAnsi="Symbol" w:hint="default"/>
      </w:rPr>
    </w:lvl>
    <w:lvl w:ilvl="1" w:tplc="04090003" w:tentative="1">
      <w:start w:val="1"/>
      <w:numFmt w:val="bullet"/>
      <w:lvlText w:val="o"/>
      <w:lvlJc w:val="left"/>
      <w:pPr>
        <w:ind w:left="2055" w:hanging="360"/>
      </w:pPr>
      <w:rPr>
        <w:rFonts w:ascii="Courier New" w:hAnsi="Courier New" w:cs="Courier New" w:hint="default"/>
      </w:rPr>
    </w:lvl>
    <w:lvl w:ilvl="2" w:tplc="04090005" w:tentative="1">
      <w:start w:val="1"/>
      <w:numFmt w:val="bullet"/>
      <w:lvlText w:val=""/>
      <w:lvlJc w:val="left"/>
      <w:pPr>
        <w:ind w:left="2775" w:hanging="360"/>
      </w:pPr>
      <w:rPr>
        <w:rFonts w:ascii="Wingdings" w:hAnsi="Wingdings" w:hint="default"/>
      </w:rPr>
    </w:lvl>
    <w:lvl w:ilvl="3" w:tplc="04090001" w:tentative="1">
      <w:start w:val="1"/>
      <w:numFmt w:val="bullet"/>
      <w:lvlText w:val=""/>
      <w:lvlJc w:val="left"/>
      <w:pPr>
        <w:ind w:left="3495" w:hanging="360"/>
      </w:pPr>
      <w:rPr>
        <w:rFonts w:ascii="Symbol" w:hAnsi="Symbol" w:hint="default"/>
      </w:rPr>
    </w:lvl>
    <w:lvl w:ilvl="4" w:tplc="04090003" w:tentative="1">
      <w:start w:val="1"/>
      <w:numFmt w:val="bullet"/>
      <w:lvlText w:val="o"/>
      <w:lvlJc w:val="left"/>
      <w:pPr>
        <w:ind w:left="4215" w:hanging="360"/>
      </w:pPr>
      <w:rPr>
        <w:rFonts w:ascii="Courier New" w:hAnsi="Courier New" w:cs="Courier New" w:hint="default"/>
      </w:rPr>
    </w:lvl>
    <w:lvl w:ilvl="5" w:tplc="04090005" w:tentative="1">
      <w:start w:val="1"/>
      <w:numFmt w:val="bullet"/>
      <w:lvlText w:val=""/>
      <w:lvlJc w:val="left"/>
      <w:pPr>
        <w:ind w:left="4935" w:hanging="360"/>
      </w:pPr>
      <w:rPr>
        <w:rFonts w:ascii="Wingdings" w:hAnsi="Wingdings" w:hint="default"/>
      </w:rPr>
    </w:lvl>
    <w:lvl w:ilvl="6" w:tplc="04090001" w:tentative="1">
      <w:start w:val="1"/>
      <w:numFmt w:val="bullet"/>
      <w:lvlText w:val=""/>
      <w:lvlJc w:val="left"/>
      <w:pPr>
        <w:ind w:left="5655" w:hanging="360"/>
      </w:pPr>
      <w:rPr>
        <w:rFonts w:ascii="Symbol" w:hAnsi="Symbol" w:hint="default"/>
      </w:rPr>
    </w:lvl>
    <w:lvl w:ilvl="7" w:tplc="04090003" w:tentative="1">
      <w:start w:val="1"/>
      <w:numFmt w:val="bullet"/>
      <w:lvlText w:val="o"/>
      <w:lvlJc w:val="left"/>
      <w:pPr>
        <w:ind w:left="6375" w:hanging="360"/>
      </w:pPr>
      <w:rPr>
        <w:rFonts w:ascii="Courier New" w:hAnsi="Courier New" w:cs="Courier New" w:hint="default"/>
      </w:rPr>
    </w:lvl>
    <w:lvl w:ilvl="8" w:tplc="04090005" w:tentative="1">
      <w:start w:val="1"/>
      <w:numFmt w:val="bullet"/>
      <w:lvlText w:val=""/>
      <w:lvlJc w:val="left"/>
      <w:pPr>
        <w:ind w:left="7095" w:hanging="360"/>
      </w:pPr>
      <w:rPr>
        <w:rFonts w:ascii="Wingdings" w:hAnsi="Wingdings" w:hint="default"/>
      </w:rPr>
    </w:lvl>
  </w:abstractNum>
  <w:abstractNum w:abstractNumId="22" w15:restartNumberingAfterBreak="0">
    <w:nsid w:val="56721DFC"/>
    <w:multiLevelType w:val="hybridMultilevel"/>
    <w:tmpl w:val="B066E9AC"/>
    <w:lvl w:ilvl="0" w:tplc="04090011">
      <w:start w:val="1"/>
      <w:numFmt w:val="decimal"/>
      <w:lvlText w:val="%1)"/>
      <w:lvlJc w:val="left"/>
      <w:pPr>
        <w:ind w:left="1359" w:hanging="360"/>
      </w:pPr>
    </w:lvl>
    <w:lvl w:ilvl="1" w:tplc="04090019" w:tentative="1">
      <w:start w:val="1"/>
      <w:numFmt w:val="lowerLetter"/>
      <w:lvlText w:val="%2."/>
      <w:lvlJc w:val="left"/>
      <w:pPr>
        <w:ind w:left="2079" w:hanging="360"/>
      </w:pPr>
    </w:lvl>
    <w:lvl w:ilvl="2" w:tplc="0409001B" w:tentative="1">
      <w:start w:val="1"/>
      <w:numFmt w:val="lowerRoman"/>
      <w:lvlText w:val="%3."/>
      <w:lvlJc w:val="right"/>
      <w:pPr>
        <w:ind w:left="2799" w:hanging="180"/>
      </w:pPr>
    </w:lvl>
    <w:lvl w:ilvl="3" w:tplc="0409000F" w:tentative="1">
      <w:start w:val="1"/>
      <w:numFmt w:val="decimal"/>
      <w:lvlText w:val="%4."/>
      <w:lvlJc w:val="left"/>
      <w:pPr>
        <w:ind w:left="3519" w:hanging="360"/>
      </w:pPr>
    </w:lvl>
    <w:lvl w:ilvl="4" w:tplc="04090019" w:tentative="1">
      <w:start w:val="1"/>
      <w:numFmt w:val="lowerLetter"/>
      <w:lvlText w:val="%5."/>
      <w:lvlJc w:val="left"/>
      <w:pPr>
        <w:ind w:left="4239" w:hanging="360"/>
      </w:pPr>
    </w:lvl>
    <w:lvl w:ilvl="5" w:tplc="0409001B" w:tentative="1">
      <w:start w:val="1"/>
      <w:numFmt w:val="lowerRoman"/>
      <w:lvlText w:val="%6."/>
      <w:lvlJc w:val="right"/>
      <w:pPr>
        <w:ind w:left="4959" w:hanging="180"/>
      </w:pPr>
    </w:lvl>
    <w:lvl w:ilvl="6" w:tplc="0409000F" w:tentative="1">
      <w:start w:val="1"/>
      <w:numFmt w:val="decimal"/>
      <w:lvlText w:val="%7."/>
      <w:lvlJc w:val="left"/>
      <w:pPr>
        <w:ind w:left="5679" w:hanging="360"/>
      </w:pPr>
    </w:lvl>
    <w:lvl w:ilvl="7" w:tplc="04090019" w:tentative="1">
      <w:start w:val="1"/>
      <w:numFmt w:val="lowerLetter"/>
      <w:lvlText w:val="%8."/>
      <w:lvlJc w:val="left"/>
      <w:pPr>
        <w:ind w:left="6399" w:hanging="360"/>
      </w:pPr>
    </w:lvl>
    <w:lvl w:ilvl="8" w:tplc="0409001B" w:tentative="1">
      <w:start w:val="1"/>
      <w:numFmt w:val="lowerRoman"/>
      <w:lvlText w:val="%9."/>
      <w:lvlJc w:val="right"/>
      <w:pPr>
        <w:ind w:left="7119" w:hanging="180"/>
      </w:pPr>
    </w:lvl>
  </w:abstractNum>
  <w:abstractNum w:abstractNumId="23" w15:restartNumberingAfterBreak="0">
    <w:nsid w:val="570F2C77"/>
    <w:multiLevelType w:val="hybridMultilevel"/>
    <w:tmpl w:val="FB74383A"/>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4" w15:restartNumberingAfterBreak="0">
    <w:nsid w:val="690A6245"/>
    <w:multiLevelType w:val="hybridMultilevel"/>
    <w:tmpl w:val="72A456A2"/>
    <w:lvl w:ilvl="0" w:tplc="04090011">
      <w:start w:val="1"/>
      <w:numFmt w:val="decimal"/>
      <w:lvlText w:val="%1)"/>
      <w:lvlJc w:val="left"/>
      <w:pPr>
        <w:ind w:left="1335" w:hanging="360"/>
      </w:pPr>
    </w:lvl>
    <w:lvl w:ilvl="1" w:tplc="04090019" w:tentative="1">
      <w:start w:val="1"/>
      <w:numFmt w:val="lowerLetter"/>
      <w:lvlText w:val="%2."/>
      <w:lvlJc w:val="left"/>
      <w:pPr>
        <w:ind w:left="2055" w:hanging="360"/>
      </w:pPr>
    </w:lvl>
    <w:lvl w:ilvl="2" w:tplc="0409001B" w:tentative="1">
      <w:start w:val="1"/>
      <w:numFmt w:val="lowerRoman"/>
      <w:lvlText w:val="%3."/>
      <w:lvlJc w:val="right"/>
      <w:pPr>
        <w:ind w:left="2775" w:hanging="180"/>
      </w:pPr>
    </w:lvl>
    <w:lvl w:ilvl="3" w:tplc="0409000F" w:tentative="1">
      <w:start w:val="1"/>
      <w:numFmt w:val="decimal"/>
      <w:lvlText w:val="%4."/>
      <w:lvlJc w:val="left"/>
      <w:pPr>
        <w:ind w:left="3495" w:hanging="360"/>
      </w:pPr>
    </w:lvl>
    <w:lvl w:ilvl="4" w:tplc="04090019" w:tentative="1">
      <w:start w:val="1"/>
      <w:numFmt w:val="lowerLetter"/>
      <w:lvlText w:val="%5."/>
      <w:lvlJc w:val="left"/>
      <w:pPr>
        <w:ind w:left="4215" w:hanging="360"/>
      </w:pPr>
    </w:lvl>
    <w:lvl w:ilvl="5" w:tplc="0409001B" w:tentative="1">
      <w:start w:val="1"/>
      <w:numFmt w:val="lowerRoman"/>
      <w:lvlText w:val="%6."/>
      <w:lvlJc w:val="right"/>
      <w:pPr>
        <w:ind w:left="4935" w:hanging="180"/>
      </w:pPr>
    </w:lvl>
    <w:lvl w:ilvl="6" w:tplc="0409000F" w:tentative="1">
      <w:start w:val="1"/>
      <w:numFmt w:val="decimal"/>
      <w:lvlText w:val="%7."/>
      <w:lvlJc w:val="left"/>
      <w:pPr>
        <w:ind w:left="5655" w:hanging="360"/>
      </w:pPr>
    </w:lvl>
    <w:lvl w:ilvl="7" w:tplc="04090019" w:tentative="1">
      <w:start w:val="1"/>
      <w:numFmt w:val="lowerLetter"/>
      <w:lvlText w:val="%8."/>
      <w:lvlJc w:val="left"/>
      <w:pPr>
        <w:ind w:left="6375" w:hanging="360"/>
      </w:pPr>
    </w:lvl>
    <w:lvl w:ilvl="8" w:tplc="0409001B" w:tentative="1">
      <w:start w:val="1"/>
      <w:numFmt w:val="lowerRoman"/>
      <w:lvlText w:val="%9."/>
      <w:lvlJc w:val="right"/>
      <w:pPr>
        <w:ind w:left="7095" w:hanging="180"/>
      </w:pPr>
    </w:lvl>
  </w:abstractNum>
  <w:abstractNum w:abstractNumId="25" w15:restartNumberingAfterBreak="0">
    <w:nsid w:val="6A5E67C3"/>
    <w:multiLevelType w:val="multilevel"/>
    <w:tmpl w:val="C65C5F9C"/>
    <w:lvl w:ilvl="0">
      <w:start w:val="1"/>
      <w:numFmt w:val="decimal"/>
      <w:lvlText w:val="%1)"/>
      <w:lvlJc w:val="left"/>
      <w:pPr>
        <w:ind w:left="2911" w:hanging="360"/>
      </w:pPr>
    </w:lvl>
    <w:lvl w:ilvl="1">
      <w:start w:val="1"/>
      <w:numFmt w:val="lowerLetter"/>
      <w:lvlText w:val="%2."/>
      <w:lvlJc w:val="left"/>
      <w:pPr>
        <w:ind w:left="3631" w:hanging="360"/>
      </w:pPr>
    </w:lvl>
    <w:lvl w:ilvl="2">
      <w:start w:val="1"/>
      <w:numFmt w:val="lowerRoman"/>
      <w:lvlText w:val="%3."/>
      <w:lvlJc w:val="right"/>
      <w:pPr>
        <w:ind w:left="4351" w:hanging="180"/>
      </w:pPr>
    </w:lvl>
    <w:lvl w:ilvl="3">
      <w:start w:val="1"/>
      <w:numFmt w:val="decimal"/>
      <w:lvlText w:val="%4."/>
      <w:lvlJc w:val="left"/>
      <w:pPr>
        <w:ind w:left="5071" w:hanging="360"/>
      </w:pPr>
    </w:lvl>
    <w:lvl w:ilvl="4">
      <w:start w:val="1"/>
      <w:numFmt w:val="lowerLetter"/>
      <w:lvlText w:val="%5."/>
      <w:lvlJc w:val="left"/>
      <w:pPr>
        <w:ind w:left="5791" w:hanging="360"/>
      </w:pPr>
    </w:lvl>
    <w:lvl w:ilvl="5">
      <w:start w:val="1"/>
      <w:numFmt w:val="lowerRoman"/>
      <w:lvlText w:val="%6."/>
      <w:lvlJc w:val="right"/>
      <w:pPr>
        <w:ind w:left="6511" w:hanging="180"/>
      </w:pPr>
    </w:lvl>
    <w:lvl w:ilvl="6">
      <w:start w:val="1"/>
      <w:numFmt w:val="decimal"/>
      <w:lvlText w:val="%7."/>
      <w:lvlJc w:val="left"/>
      <w:pPr>
        <w:ind w:left="7231" w:hanging="360"/>
      </w:pPr>
    </w:lvl>
    <w:lvl w:ilvl="7">
      <w:start w:val="1"/>
      <w:numFmt w:val="lowerLetter"/>
      <w:lvlText w:val="%8."/>
      <w:lvlJc w:val="left"/>
      <w:pPr>
        <w:ind w:left="7951" w:hanging="360"/>
      </w:pPr>
    </w:lvl>
    <w:lvl w:ilvl="8">
      <w:start w:val="1"/>
      <w:numFmt w:val="lowerRoman"/>
      <w:lvlText w:val="%9."/>
      <w:lvlJc w:val="right"/>
      <w:pPr>
        <w:ind w:left="8671" w:hanging="180"/>
      </w:pPr>
    </w:lvl>
  </w:abstractNum>
  <w:abstractNum w:abstractNumId="26" w15:restartNumberingAfterBreak="0">
    <w:nsid w:val="6ACD7904"/>
    <w:multiLevelType w:val="hybridMultilevel"/>
    <w:tmpl w:val="DE120EA2"/>
    <w:lvl w:ilvl="0" w:tplc="04090001">
      <w:start w:val="9"/>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B3E75B8"/>
    <w:multiLevelType w:val="hybridMultilevel"/>
    <w:tmpl w:val="87C05274"/>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8" w15:restartNumberingAfterBreak="0">
    <w:nsid w:val="6C346666"/>
    <w:multiLevelType w:val="hybridMultilevel"/>
    <w:tmpl w:val="64687380"/>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29" w15:restartNumberingAfterBreak="0">
    <w:nsid w:val="6DB50AD7"/>
    <w:multiLevelType w:val="hybridMultilevel"/>
    <w:tmpl w:val="BB449D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20875C9"/>
    <w:multiLevelType w:val="hybridMultilevel"/>
    <w:tmpl w:val="DF3EE7E8"/>
    <w:lvl w:ilvl="0" w:tplc="DE5AC3D2">
      <w:numFmt w:val="bullet"/>
      <w:lvlText w:val="-"/>
      <w:lvlJc w:val="left"/>
      <w:pPr>
        <w:ind w:left="1080" w:hanging="360"/>
      </w:pPr>
      <w:rPr>
        <w:rFonts w:ascii="GHEA Grapalat" w:eastAsia="Times New Roman" w:hAnsi="GHEA Grapalat"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7528440E"/>
    <w:multiLevelType w:val="hybridMultilevel"/>
    <w:tmpl w:val="459A9DFE"/>
    <w:lvl w:ilvl="0" w:tplc="B4A242F0">
      <w:start w:val="4"/>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2" w15:restartNumberingAfterBreak="0">
    <w:nsid w:val="7703777D"/>
    <w:multiLevelType w:val="hybridMultilevel"/>
    <w:tmpl w:val="6D54C76C"/>
    <w:lvl w:ilvl="0" w:tplc="7EE2149E">
      <w:start w:val="1"/>
      <w:numFmt w:val="decimal"/>
      <w:lvlText w:val="%1."/>
      <w:lvlJc w:val="left"/>
      <w:pPr>
        <w:ind w:left="786" w:hanging="360"/>
      </w:pPr>
      <w:rPr>
        <w:rFonts w:cs="Times New Roman" w:hint="default"/>
      </w:rPr>
    </w:lvl>
    <w:lvl w:ilvl="1" w:tplc="04190019">
      <w:start w:val="1"/>
      <w:numFmt w:val="lowerLetter"/>
      <w:lvlText w:val="%2."/>
      <w:lvlJc w:val="left"/>
      <w:pPr>
        <w:ind w:left="1506" w:hanging="360"/>
      </w:pPr>
      <w:rPr>
        <w:rFonts w:cs="Times New Roman"/>
      </w:rPr>
    </w:lvl>
    <w:lvl w:ilvl="2" w:tplc="0419001B">
      <w:start w:val="1"/>
      <w:numFmt w:val="lowerRoman"/>
      <w:lvlText w:val="%3."/>
      <w:lvlJc w:val="right"/>
      <w:pPr>
        <w:ind w:left="2226" w:hanging="180"/>
      </w:pPr>
      <w:rPr>
        <w:rFonts w:cs="Times New Roman"/>
      </w:rPr>
    </w:lvl>
    <w:lvl w:ilvl="3" w:tplc="0419000F">
      <w:start w:val="1"/>
      <w:numFmt w:val="decimal"/>
      <w:lvlText w:val="%4."/>
      <w:lvlJc w:val="left"/>
      <w:pPr>
        <w:ind w:left="2946" w:hanging="360"/>
      </w:pPr>
      <w:rPr>
        <w:rFonts w:cs="Times New Roman"/>
      </w:rPr>
    </w:lvl>
    <w:lvl w:ilvl="4" w:tplc="04190019">
      <w:start w:val="1"/>
      <w:numFmt w:val="lowerLetter"/>
      <w:lvlText w:val="%5."/>
      <w:lvlJc w:val="left"/>
      <w:pPr>
        <w:ind w:left="3666" w:hanging="360"/>
      </w:pPr>
      <w:rPr>
        <w:rFonts w:cs="Times New Roman"/>
      </w:rPr>
    </w:lvl>
    <w:lvl w:ilvl="5" w:tplc="0419001B">
      <w:start w:val="1"/>
      <w:numFmt w:val="lowerRoman"/>
      <w:lvlText w:val="%6."/>
      <w:lvlJc w:val="right"/>
      <w:pPr>
        <w:ind w:left="4386" w:hanging="180"/>
      </w:pPr>
      <w:rPr>
        <w:rFonts w:cs="Times New Roman"/>
      </w:rPr>
    </w:lvl>
    <w:lvl w:ilvl="6" w:tplc="0419000F">
      <w:start w:val="1"/>
      <w:numFmt w:val="decimal"/>
      <w:lvlText w:val="%7."/>
      <w:lvlJc w:val="left"/>
      <w:pPr>
        <w:ind w:left="5106" w:hanging="360"/>
      </w:pPr>
      <w:rPr>
        <w:rFonts w:cs="Times New Roman"/>
      </w:rPr>
    </w:lvl>
    <w:lvl w:ilvl="7" w:tplc="04190019">
      <w:start w:val="1"/>
      <w:numFmt w:val="lowerLetter"/>
      <w:lvlText w:val="%8."/>
      <w:lvlJc w:val="left"/>
      <w:pPr>
        <w:ind w:left="5826" w:hanging="360"/>
      </w:pPr>
      <w:rPr>
        <w:rFonts w:cs="Times New Roman"/>
      </w:rPr>
    </w:lvl>
    <w:lvl w:ilvl="8" w:tplc="0419001B">
      <w:start w:val="1"/>
      <w:numFmt w:val="lowerRoman"/>
      <w:lvlText w:val="%9."/>
      <w:lvlJc w:val="right"/>
      <w:pPr>
        <w:ind w:left="6546" w:hanging="180"/>
      </w:pPr>
      <w:rPr>
        <w:rFonts w:cs="Times New Roman"/>
      </w:rPr>
    </w:lvl>
  </w:abstractNum>
  <w:abstractNum w:abstractNumId="33" w15:restartNumberingAfterBreak="0">
    <w:nsid w:val="7BDD24BE"/>
    <w:multiLevelType w:val="hybridMultilevel"/>
    <w:tmpl w:val="F5C661CC"/>
    <w:lvl w:ilvl="0" w:tplc="3886E2B0">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4" w15:restartNumberingAfterBreak="0">
    <w:nsid w:val="7D4A554A"/>
    <w:multiLevelType w:val="hybridMultilevel"/>
    <w:tmpl w:val="584A647C"/>
    <w:lvl w:ilvl="0" w:tplc="2BBC4924">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35" w15:restartNumberingAfterBreak="0">
    <w:nsid w:val="7D4C0F91"/>
    <w:multiLevelType w:val="hybridMultilevel"/>
    <w:tmpl w:val="F948F318"/>
    <w:lvl w:ilvl="0" w:tplc="EEBAFF4E">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num w:numId="1">
    <w:abstractNumId w:val="1"/>
  </w:num>
  <w:num w:numId="2">
    <w:abstractNumId w:val="20"/>
  </w:num>
  <w:num w:numId="3">
    <w:abstractNumId w:val="34"/>
  </w:num>
  <w:num w:numId="4">
    <w:abstractNumId w:val="18"/>
  </w:num>
  <w:num w:numId="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6"/>
  </w:num>
  <w:num w:numId="8">
    <w:abstractNumId w:val="8"/>
  </w:num>
  <w:num w:numId="9">
    <w:abstractNumId w:val="9"/>
  </w:num>
  <w:num w:numId="10">
    <w:abstractNumId w:val="16"/>
  </w:num>
  <w:num w:numId="11">
    <w:abstractNumId w:val="0"/>
  </w:num>
  <w:num w:numId="12">
    <w:abstractNumId w:val="27"/>
  </w:num>
  <w:num w:numId="13">
    <w:abstractNumId w:val="29"/>
  </w:num>
  <w:num w:numId="14">
    <w:abstractNumId w:val="33"/>
  </w:num>
  <w:num w:numId="15">
    <w:abstractNumId w:val="35"/>
  </w:num>
  <w:num w:numId="16">
    <w:abstractNumId w:val="19"/>
  </w:num>
  <w:num w:numId="17">
    <w:abstractNumId w:val="30"/>
  </w:num>
  <w:num w:numId="18">
    <w:abstractNumId w:val="7"/>
  </w:num>
  <w:num w:numId="19">
    <w:abstractNumId w:val="26"/>
  </w:num>
  <w:num w:numId="20">
    <w:abstractNumId w:val="24"/>
  </w:num>
  <w:num w:numId="21">
    <w:abstractNumId w:val="23"/>
  </w:num>
  <w:num w:numId="22">
    <w:abstractNumId w:val="2"/>
  </w:num>
  <w:num w:numId="23">
    <w:abstractNumId w:val="21"/>
  </w:num>
  <w:num w:numId="24">
    <w:abstractNumId w:val="22"/>
  </w:num>
  <w:num w:numId="25">
    <w:abstractNumId w:val="11"/>
  </w:num>
  <w:num w:numId="26">
    <w:abstractNumId w:val="17"/>
  </w:num>
  <w:num w:numId="27">
    <w:abstractNumId w:val="10"/>
  </w:num>
  <w:num w:numId="28">
    <w:abstractNumId w:val="25"/>
  </w:num>
  <w:num w:numId="29">
    <w:abstractNumId w:val="15"/>
  </w:num>
  <w:num w:numId="3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4"/>
  </w:num>
  <w:num w:numId="32">
    <w:abstractNumId w:val="13"/>
  </w:num>
  <w:num w:numId="33">
    <w:abstractNumId w:val="3"/>
  </w:num>
  <w:num w:numId="34">
    <w:abstractNumId w:val="31"/>
  </w:num>
  <w:num w:numId="35">
    <w:abstractNumId w:val="12"/>
  </w:num>
  <w:num w:numId="3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0E2A"/>
    <w:rsid w:val="00001D5C"/>
    <w:rsid w:val="00002344"/>
    <w:rsid w:val="0000286A"/>
    <w:rsid w:val="00003384"/>
    <w:rsid w:val="000048FB"/>
    <w:rsid w:val="000058DB"/>
    <w:rsid w:val="00005933"/>
    <w:rsid w:val="00005977"/>
    <w:rsid w:val="00005D66"/>
    <w:rsid w:val="0000609A"/>
    <w:rsid w:val="00006607"/>
    <w:rsid w:val="00007752"/>
    <w:rsid w:val="00007807"/>
    <w:rsid w:val="0001032A"/>
    <w:rsid w:val="00010380"/>
    <w:rsid w:val="00013823"/>
    <w:rsid w:val="000138C3"/>
    <w:rsid w:val="000143DA"/>
    <w:rsid w:val="00014527"/>
    <w:rsid w:val="00016057"/>
    <w:rsid w:val="00020421"/>
    <w:rsid w:val="000209B1"/>
    <w:rsid w:val="000249FB"/>
    <w:rsid w:val="00024DB5"/>
    <w:rsid w:val="00025EBF"/>
    <w:rsid w:val="00026254"/>
    <w:rsid w:val="00026626"/>
    <w:rsid w:val="00027455"/>
    <w:rsid w:val="0002791E"/>
    <w:rsid w:val="0002797F"/>
    <w:rsid w:val="00027A96"/>
    <w:rsid w:val="000302A0"/>
    <w:rsid w:val="0003336C"/>
    <w:rsid w:val="00033B35"/>
    <w:rsid w:val="00034F0D"/>
    <w:rsid w:val="00036E88"/>
    <w:rsid w:val="0003741F"/>
    <w:rsid w:val="00037FD4"/>
    <w:rsid w:val="00040624"/>
    <w:rsid w:val="00040926"/>
    <w:rsid w:val="00040F99"/>
    <w:rsid w:val="00042BE1"/>
    <w:rsid w:val="00043A6C"/>
    <w:rsid w:val="000450FD"/>
    <w:rsid w:val="00045899"/>
    <w:rsid w:val="000471DA"/>
    <w:rsid w:val="0004789E"/>
    <w:rsid w:val="000507FF"/>
    <w:rsid w:val="000518B4"/>
    <w:rsid w:val="000527D3"/>
    <w:rsid w:val="00053106"/>
    <w:rsid w:val="0005317F"/>
    <w:rsid w:val="00053C04"/>
    <w:rsid w:val="000547B7"/>
    <w:rsid w:val="0005631F"/>
    <w:rsid w:val="00056AC9"/>
    <w:rsid w:val="0006068E"/>
    <w:rsid w:val="0006413C"/>
    <w:rsid w:val="00064FB1"/>
    <w:rsid w:val="00065217"/>
    <w:rsid w:val="000675F7"/>
    <w:rsid w:val="00067A1A"/>
    <w:rsid w:val="00070073"/>
    <w:rsid w:val="000703B5"/>
    <w:rsid w:val="0007094C"/>
    <w:rsid w:val="00070FA3"/>
    <w:rsid w:val="000723B7"/>
    <w:rsid w:val="0007387D"/>
    <w:rsid w:val="0007547D"/>
    <w:rsid w:val="00077ACC"/>
    <w:rsid w:val="00081D83"/>
    <w:rsid w:val="000823E7"/>
    <w:rsid w:val="000826C6"/>
    <w:rsid w:val="0008322E"/>
    <w:rsid w:val="00084FCE"/>
    <w:rsid w:val="000850D4"/>
    <w:rsid w:val="00085958"/>
    <w:rsid w:val="00085D0F"/>
    <w:rsid w:val="0008648A"/>
    <w:rsid w:val="0008712E"/>
    <w:rsid w:val="00087625"/>
    <w:rsid w:val="00087EE3"/>
    <w:rsid w:val="00090554"/>
    <w:rsid w:val="00090FFE"/>
    <w:rsid w:val="0009102D"/>
    <w:rsid w:val="000945B4"/>
    <w:rsid w:val="000951BB"/>
    <w:rsid w:val="000969D1"/>
    <w:rsid w:val="000976FA"/>
    <w:rsid w:val="000A230E"/>
    <w:rsid w:val="000A3854"/>
    <w:rsid w:val="000A3F7F"/>
    <w:rsid w:val="000A7E10"/>
    <w:rsid w:val="000A7E2A"/>
    <w:rsid w:val="000B056F"/>
    <w:rsid w:val="000B25CD"/>
    <w:rsid w:val="000B4E13"/>
    <w:rsid w:val="000B6B62"/>
    <w:rsid w:val="000B75E3"/>
    <w:rsid w:val="000B7DBD"/>
    <w:rsid w:val="000C12CD"/>
    <w:rsid w:val="000C29C4"/>
    <w:rsid w:val="000C3C8C"/>
    <w:rsid w:val="000C3F73"/>
    <w:rsid w:val="000C60B3"/>
    <w:rsid w:val="000C7242"/>
    <w:rsid w:val="000C7798"/>
    <w:rsid w:val="000D0292"/>
    <w:rsid w:val="000D4165"/>
    <w:rsid w:val="000D4C41"/>
    <w:rsid w:val="000D5C2A"/>
    <w:rsid w:val="000D6639"/>
    <w:rsid w:val="000E0603"/>
    <w:rsid w:val="000E0EB9"/>
    <w:rsid w:val="000E1E90"/>
    <w:rsid w:val="000E358C"/>
    <w:rsid w:val="000E48FB"/>
    <w:rsid w:val="000E4B35"/>
    <w:rsid w:val="000E5A1A"/>
    <w:rsid w:val="000E6F08"/>
    <w:rsid w:val="000F068D"/>
    <w:rsid w:val="000F0D5B"/>
    <w:rsid w:val="000F0E50"/>
    <w:rsid w:val="000F12FD"/>
    <w:rsid w:val="000F28B0"/>
    <w:rsid w:val="000F41E2"/>
    <w:rsid w:val="000F4D5F"/>
    <w:rsid w:val="000F5905"/>
    <w:rsid w:val="000F7712"/>
    <w:rsid w:val="00102034"/>
    <w:rsid w:val="0010211F"/>
    <w:rsid w:val="00110D44"/>
    <w:rsid w:val="001126DF"/>
    <w:rsid w:val="001128CF"/>
    <w:rsid w:val="00115F86"/>
    <w:rsid w:val="001164E4"/>
    <w:rsid w:val="00116E5B"/>
    <w:rsid w:val="0011706E"/>
    <w:rsid w:val="00121E1B"/>
    <w:rsid w:val="00122ACE"/>
    <w:rsid w:val="00124F49"/>
    <w:rsid w:val="0012512D"/>
    <w:rsid w:val="0012638E"/>
    <w:rsid w:val="00127726"/>
    <w:rsid w:val="001277FB"/>
    <w:rsid w:val="001279E0"/>
    <w:rsid w:val="00131114"/>
    <w:rsid w:val="001313F8"/>
    <w:rsid w:val="001332E8"/>
    <w:rsid w:val="00133B3F"/>
    <w:rsid w:val="0013401C"/>
    <w:rsid w:val="00135E1D"/>
    <w:rsid w:val="001363A1"/>
    <w:rsid w:val="00137B25"/>
    <w:rsid w:val="00140344"/>
    <w:rsid w:val="00140448"/>
    <w:rsid w:val="0014074D"/>
    <w:rsid w:val="001408CC"/>
    <w:rsid w:val="00141A01"/>
    <w:rsid w:val="0014243C"/>
    <w:rsid w:val="00142728"/>
    <w:rsid w:val="00143E03"/>
    <w:rsid w:val="001444B4"/>
    <w:rsid w:val="00146C07"/>
    <w:rsid w:val="00147A31"/>
    <w:rsid w:val="001508D9"/>
    <w:rsid w:val="00152B05"/>
    <w:rsid w:val="0015341D"/>
    <w:rsid w:val="00153AD7"/>
    <w:rsid w:val="00154CD0"/>
    <w:rsid w:val="00156560"/>
    <w:rsid w:val="00157166"/>
    <w:rsid w:val="00161C20"/>
    <w:rsid w:val="00161D0A"/>
    <w:rsid w:val="00161DCF"/>
    <w:rsid w:val="0016221C"/>
    <w:rsid w:val="001630BC"/>
    <w:rsid w:val="00163194"/>
    <w:rsid w:val="001632DB"/>
    <w:rsid w:val="0016390D"/>
    <w:rsid w:val="00163A1E"/>
    <w:rsid w:val="00163FBA"/>
    <w:rsid w:val="00164FF2"/>
    <w:rsid w:val="0016520A"/>
    <w:rsid w:val="001664A7"/>
    <w:rsid w:val="001706D1"/>
    <w:rsid w:val="001720C4"/>
    <w:rsid w:val="00174686"/>
    <w:rsid w:val="00174ADB"/>
    <w:rsid w:val="001751FD"/>
    <w:rsid w:val="001779B2"/>
    <w:rsid w:val="00177ABE"/>
    <w:rsid w:val="00180162"/>
    <w:rsid w:val="00183812"/>
    <w:rsid w:val="0018446D"/>
    <w:rsid w:val="00184AF1"/>
    <w:rsid w:val="0018536B"/>
    <w:rsid w:val="001911C5"/>
    <w:rsid w:val="00193F24"/>
    <w:rsid w:val="001974AA"/>
    <w:rsid w:val="00197A1A"/>
    <w:rsid w:val="00197C66"/>
    <w:rsid w:val="001A322D"/>
    <w:rsid w:val="001A476E"/>
    <w:rsid w:val="001A4C12"/>
    <w:rsid w:val="001A59E2"/>
    <w:rsid w:val="001A6427"/>
    <w:rsid w:val="001B011D"/>
    <w:rsid w:val="001B2F44"/>
    <w:rsid w:val="001B3B9C"/>
    <w:rsid w:val="001B40B9"/>
    <w:rsid w:val="001B556C"/>
    <w:rsid w:val="001B5A9F"/>
    <w:rsid w:val="001C265D"/>
    <w:rsid w:val="001C3351"/>
    <w:rsid w:val="001C3C60"/>
    <w:rsid w:val="001C41CE"/>
    <w:rsid w:val="001C4E76"/>
    <w:rsid w:val="001C510B"/>
    <w:rsid w:val="001C54EE"/>
    <w:rsid w:val="001C63AB"/>
    <w:rsid w:val="001C6EFD"/>
    <w:rsid w:val="001D05DC"/>
    <w:rsid w:val="001D0F17"/>
    <w:rsid w:val="001D1418"/>
    <w:rsid w:val="001D25A6"/>
    <w:rsid w:val="001D278A"/>
    <w:rsid w:val="001D33B6"/>
    <w:rsid w:val="001D70A3"/>
    <w:rsid w:val="001E021F"/>
    <w:rsid w:val="001E19DF"/>
    <w:rsid w:val="001E3B72"/>
    <w:rsid w:val="001E4EBD"/>
    <w:rsid w:val="001E5F97"/>
    <w:rsid w:val="001E7002"/>
    <w:rsid w:val="001E7519"/>
    <w:rsid w:val="001E7E31"/>
    <w:rsid w:val="001F00C0"/>
    <w:rsid w:val="001F07D9"/>
    <w:rsid w:val="001F472F"/>
    <w:rsid w:val="001F49D8"/>
    <w:rsid w:val="001F50C7"/>
    <w:rsid w:val="001F5262"/>
    <w:rsid w:val="001F5C3F"/>
    <w:rsid w:val="001F6FB3"/>
    <w:rsid w:val="0020076F"/>
    <w:rsid w:val="00203286"/>
    <w:rsid w:val="00203701"/>
    <w:rsid w:val="00203B7D"/>
    <w:rsid w:val="00203EA3"/>
    <w:rsid w:val="0020513E"/>
    <w:rsid w:val="002055B6"/>
    <w:rsid w:val="00205EFA"/>
    <w:rsid w:val="00206764"/>
    <w:rsid w:val="002070FB"/>
    <w:rsid w:val="00207D69"/>
    <w:rsid w:val="002110BB"/>
    <w:rsid w:val="00213F66"/>
    <w:rsid w:val="00214B17"/>
    <w:rsid w:val="00215B83"/>
    <w:rsid w:val="0021611D"/>
    <w:rsid w:val="00217925"/>
    <w:rsid w:val="00217C2A"/>
    <w:rsid w:val="002215FD"/>
    <w:rsid w:val="00221EAD"/>
    <w:rsid w:val="0022435F"/>
    <w:rsid w:val="00225DB9"/>
    <w:rsid w:val="002268E4"/>
    <w:rsid w:val="00226E94"/>
    <w:rsid w:val="0022724D"/>
    <w:rsid w:val="00227EC4"/>
    <w:rsid w:val="00227F17"/>
    <w:rsid w:val="002305CE"/>
    <w:rsid w:val="002309E9"/>
    <w:rsid w:val="00230B4F"/>
    <w:rsid w:val="002310C1"/>
    <w:rsid w:val="002311FD"/>
    <w:rsid w:val="00234B8E"/>
    <w:rsid w:val="00234C52"/>
    <w:rsid w:val="002356C2"/>
    <w:rsid w:val="00236C20"/>
    <w:rsid w:val="00236EB3"/>
    <w:rsid w:val="002370D3"/>
    <w:rsid w:val="002402BA"/>
    <w:rsid w:val="00240529"/>
    <w:rsid w:val="00241261"/>
    <w:rsid w:val="0024130F"/>
    <w:rsid w:val="002418BE"/>
    <w:rsid w:val="00242289"/>
    <w:rsid w:val="00243012"/>
    <w:rsid w:val="00243F57"/>
    <w:rsid w:val="002446EB"/>
    <w:rsid w:val="002453E4"/>
    <w:rsid w:val="0024618D"/>
    <w:rsid w:val="002465EE"/>
    <w:rsid w:val="0024693D"/>
    <w:rsid w:val="00250D34"/>
    <w:rsid w:val="00253BE9"/>
    <w:rsid w:val="002547D2"/>
    <w:rsid w:val="00254BCF"/>
    <w:rsid w:val="002556CC"/>
    <w:rsid w:val="00256581"/>
    <w:rsid w:val="00257741"/>
    <w:rsid w:val="00257CD0"/>
    <w:rsid w:val="00260050"/>
    <w:rsid w:val="002606E7"/>
    <w:rsid w:val="00261D2A"/>
    <w:rsid w:val="00264FB7"/>
    <w:rsid w:val="0026505C"/>
    <w:rsid w:val="002676A2"/>
    <w:rsid w:val="002710E8"/>
    <w:rsid w:val="0027165F"/>
    <w:rsid w:val="0027309C"/>
    <w:rsid w:val="00273CA8"/>
    <w:rsid w:val="002750E3"/>
    <w:rsid w:val="00275585"/>
    <w:rsid w:val="00275941"/>
    <w:rsid w:val="002762A8"/>
    <w:rsid w:val="002808D0"/>
    <w:rsid w:val="00281EC6"/>
    <w:rsid w:val="00282A19"/>
    <w:rsid w:val="00282F1A"/>
    <w:rsid w:val="002838C8"/>
    <w:rsid w:val="00285065"/>
    <w:rsid w:val="00285954"/>
    <w:rsid w:val="00285CB2"/>
    <w:rsid w:val="00285FA5"/>
    <w:rsid w:val="00286B35"/>
    <w:rsid w:val="00287D9C"/>
    <w:rsid w:val="00290AD8"/>
    <w:rsid w:val="00291405"/>
    <w:rsid w:val="00292060"/>
    <w:rsid w:val="00292669"/>
    <w:rsid w:val="0029356D"/>
    <w:rsid w:val="00294797"/>
    <w:rsid w:val="00295798"/>
    <w:rsid w:val="0029744A"/>
    <w:rsid w:val="00297521"/>
    <w:rsid w:val="00297FC1"/>
    <w:rsid w:val="002A0AF7"/>
    <w:rsid w:val="002A0E7E"/>
    <w:rsid w:val="002A1B4E"/>
    <w:rsid w:val="002A1D08"/>
    <w:rsid w:val="002A2E09"/>
    <w:rsid w:val="002A32AF"/>
    <w:rsid w:val="002A33A1"/>
    <w:rsid w:val="002A5BA6"/>
    <w:rsid w:val="002A634F"/>
    <w:rsid w:val="002B02B1"/>
    <w:rsid w:val="002B120C"/>
    <w:rsid w:val="002B4E0F"/>
    <w:rsid w:val="002B5A32"/>
    <w:rsid w:val="002B7502"/>
    <w:rsid w:val="002C024D"/>
    <w:rsid w:val="002C2997"/>
    <w:rsid w:val="002C4289"/>
    <w:rsid w:val="002C42AB"/>
    <w:rsid w:val="002C47D3"/>
    <w:rsid w:val="002D0B9C"/>
    <w:rsid w:val="002D14D1"/>
    <w:rsid w:val="002D2D10"/>
    <w:rsid w:val="002D3F4D"/>
    <w:rsid w:val="002D4E21"/>
    <w:rsid w:val="002D5445"/>
    <w:rsid w:val="002D60B8"/>
    <w:rsid w:val="002D6B06"/>
    <w:rsid w:val="002E0E1D"/>
    <w:rsid w:val="002E22CB"/>
    <w:rsid w:val="002E2DB2"/>
    <w:rsid w:val="002E3B52"/>
    <w:rsid w:val="002E3DE4"/>
    <w:rsid w:val="002E3EA4"/>
    <w:rsid w:val="002E4A87"/>
    <w:rsid w:val="002E4BF4"/>
    <w:rsid w:val="002E55F9"/>
    <w:rsid w:val="002E5E8A"/>
    <w:rsid w:val="002E6591"/>
    <w:rsid w:val="002E7717"/>
    <w:rsid w:val="002F1DAE"/>
    <w:rsid w:val="002F2536"/>
    <w:rsid w:val="002F2B8B"/>
    <w:rsid w:val="002F415D"/>
    <w:rsid w:val="002F4A27"/>
    <w:rsid w:val="002F500F"/>
    <w:rsid w:val="002F53E4"/>
    <w:rsid w:val="002F5FE1"/>
    <w:rsid w:val="002F7863"/>
    <w:rsid w:val="0030054C"/>
    <w:rsid w:val="00300B29"/>
    <w:rsid w:val="003018D6"/>
    <w:rsid w:val="00301A2C"/>
    <w:rsid w:val="00302003"/>
    <w:rsid w:val="00303026"/>
    <w:rsid w:val="0030372B"/>
    <w:rsid w:val="00304063"/>
    <w:rsid w:val="00304499"/>
    <w:rsid w:val="00305B80"/>
    <w:rsid w:val="003101B9"/>
    <w:rsid w:val="00311536"/>
    <w:rsid w:val="00311AD7"/>
    <w:rsid w:val="003128D8"/>
    <w:rsid w:val="0031371A"/>
    <w:rsid w:val="00313F4C"/>
    <w:rsid w:val="003145D8"/>
    <w:rsid w:val="00314CDF"/>
    <w:rsid w:val="003157B3"/>
    <w:rsid w:val="00316CD2"/>
    <w:rsid w:val="00317AFF"/>
    <w:rsid w:val="0032043D"/>
    <w:rsid w:val="0032181B"/>
    <w:rsid w:val="00321B58"/>
    <w:rsid w:val="00321DD4"/>
    <w:rsid w:val="00324353"/>
    <w:rsid w:val="00324A0D"/>
    <w:rsid w:val="00324DCC"/>
    <w:rsid w:val="00327EB8"/>
    <w:rsid w:val="00330F27"/>
    <w:rsid w:val="003328E0"/>
    <w:rsid w:val="00333E29"/>
    <w:rsid w:val="0033638D"/>
    <w:rsid w:val="003365B4"/>
    <w:rsid w:val="00340E0E"/>
    <w:rsid w:val="003411FF"/>
    <w:rsid w:val="00345A63"/>
    <w:rsid w:val="00346D37"/>
    <w:rsid w:val="003513AC"/>
    <w:rsid w:val="00351615"/>
    <w:rsid w:val="0035206C"/>
    <w:rsid w:val="00354793"/>
    <w:rsid w:val="003547F5"/>
    <w:rsid w:val="003556DE"/>
    <w:rsid w:val="003557E4"/>
    <w:rsid w:val="00357066"/>
    <w:rsid w:val="003571A1"/>
    <w:rsid w:val="00360710"/>
    <w:rsid w:val="003607E2"/>
    <w:rsid w:val="00361080"/>
    <w:rsid w:val="003615F1"/>
    <w:rsid w:val="003627BD"/>
    <w:rsid w:val="0036461C"/>
    <w:rsid w:val="00366898"/>
    <w:rsid w:val="00366A71"/>
    <w:rsid w:val="00367FBD"/>
    <w:rsid w:val="00373197"/>
    <w:rsid w:val="00373954"/>
    <w:rsid w:val="003740CF"/>
    <w:rsid w:val="0037429E"/>
    <w:rsid w:val="00375195"/>
    <w:rsid w:val="003754E3"/>
    <w:rsid w:val="003804ED"/>
    <w:rsid w:val="00380D94"/>
    <w:rsid w:val="00380EFC"/>
    <w:rsid w:val="0038136A"/>
    <w:rsid w:val="00384BA2"/>
    <w:rsid w:val="003858FA"/>
    <w:rsid w:val="0038605D"/>
    <w:rsid w:val="003877BB"/>
    <w:rsid w:val="003922F9"/>
    <w:rsid w:val="00393953"/>
    <w:rsid w:val="003953AA"/>
    <w:rsid w:val="00395591"/>
    <w:rsid w:val="00397657"/>
    <w:rsid w:val="003A0740"/>
    <w:rsid w:val="003A138D"/>
    <w:rsid w:val="003A3EAF"/>
    <w:rsid w:val="003A3EC7"/>
    <w:rsid w:val="003A676D"/>
    <w:rsid w:val="003A684E"/>
    <w:rsid w:val="003A69A9"/>
    <w:rsid w:val="003B14F0"/>
    <w:rsid w:val="003B16D2"/>
    <w:rsid w:val="003B19E1"/>
    <w:rsid w:val="003B28AD"/>
    <w:rsid w:val="003B2ACC"/>
    <w:rsid w:val="003B2CE3"/>
    <w:rsid w:val="003B30F5"/>
    <w:rsid w:val="003B37E3"/>
    <w:rsid w:val="003B395C"/>
    <w:rsid w:val="003B5060"/>
    <w:rsid w:val="003B6564"/>
    <w:rsid w:val="003B70F0"/>
    <w:rsid w:val="003B7326"/>
    <w:rsid w:val="003B74B2"/>
    <w:rsid w:val="003B76DF"/>
    <w:rsid w:val="003B7A07"/>
    <w:rsid w:val="003B7FA3"/>
    <w:rsid w:val="003C0D6F"/>
    <w:rsid w:val="003C0F58"/>
    <w:rsid w:val="003C0FCB"/>
    <w:rsid w:val="003C35FD"/>
    <w:rsid w:val="003C5BFA"/>
    <w:rsid w:val="003C764B"/>
    <w:rsid w:val="003C7AEE"/>
    <w:rsid w:val="003D10E5"/>
    <w:rsid w:val="003D14D1"/>
    <w:rsid w:val="003D22D0"/>
    <w:rsid w:val="003D245D"/>
    <w:rsid w:val="003D40CE"/>
    <w:rsid w:val="003D51B8"/>
    <w:rsid w:val="003D6747"/>
    <w:rsid w:val="003E2263"/>
    <w:rsid w:val="003E2D91"/>
    <w:rsid w:val="003E3095"/>
    <w:rsid w:val="003E32DA"/>
    <w:rsid w:val="003E553D"/>
    <w:rsid w:val="003F0819"/>
    <w:rsid w:val="003F0BC3"/>
    <w:rsid w:val="003F1517"/>
    <w:rsid w:val="003F1857"/>
    <w:rsid w:val="003F1CA5"/>
    <w:rsid w:val="003F2F0A"/>
    <w:rsid w:val="003F4715"/>
    <w:rsid w:val="003F68DB"/>
    <w:rsid w:val="003F7549"/>
    <w:rsid w:val="003F761A"/>
    <w:rsid w:val="003F7DD7"/>
    <w:rsid w:val="00403871"/>
    <w:rsid w:val="00403A9F"/>
    <w:rsid w:val="004049DD"/>
    <w:rsid w:val="00406495"/>
    <w:rsid w:val="00406B0C"/>
    <w:rsid w:val="0041009D"/>
    <w:rsid w:val="00411798"/>
    <w:rsid w:val="0041326C"/>
    <w:rsid w:val="004139EE"/>
    <w:rsid w:val="00414081"/>
    <w:rsid w:val="00415F65"/>
    <w:rsid w:val="00420F78"/>
    <w:rsid w:val="00421199"/>
    <w:rsid w:val="00421849"/>
    <w:rsid w:val="0042305C"/>
    <w:rsid w:val="004250FC"/>
    <w:rsid w:val="004256EE"/>
    <w:rsid w:val="00425A7D"/>
    <w:rsid w:val="00425E79"/>
    <w:rsid w:val="00427984"/>
    <w:rsid w:val="0043126A"/>
    <w:rsid w:val="00431E6C"/>
    <w:rsid w:val="00433F51"/>
    <w:rsid w:val="004348AA"/>
    <w:rsid w:val="00435953"/>
    <w:rsid w:val="00436435"/>
    <w:rsid w:val="004368E1"/>
    <w:rsid w:val="00437059"/>
    <w:rsid w:val="00437448"/>
    <w:rsid w:val="004375AD"/>
    <w:rsid w:val="00437B14"/>
    <w:rsid w:val="004402AE"/>
    <w:rsid w:val="0044174F"/>
    <w:rsid w:val="00441BA2"/>
    <w:rsid w:val="00441C57"/>
    <w:rsid w:val="00443FAE"/>
    <w:rsid w:val="0044414D"/>
    <w:rsid w:val="00444C39"/>
    <w:rsid w:val="004453BF"/>
    <w:rsid w:val="004457CB"/>
    <w:rsid w:val="00445EEB"/>
    <w:rsid w:val="0044659E"/>
    <w:rsid w:val="00446652"/>
    <w:rsid w:val="00446B3A"/>
    <w:rsid w:val="00447892"/>
    <w:rsid w:val="00447896"/>
    <w:rsid w:val="00447E14"/>
    <w:rsid w:val="00447EF7"/>
    <w:rsid w:val="00447FC2"/>
    <w:rsid w:val="00450F87"/>
    <w:rsid w:val="00452348"/>
    <w:rsid w:val="0045365A"/>
    <w:rsid w:val="00453A3C"/>
    <w:rsid w:val="00453EAE"/>
    <w:rsid w:val="00454E55"/>
    <w:rsid w:val="00454F98"/>
    <w:rsid w:val="00455F39"/>
    <w:rsid w:val="004568D5"/>
    <w:rsid w:val="00461BBC"/>
    <w:rsid w:val="0046543E"/>
    <w:rsid w:val="00466ACF"/>
    <w:rsid w:val="0046772D"/>
    <w:rsid w:val="00467D15"/>
    <w:rsid w:val="00470BD3"/>
    <w:rsid w:val="004711B7"/>
    <w:rsid w:val="00472038"/>
    <w:rsid w:val="00472D2B"/>
    <w:rsid w:val="00473093"/>
    <w:rsid w:val="004750E0"/>
    <w:rsid w:val="004754E1"/>
    <w:rsid w:val="00476526"/>
    <w:rsid w:val="00476B35"/>
    <w:rsid w:val="004778D7"/>
    <w:rsid w:val="0048038C"/>
    <w:rsid w:val="004809E2"/>
    <w:rsid w:val="00481739"/>
    <w:rsid w:val="00481F2D"/>
    <w:rsid w:val="004823AC"/>
    <w:rsid w:val="00485302"/>
    <w:rsid w:val="00485A5C"/>
    <w:rsid w:val="00486E1C"/>
    <w:rsid w:val="004876BB"/>
    <w:rsid w:val="00487AF1"/>
    <w:rsid w:val="00487C52"/>
    <w:rsid w:val="00490CAD"/>
    <w:rsid w:val="00490D74"/>
    <w:rsid w:val="00491CA5"/>
    <w:rsid w:val="00491E89"/>
    <w:rsid w:val="0049291D"/>
    <w:rsid w:val="00496AB1"/>
    <w:rsid w:val="00496ADA"/>
    <w:rsid w:val="00497063"/>
    <w:rsid w:val="0049778F"/>
    <w:rsid w:val="00497EE2"/>
    <w:rsid w:val="00497EF5"/>
    <w:rsid w:val="004A0749"/>
    <w:rsid w:val="004A236C"/>
    <w:rsid w:val="004A2785"/>
    <w:rsid w:val="004A2A8E"/>
    <w:rsid w:val="004A41DA"/>
    <w:rsid w:val="004A4633"/>
    <w:rsid w:val="004A5516"/>
    <w:rsid w:val="004A57D8"/>
    <w:rsid w:val="004A5908"/>
    <w:rsid w:val="004A5CF1"/>
    <w:rsid w:val="004A6867"/>
    <w:rsid w:val="004A7EC9"/>
    <w:rsid w:val="004B0BFA"/>
    <w:rsid w:val="004B19D3"/>
    <w:rsid w:val="004B6C7C"/>
    <w:rsid w:val="004C1888"/>
    <w:rsid w:val="004C1BC2"/>
    <w:rsid w:val="004C2571"/>
    <w:rsid w:val="004C2F3F"/>
    <w:rsid w:val="004C31E8"/>
    <w:rsid w:val="004C493C"/>
    <w:rsid w:val="004C4A4C"/>
    <w:rsid w:val="004C4B3E"/>
    <w:rsid w:val="004C4CF0"/>
    <w:rsid w:val="004C4F42"/>
    <w:rsid w:val="004C534F"/>
    <w:rsid w:val="004C74A9"/>
    <w:rsid w:val="004D05DC"/>
    <w:rsid w:val="004D08AB"/>
    <w:rsid w:val="004D2DBD"/>
    <w:rsid w:val="004D407B"/>
    <w:rsid w:val="004D515A"/>
    <w:rsid w:val="004D51C4"/>
    <w:rsid w:val="004D6B98"/>
    <w:rsid w:val="004D7E2F"/>
    <w:rsid w:val="004E05B7"/>
    <w:rsid w:val="004E09D9"/>
    <w:rsid w:val="004E11C4"/>
    <w:rsid w:val="004E15F9"/>
    <w:rsid w:val="004E192A"/>
    <w:rsid w:val="004E2DF3"/>
    <w:rsid w:val="004E411D"/>
    <w:rsid w:val="004E5346"/>
    <w:rsid w:val="004E6607"/>
    <w:rsid w:val="004E669A"/>
    <w:rsid w:val="004F0896"/>
    <w:rsid w:val="004F0954"/>
    <w:rsid w:val="004F1A52"/>
    <w:rsid w:val="004F2F75"/>
    <w:rsid w:val="004F50B6"/>
    <w:rsid w:val="004F5B37"/>
    <w:rsid w:val="004F6D29"/>
    <w:rsid w:val="005002EF"/>
    <w:rsid w:val="00501DA0"/>
    <w:rsid w:val="005026E2"/>
    <w:rsid w:val="00502B18"/>
    <w:rsid w:val="00503FFF"/>
    <w:rsid w:val="005045A6"/>
    <w:rsid w:val="00504713"/>
    <w:rsid w:val="00505351"/>
    <w:rsid w:val="0050555F"/>
    <w:rsid w:val="005065FE"/>
    <w:rsid w:val="005067D9"/>
    <w:rsid w:val="00506EAA"/>
    <w:rsid w:val="00510B76"/>
    <w:rsid w:val="00510F01"/>
    <w:rsid w:val="00511453"/>
    <w:rsid w:val="00511EDE"/>
    <w:rsid w:val="005147D2"/>
    <w:rsid w:val="005153FE"/>
    <w:rsid w:val="00516226"/>
    <w:rsid w:val="00516ED3"/>
    <w:rsid w:val="00517895"/>
    <w:rsid w:val="0052059B"/>
    <w:rsid w:val="00521776"/>
    <w:rsid w:val="00521D7B"/>
    <w:rsid w:val="00522240"/>
    <w:rsid w:val="0052262A"/>
    <w:rsid w:val="005249A9"/>
    <w:rsid w:val="00526255"/>
    <w:rsid w:val="005265C6"/>
    <w:rsid w:val="00527800"/>
    <w:rsid w:val="00530FE9"/>
    <w:rsid w:val="005319AB"/>
    <w:rsid w:val="00531C7E"/>
    <w:rsid w:val="00531F8A"/>
    <w:rsid w:val="005331C1"/>
    <w:rsid w:val="00535168"/>
    <w:rsid w:val="00535F1E"/>
    <w:rsid w:val="00541472"/>
    <w:rsid w:val="0054194F"/>
    <w:rsid w:val="005421F9"/>
    <w:rsid w:val="005428B5"/>
    <w:rsid w:val="0054365A"/>
    <w:rsid w:val="00544101"/>
    <w:rsid w:val="00545BDF"/>
    <w:rsid w:val="00546659"/>
    <w:rsid w:val="00547DE6"/>
    <w:rsid w:val="00547E76"/>
    <w:rsid w:val="005503CB"/>
    <w:rsid w:val="00552C4C"/>
    <w:rsid w:val="00552FD5"/>
    <w:rsid w:val="00553560"/>
    <w:rsid w:val="0055466D"/>
    <w:rsid w:val="00554B49"/>
    <w:rsid w:val="00555527"/>
    <w:rsid w:val="005559D6"/>
    <w:rsid w:val="00555A1B"/>
    <w:rsid w:val="005568F8"/>
    <w:rsid w:val="0055735B"/>
    <w:rsid w:val="00561482"/>
    <w:rsid w:val="0056232A"/>
    <w:rsid w:val="00563879"/>
    <w:rsid w:val="00564411"/>
    <w:rsid w:val="005646DB"/>
    <w:rsid w:val="005648BE"/>
    <w:rsid w:val="00565081"/>
    <w:rsid w:val="00566FC1"/>
    <w:rsid w:val="005764D2"/>
    <w:rsid w:val="00576DE8"/>
    <w:rsid w:val="00577378"/>
    <w:rsid w:val="00582134"/>
    <w:rsid w:val="005842B1"/>
    <w:rsid w:val="00584A0F"/>
    <w:rsid w:val="00584CCE"/>
    <w:rsid w:val="00585086"/>
    <w:rsid w:val="00585877"/>
    <w:rsid w:val="00585C42"/>
    <w:rsid w:val="00586CB6"/>
    <w:rsid w:val="005870FF"/>
    <w:rsid w:val="00590324"/>
    <w:rsid w:val="005908F8"/>
    <w:rsid w:val="00591A4C"/>
    <w:rsid w:val="00593162"/>
    <w:rsid w:val="00594B56"/>
    <w:rsid w:val="00595C69"/>
    <w:rsid w:val="005968FB"/>
    <w:rsid w:val="00597929"/>
    <w:rsid w:val="00597EF5"/>
    <w:rsid w:val="005A1914"/>
    <w:rsid w:val="005A1B60"/>
    <w:rsid w:val="005A2593"/>
    <w:rsid w:val="005A31EC"/>
    <w:rsid w:val="005A4042"/>
    <w:rsid w:val="005A4932"/>
    <w:rsid w:val="005A779E"/>
    <w:rsid w:val="005B2900"/>
    <w:rsid w:val="005B2B60"/>
    <w:rsid w:val="005B2CE1"/>
    <w:rsid w:val="005B5F46"/>
    <w:rsid w:val="005B7B65"/>
    <w:rsid w:val="005C0E5F"/>
    <w:rsid w:val="005C2AA8"/>
    <w:rsid w:val="005C3266"/>
    <w:rsid w:val="005C554E"/>
    <w:rsid w:val="005C709A"/>
    <w:rsid w:val="005D0333"/>
    <w:rsid w:val="005D112B"/>
    <w:rsid w:val="005D31BF"/>
    <w:rsid w:val="005D329D"/>
    <w:rsid w:val="005D5DC9"/>
    <w:rsid w:val="005D6555"/>
    <w:rsid w:val="005D6CCD"/>
    <w:rsid w:val="005D7211"/>
    <w:rsid w:val="005E028B"/>
    <w:rsid w:val="005E083B"/>
    <w:rsid w:val="005E0A1E"/>
    <w:rsid w:val="005E112E"/>
    <w:rsid w:val="005E24D1"/>
    <w:rsid w:val="005E2C5C"/>
    <w:rsid w:val="005E2EAD"/>
    <w:rsid w:val="005E57A4"/>
    <w:rsid w:val="005E705E"/>
    <w:rsid w:val="005E78D0"/>
    <w:rsid w:val="005E7CF2"/>
    <w:rsid w:val="005F05C0"/>
    <w:rsid w:val="005F10BE"/>
    <w:rsid w:val="005F1C76"/>
    <w:rsid w:val="005F299F"/>
    <w:rsid w:val="005F417B"/>
    <w:rsid w:val="005F4EE1"/>
    <w:rsid w:val="005F546B"/>
    <w:rsid w:val="005F6872"/>
    <w:rsid w:val="005F692D"/>
    <w:rsid w:val="005F70D0"/>
    <w:rsid w:val="005F7143"/>
    <w:rsid w:val="00600CE7"/>
    <w:rsid w:val="00602813"/>
    <w:rsid w:val="006039E0"/>
    <w:rsid w:val="0060492A"/>
    <w:rsid w:val="00604FF1"/>
    <w:rsid w:val="0060544D"/>
    <w:rsid w:val="00605BD3"/>
    <w:rsid w:val="00607D2B"/>
    <w:rsid w:val="006133BB"/>
    <w:rsid w:val="006143B9"/>
    <w:rsid w:val="006146C5"/>
    <w:rsid w:val="00620882"/>
    <w:rsid w:val="00623F87"/>
    <w:rsid w:val="00625BB5"/>
    <w:rsid w:val="006262E2"/>
    <w:rsid w:val="006272C1"/>
    <w:rsid w:val="00630AA1"/>
    <w:rsid w:val="00631427"/>
    <w:rsid w:val="006321B1"/>
    <w:rsid w:val="00632566"/>
    <w:rsid w:val="006328CF"/>
    <w:rsid w:val="0063397B"/>
    <w:rsid w:val="00634A36"/>
    <w:rsid w:val="006350EB"/>
    <w:rsid w:val="0063528F"/>
    <w:rsid w:val="00636556"/>
    <w:rsid w:val="00637B7A"/>
    <w:rsid w:val="00642391"/>
    <w:rsid w:val="006438FE"/>
    <w:rsid w:val="00643BC7"/>
    <w:rsid w:val="00644258"/>
    <w:rsid w:val="006460DF"/>
    <w:rsid w:val="006509EE"/>
    <w:rsid w:val="006534FD"/>
    <w:rsid w:val="00653D53"/>
    <w:rsid w:val="0065569D"/>
    <w:rsid w:val="006561A0"/>
    <w:rsid w:val="006568B7"/>
    <w:rsid w:val="00656AD5"/>
    <w:rsid w:val="0065785C"/>
    <w:rsid w:val="00657B3F"/>
    <w:rsid w:val="00657C81"/>
    <w:rsid w:val="00657CC3"/>
    <w:rsid w:val="0066040A"/>
    <w:rsid w:val="00660A0C"/>
    <w:rsid w:val="00660C1D"/>
    <w:rsid w:val="00660FFB"/>
    <w:rsid w:val="00661FE5"/>
    <w:rsid w:val="00664FB9"/>
    <w:rsid w:val="0066657E"/>
    <w:rsid w:val="00666FB5"/>
    <w:rsid w:val="006672C6"/>
    <w:rsid w:val="00667A92"/>
    <w:rsid w:val="006702DE"/>
    <w:rsid w:val="0067124B"/>
    <w:rsid w:val="00671BB5"/>
    <w:rsid w:val="00680A2A"/>
    <w:rsid w:val="00680B7C"/>
    <w:rsid w:val="00681C09"/>
    <w:rsid w:val="00682770"/>
    <w:rsid w:val="00682A68"/>
    <w:rsid w:val="00683E5E"/>
    <w:rsid w:val="0068525C"/>
    <w:rsid w:val="00686311"/>
    <w:rsid w:val="006879FB"/>
    <w:rsid w:val="0069340E"/>
    <w:rsid w:val="00694DBD"/>
    <w:rsid w:val="00696F2B"/>
    <w:rsid w:val="00696F8B"/>
    <w:rsid w:val="006A05B4"/>
    <w:rsid w:val="006A0F8A"/>
    <w:rsid w:val="006A1057"/>
    <w:rsid w:val="006A17CA"/>
    <w:rsid w:val="006A3102"/>
    <w:rsid w:val="006A4119"/>
    <w:rsid w:val="006A64E7"/>
    <w:rsid w:val="006A6853"/>
    <w:rsid w:val="006B0623"/>
    <w:rsid w:val="006B11E0"/>
    <w:rsid w:val="006B185B"/>
    <w:rsid w:val="006B1E92"/>
    <w:rsid w:val="006B1EA0"/>
    <w:rsid w:val="006B258F"/>
    <w:rsid w:val="006B301E"/>
    <w:rsid w:val="006B30AB"/>
    <w:rsid w:val="006B3C60"/>
    <w:rsid w:val="006B5738"/>
    <w:rsid w:val="006B634C"/>
    <w:rsid w:val="006B693B"/>
    <w:rsid w:val="006B6CB8"/>
    <w:rsid w:val="006B7590"/>
    <w:rsid w:val="006B775F"/>
    <w:rsid w:val="006C008B"/>
    <w:rsid w:val="006C0E5C"/>
    <w:rsid w:val="006C21CD"/>
    <w:rsid w:val="006C34B3"/>
    <w:rsid w:val="006C3C22"/>
    <w:rsid w:val="006C41BB"/>
    <w:rsid w:val="006C62A3"/>
    <w:rsid w:val="006C69D1"/>
    <w:rsid w:val="006C7DB7"/>
    <w:rsid w:val="006D0028"/>
    <w:rsid w:val="006D0092"/>
    <w:rsid w:val="006D02F8"/>
    <w:rsid w:val="006D0454"/>
    <w:rsid w:val="006D180F"/>
    <w:rsid w:val="006D2F0E"/>
    <w:rsid w:val="006D4833"/>
    <w:rsid w:val="006D4975"/>
    <w:rsid w:val="006D4F53"/>
    <w:rsid w:val="006D505A"/>
    <w:rsid w:val="006D74A2"/>
    <w:rsid w:val="006E0226"/>
    <w:rsid w:val="006E18F5"/>
    <w:rsid w:val="006E2D98"/>
    <w:rsid w:val="006E313D"/>
    <w:rsid w:val="006E4AB7"/>
    <w:rsid w:val="006E4C7C"/>
    <w:rsid w:val="006E521D"/>
    <w:rsid w:val="006E59AE"/>
    <w:rsid w:val="006E7BA8"/>
    <w:rsid w:val="006F235A"/>
    <w:rsid w:val="006F314A"/>
    <w:rsid w:val="006F5351"/>
    <w:rsid w:val="006F616C"/>
    <w:rsid w:val="00700E33"/>
    <w:rsid w:val="00701A5F"/>
    <w:rsid w:val="00701ADD"/>
    <w:rsid w:val="00703836"/>
    <w:rsid w:val="00703C73"/>
    <w:rsid w:val="00705794"/>
    <w:rsid w:val="00707811"/>
    <w:rsid w:val="0070784C"/>
    <w:rsid w:val="00707E70"/>
    <w:rsid w:val="00710C03"/>
    <w:rsid w:val="007111DD"/>
    <w:rsid w:val="0071446E"/>
    <w:rsid w:val="00714836"/>
    <w:rsid w:val="00716016"/>
    <w:rsid w:val="0071607C"/>
    <w:rsid w:val="00716CBA"/>
    <w:rsid w:val="007171D9"/>
    <w:rsid w:val="00717696"/>
    <w:rsid w:val="0071793F"/>
    <w:rsid w:val="00720301"/>
    <w:rsid w:val="00720984"/>
    <w:rsid w:val="007209B4"/>
    <w:rsid w:val="00721DD2"/>
    <w:rsid w:val="00724093"/>
    <w:rsid w:val="00724ADA"/>
    <w:rsid w:val="00725F2B"/>
    <w:rsid w:val="00727DD2"/>
    <w:rsid w:val="0073133A"/>
    <w:rsid w:val="00732159"/>
    <w:rsid w:val="00733AD5"/>
    <w:rsid w:val="0073597D"/>
    <w:rsid w:val="00736733"/>
    <w:rsid w:val="00736E4F"/>
    <w:rsid w:val="00736FF1"/>
    <w:rsid w:val="00737413"/>
    <w:rsid w:val="007447A2"/>
    <w:rsid w:val="007457A1"/>
    <w:rsid w:val="007471AD"/>
    <w:rsid w:val="007506EE"/>
    <w:rsid w:val="00751FA8"/>
    <w:rsid w:val="0075253F"/>
    <w:rsid w:val="00752F7C"/>
    <w:rsid w:val="007535BD"/>
    <w:rsid w:val="00754629"/>
    <w:rsid w:val="00754EF3"/>
    <w:rsid w:val="007557EA"/>
    <w:rsid w:val="00755864"/>
    <w:rsid w:val="007565D3"/>
    <w:rsid w:val="00756A84"/>
    <w:rsid w:val="00757EC7"/>
    <w:rsid w:val="007601AF"/>
    <w:rsid w:val="00760911"/>
    <w:rsid w:val="00760E42"/>
    <w:rsid w:val="0076296D"/>
    <w:rsid w:val="0076309B"/>
    <w:rsid w:val="00765DE2"/>
    <w:rsid w:val="00770D9A"/>
    <w:rsid w:val="00771212"/>
    <w:rsid w:val="007713CC"/>
    <w:rsid w:val="00772672"/>
    <w:rsid w:val="007732AB"/>
    <w:rsid w:val="00774D81"/>
    <w:rsid w:val="00776210"/>
    <w:rsid w:val="00776520"/>
    <w:rsid w:val="00776C1E"/>
    <w:rsid w:val="00777499"/>
    <w:rsid w:val="007804FA"/>
    <w:rsid w:val="00780A5B"/>
    <w:rsid w:val="00780D2C"/>
    <w:rsid w:val="00782A33"/>
    <w:rsid w:val="00784F99"/>
    <w:rsid w:val="00785499"/>
    <w:rsid w:val="00785717"/>
    <w:rsid w:val="00785EEC"/>
    <w:rsid w:val="00790060"/>
    <w:rsid w:val="00790979"/>
    <w:rsid w:val="00791353"/>
    <w:rsid w:val="00792C64"/>
    <w:rsid w:val="00797775"/>
    <w:rsid w:val="007A013B"/>
    <w:rsid w:val="007A37C2"/>
    <w:rsid w:val="007A4DEC"/>
    <w:rsid w:val="007A4F7F"/>
    <w:rsid w:val="007A5448"/>
    <w:rsid w:val="007A7D2D"/>
    <w:rsid w:val="007B1F41"/>
    <w:rsid w:val="007B29F2"/>
    <w:rsid w:val="007B3B20"/>
    <w:rsid w:val="007B3F46"/>
    <w:rsid w:val="007B4744"/>
    <w:rsid w:val="007B48D7"/>
    <w:rsid w:val="007B54D5"/>
    <w:rsid w:val="007B6911"/>
    <w:rsid w:val="007B7A67"/>
    <w:rsid w:val="007C132B"/>
    <w:rsid w:val="007C1BA5"/>
    <w:rsid w:val="007C28B5"/>
    <w:rsid w:val="007C3453"/>
    <w:rsid w:val="007C3F8D"/>
    <w:rsid w:val="007C5485"/>
    <w:rsid w:val="007C67A1"/>
    <w:rsid w:val="007C6FAD"/>
    <w:rsid w:val="007D14CA"/>
    <w:rsid w:val="007D2191"/>
    <w:rsid w:val="007D2623"/>
    <w:rsid w:val="007D2667"/>
    <w:rsid w:val="007D3038"/>
    <w:rsid w:val="007D31F3"/>
    <w:rsid w:val="007D34D7"/>
    <w:rsid w:val="007D36B3"/>
    <w:rsid w:val="007D4D54"/>
    <w:rsid w:val="007D5117"/>
    <w:rsid w:val="007D6903"/>
    <w:rsid w:val="007D7365"/>
    <w:rsid w:val="007E1CBD"/>
    <w:rsid w:val="007E20E9"/>
    <w:rsid w:val="007E2C82"/>
    <w:rsid w:val="007E4CE9"/>
    <w:rsid w:val="007E4DD0"/>
    <w:rsid w:val="007F0074"/>
    <w:rsid w:val="007F134C"/>
    <w:rsid w:val="007F1A46"/>
    <w:rsid w:val="007F328C"/>
    <w:rsid w:val="007F3B14"/>
    <w:rsid w:val="007F41F4"/>
    <w:rsid w:val="007F4995"/>
    <w:rsid w:val="007F4DA2"/>
    <w:rsid w:val="00800528"/>
    <w:rsid w:val="00800E2A"/>
    <w:rsid w:val="0080307B"/>
    <w:rsid w:val="00803DF2"/>
    <w:rsid w:val="00803FC6"/>
    <w:rsid w:val="008043AE"/>
    <w:rsid w:val="00805148"/>
    <w:rsid w:val="00805F72"/>
    <w:rsid w:val="00810724"/>
    <w:rsid w:val="00810BC0"/>
    <w:rsid w:val="00811061"/>
    <w:rsid w:val="00812169"/>
    <w:rsid w:val="00812E21"/>
    <w:rsid w:val="00813287"/>
    <w:rsid w:val="00813892"/>
    <w:rsid w:val="00814FEF"/>
    <w:rsid w:val="008157DC"/>
    <w:rsid w:val="00815A8D"/>
    <w:rsid w:val="0081695E"/>
    <w:rsid w:val="008172FE"/>
    <w:rsid w:val="0081780A"/>
    <w:rsid w:val="0082013D"/>
    <w:rsid w:val="0082088F"/>
    <w:rsid w:val="00821A29"/>
    <w:rsid w:val="008224B8"/>
    <w:rsid w:val="0082346B"/>
    <w:rsid w:val="008237A8"/>
    <w:rsid w:val="00824A9F"/>
    <w:rsid w:val="00824D5F"/>
    <w:rsid w:val="0082554F"/>
    <w:rsid w:val="0083008C"/>
    <w:rsid w:val="0083031D"/>
    <w:rsid w:val="00830B67"/>
    <w:rsid w:val="008312A1"/>
    <w:rsid w:val="00831FE2"/>
    <w:rsid w:val="00833744"/>
    <w:rsid w:val="0083517D"/>
    <w:rsid w:val="00836F33"/>
    <w:rsid w:val="0084009F"/>
    <w:rsid w:val="00844366"/>
    <w:rsid w:val="008458B5"/>
    <w:rsid w:val="00846C03"/>
    <w:rsid w:val="00853C7E"/>
    <w:rsid w:val="00854548"/>
    <w:rsid w:val="00855918"/>
    <w:rsid w:val="00856DF7"/>
    <w:rsid w:val="00857577"/>
    <w:rsid w:val="008610D5"/>
    <w:rsid w:val="00862B08"/>
    <w:rsid w:val="0086348B"/>
    <w:rsid w:val="008635C4"/>
    <w:rsid w:val="00863782"/>
    <w:rsid w:val="00863A6C"/>
    <w:rsid w:val="00864242"/>
    <w:rsid w:val="00865BBC"/>
    <w:rsid w:val="00870498"/>
    <w:rsid w:val="00870A5B"/>
    <w:rsid w:val="00871EA2"/>
    <w:rsid w:val="00872039"/>
    <w:rsid w:val="00872ACD"/>
    <w:rsid w:val="00873E81"/>
    <w:rsid w:val="008746A3"/>
    <w:rsid w:val="00874B0D"/>
    <w:rsid w:val="00875564"/>
    <w:rsid w:val="00875757"/>
    <w:rsid w:val="00875B9A"/>
    <w:rsid w:val="00875D74"/>
    <w:rsid w:val="008762E3"/>
    <w:rsid w:val="00876E0B"/>
    <w:rsid w:val="00877169"/>
    <w:rsid w:val="0088164E"/>
    <w:rsid w:val="00881DB5"/>
    <w:rsid w:val="00881FB6"/>
    <w:rsid w:val="00882CA9"/>
    <w:rsid w:val="0088337E"/>
    <w:rsid w:val="008847DD"/>
    <w:rsid w:val="00887223"/>
    <w:rsid w:val="008876C9"/>
    <w:rsid w:val="00891085"/>
    <w:rsid w:val="00892D53"/>
    <w:rsid w:val="00893212"/>
    <w:rsid w:val="00894528"/>
    <w:rsid w:val="008949E2"/>
    <w:rsid w:val="00895906"/>
    <w:rsid w:val="008969B8"/>
    <w:rsid w:val="00896D7F"/>
    <w:rsid w:val="008977B2"/>
    <w:rsid w:val="008A0038"/>
    <w:rsid w:val="008A01A9"/>
    <w:rsid w:val="008A0F75"/>
    <w:rsid w:val="008A3500"/>
    <w:rsid w:val="008A35B2"/>
    <w:rsid w:val="008A365B"/>
    <w:rsid w:val="008A4D49"/>
    <w:rsid w:val="008A4D74"/>
    <w:rsid w:val="008A62CA"/>
    <w:rsid w:val="008A696C"/>
    <w:rsid w:val="008A776A"/>
    <w:rsid w:val="008A7842"/>
    <w:rsid w:val="008B0A57"/>
    <w:rsid w:val="008B449C"/>
    <w:rsid w:val="008B5CE7"/>
    <w:rsid w:val="008C052E"/>
    <w:rsid w:val="008C19C1"/>
    <w:rsid w:val="008C1C44"/>
    <w:rsid w:val="008C2682"/>
    <w:rsid w:val="008C29E6"/>
    <w:rsid w:val="008C328F"/>
    <w:rsid w:val="008C369A"/>
    <w:rsid w:val="008C48C8"/>
    <w:rsid w:val="008C5C3D"/>
    <w:rsid w:val="008C5F7E"/>
    <w:rsid w:val="008C6900"/>
    <w:rsid w:val="008C6D44"/>
    <w:rsid w:val="008D06FA"/>
    <w:rsid w:val="008D1337"/>
    <w:rsid w:val="008D139A"/>
    <w:rsid w:val="008D23BB"/>
    <w:rsid w:val="008D27C5"/>
    <w:rsid w:val="008D2858"/>
    <w:rsid w:val="008D3434"/>
    <w:rsid w:val="008D35BC"/>
    <w:rsid w:val="008D7BF3"/>
    <w:rsid w:val="008E145D"/>
    <w:rsid w:val="008E357D"/>
    <w:rsid w:val="008E4FB1"/>
    <w:rsid w:val="008E6C8B"/>
    <w:rsid w:val="008E7081"/>
    <w:rsid w:val="008E7C41"/>
    <w:rsid w:val="008E7D0D"/>
    <w:rsid w:val="008F3D95"/>
    <w:rsid w:val="008F405E"/>
    <w:rsid w:val="008F5A91"/>
    <w:rsid w:val="008F6B50"/>
    <w:rsid w:val="0090062E"/>
    <w:rsid w:val="00900B96"/>
    <w:rsid w:val="009016A2"/>
    <w:rsid w:val="00902BD2"/>
    <w:rsid w:val="00903042"/>
    <w:rsid w:val="00906B4F"/>
    <w:rsid w:val="0090751B"/>
    <w:rsid w:val="0091019A"/>
    <w:rsid w:val="009111FF"/>
    <w:rsid w:val="00911968"/>
    <w:rsid w:val="00911CAE"/>
    <w:rsid w:val="009125AC"/>
    <w:rsid w:val="0091267D"/>
    <w:rsid w:val="00914106"/>
    <w:rsid w:val="0091590E"/>
    <w:rsid w:val="00916C71"/>
    <w:rsid w:val="00917739"/>
    <w:rsid w:val="00917795"/>
    <w:rsid w:val="009208BB"/>
    <w:rsid w:val="00921A93"/>
    <w:rsid w:val="00921F9C"/>
    <w:rsid w:val="009232F3"/>
    <w:rsid w:val="00923970"/>
    <w:rsid w:val="009241D8"/>
    <w:rsid w:val="009246DA"/>
    <w:rsid w:val="00924EED"/>
    <w:rsid w:val="00926945"/>
    <w:rsid w:val="00930C8C"/>
    <w:rsid w:val="00932125"/>
    <w:rsid w:val="0093280F"/>
    <w:rsid w:val="009329E9"/>
    <w:rsid w:val="009334E3"/>
    <w:rsid w:val="00935F2E"/>
    <w:rsid w:val="00936916"/>
    <w:rsid w:val="00937A4F"/>
    <w:rsid w:val="00937B2B"/>
    <w:rsid w:val="00940C9B"/>
    <w:rsid w:val="00940EDA"/>
    <w:rsid w:val="00941214"/>
    <w:rsid w:val="00941475"/>
    <w:rsid w:val="00942417"/>
    <w:rsid w:val="009428D6"/>
    <w:rsid w:val="00943A1F"/>
    <w:rsid w:val="00943C18"/>
    <w:rsid w:val="00945135"/>
    <w:rsid w:val="009460FB"/>
    <w:rsid w:val="00946436"/>
    <w:rsid w:val="009509AC"/>
    <w:rsid w:val="00950C54"/>
    <w:rsid w:val="00954E48"/>
    <w:rsid w:val="00955C1C"/>
    <w:rsid w:val="00956D76"/>
    <w:rsid w:val="00956F5F"/>
    <w:rsid w:val="00957373"/>
    <w:rsid w:val="00957FAA"/>
    <w:rsid w:val="00961DB0"/>
    <w:rsid w:val="00962EFA"/>
    <w:rsid w:val="00963829"/>
    <w:rsid w:val="00964EAF"/>
    <w:rsid w:val="00965433"/>
    <w:rsid w:val="00965743"/>
    <w:rsid w:val="009702E8"/>
    <w:rsid w:val="00970B94"/>
    <w:rsid w:val="00971746"/>
    <w:rsid w:val="00972E2F"/>
    <w:rsid w:val="009733A0"/>
    <w:rsid w:val="0097359B"/>
    <w:rsid w:val="00975097"/>
    <w:rsid w:val="00975B90"/>
    <w:rsid w:val="00976F0F"/>
    <w:rsid w:val="00976F71"/>
    <w:rsid w:val="00983AA8"/>
    <w:rsid w:val="00983CAA"/>
    <w:rsid w:val="00984D9A"/>
    <w:rsid w:val="00984F71"/>
    <w:rsid w:val="0098593B"/>
    <w:rsid w:val="00986633"/>
    <w:rsid w:val="0099041F"/>
    <w:rsid w:val="009908AE"/>
    <w:rsid w:val="00990C61"/>
    <w:rsid w:val="0099448D"/>
    <w:rsid w:val="00994B37"/>
    <w:rsid w:val="00994BC4"/>
    <w:rsid w:val="009A42AA"/>
    <w:rsid w:val="009A4BBD"/>
    <w:rsid w:val="009A5D79"/>
    <w:rsid w:val="009B1C09"/>
    <w:rsid w:val="009B47AD"/>
    <w:rsid w:val="009B5124"/>
    <w:rsid w:val="009B5C01"/>
    <w:rsid w:val="009B5CCE"/>
    <w:rsid w:val="009B5E4D"/>
    <w:rsid w:val="009B6976"/>
    <w:rsid w:val="009C0730"/>
    <w:rsid w:val="009C08B7"/>
    <w:rsid w:val="009C34F1"/>
    <w:rsid w:val="009C37CE"/>
    <w:rsid w:val="009C4E95"/>
    <w:rsid w:val="009C6A4A"/>
    <w:rsid w:val="009D02C1"/>
    <w:rsid w:val="009D260E"/>
    <w:rsid w:val="009D2DB6"/>
    <w:rsid w:val="009D681A"/>
    <w:rsid w:val="009D71A4"/>
    <w:rsid w:val="009D7479"/>
    <w:rsid w:val="009D7A97"/>
    <w:rsid w:val="009E09B5"/>
    <w:rsid w:val="009E15E6"/>
    <w:rsid w:val="009E2ABF"/>
    <w:rsid w:val="009E3884"/>
    <w:rsid w:val="009E642B"/>
    <w:rsid w:val="009E6F88"/>
    <w:rsid w:val="009F0E44"/>
    <w:rsid w:val="009F1E16"/>
    <w:rsid w:val="009F1E6F"/>
    <w:rsid w:val="009F2144"/>
    <w:rsid w:val="009F335B"/>
    <w:rsid w:val="009F3599"/>
    <w:rsid w:val="009F4431"/>
    <w:rsid w:val="009F4A27"/>
    <w:rsid w:val="00A00B9D"/>
    <w:rsid w:val="00A03009"/>
    <w:rsid w:val="00A036D3"/>
    <w:rsid w:val="00A05870"/>
    <w:rsid w:val="00A05983"/>
    <w:rsid w:val="00A05BB2"/>
    <w:rsid w:val="00A05E05"/>
    <w:rsid w:val="00A067FB"/>
    <w:rsid w:val="00A07616"/>
    <w:rsid w:val="00A10168"/>
    <w:rsid w:val="00A10948"/>
    <w:rsid w:val="00A10BB7"/>
    <w:rsid w:val="00A132A8"/>
    <w:rsid w:val="00A15166"/>
    <w:rsid w:val="00A166CC"/>
    <w:rsid w:val="00A16B78"/>
    <w:rsid w:val="00A20784"/>
    <w:rsid w:val="00A20B1F"/>
    <w:rsid w:val="00A212B0"/>
    <w:rsid w:val="00A21A04"/>
    <w:rsid w:val="00A23004"/>
    <w:rsid w:val="00A237A7"/>
    <w:rsid w:val="00A23D48"/>
    <w:rsid w:val="00A24118"/>
    <w:rsid w:val="00A30896"/>
    <w:rsid w:val="00A31116"/>
    <w:rsid w:val="00A3193F"/>
    <w:rsid w:val="00A326C2"/>
    <w:rsid w:val="00A32D3A"/>
    <w:rsid w:val="00A3307A"/>
    <w:rsid w:val="00A337F4"/>
    <w:rsid w:val="00A35E1D"/>
    <w:rsid w:val="00A409FD"/>
    <w:rsid w:val="00A4227E"/>
    <w:rsid w:val="00A4495A"/>
    <w:rsid w:val="00A45936"/>
    <w:rsid w:val="00A46183"/>
    <w:rsid w:val="00A46F92"/>
    <w:rsid w:val="00A46FB1"/>
    <w:rsid w:val="00A5031C"/>
    <w:rsid w:val="00A506C4"/>
    <w:rsid w:val="00A50E39"/>
    <w:rsid w:val="00A52218"/>
    <w:rsid w:val="00A52D1D"/>
    <w:rsid w:val="00A535B0"/>
    <w:rsid w:val="00A5440B"/>
    <w:rsid w:val="00A553C3"/>
    <w:rsid w:val="00A56141"/>
    <w:rsid w:val="00A5703B"/>
    <w:rsid w:val="00A577C3"/>
    <w:rsid w:val="00A60984"/>
    <w:rsid w:val="00A60E2A"/>
    <w:rsid w:val="00A61CB1"/>
    <w:rsid w:val="00A6296E"/>
    <w:rsid w:val="00A63000"/>
    <w:rsid w:val="00A630C6"/>
    <w:rsid w:val="00A65546"/>
    <w:rsid w:val="00A65C84"/>
    <w:rsid w:val="00A665F6"/>
    <w:rsid w:val="00A66CA0"/>
    <w:rsid w:val="00A70B78"/>
    <w:rsid w:val="00A719D3"/>
    <w:rsid w:val="00A71D4D"/>
    <w:rsid w:val="00A7220B"/>
    <w:rsid w:val="00A73407"/>
    <w:rsid w:val="00A76E54"/>
    <w:rsid w:val="00A823CB"/>
    <w:rsid w:val="00A825F4"/>
    <w:rsid w:val="00A84873"/>
    <w:rsid w:val="00A84DF6"/>
    <w:rsid w:val="00A8578F"/>
    <w:rsid w:val="00A873C5"/>
    <w:rsid w:val="00A87C55"/>
    <w:rsid w:val="00A90A92"/>
    <w:rsid w:val="00A941ED"/>
    <w:rsid w:val="00A94BB8"/>
    <w:rsid w:val="00A953C0"/>
    <w:rsid w:val="00AA188C"/>
    <w:rsid w:val="00AA3921"/>
    <w:rsid w:val="00AA465F"/>
    <w:rsid w:val="00AA46CA"/>
    <w:rsid w:val="00AA472B"/>
    <w:rsid w:val="00AA53FF"/>
    <w:rsid w:val="00AA5881"/>
    <w:rsid w:val="00AA5A0C"/>
    <w:rsid w:val="00AA5AEA"/>
    <w:rsid w:val="00AA6024"/>
    <w:rsid w:val="00AB6C51"/>
    <w:rsid w:val="00AB79CD"/>
    <w:rsid w:val="00AC2601"/>
    <w:rsid w:val="00AC30D5"/>
    <w:rsid w:val="00AC34E3"/>
    <w:rsid w:val="00AC59E8"/>
    <w:rsid w:val="00AC7CB9"/>
    <w:rsid w:val="00AD1B09"/>
    <w:rsid w:val="00AD4CAC"/>
    <w:rsid w:val="00AD7AD4"/>
    <w:rsid w:val="00AE04D8"/>
    <w:rsid w:val="00AE147D"/>
    <w:rsid w:val="00AE2352"/>
    <w:rsid w:val="00AE3997"/>
    <w:rsid w:val="00AE422A"/>
    <w:rsid w:val="00AE481A"/>
    <w:rsid w:val="00AE4A09"/>
    <w:rsid w:val="00AE4EA0"/>
    <w:rsid w:val="00AE617E"/>
    <w:rsid w:val="00AE6FC0"/>
    <w:rsid w:val="00AE7EAC"/>
    <w:rsid w:val="00AF2288"/>
    <w:rsid w:val="00AF317A"/>
    <w:rsid w:val="00AF4875"/>
    <w:rsid w:val="00AF49E1"/>
    <w:rsid w:val="00AF628C"/>
    <w:rsid w:val="00AF7D3D"/>
    <w:rsid w:val="00B001EE"/>
    <w:rsid w:val="00B001FC"/>
    <w:rsid w:val="00B008D0"/>
    <w:rsid w:val="00B03D92"/>
    <w:rsid w:val="00B04201"/>
    <w:rsid w:val="00B05B2E"/>
    <w:rsid w:val="00B07776"/>
    <w:rsid w:val="00B07CAA"/>
    <w:rsid w:val="00B139F3"/>
    <w:rsid w:val="00B156CD"/>
    <w:rsid w:val="00B2091E"/>
    <w:rsid w:val="00B216BD"/>
    <w:rsid w:val="00B21A91"/>
    <w:rsid w:val="00B22B45"/>
    <w:rsid w:val="00B23238"/>
    <w:rsid w:val="00B255C4"/>
    <w:rsid w:val="00B255CD"/>
    <w:rsid w:val="00B258C2"/>
    <w:rsid w:val="00B25A23"/>
    <w:rsid w:val="00B25D8A"/>
    <w:rsid w:val="00B278A0"/>
    <w:rsid w:val="00B27CD1"/>
    <w:rsid w:val="00B301BA"/>
    <w:rsid w:val="00B32437"/>
    <w:rsid w:val="00B3304B"/>
    <w:rsid w:val="00B330F8"/>
    <w:rsid w:val="00B35347"/>
    <w:rsid w:val="00B37F25"/>
    <w:rsid w:val="00B4148F"/>
    <w:rsid w:val="00B436E3"/>
    <w:rsid w:val="00B443B2"/>
    <w:rsid w:val="00B44FA5"/>
    <w:rsid w:val="00B45772"/>
    <w:rsid w:val="00B473AF"/>
    <w:rsid w:val="00B47468"/>
    <w:rsid w:val="00B52E8F"/>
    <w:rsid w:val="00B53990"/>
    <w:rsid w:val="00B54372"/>
    <w:rsid w:val="00B543FE"/>
    <w:rsid w:val="00B555C5"/>
    <w:rsid w:val="00B561C6"/>
    <w:rsid w:val="00B56953"/>
    <w:rsid w:val="00B6001A"/>
    <w:rsid w:val="00B617CD"/>
    <w:rsid w:val="00B61AA3"/>
    <w:rsid w:val="00B637FF"/>
    <w:rsid w:val="00B64F82"/>
    <w:rsid w:val="00B66779"/>
    <w:rsid w:val="00B678BC"/>
    <w:rsid w:val="00B67C7D"/>
    <w:rsid w:val="00B71C51"/>
    <w:rsid w:val="00B71DA3"/>
    <w:rsid w:val="00B72703"/>
    <w:rsid w:val="00B740BC"/>
    <w:rsid w:val="00B81070"/>
    <w:rsid w:val="00B81360"/>
    <w:rsid w:val="00B8197F"/>
    <w:rsid w:val="00B819A4"/>
    <w:rsid w:val="00B82113"/>
    <w:rsid w:val="00B83A23"/>
    <w:rsid w:val="00B83B15"/>
    <w:rsid w:val="00B856DA"/>
    <w:rsid w:val="00B8627E"/>
    <w:rsid w:val="00B87446"/>
    <w:rsid w:val="00B902CB"/>
    <w:rsid w:val="00B906AB"/>
    <w:rsid w:val="00B91CCB"/>
    <w:rsid w:val="00B91E37"/>
    <w:rsid w:val="00B93A61"/>
    <w:rsid w:val="00B943A4"/>
    <w:rsid w:val="00B95773"/>
    <w:rsid w:val="00B96AEE"/>
    <w:rsid w:val="00B96F70"/>
    <w:rsid w:val="00BA14A1"/>
    <w:rsid w:val="00BA3298"/>
    <w:rsid w:val="00BA5A4C"/>
    <w:rsid w:val="00BA5C96"/>
    <w:rsid w:val="00BA6676"/>
    <w:rsid w:val="00BA727D"/>
    <w:rsid w:val="00BA7F20"/>
    <w:rsid w:val="00BB0871"/>
    <w:rsid w:val="00BB0A24"/>
    <w:rsid w:val="00BB13E3"/>
    <w:rsid w:val="00BB431F"/>
    <w:rsid w:val="00BB56B4"/>
    <w:rsid w:val="00BB5E25"/>
    <w:rsid w:val="00BB6271"/>
    <w:rsid w:val="00BB644A"/>
    <w:rsid w:val="00BB68E9"/>
    <w:rsid w:val="00BB77C3"/>
    <w:rsid w:val="00BB7BA7"/>
    <w:rsid w:val="00BC2B0C"/>
    <w:rsid w:val="00BC3FF3"/>
    <w:rsid w:val="00BC4A46"/>
    <w:rsid w:val="00BC6CB1"/>
    <w:rsid w:val="00BC6E89"/>
    <w:rsid w:val="00BC731A"/>
    <w:rsid w:val="00BD139B"/>
    <w:rsid w:val="00BD1CE5"/>
    <w:rsid w:val="00BD30CA"/>
    <w:rsid w:val="00BD31E5"/>
    <w:rsid w:val="00BD36E1"/>
    <w:rsid w:val="00BD3FA7"/>
    <w:rsid w:val="00BD68AF"/>
    <w:rsid w:val="00BD6B23"/>
    <w:rsid w:val="00BD7877"/>
    <w:rsid w:val="00BE0BD0"/>
    <w:rsid w:val="00BE1F27"/>
    <w:rsid w:val="00BE2AEA"/>
    <w:rsid w:val="00BE51B4"/>
    <w:rsid w:val="00BE51BB"/>
    <w:rsid w:val="00BE6574"/>
    <w:rsid w:val="00BE79FE"/>
    <w:rsid w:val="00BE7D59"/>
    <w:rsid w:val="00BF0B2E"/>
    <w:rsid w:val="00BF1772"/>
    <w:rsid w:val="00BF1BFD"/>
    <w:rsid w:val="00BF4DCB"/>
    <w:rsid w:val="00BF5097"/>
    <w:rsid w:val="00BF5CE4"/>
    <w:rsid w:val="00BF758A"/>
    <w:rsid w:val="00BF7A99"/>
    <w:rsid w:val="00BF7B48"/>
    <w:rsid w:val="00C02C35"/>
    <w:rsid w:val="00C03A5D"/>
    <w:rsid w:val="00C03CA4"/>
    <w:rsid w:val="00C041EC"/>
    <w:rsid w:val="00C05A50"/>
    <w:rsid w:val="00C05D8E"/>
    <w:rsid w:val="00C07B91"/>
    <w:rsid w:val="00C1121F"/>
    <w:rsid w:val="00C113E1"/>
    <w:rsid w:val="00C11AE6"/>
    <w:rsid w:val="00C13131"/>
    <w:rsid w:val="00C136A4"/>
    <w:rsid w:val="00C145A7"/>
    <w:rsid w:val="00C15B31"/>
    <w:rsid w:val="00C16E54"/>
    <w:rsid w:val="00C2301B"/>
    <w:rsid w:val="00C2338A"/>
    <w:rsid w:val="00C24921"/>
    <w:rsid w:val="00C264C5"/>
    <w:rsid w:val="00C2717B"/>
    <w:rsid w:val="00C278EE"/>
    <w:rsid w:val="00C30832"/>
    <w:rsid w:val="00C32ED3"/>
    <w:rsid w:val="00C33AB9"/>
    <w:rsid w:val="00C35BF5"/>
    <w:rsid w:val="00C365DD"/>
    <w:rsid w:val="00C36B41"/>
    <w:rsid w:val="00C40610"/>
    <w:rsid w:val="00C40649"/>
    <w:rsid w:val="00C41282"/>
    <w:rsid w:val="00C4186B"/>
    <w:rsid w:val="00C4264C"/>
    <w:rsid w:val="00C42ABF"/>
    <w:rsid w:val="00C43139"/>
    <w:rsid w:val="00C436D6"/>
    <w:rsid w:val="00C44527"/>
    <w:rsid w:val="00C44A7D"/>
    <w:rsid w:val="00C45661"/>
    <w:rsid w:val="00C46FE9"/>
    <w:rsid w:val="00C4716B"/>
    <w:rsid w:val="00C5012E"/>
    <w:rsid w:val="00C50617"/>
    <w:rsid w:val="00C50DF6"/>
    <w:rsid w:val="00C52F23"/>
    <w:rsid w:val="00C53D58"/>
    <w:rsid w:val="00C558C3"/>
    <w:rsid w:val="00C55BD4"/>
    <w:rsid w:val="00C56D05"/>
    <w:rsid w:val="00C5767E"/>
    <w:rsid w:val="00C600E3"/>
    <w:rsid w:val="00C620FB"/>
    <w:rsid w:val="00C63401"/>
    <w:rsid w:val="00C63F50"/>
    <w:rsid w:val="00C66569"/>
    <w:rsid w:val="00C668B5"/>
    <w:rsid w:val="00C66E4E"/>
    <w:rsid w:val="00C66F23"/>
    <w:rsid w:val="00C673DD"/>
    <w:rsid w:val="00C715D3"/>
    <w:rsid w:val="00C72B9F"/>
    <w:rsid w:val="00C73E3A"/>
    <w:rsid w:val="00C74938"/>
    <w:rsid w:val="00C7509F"/>
    <w:rsid w:val="00C75FBB"/>
    <w:rsid w:val="00C769DF"/>
    <w:rsid w:val="00C81ADF"/>
    <w:rsid w:val="00C81D1C"/>
    <w:rsid w:val="00C857A3"/>
    <w:rsid w:val="00C85992"/>
    <w:rsid w:val="00C85DC3"/>
    <w:rsid w:val="00C87E40"/>
    <w:rsid w:val="00C923B4"/>
    <w:rsid w:val="00C92E75"/>
    <w:rsid w:val="00C9399C"/>
    <w:rsid w:val="00C94A26"/>
    <w:rsid w:val="00C959A0"/>
    <w:rsid w:val="00CA0392"/>
    <w:rsid w:val="00CA0659"/>
    <w:rsid w:val="00CA1B30"/>
    <w:rsid w:val="00CA2E9D"/>
    <w:rsid w:val="00CA3067"/>
    <w:rsid w:val="00CA36A2"/>
    <w:rsid w:val="00CA40C9"/>
    <w:rsid w:val="00CA4637"/>
    <w:rsid w:val="00CA4B01"/>
    <w:rsid w:val="00CA57D8"/>
    <w:rsid w:val="00CA5C69"/>
    <w:rsid w:val="00CA5D5F"/>
    <w:rsid w:val="00CA6276"/>
    <w:rsid w:val="00CA6EB5"/>
    <w:rsid w:val="00CB0289"/>
    <w:rsid w:val="00CB0B27"/>
    <w:rsid w:val="00CB1091"/>
    <w:rsid w:val="00CB252B"/>
    <w:rsid w:val="00CB395A"/>
    <w:rsid w:val="00CB4603"/>
    <w:rsid w:val="00CB495D"/>
    <w:rsid w:val="00CB5BE8"/>
    <w:rsid w:val="00CB6DDF"/>
    <w:rsid w:val="00CB79E3"/>
    <w:rsid w:val="00CC07E1"/>
    <w:rsid w:val="00CC593A"/>
    <w:rsid w:val="00CC6258"/>
    <w:rsid w:val="00CC6B8E"/>
    <w:rsid w:val="00CC6DE9"/>
    <w:rsid w:val="00CC7BEA"/>
    <w:rsid w:val="00CD060D"/>
    <w:rsid w:val="00CD122A"/>
    <w:rsid w:val="00CD1808"/>
    <w:rsid w:val="00CD32EE"/>
    <w:rsid w:val="00CD3A7F"/>
    <w:rsid w:val="00CD444D"/>
    <w:rsid w:val="00CD50AC"/>
    <w:rsid w:val="00CD50C6"/>
    <w:rsid w:val="00CD6A3E"/>
    <w:rsid w:val="00CD6EDE"/>
    <w:rsid w:val="00CD7D09"/>
    <w:rsid w:val="00CE241C"/>
    <w:rsid w:val="00CE3094"/>
    <w:rsid w:val="00CE3C6B"/>
    <w:rsid w:val="00CE4223"/>
    <w:rsid w:val="00CE4F77"/>
    <w:rsid w:val="00CE65DC"/>
    <w:rsid w:val="00CE7E04"/>
    <w:rsid w:val="00CF123B"/>
    <w:rsid w:val="00CF1455"/>
    <w:rsid w:val="00CF283F"/>
    <w:rsid w:val="00CF3D71"/>
    <w:rsid w:val="00CF407E"/>
    <w:rsid w:val="00CF496E"/>
    <w:rsid w:val="00CF4CF0"/>
    <w:rsid w:val="00CF684D"/>
    <w:rsid w:val="00D002EE"/>
    <w:rsid w:val="00D00D26"/>
    <w:rsid w:val="00D00DB3"/>
    <w:rsid w:val="00D02CA2"/>
    <w:rsid w:val="00D04D1B"/>
    <w:rsid w:val="00D064BD"/>
    <w:rsid w:val="00D06682"/>
    <w:rsid w:val="00D06E2B"/>
    <w:rsid w:val="00D071C7"/>
    <w:rsid w:val="00D07468"/>
    <w:rsid w:val="00D1194E"/>
    <w:rsid w:val="00D11C48"/>
    <w:rsid w:val="00D11CE5"/>
    <w:rsid w:val="00D13E20"/>
    <w:rsid w:val="00D15BD2"/>
    <w:rsid w:val="00D167CB"/>
    <w:rsid w:val="00D17883"/>
    <w:rsid w:val="00D2494A"/>
    <w:rsid w:val="00D25BCA"/>
    <w:rsid w:val="00D2625C"/>
    <w:rsid w:val="00D30337"/>
    <w:rsid w:val="00D3100A"/>
    <w:rsid w:val="00D319CE"/>
    <w:rsid w:val="00D32046"/>
    <w:rsid w:val="00D327A0"/>
    <w:rsid w:val="00D32A8C"/>
    <w:rsid w:val="00D33C1D"/>
    <w:rsid w:val="00D37420"/>
    <w:rsid w:val="00D4155C"/>
    <w:rsid w:val="00D43207"/>
    <w:rsid w:val="00D439AE"/>
    <w:rsid w:val="00D444A4"/>
    <w:rsid w:val="00D451FF"/>
    <w:rsid w:val="00D4740A"/>
    <w:rsid w:val="00D478C7"/>
    <w:rsid w:val="00D47A09"/>
    <w:rsid w:val="00D504B6"/>
    <w:rsid w:val="00D509A9"/>
    <w:rsid w:val="00D53221"/>
    <w:rsid w:val="00D54DA9"/>
    <w:rsid w:val="00D55BE7"/>
    <w:rsid w:val="00D56976"/>
    <w:rsid w:val="00D56F77"/>
    <w:rsid w:val="00D5758B"/>
    <w:rsid w:val="00D62DDD"/>
    <w:rsid w:val="00D63317"/>
    <w:rsid w:val="00D63A10"/>
    <w:rsid w:val="00D64639"/>
    <w:rsid w:val="00D666BE"/>
    <w:rsid w:val="00D66CBD"/>
    <w:rsid w:val="00D67057"/>
    <w:rsid w:val="00D679E3"/>
    <w:rsid w:val="00D7064A"/>
    <w:rsid w:val="00D70973"/>
    <w:rsid w:val="00D70CDC"/>
    <w:rsid w:val="00D7113D"/>
    <w:rsid w:val="00D71452"/>
    <w:rsid w:val="00D717E6"/>
    <w:rsid w:val="00D72C56"/>
    <w:rsid w:val="00D734CB"/>
    <w:rsid w:val="00D76E7F"/>
    <w:rsid w:val="00D812A3"/>
    <w:rsid w:val="00D81A88"/>
    <w:rsid w:val="00D81BD8"/>
    <w:rsid w:val="00D82A56"/>
    <w:rsid w:val="00D833BB"/>
    <w:rsid w:val="00D84393"/>
    <w:rsid w:val="00D84E10"/>
    <w:rsid w:val="00D85233"/>
    <w:rsid w:val="00D85AF8"/>
    <w:rsid w:val="00D86121"/>
    <w:rsid w:val="00D86659"/>
    <w:rsid w:val="00D87C14"/>
    <w:rsid w:val="00D87C44"/>
    <w:rsid w:val="00D90DE4"/>
    <w:rsid w:val="00D93D46"/>
    <w:rsid w:val="00D9543C"/>
    <w:rsid w:val="00D96A92"/>
    <w:rsid w:val="00DA07A8"/>
    <w:rsid w:val="00DA0DA7"/>
    <w:rsid w:val="00DA29A7"/>
    <w:rsid w:val="00DA4A92"/>
    <w:rsid w:val="00DA4D7D"/>
    <w:rsid w:val="00DA5C21"/>
    <w:rsid w:val="00DA608B"/>
    <w:rsid w:val="00DB0A28"/>
    <w:rsid w:val="00DB2553"/>
    <w:rsid w:val="00DB30A2"/>
    <w:rsid w:val="00DB3570"/>
    <w:rsid w:val="00DB5061"/>
    <w:rsid w:val="00DB70CD"/>
    <w:rsid w:val="00DC0346"/>
    <w:rsid w:val="00DC1A42"/>
    <w:rsid w:val="00DC3956"/>
    <w:rsid w:val="00DC476F"/>
    <w:rsid w:val="00DC529C"/>
    <w:rsid w:val="00DC70E3"/>
    <w:rsid w:val="00DC749F"/>
    <w:rsid w:val="00DC7818"/>
    <w:rsid w:val="00DC7C5A"/>
    <w:rsid w:val="00DC7EBA"/>
    <w:rsid w:val="00DD12C4"/>
    <w:rsid w:val="00DD314E"/>
    <w:rsid w:val="00DD3560"/>
    <w:rsid w:val="00DD48C0"/>
    <w:rsid w:val="00DD4EE2"/>
    <w:rsid w:val="00DD6493"/>
    <w:rsid w:val="00DE168F"/>
    <w:rsid w:val="00DE16A8"/>
    <w:rsid w:val="00DE29B8"/>
    <w:rsid w:val="00DE2B3D"/>
    <w:rsid w:val="00DE3E9E"/>
    <w:rsid w:val="00DE472E"/>
    <w:rsid w:val="00DE4E48"/>
    <w:rsid w:val="00DE686A"/>
    <w:rsid w:val="00DF2139"/>
    <w:rsid w:val="00DF225D"/>
    <w:rsid w:val="00DF2C5B"/>
    <w:rsid w:val="00DF32FF"/>
    <w:rsid w:val="00DF5C9A"/>
    <w:rsid w:val="00DF6353"/>
    <w:rsid w:val="00E02951"/>
    <w:rsid w:val="00E03800"/>
    <w:rsid w:val="00E116FC"/>
    <w:rsid w:val="00E13048"/>
    <w:rsid w:val="00E13D69"/>
    <w:rsid w:val="00E13E22"/>
    <w:rsid w:val="00E1456C"/>
    <w:rsid w:val="00E14E4E"/>
    <w:rsid w:val="00E14FEA"/>
    <w:rsid w:val="00E15474"/>
    <w:rsid w:val="00E15A9C"/>
    <w:rsid w:val="00E15D99"/>
    <w:rsid w:val="00E161A7"/>
    <w:rsid w:val="00E16332"/>
    <w:rsid w:val="00E17B84"/>
    <w:rsid w:val="00E20213"/>
    <w:rsid w:val="00E21698"/>
    <w:rsid w:val="00E240FE"/>
    <w:rsid w:val="00E2531D"/>
    <w:rsid w:val="00E25A8A"/>
    <w:rsid w:val="00E266CE"/>
    <w:rsid w:val="00E272B5"/>
    <w:rsid w:val="00E306B8"/>
    <w:rsid w:val="00E30E4E"/>
    <w:rsid w:val="00E30F6F"/>
    <w:rsid w:val="00E313BD"/>
    <w:rsid w:val="00E31E07"/>
    <w:rsid w:val="00E37C42"/>
    <w:rsid w:val="00E40164"/>
    <w:rsid w:val="00E40172"/>
    <w:rsid w:val="00E4064D"/>
    <w:rsid w:val="00E40BC7"/>
    <w:rsid w:val="00E43958"/>
    <w:rsid w:val="00E43A41"/>
    <w:rsid w:val="00E43B6A"/>
    <w:rsid w:val="00E4425D"/>
    <w:rsid w:val="00E44450"/>
    <w:rsid w:val="00E45662"/>
    <w:rsid w:val="00E461BE"/>
    <w:rsid w:val="00E46ABA"/>
    <w:rsid w:val="00E46FD2"/>
    <w:rsid w:val="00E501DD"/>
    <w:rsid w:val="00E50A67"/>
    <w:rsid w:val="00E50F19"/>
    <w:rsid w:val="00E5101A"/>
    <w:rsid w:val="00E519BA"/>
    <w:rsid w:val="00E52233"/>
    <w:rsid w:val="00E52A90"/>
    <w:rsid w:val="00E5333A"/>
    <w:rsid w:val="00E5417C"/>
    <w:rsid w:val="00E550C7"/>
    <w:rsid w:val="00E55DE0"/>
    <w:rsid w:val="00E56836"/>
    <w:rsid w:val="00E56A94"/>
    <w:rsid w:val="00E56A96"/>
    <w:rsid w:val="00E60A13"/>
    <w:rsid w:val="00E61B3E"/>
    <w:rsid w:val="00E6208D"/>
    <w:rsid w:val="00E62993"/>
    <w:rsid w:val="00E62BC7"/>
    <w:rsid w:val="00E62DA9"/>
    <w:rsid w:val="00E630C5"/>
    <w:rsid w:val="00E6322D"/>
    <w:rsid w:val="00E637AD"/>
    <w:rsid w:val="00E67D0F"/>
    <w:rsid w:val="00E70981"/>
    <w:rsid w:val="00E71E69"/>
    <w:rsid w:val="00E72FEF"/>
    <w:rsid w:val="00E73E64"/>
    <w:rsid w:val="00E755DA"/>
    <w:rsid w:val="00E757A5"/>
    <w:rsid w:val="00E80B9C"/>
    <w:rsid w:val="00E82A3F"/>
    <w:rsid w:val="00E83B2E"/>
    <w:rsid w:val="00E83F8C"/>
    <w:rsid w:val="00E840D6"/>
    <w:rsid w:val="00E845C2"/>
    <w:rsid w:val="00E860B7"/>
    <w:rsid w:val="00E87AC6"/>
    <w:rsid w:val="00E901C1"/>
    <w:rsid w:val="00E9110B"/>
    <w:rsid w:val="00E918A4"/>
    <w:rsid w:val="00E9202A"/>
    <w:rsid w:val="00E92EA1"/>
    <w:rsid w:val="00E942EC"/>
    <w:rsid w:val="00E94714"/>
    <w:rsid w:val="00E9636C"/>
    <w:rsid w:val="00E97DE6"/>
    <w:rsid w:val="00EA0799"/>
    <w:rsid w:val="00EA24BD"/>
    <w:rsid w:val="00EA2A09"/>
    <w:rsid w:val="00EA4176"/>
    <w:rsid w:val="00EA4D54"/>
    <w:rsid w:val="00EA5625"/>
    <w:rsid w:val="00EA5808"/>
    <w:rsid w:val="00EA642F"/>
    <w:rsid w:val="00EA66FE"/>
    <w:rsid w:val="00EB1624"/>
    <w:rsid w:val="00EB1B21"/>
    <w:rsid w:val="00EB21D1"/>
    <w:rsid w:val="00EB549C"/>
    <w:rsid w:val="00EB5CAA"/>
    <w:rsid w:val="00EB7975"/>
    <w:rsid w:val="00EC070F"/>
    <w:rsid w:val="00EC3FA7"/>
    <w:rsid w:val="00EC436D"/>
    <w:rsid w:val="00EC5B26"/>
    <w:rsid w:val="00EC71F2"/>
    <w:rsid w:val="00EC7555"/>
    <w:rsid w:val="00ED22A8"/>
    <w:rsid w:val="00ED28DD"/>
    <w:rsid w:val="00ED2EC7"/>
    <w:rsid w:val="00ED5497"/>
    <w:rsid w:val="00ED6BA2"/>
    <w:rsid w:val="00ED790B"/>
    <w:rsid w:val="00EE053D"/>
    <w:rsid w:val="00EE0BE4"/>
    <w:rsid w:val="00EE13A8"/>
    <w:rsid w:val="00EE234E"/>
    <w:rsid w:val="00EE2877"/>
    <w:rsid w:val="00EE3C91"/>
    <w:rsid w:val="00EE4704"/>
    <w:rsid w:val="00EE49BB"/>
    <w:rsid w:val="00EE4E8F"/>
    <w:rsid w:val="00EE73CD"/>
    <w:rsid w:val="00EF027D"/>
    <w:rsid w:val="00EF2B02"/>
    <w:rsid w:val="00EF2EF9"/>
    <w:rsid w:val="00EF41A3"/>
    <w:rsid w:val="00EF735C"/>
    <w:rsid w:val="00F00F4E"/>
    <w:rsid w:val="00F01D65"/>
    <w:rsid w:val="00F02DE1"/>
    <w:rsid w:val="00F0401D"/>
    <w:rsid w:val="00F04161"/>
    <w:rsid w:val="00F0431D"/>
    <w:rsid w:val="00F04BA2"/>
    <w:rsid w:val="00F06131"/>
    <w:rsid w:val="00F06F16"/>
    <w:rsid w:val="00F07BE4"/>
    <w:rsid w:val="00F11169"/>
    <w:rsid w:val="00F1162A"/>
    <w:rsid w:val="00F11DDF"/>
    <w:rsid w:val="00F1522F"/>
    <w:rsid w:val="00F22603"/>
    <w:rsid w:val="00F23F0B"/>
    <w:rsid w:val="00F24282"/>
    <w:rsid w:val="00F25DF1"/>
    <w:rsid w:val="00F25E07"/>
    <w:rsid w:val="00F27B5E"/>
    <w:rsid w:val="00F313FA"/>
    <w:rsid w:val="00F32C92"/>
    <w:rsid w:val="00F334F7"/>
    <w:rsid w:val="00F33D7C"/>
    <w:rsid w:val="00F343EF"/>
    <w:rsid w:val="00F353E2"/>
    <w:rsid w:val="00F40131"/>
    <w:rsid w:val="00F41FC9"/>
    <w:rsid w:val="00F4256F"/>
    <w:rsid w:val="00F42FC6"/>
    <w:rsid w:val="00F45F47"/>
    <w:rsid w:val="00F46915"/>
    <w:rsid w:val="00F5092C"/>
    <w:rsid w:val="00F52721"/>
    <w:rsid w:val="00F52AEC"/>
    <w:rsid w:val="00F52B75"/>
    <w:rsid w:val="00F53221"/>
    <w:rsid w:val="00F534F8"/>
    <w:rsid w:val="00F5492C"/>
    <w:rsid w:val="00F5495B"/>
    <w:rsid w:val="00F54C10"/>
    <w:rsid w:val="00F55812"/>
    <w:rsid w:val="00F5607A"/>
    <w:rsid w:val="00F5631C"/>
    <w:rsid w:val="00F5650E"/>
    <w:rsid w:val="00F57B5A"/>
    <w:rsid w:val="00F60608"/>
    <w:rsid w:val="00F60D07"/>
    <w:rsid w:val="00F61B03"/>
    <w:rsid w:val="00F63B3E"/>
    <w:rsid w:val="00F63D6B"/>
    <w:rsid w:val="00F63FF8"/>
    <w:rsid w:val="00F64C75"/>
    <w:rsid w:val="00F6521A"/>
    <w:rsid w:val="00F67127"/>
    <w:rsid w:val="00F673FC"/>
    <w:rsid w:val="00F67C70"/>
    <w:rsid w:val="00F70161"/>
    <w:rsid w:val="00F7138F"/>
    <w:rsid w:val="00F71E64"/>
    <w:rsid w:val="00F72876"/>
    <w:rsid w:val="00F75EE5"/>
    <w:rsid w:val="00F7614E"/>
    <w:rsid w:val="00F7721E"/>
    <w:rsid w:val="00F80BD3"/>
    <w:rsid w:val="00F82870"/>
    <w:rsid w:val="00F83B7B"/>
    <w:rsid w:val="00F8447B"/>
    <w:rsid w:val="00F84F31"/>
    <w:rsid w:val="00F85EF3"/>
    <w:rsid w:val="00F865A5"/>
    <w:rsid w:val="00F87A65"/>
    <w:rsid w:val="00F87A75"/>
    <w:rsid w:val="00F911A7"/>
    <w:rsid w:val="00F91A3B"/>
    <w:rsid w:val="00F91C85"/>
    <w:rsid w:val="00F92DAB"/>
    <w:rsid w:val="00F93BF3"/>
    <w:rsid w:val="00F94D08"/>
    <w:rsid w:val="00F96380"/>
    <w:rsid w:val="00F97602"/>
    <w:rsid w:val="00FA02D1"/>
    <w:rsid w:val="00FA0D8E"/>
    <w:rsid w:val="00FA2586"/>
    <w:rsid w:val="00FA34A0"/>
    <w:rsid w:val="00FA4171"/>
    <w:rsid w:val="00FA4A05"/>
    <w:rsid w:val="00FA589E"/>
    <w:rsid w:val="00FA6E56"/>
    <w:rsid w:val="00FA7294"/>
    <w:rsid w:val="00FA7B9C"/>
    <w:rsid w:val="00FB03D4"/>
    <w:rsid w:val="00FB16EA"/>
    <w:rsid w:val="00FB21DB"/>
    <w:rsid w:val="00FB4D71"/>
    <w:rsid w:val="00FB5E09"/>
    <w:rsid w:val="00FB7D6A"/>
    <w:rsid w:val="00FC2926"/>
    <w:rsid w:val="00FC5796"/>
    <w:rsid w:val="00FC57BA"/>
    <w:rsid w:val="00FC5DFD"/>
    <w:rsid w:val="00FC7859"/>
    <w:rsid w:val="00FC7DBB"/>
    <w:rsid w:val="00FD02F6"/>
    <w:rsid w:val="00FD046D"/>
    <w:rsid w:val="00FD1466"/>
    <w:rsid w:val="00FD18F4"/>
    <w:rsid w:val="00FD1E91"/>
    <w:rsid w:val="00FD1F1D"/>
    <w:rsid w:val="00FD2194"/>
    <w:rsid w:val="00FD33F7"/>
    <w:rsid w:val="00FD3433"/>
    <w:rsid w:val="00FD3A07"/>
    <w:rsid w:val="00FD402A"/>
    <w:rsid w:val="00FD50C2"/>
    <w:rsid w:val="00FD680F"/>
    <w:rsid w:val="00FD71FB"/>
    <w:rsid w:val="00FD7B10"/>
    <w:rsid w:val="00FE1CC4"/>
    <w:rsid w:val="00FE1F15"/>
    <w:rsid w:val="00FE48A0"/>
    <w:rsid w:val="00FE5E8A"/>
    <w:rsid w:val="00FE6055"/>
    <w:rsid w:val="00FE6441"/>
    <w:rsid w:val="00FE6FB7"/>
    <w:rsid w:val="00FF0BF0"/>
    <w:rsid w:val="00FF0D63"/>
    <w:rsid w:val="00FF35FE"/>
    <w:rsid w:val="00FF63AE"/>
    <w:rsid w:val="00FF6FDD"/>
    <w:rsid w:val="00FF6FEA"/>
    <w:rsid w:val="00FF7C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chartTrackingRefBased/>
  <w15:docId w15:val="{71393804-2E2F-4A5D-85DC-2B3D9230F8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Block Text" w:uiPriority="99"/>
    <w:lsdException w:name="Strong" w:uiPriority="22" w:qFormat="1"/>
    <w:lsdException w:name="Emphasis" w:qFormat="1"/>
    <w:lsdException w:name="Normal (Web)" w:uiPriority="99"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237A8"/>
    <w:rPr>
      <w:rFonts w:ascii="Arial Armenian" w:hAnsi="Arial Armenian"/>
      <w:sz w:val="24"/>
      <w:szCs w:val="24"/>
    </w:rPr>
  </w:style>
  <w:style w:type="paragraph" w:styleId="Heading1">
    <w:name w:val="heading 1"/>
    <w:basedOn w:val="Normal"/>
    <w:next w:val="Normal"/>
    <w:link w:val="Heading1Char"/>
    <w:qFormat/>
    <w:rsid w:val="00894528"/>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CharChar1CharCharCharCharCharCharCharCharChar">
    <w:name w:val="Char Char Char Char Char Char1 Char Char Char Char Char Char Char Char Char Знак Знак"/>
    <w:basedOn w:val="Normal"/>
    <w:rsid w:val="00A60E2A"/>
    <w:pPr>
      <w:spacing w:after="160" w:line="240" w:lineRule="exact"/>
    </w:pPr>
    <w:rPr>
      <w:rFonts w:ascii="Arial" w:hAnsi="Arial" w:cs="Arial"/>
      <w:sz w:val="20"/>
      <w:szCs w:val="20"/>
    </w:rPr>
  </w:style>
  <w:style w:type="table" w:styleId="TableGrid">
    <w:name w:val="Table Grid"/>
    <w:basedOn w:val="TableNormal"/>
    <w:uiPriority w:val="39"/>
    <w:rsid w:val="00A60E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A60E2A"/>
    <w:pPr>
      <w:tabs>
        <w:tab w:val="center" w:pos="4320"/>
        <w:tab w:val="right" w:pos="8640"/>
      </w:tabs>
    </w:pPr>
  </w:style>
  <w:style w:type="character" w:styleId="PageNumber">
    <w:name w:val="page number"/>
    <w:basedOn w:val="DefaultParagraphFont"/>
    <w:rsid w:val="00A60E2A"/>
  </w:style>
  <w:style w:type="paragraph" w:styleId="Header">
    <w:name w:val="header"/>
    <w:basedOn w:val="Normal"/>
    <w:rsid w:val="00A60E2A"/>
    <w:pPr>
      <w:tabs>
        <w:tab w:val="center" w:pos="4320"/>
        <w:tab w:val="right" w:pos="8640"/>
      </w:tabs>
    </w:pPr>
  </w:style>
  <w:style w:type="paragraph" w:styleId="BodyText2">
    <w:name w:val="Body Text 2"/>
    <w:basedOn w:val="Normal"/>
    <w:rsid w:val="00D84E10"/>
    <w:pPr>
      <w:spacing w:line="360" w:lineRule="auto"/>
      <w:jc w:val="center"/>
    </w:pPr>
  </w:style>
  <w:style w:type="paragraph" w:styleId="BodyTextIndent2">
    <w:name w:val="Body Text Indent 2"/>
    <w:basedOn w:val="Normal"/>
    <w:rsid w:val="00D84E10"/>
    <w:pPr>
      <w:spacing w:after="120" w:line="480" w:lineRule="auto"/>
      <w:ind w:left="283"/>
    </w:pPr>
  </w:style>
  <w:style w:type="paragraph" w:styleId="BodyTextIndent">
    <w:name w:val="Body Text Indent"/>
    <w:basedOn w:val="Normal"/>
    <w:rsid w:val="001444B4"/>
    <w:pPr>
      <w:spacing w:after="120"/>
      <w:ind w:left="283"/>
    </w:p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Ha,3"/>
    <w:basedOn w:val="Normal"/>
    <w:link w:val="ListParagraphChar"/>
    <w:uiPriority w:val="34"/>
    <w:qFormat/>
    <w:rsid w:val="0024618D"/>
    <w:pPr>
      <w:spacing w:after="200" w:line="276" w:lineRule="auto"/>
      <w:ind w:left="720"/>
    </w:pPr>
    <w:rPr>
      <w:rFonts w:ascii="Calibri" w:hAnsi="Calibri"/>
      <w:sz w:val="22"/>
      <w:szCs w:val="22"/>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Char Char Char,Char Char Char Char,Знак Знак,Char Char Char1,Обычный (Web)1,Обычный (веб)"/>
    <w:basedOn w:val="Normal"/>
    <w:link w:val="NormalWebChar"/>
    <w:uiPriority w:val="99"/>
    <w:qFormat/>
    <w:rsid w:val="0083031D"/>
    <w:pPr>
      <w:spacing w:before="100" w:beforeAutospacing="1" w:after="100" w:afterAutospacing="1"/>
    </w:pPr>
    <w:rPr>
      <w:rFonts w:ascii="Times New Roman" w:hAnsi="Times New Roman"/>
      <w:lang w:val="ru-RU" w:eastAsia="ru-RU"/>
    </w:rPr>
  </w:style>
  <w:style w:type="character" w:customStyle="1" w:styleId="apple-converted-space">
    <w:name w:val="apple-converted-space"/>
    <w:rsid w:val="00133B3F"/>
  </w:style>
  <w:style w:type="paragraph" w:styleId="BalloonText">
    <w:name w:val="Balloon Text"/>
    <w:basedOn w:val="Normal"/>
    <w:link w:val="BalloonTextChar"/>
    <w:rsid w:val="00E03800"/>
    <w:rPr>
      <w:rFonts w:ascii="Segoe UI" w:hAnsi="Segoe UI" w:cs="Segoe UI"/>
      <w:sz w:val="18"/>
      <w:szCs w:val="18"/>
    </w:rPr>
  </w:style>
  <w:style w:type="character" w:customStyle="1" w:styleId="BalloonTextChar">
    <w:name w:val="Balloon Text Char"/>
    <w:link w:val="BalloonText"/>
    <w:rsid w:val="00E03800"/>
    <w:rPr>
      <w:rFonts w:ascii="Segoe UI" w:hAnsi="Segoe UI" w:cs="Segoe UI"/>
      <w:sz w:val="18"/>
      <w:szCs w:val="18"/>
    </w:rPr>
  </w:style>
  <w:style w:type="paragraph" w:customStyle="1" w:styleId="mechtex">
    <w:name w:val="mechtex"/>
    <w:basedOn w:val="Normal"/>
    <w:link w:val="mechtexChar"/>
    <w:rsid w:val="00724093"/>
    <w:pPr>
      <w:jc w:val="center"/>
    </w:pPr>
    <w:rPr>
      <w:sz w:val="22"/>
      <w:szCs w:val="20"/>
      <w:lang w:eastAsia="ru-RU"/>
    </w:rPr>
  </w:style>
  <w:style w:type="character" w:customStyle="1" w:styleId="mechtexChar">
    <w:name w:val="mechtex Char"/>
    <w:link w:val="mechtex"/>
    <w:rsid w:val="00724093"/>
    <w:rPr>
      <w:rFonts w:ascii="Arial Armenian" w:hAnsi="Arial Armenian"/>
      <w:sz w:val="22"/>
      <w:lang w:eastAsia="ru-RU"/>
    </w:rPr>
  </w:style>
  <w:style w:type="character" w:styleId="Strong">
    <w:name w:val="Strong"/>
    <w:uiPriority w:val="22"/>
    <w:qFormat/>
    <w:rsid w:val="002E55F9"/>
    <w:rPr>
      <w:b/>
      <w:bCs/>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Знак Знак Char"/>
    <w:link w:val="NormalWeb"/>
    <w:uiPriority w:val="99"/>
    <w:qFormat/>
    <w:locked/>
    <w:rsid w:val="00045899"/>
    <w:rPr>
      <w:sz w:val="24"/>
      <w:szCs w:val="24"/>
      <w:lang w:val="ru-RU" w:eastAsia="ru-RU"/>
    </w:rPr>
  </w:style>
  <w:style w:type="character" w:customStyle="1" w:styleId="y2iqfcmrcssattr">
    <w:name w:val="y2iqfc_mr_css_attr"/>
    <w:rsid w:val="001332E8"/>
  </w:style>
  <w:style w:type="paragraph" w:styleId="Revision">
    <w:name w:val="Revision"/>
    <w:hidden/>
    <w:uiPriority w:val="99"/>
    <w:semiHidden/>
    <w:rsid w:val="00AA6024"/>
    <w:rPr>
      <w:rFonts w:ascii="Arial Armenian" w:hAnsi="Arial Armenian"/>
      <w:sz w:val="24"/>
      <w:szCs w:val="24"/>
    </w:rPr>
  </w:style>
  <w:style w:type="character" w:customStyle="1" w:styleId="FooterChar">
    <w:name w:val="Footer Char"/>
    <w:link w:val="Footer"/>
    <w:uiPriority w:val="99"/>
    <w:rsid w:val="000048FB"/>
    <w:rPr>
      <w:rFonts w:ascii="Arial Armenian" w:hAnsi="Arial Armenian"/>
      <w:sz w:val="24"/>
      <w:szCs w:val="24"/>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Ha Char,3 Char"/>
    <w:link w:val="ListParagraph"/>
    <w:uiPriority w:val="34"/>
    <w:qFormat/>
    <w:locked/>
    <w:rsid w:val="00A10948"/>
    <w:rPr>
      <w:rFonts w:ascii="Calibri" w:hAnsi="Calibri"/>
      <w:sz w:val="22"/>
      <w:szCs w:val="22"/>
    </w:rPr>
  </w:style>
  <w:style w:type="paragraph" w:styleId="BodyText">
    <w:name w:val="Body Text"/>
    <w:basedOn w:val="Normal"/>
    <w:link w:val="BodyTextChar"/>
    <w:rsid w:val="006B775F"/>
    <w:pPr>
      <w:spacing w:after="120"/>
    </w:pPr>
  </w:style>
  <w:style w:type="character" w:customStyle="1" w:styleId="BodyTextChar">
    <w:name w:val="Body Text Char"/>
    <w:link w:val="BodyText"/>
    <w:rsid w:val="006B775F"/>
    <w:rPr>
      <w:rFonts w:ascii="Arial Armenian" w:hAnsi="Arial Armenian"/>
      <w:sz w:val="24"/>
      <w:szCs w:val="24"/>
    </w:rPr>
  </w:style>
  <w:style w:type="paragraph" w:styleId="BlockText">
    <w:name w:val="Block Text"/>
    <w:basedOn w:val="Normal"/>
    <w:uiPriority w:val="99"/>
    <w:unhideWhenUsed/>
    <w:rsid w:val="00217925"/>
    <w:pPr>
      <w:spacing w:line="480" w:lineRule="auto"/>
      <w:ind w:left="360" w:right="842"/>
      <w:jc w:val="both"/>
    </w:pPr>
    <w:rPr>
      <w:sz w:val="22"/>
      <w:szCs w:val="20"/>
      <w:lang w:eastAsia="ru-RU"/>
    </w:rPr>
  </w:style>
  <w:style w:type="character" w:styleId="CommentReference">
    <w:name w:val="annotation reference"/>
    <w:rsid w:val="004D05DC"/>
    <w:rPr>
      <w:sz w:val="16"/>
      <w:szCs w:val="16"/>
    </w:rPr>
  </w:style>
  <w:style w:type="paragraph" w:styleId="CommentText">
    <w:name w:val="annotation text"/>
    <w:basedOn w:val="Normal"/>
    <w:link w:val="CommentTextChar"/>
    <w:rsid w:val="004D05DC"/>
    <w:rPr>
      <w:sz w:val="20"/>
      <w:szCs w:val="20"/>
    </w:rPr>
  </w:style>
  <w:style w:type="character" w:customStyle="1" w:styleId="CommentTextChar">
    <w:name w:val="Comment Text Char"/>
    <w:link w:val="CommentText"/>
    <w:rsid w:val="004D05DC"/>
    <w:rPr>
      <w:rFonts w:ascii="Arial Armenian" w:hAnsi="Arial Armenian"/>
    </w:rPr>
  </w:style>
  <w:style w:type="paragraph" w:styleId="CommentSubject">
    <w:name w:val="annotation subject"/>
    <w:basedOn w:val="CommentText"/>
    <w:next w:val="CommentText"/>
    <w:link w:val="CommentSubjectChar"/>
    <w:rsid w:val="004D05DC"/>
    <w:rPr>
      <w:b/>
      <w:bCs/>
    </w:rPr>
  </w:style>
  <w:style w:type="character" w:customStyle="1" w:styleId="CommentSubjectChar">
    <w:name w:val="Comment Subject Char"/>
    <w:link w:val="CommentSubject"/>
    <w:rsid w:val="004D05DC"/>
    <w:rPr>
      <w:rFonts w:ascii="Arial Armenian" w:hAnsi="Arial Armenian"/>
      <w:b/>
      <w:bCs/>
    </w:rPr>
  </w:style>
  <w:style w:type="character" w:customStyle="1" w:styleId="Heading1Char">
    <w:name w:val="Heading 1 Char"/>
    <w:basedOn w:val="DefaultParagraphFont"/>
    <w:link w:val="Heading1"/>
    <w:rsid w:val="00894528"/>
    <w:rPr>
      <w:rFonts w:asciiTheme="majorHAnsi" w:eastAsiaTheme="majorEastAsia" w:hAnsiTheme="majorHAnsi" w:cstheme="majorBidi"/>
      <w:color w:val="2E74B5" w:themeColor="accent1" w:themeShade="BF"/>
      <w:sz w:val="32"/>
      <w:szCs w:val="32"/>
    </w:rPr>
  </w:style>
  <w:style w:type="character" w:customStyle="1" w:styleId="a">
    <w:name w:val="Основной текст_"/>
    <w:basedOn w:val="DefaultParagraphFont"/>
    <w:link w:val="a0"/>
    <w:rsid w:val="00B740BC"/>
    <w:rPr>
      <w:rFonts w:ascii="Tahoma" w:eastAsia="Tahoma" w:hAnsi="Tahoma" w:cs="Tahoma"/>
      <w:sz w:val="21"/>
      <w:szCs w:val="21"/>
      <w:shd w:val="clear" w:color="auto" w:fill="FFFFFF"/>
    </w:rPr>
  </w:style>
  <w:style w:type="character" w:customStyle="1" w:styleId="a1">
    <w:name w:val="Основной текст + Полужирный"/>
    <w:aliases w:val="Курсив,Интервал 0 pt"/>
    <w:basedOn w:val="a"/>
    <w:rsid w:val="00B740BC"/>
    <w:rPr>
      <w:rFonts w:ascii="Tahoma" w:eastAsia="Tahoma" w:hAnsi="Tahoma" w:cs="Tahoma"/>
      <w:b/>
      <w:bCs/>
      <w:i/>
      <w:iCs/>
      <w:color w:val="000000"/>
      <w:spacing w:val="-10"/>
      <w:w w:val="100"/>
      <w:position w:val="0"/>
      <w:sz w:val="21"/>
      <w:szCs w:val="21"/>
      <w:shd w:val="clear" w:color="auto" w:fill="FFFFFF"/>
      <w:lang w:val="hy-AM" w:eastAsia="hy-AM" w:bidi="hy-AM"/>
    </w:rPr>
  </w:style>
  <w:style w:type="paragraph" w:customStyle="1" w:styleId="a0">
    <w:name w:val="Основной текст"/>
    <w:basedOn w:val="Normal"/>
    <w:link w:val="a"/>
    <w:qFormat/>
    <w:rsid w:val="00B740BC"/>
    <w:pPr>
      <w:widowControl w:val="0"/>
      <w:shd w:val="clear" w:color="auto" w:fill="FFFFFF"/>
      <w:spacing w:after="720" w:line="0" w:lineRule="atLeast"/>
    </w:pPr>
    <w:rPr>
      <w:rFonts w:ascii="Tahoma" w:eastAsia="Tahoma" w:hAnsi="Tahoma" w:cs="Tahoma"/>
      <w:sz w:val="21"/>
      <w:szCs w:val="21"/>
    </w:rPr>
  </w:style>
  <w:style w:type="paragraph" w:customStyle="1" w:styleId="isselectedend">
    <w:name w:val="isselectedend"/>
    <w:basedOn w:val="Normal"/>
    <w:rsid w:val="00C44A7D"/>
    <w:pPr>
      <w:spacing w:before="100" w:beforeAutospacing="1" w:after="100" w:afterAutospacing="1"/>
    </w:pPr>
    <w:rPr>
      <w:rFonts w:ascii="Times New Roman" w:hAnsi="Times New Roman"/>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886981">
      <w:bodyDiv w:val="1"/>
      <w:marLeft w:val="0"/>
      <w:marRight w:val="0"/>
      <w:marTop w:val="0"/>
      <w:marBottom w:val="0"/>
      <w:divBdr>
        <w:top w:val="none" w:sz="0" w:space="0" w:color="auto"/>
        <w:left w:val="none" w:sz="0" w:space="0" w:color="auto"/>
        <w:bottom w:val="none" w:sz="0" w:space="0" w:color="auto"/>
        <w:right w:val="none" w:sz="0" w:space="0" w:color="auto"/>
      </w:divBdr>
    </w:div>
    <w:div w:id="63795950">
      <w:bodyDiv w:val="1"/>
      <w:marLeft w:val="0"/>
      <w:marRight w:val="0"/>
      <w:marTop w:val="0"/>
      <w:marBottom w:val="0"/>
      <w:divBdr>
        <w:top w:val="none" w:sz="0" w:space="0" w:color="auto"/>
        <w:left w:val="none" w:sz="0" w:space="0" w:color="auto"/>
        <w:bottom w:val="none" w:sz="0" w:space="0" w:color="auto"/>
        <w:right w:val="none" w:sz="0" w:space="0" w:color="auto"/>
      </w:divBdr>
    </w:div>
    <w:div w:id="127555372">
      <w:bodyDiv w:val="1"/>
      <w:marLeft w:val="0"/>
      <w:marRight w:val="0"/>
      <w:marTop w:val="0"/>
      <w:marBottom w:val="0"/>
      <w:divBdr>
        <w:top w:val="none" w:sz="0" w:space="0" w:color="auto"/>
        <w:left w:val="none" w:sz="0" w:space="0" w:color="auto"/>
        <w:bottom w:val="none" w:sz="0" w:space="0" w:color="auto"/>
        <w:right w:val="none" w:sz="0" w:space="0" w:color="auto"/>
      </w:divBdr>
    </w:div>
    <w:div w:id="261381374">
      <w:bodyDiv w:val="1"/>
      <w:marLeft w:val="0"/>
      <w:marRight w:val="0"/>
      <w:marTop w:val="0"/>
      <w:marBottom w:val="0"/>
      <w:divBdr>
        <w:top w:val="none" w:sz="0" w:space="0" w:color="auto"/>
        <w:left w:val="none" w:sz="0" w:space="0" w:color="auto"/>
        <w:bottom w:val="none" w:sz="0" w:space="0" w:color="auto"/>
        <w:right w:val="none" w:sz="0" w:space="0" w:color="auto"/>
      </w:divBdr>
    </w:div>
    <w:div w:id="412052004">
      <w:bodyDiv w:val="1"/>
      <w:marLeft w:val="0"/>
      <w:marRight w:val="0"/>
      <w:marTop w:val="0"/>
      <w:marBottom w:val="0"/>
      <w:divBdr>
        <w:top w:val="none" w:sz="0" w:space="0" w:color="auto"/>
        <w:left w:val="none" w:sz="0" w:space="0" w:color="auto"/>
        <w:bottom w:val="none" w:sz="0" w:space="0" w:color="auto"/>
        <w:right w:val="none" w:sz="0" w:space="0" w:color="auto"/>
      </w:divBdr>
    </w:div>
    <w:div w:id="546068348">
      <w:bodyDiv w:val="1"/>
      <w:marLeft w:val="0"/>
      <w:marRight w:val="0"/>
      <w:marTop w:val="0"/>
      <w:marBottom w:val="0"/>
      <w:divBdr>
        <w:top w:val="none" w:sz="0" w:space="0" w:color="auto"/>
        <w:left w:val="none" w:sz="0" w:space="0" w:color="auto"/>
        <w:bottom w:val="none" w:sz="0" w:space="0" w:color="auto"/>
        <w:right w:val="none" w:sz="0" w:space="0" w:color="auto"/>
      </w:divBdr>
    </w:div>
    <w:div w:id="655113331">
      <w:bodyDiv w:val="1"/>
      <w:marLeft w:val="0"/>
      <w:marRight w:val="0"/>
      <w:marTop w:val="0"/>
      <w:marBottom w:val="0"/>
      <w:divBdr>
        <w:top w:val="none" w:sz="0" w:space="0" w:color="auto"/>
        <w:left w:val="none" w:sz="0" w:space="0" w:color="auto"/>
        <w:bottom w:val="none" w:sz="0" w:space="0" w:color="auto"/>
        <w:right w:val="none" w:sz="0" w:space="0" w:color="auto"/>
      </w:divBdr>
    </w:div>
    <w:div w:id="770052912">
      <w:bodyDiv w:val="1"/>
      <w:marLeft w:val="0"/>
      <w:marRight w:val="0"/>
      <w:marTop w:val="0"/>
      <w:marBottom w:val="0"/>
      <w:divBdr>
        <w:top w:val="none" w:sz="0" w:space="0" w:color="auto"/>
        <w:left w:val="none" w:sz="0" w:space="0" w:color="auto"/>
        <w:bottom w:val="none" w:sz="0" w:space="0" w:color="auto"/>
        <w:right w:val="none" w:sz="0" w:space="0" w:color="auto"/>
      </w:divBdr>
    </w:div>
    <w:div w:id="847212920">
      <w:bodyDiv w:val="1"/>
      <w:marLeft w:val="0"/>
      <w:marRight w:val="0"/>
      <w:marTop w:val="0"/>
      <w:marBottom w:val="0"/>
      <w:divBdr>
        <w:top w:val="none" w:sz="0" w:space="0" w:color="auto"/>
        <w:left w:val="none" w:sz="0" w:space="0" w:color="auto"/>
        <w:bottom w:val="none" w:sz="0" w:space="0" w:color="auto"/>
        <w:right w:val="none" w:sz="0" w:space="0" w:color="auto"/>
      </w:divBdr>
    </w:div>
    <w:div w:id="939531034">
      <w:bodyDiv w:val="1"/>
      <w:marLeft w:val="0"/>
      <w:marRight w:val="0"/>
      <w:marTop w:val="0"/>
      <w:marBottom w:val="0"/>
      <w:divBdr>
        <w:top w:val="none" w:sz="0" w:space="0" w:color="auto"/>
        <w:left w:val="none" w:sz="0" w:space="0" w:color="auto"/>
        <w:bottom w:val="none" w:sz="0" w:space="0" w:color="auto"/>
        <w:right w:val="none" w:sz="0" w:space="0" w:color="auto"/>
      </w:divBdr>
    </w:div>
    <w:div w:id="1207793799">
      <w:bodyDiv w:val="1"/>
      <w:marLeft w:val="0"/>
      <w:marRight w:val="0"/>
      <w:marTop w:val="0"/>
      <w:marBottom w:val="0"/>
      <w:divBdr>
        <w:top w:val="none" w:sz="0" w:space="0" w:color="auto"/>
        <w:left w:val="none" w:sz="0" w:space="0" w:color="auto"/>
        <w:bottom w:val="none" w:sz="0" w:space="0" w:color="auto"/>
        <w:right w:val="none" w:sz="0" w:space="0" w:color="auto"/>
      </w:divBdr>
    </w:div>
    <w:div w:id="1222715960">
      <w:bodyDiv w:val="1"/>
      <w:marLeft w:val="0"/>
      <w:marRight w:val="0"/>
      <w:marTop w:val="0"/>
      <w:marBottom w:val="0"/>
      <w:divBdr>
        <w:top w:val="none" w:sz="0" w:space="0" w:color="auto"/>
        <w:left w:val="none" w:sz="0" w:space="0" w:color="auto"/>
        <w:bottom w:val="none" w:sz="0" w:space="0" w:color="auto"/>
        <w:right w:val="none" w:sz="0" w:space="0" w:color="auto"/>
      </w:divBdr>
    </w:div>
    <w:div w:id="1251937523">
      <w:bodyDiv w:val="1"/>
      <w:marLeft w:val="0"/>
      <w:marRight w:val="0"/>
      <w:marTop w:val="0"/>
      <w:marBottom w:val="0"/>
      <w:divBdr>
        <w:top w:val="none" w:sz="0" w:space="0" w:color="auto"/>
        <w:left w:val="none" w:sz="0" w:space="0" w:color="auto"/>
        <w:bottom w:val="none" w:sz="0" w:space="0" w:color="auto"/>
        <w:right w:val="none" w:sz="0" w:space="0" w:color="auto"/>
      </w:divBdr>
    </w:div>
    <w:div w:id="1420638522">
      <w:bodyDiv w:val="1"/>
      <w:marLeft w:val="0"/>
      <w:marRight w:val="0"/>
      <w:marTop w:val="0"/>
      <w:marBottom w:val="0"/>
      <w:divBdr>
        <w:top w:val="none" w:sz="0" w:space="0" w:color="auto"/>
        <w:left w:val="none" w:sz="0" w:space="0" w:color="auto"/>
        <w:bottom w:val="none" w:sz="0" w:space="0" w:color="auto"/>
        <w:right w:val="none" w:sz="0" w:space="0" w:color="auto"/>
      </w:divBdr>
    </w:div>
    <w:div w:id="1592350052">
      <w:bodyDiv w:val="1"/>
      <w:marLeft w:val="0"/>
      <w:marRight w:val="0"/>
      <w:marTop w:val="0"/>
      <w:marBottom w:val="0"/>
      <w:divBdr>
        <w:top w:val="none" w:sz="0" w:space="0" w:color="auto"/>
        <w:left w:val="none" w:sz="0" w:space="0" w:color="auto"/>
        <w:bottom w:val="none" w:sz="0" w:space="0" w:color="auto"/>
        <w:right w:val="none" w:sz="0" w:space="0" w:color="auto"/>
      </w:divBdr>
    </w:div>
    <w:div w:id="1650480016">
      <w:bodyDiv w:val="1"/>
      <w:marLeft w:val="0"/>
      <w:marRight w:val="0"/>
      <w:marTop w:val="0"/>
      <w:marBottom w:val="0"/>
      <w:divBdr>
        <w:top w:val="none" w:sz="0" w:space="0" w:color="auto"/>
        <w:left w:val="none" w:sz="0" w:space="0" w:color="auto"/>
        <w:bottom w:val="none" w:sz="0" w:space="0" w:color="auto"/>
        <w:right w:val="none" w:sz="0" w:space="0" w:color="auto"/>
      </w:divBdr>
    </w:div>
    <w:div w:id="1741635368">
      <w:bodyDiv w:val="1"/>
      <w:marLeft w:val="0"/>
      <w:marRight w:val="0"/>
      <w:marTop w:val="0"/>
      <w:marBottom w:val="0"/>
      <w:divBdr>
        <w:top w:val="none" w:sz="0" w:space="0" w:color="auto"/>
        <w:left w:val="none" w:sz="0" w:space="0" w:color="auto"/>
        <w:bottom w:val="none" w:sz="0" w:space="0" w:color="auto"/>
        <w:right w:val="none" w:sz="0" w:space="0" w:color="auto"/>
      </w:divBdr>
    </w:div>
    <w:div w:id="1790666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E2272A-E6AD-4D2E-B70F-3ECFEF1EB2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36</Pages>
  <Words>5990</Words>
  <Characters>43817</Characters>
  <Application>Microsoft Office Word</Application>
  <DocSecurity>0</DocSecurity>
  <Lines>1220</Lines>
  <Paragraphs>192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ԱՄՓՈՓԱԹԵՐԹ</vt:lpstr>
      <vt:lpstr>ԱՄՓՈՓԱԹԵՐԹ</vt:lpstr>
    </vt:vector>
  </TitlesOfParts>
  <Company>InfoCentre</Company>
  <LinksUpToDate>false</LinksUpToDate>
  <CharactersWithSpaces>49778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ԱՄՓՈՓԱԹԵՐԹ</dc:title>
  <dc:subject/>
  <dc:creator>Liana</dc:creator>
  <cp:keywords>https://mul2.gov.am/tasks/1344872/oneclick?token=3cf5afb89b6536b91cf5171e89e26147</cp:keywords>
  <dc:description/>
  <cp:lastModifiedBy>Jemma Dadoyan</cp:lastModifiedBy>
  <cp:revision>3</cp:revision>
  <cp:lastPrinted>2025-12-15T12:24:00Z</cp:lastPrinted>
  <dcterms:created xsi:type="dcterms:W3CDTF">2026-06-18T08:58:00Z</dcterms:created>
  <dcterms:modified xsi:type="dcterms:W3CDTF">2026-07-22T11:17:00Z</dcterms:modified>
</cp:coreProperties>
</file>