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9D1" w:rsidRDefault="00A569D1" w:rsidP="00851C43">
      <w:pPr>
        <w:spacing w:after="0" w:line="360" w:lineRule="auto"/>
        <w:jc w:val="center"/>
        <w:rPr>
          <w:rFonts w:ascii="GHEA Grapalat" w:hAnsi="GHEA Grapalat"/>
          <w:bCs/>
          <w:color w:val="000000"/>
          <w:sz w:val="24"/>
          <w:szCs w:val="24"/>
          <w:lang w:val="hy-AM" w:eastAsia="hy-AM"/>
        </w:rPr>
      </w:pPr>
      <w:r>
        <w:rPr>
          <w:rFonts w:ascii="GHEA Grapalat" w:hAnsi="GHEA Grapalat"/>
          <w:bCs/>
          <w:color w:val="000000"/>
          <w:sz w:val="24"/>
          <w:szCs w:val="24"/>
          <w:lang w:val="hy-AM" w:eastAsia="hy-AM"/>
        </w:rPr>
        <w:t>ՀԻՄՆԱՎՈՐՈՒՄ</w:t>
      </w:r>
    </w:p>
    <w:p w:rsidR="00A569D1" w:rsidRPr="00B04DAC" w:rsidRDefault="00A569D1" w:rsidP="00C5551D">
      <w:pPr>
        <w:pStyle w:val="NormalWeb"/>
        <w:jc w:val="center"/>
        <w:rPr>
          <w:rFonts w:ascii="GHEA Grapalat" w:hAnsi="GHEA Grapalat"/>
          <w:bCs/>
          <w:color w:val="000000"/>
          <w:lang w:val="hy-AM" w:eastAsia="hy-AM"/>
        </w:rPr>
      </w:pPr>
      <w:r>
        <w:rPr>
          <w:rFonts w:ascii="GHEA Grapalat" w:hAnsi="GHEA Grapalat"/>
          <w:bCs/>
          <w:color w:val="000000"/>
          <w:lang w:val="hy-AM" w:eastAsia="hy-AM"/>
        </w:rPr>
        <w:t>«</w:t>
      </w:r>
      <w:bookmarkStart w:id="0" w:name="_Hlk222853913"/>
      <w:r w:rsidR="00C5551D" w:rsidRPr="00C5551D">
        <w:rPr>
          <w:rFonts w:ascii="GHEA Grapalat" w:hAnsi="GHEA Grapalat"/>
          <w:bCs/>
          <w:color w:val="000000"/>
          <w:lang w:val="hy-AM" w:eastAsia="hy-AM"/>
        </w:rPr>
        <w:t>ՊԵՏԱԿԱՆ ՍԱՀՄԱՆԻ ԱՎՏՈՄՈԲԻԼԱՅԻՆ ԱՆՑՄԱՆ ԿԵՏԵՐՈՎ ՀԱՅԱՍՏԱՆԻ ՀԱՆՐԱՊԵՏՈՒԹՅՈՒՆԻՑ ԲԵՌՆԱՏԱՐ ՏՐԱՆՍՊՈՐՏԱՅԻՆ ՄԻՋՈՑՆԵՐԻ՝ ԱՌԱՆՑ ԿՈՒՏԱԿԱՅԻՆ ԿԱՅԱՆԱՏԵՂԻ ՄՈՒՏՔ ԳՈՐԾԵԼՈՒ ՄԵԿՆՄԱՆ ԴԵՊՔԵՐԸ, ԱՌԱՆՁԻՆ ԲԵՌՆԱՏԱՐ ՏՐԱՆՍՊՈՐՏԱՅԻՆ ՄԻՋՈՑՆԵՐԻ՝ ԿՈՒՏԱԿԱՅԻՆ ԿԱՅԱՆԱՏԵՂԻՆԵՐԻՑ ԲԱՑԹՈՂՆՄԱՆ ԱՌԱՋՆԱՀԵՐԹՈՒԹՅՈՒՆՆԵՐԸ, ԿՈՒՏԱԿԱՅԻՆ ԿԱՅԱՆԱՏԵՂԻՆԵՐԻ ԿԱԶՄԱԿԵՐՊՄԱՆ ԳՈՐԾՈՒՆԵՈՒԹՅՈՒՆ ԻՐԱԿԱՆԱՑՆՈՂՆԵՐԻ՝ ՀԵՐԹԵՐԻ ԿԱՌԱՎԱՐՄԱՆ ՀԱՄԱԿԱՐԳԻՆ ՄԻԱՆԱԼՈՒ ԿԱՐԳԸ, ԿՈՒՏԱԿԱՅԻՆ ԿԱՅԱՆԱՏԵՂԻՆԵՐԻ ԿԱԶՄԱԿԵՐՊՄԱՆ ԳՈՐԾՈՒՆԵՈՒԹՅԱՆ ԻՐԱԿԱՆԱՑՄԱՆ ՊԱՀԱՆՋՆԵՐԸ, ԿՈՒՏԱԿԱՅԻՆ ԿԱՅԱՆԱՏԵՂԻՆԵՐՈՒՄ ՀԵՐԹԱԳՐՄԱՆ ԾԱՌԱՅՈՒԹՅԱՆ ՎՃԱՐԻ ԱՌԱՎԵԼԱԳՈՒՅՆ ՉԱՓԸ, ԻՆՉՊԵՍ ՆԱԵՎ ՀԱՅԱՍՏԱՆԻ ՀԱՆՐԱՊԵՏՈՒԹՅԱՆ ՊԵՏԱԿԱՆ ՍԱՀՄԱՆԻ ԱՅՆ ԱՎՏՈՄՈԲԻԼԱՅԻՆ ԱՆՑՄԱՆ ԿԵՏԵՐԸ ՍԱՀՄԱՆԵԼՈՒ ՄԱՍԻՆ, ՈՐՏԵՂԻՑ ԲԵՌՆԱՏԱՐ ՏՐԱՆՍՊՈՐՏԱՅԻՆ ՄԻՋՈՑՆԵՐԻ ՄԵԿՆՈՒՄԸ ՀԱՅԱՍՏԱՆԻ ՀԱՆՐԱՊԵՏՈՒԹՅՈՒՆԻՑ ԿԱՐՈՂ Է ԻՐԱԿԱՆԱՑՎԵԼ ՄԻԱՅՆ ԿՈՒՏԱԿԱՅԻՆ ԿԱՅԱՆԱՏԵՂԻ ՄՈՒՏՔ ԵՎ ԵԼՔ ԳՈՐԾԵԼՈՒՑ ՀԵՏՈ</w:t>
      </w:r>
      <w:bookmarkEnd w:id="0"/>
      <w:r>
        <w:rPr>
          <w:rFonts w:ascii="GHEA Grapalat" w:hAnsi="GHEA Grapalat"/>
          <w:bCs/>
          <w:color w:val="000000"/>
          <w:lang w:val="hy-AM" w:eastAsia="hy-AM"/>
        </w:rPr>
        <w:t>»</w:t>
      </w:r>
      <w:r w:rsidR="00FF2237">
        <w:rPr>
          <w:rFonts w:ascii="GHEA Grapalat" w:hAnsi="GHEA Grapalat"/>
          <w:bCs/>
          <w:color w:val="000000"/>
          <w:lang w:val="hy-AM" w:eastAsia="hy-AM"/>
        </w:rPr>
        <w:t xml:space="preserve"> </w:t>
      </w:r>
      <w:r w:rsidR="00C5551D">
        <w:rPr>
          <w:rFonts w:ascii="GHEA Grapalat" w:hAnsi="GHEA Grapalat"/>
          <w:bCs/>
          <w:color w:val="000000"/>
          <w:lang w:val="hy-AM" w:eastAsia="hy-AM"/>
        </w:rPr>
        <w:t>ՀԱՅԱՍՏԱՆԻ ՀԱՆՐԱՊԵՏՈՒԹՅԱՆ ԿԱՌԱՎԱՐՈՒԹՅԱՆ ՈՐՈՇՄԱՆ</w:t>
      </w:r>
      <w:r w:rsidR="00473DD5">
        <w:rPr>
          <w:rFonts w:ascii="GHEA Grapalat" w:hAnsi="GHEA Grapalat"/>
          <w:bCs/>
          <w:color w:val="000000"/>
          <w:lang w:val="hy-AM" w:eastAsia="hy-AM"/>
        </w:rPr>
        <w:t xml:space="preserve"> ՆԱԽԱԳԾԻ</w:t>
      </w:r>
      <w:r w:rsidR="0033014D">
        <w:rPr>
          <w:rFonts w:ascii="GHEA Grapalat" w:hAnsi="GHEA Grapalat"/>
          <w:bCs/>
          <w:color w:val="000000"/>
          <w:lang w:val="hy-AM" w:eastAsia="hy-AM"/>
        </w:rPr>
        <w:t xml:space="preserve"> </w:t>
      </w:r>
      <w:r>
        <w:rPr>
          <w:rFonts w:ascii="GHEA Grapalat" w:hAnsi="GHEA Grapalat"/>
          <w:bCs/>
          <w:iCs/>
          <w:color w:val="000000"/>
          <w:lang w:val="hy-AM" w:eastAsia="hy-AM"/>
        </w:rPr>
        <w:t>ՎԵՐԱԲԵՐՅԱԼ</w:t>
      </w:r>
    </w:p>
    <w:p w:rsidR="00A569D1" w:rsidRDefault="00A569D1" w:rsidP="00851C43">
      <w:pPr>
        <w:shd w:val="clear" w:color="auto" w:fill="FFFFFF"/>
        <w:tabs>
          <w:tab w:val="left" w:pos="993"/>
        </w:tabs>
        <w:spacing w:after="0" w:line="360" w:lineRule="auto"/>
        <w:ind w:firstLine="630"/>
        <w:jc w:val="both"/>
        <w:rPr>
          <w:rFonts w:ascii="GHEA Grapalat" w:hAnsi="GHEA Grapalat"/>
          <w:b/>
          <w:i/>
          <w:color w:val="000000"/>
          <w:sz w:val="24"/>
          <w:szCs w:val="24"/>
          <w:lang w:val="hy-AM" w:eastAsia="hy-AM"/>
        </w:rPr>
      </w:pPr>
    </w:p>
    <w:p w:rsidR="00A569D1" w:rsidRDefault="00A569D1" w:rsidP="00FF2237">
      <w:pPr>
        <w:shd w:val="clear" w:color="auto" w:fill="FFFFFF"/>
        <w:tabs>
          <w:tab w:val="left" w:pos="993"/>
        </w:tabs>
        <w:spacing w:after="0" w:line="360" w:lineRule="auto"/>
        <w:ind w:firstLine="720"/>
        <w:jc w:val="both"/>
        <w:rPr>
          <w:rFonts w:ascii="GHEA Grapalat" w:hAnsi="GHEA Grapalat"/>
          <w:b/>
          <w:i/>
          <w:color w:val="000000"/>
          <w:sz w:val="24"/>
          <w:szCs w:val="24"/>
          <w:lang w:val="hy-AM" w:eastAsia="hy-AM"/>
        </w:rPr>
      </w:pPr>
      <w:r>
        <w:rPr>
          <w:rFonts w:ascii="GHEA Grapalat" w:hAnsi="GHEA Grapalat"/>
          <w:b/>
          <w:i/>
          <w:color w:val="000000"/>
          <w:sz w:val="24"/>
          <w:szCs w:val="24"/>
          <w:lang w:val="hy-AM" w:eastAsia="hy-AM"/>
        </w:rPr>
        <w:t>Իրավական ակտ</w:t>
      </w:r>
      <w:r w:rsidR="00BC6E62">
        <w:rPr>
          <w:rFonts w:ascii="GHEA Grapalat" w:hAnsi="GHEA Grapalat"/>
          <w:b/>
          <w:i/>
          <w:color w:val="000000"/>
          <w:sz w:val="24"/>
          <w:szCs w:val="24"/>
          <w:lang w:val="hy-AM" w:eastAsia="hy-AM"/>
        </w:rPr>
        <w:t>եր</w:t>
      </w:r>
      <w:r>
        <w:rPr>
          <w:rFonts w:ascii="GHEA Grapalat" w:hAnsi="GHEA Grapalat"/>
          <w:b/>
          <w:i/>
          <w:color w:val="000000"/>
          <w:sz w:val="24"/>
          <w:szCs w:val="24"/>
          <w:lang w:val="hy-AM" w:eastAsia="hy-AM"/>
        </w:rPr>
        <w:t>ի ընդունման անհրաժեշտությունը, ընթացիկ իրավիճակը և խնդիրները.</w:t>
      </w:r>
    </w:p>
    <w:p w:rsidR="00595B5D" w:rsidRPr="00595B5D" w:rsidRDefault="00186F0C" w:rsidP="000057C1">
      <w:pPr>
        <w:shd w:val="clear" w:color="auto" w:fill="FFFFFF"/>
        <w:tabs>
          <w:tab w:val="left" w:pos="993"/>
        </w:tabs>
        <w:spacing w:after="0" w:line="360" w:lineRule="auto"/>
        <w:ind w:firstLine="720"/>
        <w:jc w:val="both"/>
        <w:rPr>
          <w:rFonts w:ascii="GHEA Grapalat" w:hAnsi="GHEA Grapalat"/>
          <w:bCs/>
          <w:color w:val="000000"/>
          <w:sz w:val="24"/>
          <w:szCs w:val="24"/>
          <w:lang w:val="hy-AM" w:eastAsia="hy-AM"/>
        </w:rPr>
      </w:pPr>
      <w:r w:rsidRPr="00186F0C">
        <w:rPr>
          <w:rFonts w:ascii="Calibri" w:hAnsi="Calibri" w:cs="Calibri"/>
          <w:bCs/>
          <w:color w:val="000000"/>
          <w:sz w:val="24"/>
          <w:szCs w:val="24"/>
          <w:lang w:val="hy-AM" w:eastAsia="hy-AM"/>
        </w:rPr>
        <w:t> </w:t>
      </w:r>
      <w:r w:rsidRPr="00186F0C">
        <w:rPr>
          <w:rFonts w:ascii="GHEA Grapalat" w:hAnsi="GHEA Grapalat"/>
          <w:bCs/>
          <w:color w:val="000000"/>
          <w:sz w:val="24"/>
          <w:szCs w:val="24"/>
          <w:lang w:val="hy-AM" w:eastAsia="hy-AM"/>
        </w:rPr>
        <w:t>2026 թվականի</w:t>
      </w:r>
      <w:r w:rsidRPr="00186F0C">
        <w:rPr>
          <w:rFonts w:ascii="Calibri" w:hAnsi="Calibri" w:cs="Calibri"/>
          <w:bCs/>
          <w:color w:val="000000"/>
          <w:sz w:val="24"/>
          <w:szCs w:val="24"/>
          <w:lang w:val="hy-AM" w:eastAsia="hy-AM"/>
        </w:rPr>
        <w:t> </w:t>
      </w:r>
      <w:r w:rsidRPr="00186F0C">
        <w:rPr>
          <w:rFonts w:ascii="GHEA Grapalat" w:hAnsi="GHEA Grapalat"/>
          <w:bCs/>
          <w:color w:val="000000"/>
          <w:sz w:val="24"/>
          <w:szCs w:val="24"/>
          <w:lang w:val="hy-AM" w:eastAsia="hy-AM"/>
        </w:rPr>
        <w:t>մարտի 4-ին</w:t>
      </w:r>
      <w:r>
        <w:rPr>
          <w:rFonts w:ascii="GHEA Grapalat" w:hAnsi="GHEA Grapalat"/>
          <w:bCs/>
          <w:color w:val="000000"/>
          <w:sz w:val="24"/>
          <w:szCs w:val="24"/>
          <w:lang w:val="hy-AM" w:eastAsia="hy-AM"/>
        </w:rPr>
        <w:t xml:space="preserve"> ընդունվել է «Մ</w:t>
      </w:r>
      <w:r w:rsidRPr="00186F0C">
        <w:rPr>
          <w:rFonts w:ascii="GHEA Grapalat" w:hAnsi="GHEA Grapalat"/>
          <w:bCs/>
          <w:color w:val="000000"/>
          <w:sz w:val="24"/>
          <w:szCs w:val="24"/>
          <w:lang w:val="hy-AM" w:eastAsia="hy-AM"/>
        </w:rPr>
        <w:t>աքսային կարգավորման մասին» օրենքում լրացում կատարելու մասին</w:t>
      </w:r>
      <w:r>
        <w:rPr>
          <w:rFonts w:ascii="GHEA Grapalat" w:hAnsi="GHEA Grapalat"/>
          <w:bCs/>
          <w:color w:val="000000"/>
          <w:sz w:val="24"/>
          <w:szCs w:val="24"/>
          <w:lang w:val="hy-AM" w:eastAsia="hy-AM"/>
        </w:rPr>
        <w:t xml:space="preserve">» </w:t>
      </w:r>
      <w:r w:rsidRPr="00186F0C">
        <w:rPr>
          <w:rFonts w:ascii="GHEA Grapalat" w:hAnsi="GHEA Grapalat"/>
          <w:bCs/>
          <w:color w:val="000000"/>
          <w:sz w:val="24"/>
          <w:szCs w:val="24"/>
          <w:lang w:val="hy-AM" w:eastAsia="hy-AM"/>
        </w:rPr>
        <w:t>ՀՕ-82-Ն</w:t>
      </w:r>
      <w:r>
        <w:rPr>
          <w:rFonts w:ascii="GHEA Grapalat" w:hAnsi="GHEA Grapalat"/>
          <w:bCs/>
          <w:color w:val="000000"/>
          <w:sz w:val="24"/>
          <w:szCs w:val="24"/>
          <w:lang w:val="hy-AM" w:eastAsia="hy-AM"/>
        </w:rPr>
        <w:t xml:space="preserve"> օրենքը</w:t>
      </w:r>
      <w:r w:rsidR="00595B5D">
        <w:rPr>
          <w:rFonts w:ascii="GHEA Grapalat" w:hAnsi="GHEA Grapalat"/>
          <w:bCs/>
          <w:color w:val="000000"/>
          <w:sz w:val="24"/>
          <w:szCs w:val="24"/>
          <w:lang w:val="hy-AM" w:eastAsia="hy-AM"/>
        </w:rPr>
        <w:t xml:space="preserve">, որով </w:t>
      </w:r>
      <w:r w:rsidR="00595B5D" w:rsidRPr="00595B5D">
        <w:rPr>
          <w:rFonts w:ascii="GHEA Grapalat" w:hAnsi="GHEA Grapalat"/>
          <w:bCs/>
          <w:color w:val="000000"/>
          <w:sz w:val="24"/>
          <w:szCs w:val="24"/>
          <w:lang w:val="hy-AM" w:eastAsia="hy-AM"/>
        </w:rPr>
        <w:t>սահման</w:t>
      </w:r>
      <w:r w:rsidR="00595B5D">
        <w:rPr>
          <w:rFonts w:ascii="GHEA Grapalat" w:hAnsi="GHEA Grapalat"/>
          <w:bCs/>
          <w:color w:val="000000"/>
          <w:sz w:val="24"/>
          <w:szCs w:val="24"/>
          <w:lang w:val="hy-AM" w:eastAsia="hy-AM"/>
        </w:rPr>
        <w:t>վ</w:t>
      </w:r>
      <w:r w:rsidR="00595B5D" w:rsidRPr="00595B5D">
        <w:rPr>
          <w:rFonts w:ascii="GHEA Grapalat" w:hAnsi="GHEA Grapalat"/>
          <w:bCs/>
          <w:color w:val="000000"/>
          <w:sz w:val="24"/>
          <w:szCs w:val="24"/>
          <w:lang w:val="hy-AM" w:eastAsia="hy-AM"/>
        </w:rPr>
        <w:t>ել</w:t>
      </w:r>
      <w:r w:rsidR="00595B5D">
        <w:rPr>
          <w:rFonts w:ascii="GHEA Grapalat" w:hAnsi="GHEA Grapalat"/>
          <w:bCs/>
          <w:color w:val="000000"/>
          <w:sz w:val="24"/>
          <w:szCs w:val="24"/>
          <w:lang w:val="hy-AM" w:eastAsia="hy-AM"/>
        </w:rPr>
        <w:t xml:space="preserve"> են</w:t>
      </w:r>
      <w:r w:rsidR="00595B5D" w:rsidRPr="00595B5D">
        <w:rPr>
          <w:rFonts w:ascii="GHEA Grapalat" w:hAnsi="GHEA Grapalat"/>
          <w:bCs/>
          <w:color w:val="000000"/>
          <w:sz w:val="24"/>
          <w:szCs w:val="24"/>
          <w:lang w:val="hy-AM" w:eastAsia="hy-AM"/>
        </w:rPr>
        <w:t xml:space="preserve"> Հայաստանի Հանրապետությունից մեկնող բեռնատար տրանսպորտային միջոցների համար հերթերի կառավարման համակարգի կիրառման կարգավորումները։</w:t>
      </w:r>
      <w:r w:rsidR="000C03AA">
        <w:rPr>
          <w:rFonts w:ascii="GHEA Grapalat" w:hAnsi="GHEA Grapalat"/>
          <w:bCs/>
          <w:color w:val="000000"/>
          <w:sz w:val="24"/>
          <w:szCs w:val="24"/>
          <w:lang w:val="hy-AM" w:eastAsia="hy-AM"/>
        </w:rPr>
        <w:t xml:space="preserve"> </w:t>
      </w:r>
      <w:r w:rsidR="000C03AA" w:rsidRPr="000C03AA">
        <w:rPr>
          <w:rFonts w:ascii="GHEA Grapalat" w:hAnsi="GHEA Grapalat"/>
          <w:bCs/>
          <w:color w:val="000000"/>
          <w:sz w:val="24"/>
          <w:szCs w:val="24"/>
          <w:lang w:val="hy-AM" w:eastAsia="hy-AM"/>
        </w:rPr>
        <w:t xml:space="preserve">Նշված </w:t>
      </w:r>
      <w:r w:rsidR="000057C1">
        <w:rPr>
          <w:rFonts w:ascii="GHEA Grapalat" w:hAnsi="GHEA Grapalat"/>
          <w:bCs/>
          <w:color w:val="000000"/>
          <w:sz w:val="24"/>
          <w:szCs w:val="24"/>
          <w:lang w:val="hy-AM" w:eastAsia="hy-AM"/>
        </w:rPr>
        <w:t xml:space="preserve">օրենքի </w:t>
      </w:r>
      <w:r w:rsidR="000057C1" w:rsidRPr="000057C1">
        <w:rPr>
          <w:rFonts w:ascii="GHEA Grapalat" w:hAnsi="GHEA Grapalat"/>
          <w:bCs/>
          <w:color w:val="000000"/>
          <w:sz w:val="24"/>
          <w:szCs w:val="24"/>
          <w:lang w:val="hy-AM" w:eastAsia="hy-AM"/>
        </w:rPr>
        <w:t>1-ին հոդվածով «Մաքսային կարգավորման մասին» օրենքում լրացվող նոր 69.1-ին հոդվածի</w:t>
      </w:r>
      <w:r w:rsidR="000057C1">
        <w:rPr>
          <w:rFonts w:ascii="GHEA Grapalat" w:hAnsi="GHEA Grapalat"/>
          <w:bCs/>
          <w:color w:val="000000"/>
          <w:sz w:val="24"/>
          <w:szCs w:val="24"/>
          <w:lang w:val="hy-AM" w:eastAsia="hy-AM"/>
        </w:rPr>
        <w:t xml:space="preserve"> </w:t>
      </w:r>
      <w:r w:rsidR="000057C1" w:rsidRPr="000057C1">
        <w:rPr>
          <w:rFonts w:ascii="GHEA Grapalat" w:hAnsi="GHEA Grapalat"/>
          <w:bCs/>
          <w:color w:val="000000"/>
          <w:sz w:val="24"/>
          <w:szCs w:val="24"/>
          <w:lang w:val="hy-AM" w:eastAsia="hy-AM"/>
        </w:rPr>
        <w:t>3-7-րդ մասեր</w:t>
      </w:r>
      <w:r w:rsidR="000057C1">
        <w:rPr>
          <w:rFonts w:ascii="GHEA Grapalat" w:hAnsi="GHEA Grapalat"/>
          <w:bCs/>
          <w:color w:val="000000"/>
          <w:sz w:val="24"/>
          <w:szCs w:val="24"/>
          <w:lang w:val="hy-AM" w:eastAsia="hy-AM"/>
        </w:rPr>
        <w:t xml:space="preserve">ով </w:t>
      </w:r>
      <w:r w:rsidR="000C03AA" w:rsidRPr="000C03AA">
        <w:rPr>
          <w:rFonts w:ascii="GHEA Grapalat" w:hAnsi="GHEA Grapalat"/>
          <w:bCs/>
          <w:color w:val="000000"/>
          <w:sz w:val="24"/>
          <w:szCs w:val="24"/>
          <w:lang w:val="hy-AM" w:eastAsia="hy-AM"/>
        </w:rPr>
        <w:t>մի շարք իրավահարաբերությունների սահմանումը վերապահվել է Հայաստանի Հանրապետության կառավարությանը</w:t>
      </w:r>
      <w:r w:rsidR="000C03AA">
        <w:rPr>
          <w:rFonts w:ascii="GHEA Grapalat" w:hAnsi="GHEA Grapalat"/>
          <w:bCs/>
          <w:color w:val="000000"/>
          <w:sz w:val="24"/>
          <w:szCs w:val="24"/>
          <w:lang w:val="hy-AM" w:eastAsia="hy-AM"/>
        </w:rPr>
        <w:t>, որի ապահովման նպատակով մշակվել է Հ</w:t>
      </w:r>
      <w:r w:rsidR="000C03AA" w:rsidRPr="000C03AA">
        <w:rPr>
          <w:rFonts w:ascii="GHEA Grapalat" w:hAnsi="GHEA Grapalat"/>
          <w:bCs/>
          <w:color w:val="000000"/>
          <w:sz w:val="24"/>
          <w:szCs w:val="24"/>
          <w:lang w:val="hy-AM" w:eastAsia="hy-AM"/>
        </w:rPr>
        <w:t xml:space="preserve">այաստանի </w:t>
      </w:r>
      <w:r w:rsidR="000C03AA">
        <w:rPr>
          <w:rFonts w:ascii="GHEA Grapalat" w:hAnsi="GHEA Grapalat"/>
          <w:bCs/>
          <w:color w:val="000000"/>
          <w:sz w:val="24"/>
          <w:szCs w:val="24"/>
          <w:lang w:val="hy-AM" w:eastAsia="hy-AM"/>
        </w:rPr>
        <w:t>Հ</w:t>
      </w:r>
      <w:r w:rsidR="000C03AA" w:rsidRPr="000C03AA">
        <w:rPr>
          <w:rFonts w:ascii="GHEA Grapalat" w:hAnsi="GHEA Grapalat"/>
          <w:bCs/>
          <w:color w:val="000000"/>
          <w:sz w:val="24"/>
          <w:szCs w:val="24"/>
          <w:lang w:val="hy-AM" w:eastAsia="hy-AM"/>
        </w:rPr>
        <w:t xml:space="preserve">անրապետության կառավարության որոշման </w:t>
      </w:r>
      <w:r w:rsidR="000C03AA">
        <w:rPr>
          <w:rFonts w:ascii="GHEA Grapalat" w:hAnsi="GHEA Grapalat"/>
          <w:bCs/>
          <w:color w:val="000000"/>
          <w:sz w:val="24"/>
          <w:szCs w:val="24"/>
          <w:lang w:val="hy-AM" w:eastAsia="hy-AM"/>
        </w:rPr>
        <w:t>նախագիծը։</w:t>
      </w:r>
    </w:p>
    <w:p w:rsidR="00A569D1" w:rsidRDefault="00A569D1" w:rsidP="00FF2237">
      <w:pPr>
        <w:shd w:val="clear" w:color="auto" w:fill="FFFFFF"/>
        <w:tabs>
          <w:tab w:val="left" w:pos="993"/>
        </w:tabs>
        <w:spacing w:after="0" w:line="360" w:lineRule="auto"/>
        <w:ind w:firstLine="720"/>
        <w:jc w:val="both"/>
        <w:rPr>
          <w:rFonts w:ascii="GHEA Grapalat" w:eastAsiaTheme="minorHAnsi" w:hAnsi="GHEA Grapalat"/>
          <w:b/>
          <w:i/>
          <w:color w:val="000000"/>
          <w:sz w:val="24"/>
          <w:szCs w:val="24"/>
          <w:lang w:val="hy-AM" w:eastAsia="hy-AM"/>
        </w:rPr>
      </w:pPr>
      <w:r>
        <w:rPr>
          <w:rFonts w:ascii="GHEA Grapalat" w:hAnsi="GHEA Grapalat"/>
          <w:b/>
          <w:i/>
          <w:color w:val="000000"/>
          <w:sz w:val="24"/>
          <w:szCs w:val="24"/>
          <w:lang w:val="hy-AM" w:eastAsia="hy-AM"/>
        </w:rPr>
        <w:t>Կարգավորման առարկան, ակնկալվող արդյունքը.</w:t>
      </w:r>
    </w:p>
    <w:p w:rsidR="00E462DE" w:rsidRDefault="001057D0" w:rsidP="00E462DE">
      <w:pPr>
        <w:shd w:val="clear" w:color="auto" w:fill="FFFFFF"/>
        <w:tabs>
          <w:tab w:val="left" w:pos="993"/>
        </w:tabs>
        <w:spacing w:after="0" w:line="360" w:lineRule="auto"/>
        <w:ind w:firstLine="720"/>
        <w:jc w:val="both"/>
        <w:rPr>
          <w:rFonts w:ascii="GHEA Grapalat" w:hAnsi="GHEA Grapalat"/>
          <w:bCs/>
          <w:color w:val="000000"/>
          <w:sz w:val="24"/>
          <w:szCs w:val="24"/>
          <w:lang w:val="hy-AM" w:eastAsia="hy-AM"/>
        </w:rPr>
      </w:pPr>
      <w:r>
        <w:rPr>
          <w:rFonts w:ascii="GHEA Grapalat" w:hAnsi="GHEA Grapalat"/>
          <w:bCs/>
          <w:color w:val="000000"/>
          <w:sz w:val="24"/>
          <w:szCs w:val="24"/>
          <w:lang w:val="hy-AM" w:eastAsia="hy-AM"/>
        </w:rPr>
        <w:t xml:space="preserve">Վերը նշվածին համապատասխան՝ </w:t>
      </w:r>
      <w:r w:rsidR="00FE3529" w:rsidRPr="00FE3529">
        <w:rPr>
          <w:rFonts w:ascii="GHEA Grapalat" w:hAnsi="GHEA Grapalat"/>
          <w:bCs/>
          <w:color w:val="000000"/>
          <w:sz w:val="24"/>
          <w:szCs w:val="24"/>
          <w:lang w:val="hy-AM" w:eastAsia="hy-AM"/>
        </w:rPr>
        <w:t>Հայաստանի Հանրապետության կառավարության</w:t>
      </w:r>
      <w:r w:rsidR="00FE3529">
        <w:rPr>
          <w:rFonts w:ascii="GHEA Grapalat" w:hAnsi="GHEA Grapalat"/>
          <w:bCs/>
          <w:color w:val="000000"/>
          <w:sz w:val="24"/>
          <w:szCs w:val="24"/>
          <w:lang w:val="hy-AM" w:eastAsia="hy-AM"/>
        </w:rPr>
        <w:t xml:space="preserve"> որոշման </w:t>
      </w:r>
      <w:r w:rsidR="00253A23">
        <w:rPr>
          <w:rFonts w:ascii="GHEA Grapalat" w:hAnsi="GHEA Grapalat"/>
          <w:bCs/>
          <w:color w:val="000000"/>
          <w:sz w:val="24"/>
          <w:szCs w:val="24"/>
          <w:lang w:val="hy-AM" w:eastAsia="hy-AM"/>
        </w:rPr>
        <w:t xml:space="preserve">նախագծով առաջարկվում է </w:t>
      </w:r>
      <w:r w:rsidR="002762B4">
        <w:rPr>
          <w:rFonts w:ascii="GHEA Grapalat" w:hAnsi="GHEA Grapalat"/>
          <w:bCs/>
          <w:color w:val="000000"/>
          <w:sz w:val="24"/>
          <w:szCs w:val="24"/>
          <w:lang w:val="hy-AM" w:eastAsia="hy-AM"/>
        </w:rPr>
        <w:t>սահմանել</w:t>
      </w:r>
      <w:r w:rsidR="00E462DE">
        <w:rPr>
          <w:rFonts w:ascii="GHEA Grapalat" w:hAnsi="GHEA Grapalat"/>
          <w:bCs/>
          <w:color w:val="000000"/>
          <w:sz w:val="24"/>
          <w:szCs w:val="24"/>
          <w:lang w:val="hy-AM" w:eastAsia="hy-AM"/>
        </w:rPr>
        <w:t>՝</w:t>
      </w:r>
    </w:p>
    <w:p w:rsidR="00E462DE" w:rsidRDefault="001057D0" w:rsidP="00E462DE">
      <w:pPr>
        <w:pStyle w:val="ListParagraph"/>
        <w:numPr>
          <w:ilvl w:val="0"/>
          <w:numId w:val="7"/>
        </w:numPr>
        <w:shd w:val="clear" w:color="auto" w:fill="FFFFFF"/>
        <w:tabs>
          <w:tab w:val="left" w:pos="993"/>
        </w:tabs>
        <w:spacing w:after="0" w:line="360" w:lineRule="auto"/>
        <w:ind w:left="0" w:firstLine="851"/>
        <w:jc w:val="both"/>
        <w:rPr>
          <w:rFonts w:ascii="GHEA Grapalat" w:hAnsi="GHEA Grapalat"/>
          <w:bCs/>
          <w:color w:val="000000"/>
          <w:sz w:val="24"/>
          <w:szCs w:val="24"/>
          <w:lang w:val="hy-AM" w:eastAsia="hy-AM"/>
        </w:rPr>
      </w:pPr>
      <w:r>
        <w:rPr>
          <w:rFonts w:ascii="GHEA Grapalat" w:hAnsi="GHEA Grapalat"/>
          <w:bCs/>
          <w:color w:val="000000"/>
          <w:sz w:val="24"/>
          <w:szCs w:val="24"/>
          <w:lang w:val="hy-AM" w:eastAsia="hy-AM"/>
        </w:rPr>
        <w:lastRenderedPageBreak/>
        <w:t>պ</w:t>
      </w:r>
      <w:r w:rsidR="00B24B38" w:rsidRPr="00B24B38">
        <w:rPr>
          <w:rFonts w:ascii="GHEA Grapalat" w:hAnsi="GHEA Grapalat"/>
          <w:bCs/>
          <w:color w:val="000000"/>
          <w:sz w:val="24"/>
          <w:szCs w:val="24"/>
          <w:lang w:val="hy-AM" w:eastAsia="hy-AM"/>
        </w:rPr>
        <w:t>ետական սահմանի ավտոմոբիլային անցման կետերով Հայաստանի Հանրապետությունից բեռնատար տրանսպորտային միջոցների՝ առանց կուտակային կայանատեղի մուտք գործելու մեկնման դեպքերը</w:t>
      </w:r>
      <w:r w:rsidR="00B24B38">
        <w:rPr>
          <w:rFonts w:ascii="GHEA Grapalat" w:hAnsi="GHEA Grapalat"/>
          <w:bCs/>
          <w:color w:val="000000"/>
          <w:sz w:val="24"/>
          <w:szCs w:val="24"/>
          <w:lang w:val="hy-AM" w:eastAsia="hy-AM"/>
        </w:rPr>
        <w:t>,</w:t>
      </w:r>
    </w:p>
    <w:p w:rsidR="00B24B38" w:rsidRDefault="00B24B38" w:rsidP="00E462DE">
      <w:pPr>
        <w:pStyle w:val="ListParagraph"/>
        <w:numPr>
          <w:ilvl w:val="0"/>
          <w:numId w:val="7"/>
        </w:numPr>
        <w:shd w:val="clear" w:color="auto" w:fill="FFFFFF"/>
        <w:tabs>
          <w:tab w:val="left" w:pos="993"/>
        </w:tabs>
        <w:spacing w:after="0" w:line="360" w:lineRule="auto"/>
        <w:ind w:left="0" w:firstLine="851"/>
        <w:jc w:val="both"/>
        <w:rPr>
          <w:rFonts w:ascii="GHEA Grapalat" w:hAnsi="GHEA Grapalat"/>
          <w:bCs/>
          <w:color w:val="000000"/>
          <w:sz w:val="24"/>
          <w:szCs w:val="24"/>
          <w:lang w:val="hy-AM" w:eastAsia="hy-AM"/>
        </w:rPr>
      </w:pPr>
      <w:r w:rsidRPr="00B24B38">
        <w:rPr>
          <w:rFonts w:ascii="GHEA Grapalat" w:hAnsi="GHEA Grapalat"/>
          <w:bCs/>
          <w:color w:val="000000"/>
          <w:sz w:val="24"/>
          <w:szCs w:val="24"/>
          <w:lang w:val="hy-AM" w:eastAsia="hy-AM"/>
        </w:rPr>
        <w:t>առանձին բեռնատար տրանսպորտային միջոցների՝ կուտակային կայանատեղիներից բացթողնման առաջնահերթությունները</w:t>
      </w:r>
      <w:r>
        <w:rPr>
          <w:rFonts w:ascii="GHEA Grapalat" w:hAnsi="GHEA Grapalat"/>
          <w:bCs/>
          <w:color w:val="000000"/>
          <w:sz w:val="24"/>
          <w:szCs w:val="24"/>
          <w:lang w:val="hy-AM" w:eastAsia="hy-AM"/>
        </w:rPr>
        <w:t>,</w:t>
      </w:r>
    </w:p>
    <w:p w:rsidR="00B24B38" w:rsidRDefault="00B24B38" w:rsidP="00E462DE">
      <w:pPr>
        <w:pStyle w:val="ListParagraph"/>
        <w:numPr>
          <w:ilvl w:val="0"/>
          <w:numId w:val="7"/>
        </w:numPr>
        <w:shd w:val="clear" w:color="auto" w:fill="FFFFFF"/>
        <w:tabs>
          <w:tab w:val="left" w:pos="993"/>
        </w:tabs>
        <w:spacing w:after="0" w:line="360" w:lineRule="auto"/>
        <w:ind w:left="0" w:firstLine="851"/>
        <w:jc w:val="both"/>
        <w:rPr>
          <w:rFonts w:ascii="GHEA Grapalat" w:hAnsi="GHEA Grapalat"/>
          <w:bCs/>
          <w:color w:val="000000"/>
          <w:sz w:val="24"/>
          <w:szCs w:val="24"/>
          <w:lang w:val="hy-AM" w:eastAsia="hy-AM"/>
        </w:rPr>
      </w:pPr>
      <w:r w:rsidRPr="00B24B38">
        <w:rPr>
          <w:rFonts w:ascii="GHEA Grapalat" w:hAnsi="GHEA Grapalat"/>
          <w:bCs/>
          <w:color w:val="000000"/>
          <w:sz w:val="24"/>
          <w:szCs w:val="24"/>
          <w:lang w:val="hy-AM" w:eastAsia="hy-AM"/>
        </w:rPr>
        <w:t>կուտակային կայանատեղիների կազմակերպման գործունեություն իրականացնողների՝ հերթերի կառավարման համակարգին միանալու կարգը</w:t>
      </w:r>
      <w:r>
        <w:rPr>
          <w:rFonts w:ascii="GHEA Grapalat" w:hAnsi="GHEA Grapalat"/>
          <w:bCs/>
          <w:color w:val="000000"/>
          <w:sz w:val="24"/>
          <w:szCs w:val="24"/>
          <w:lang w:val="hy-AM" w:eastAsia="hy-AM"/>
        </w:rPr>
        <w:t>,</w:t>
      </w:r>
    </w:p>
    <w:p w:rsidR="00B24B38" w:rsidRDefault="00B24B38" w:rsidP="00E462DE">
      <w:pPr>
        <w:pStyle w:val="ListParagraph"/>
        <w:numPr>
          <w:ilvl w:val="0"/>
          <w:numId w:val="7"/>
        </w:numPr>
        <w:shd w:val="clear" w:color="auto" w:fill="FFFFFF"/>
        <w:tabs>
          <w:tab w:val="left" w:pos="993"/>
        </w:tabs>
        <w:spacing w:after="0" w:line="360" w:lineRule="auto"/>
        <w:ind w:left="0" w:firstLine="851"/>
        <w:jc w:val="both"/>
        <w:rPr>
          <w:rFonts w:ascii="GHEA Grapalat" w:hAnsi="GHEA Grapalat"/>
          <w:bCs/>
          <w:color w:val="000000"/>
          <w:sz w:val="24"/>
          <w:szCs w:val="24"/>
          <w:lang w:val="hy-AM" w:eastAsia="hy-AM"/>
        </w:rPr>
      </w:pPr>
      <w:r w:rsidRPr="00B24B38">
        <w:rPr>
          <w:rFonts w:ascii="GHEA Grapalat" w:hAnsi="GHEA Grapalat"/>
          <w:bCs/>
          <w:color w:val="000000"/>
          <w:sz w:val="24"/>
          <w:szCs w:val="24"/>
          <w:lang w:val="hy-AM" w:eastAsia="hy-AM"/>
        </w:rPr>
        <w:t>կուտակային կայանատեղիների կազմակերպման գործունեության իրականացման պահանջները</w:t>
      </w:r>
      <w:r>
        <w:rPr>
          <w:rFonts w:ascii="GHEA Grapalat" w:hAnsi="GHEA Grapalat"/>
          <w:bCs/>
          <w:color w:val="000000"/>
          <w:sz w:val="24"/>
          <w:szCs w:val="24"/>
          <w:lang w:val="hy-AM" w:eastAsia="hy-AM"/>
        </w:rPr>
        <w:t>,</w:t>
      </w:r>
    </w:p>
    <w:p w:rsidR="00B24B38" w:rsidRDefault="00B24B38" w:rsidP="00E462DE">
      <w:pPr>
        <w:pStyle w:val="ListParagraph"/>
        <w:numPr>
          <w:ilvl w:val="0"/>
          <w:numId w:val="7"/>
        </w:numPr>
        <w:shd w:val="clear" w:color="auto" w:fill="FFFFFF"/>
        <w:tabs>
          <w:tab w:val="left" w:pos="993"/>
        </w:tabs>
        <w:spacing w:after="0" w:line="360" w:lineRule="auto"/>
        <w:ind w:left="0" w:firstLine="851"/>
        <w:jc w:val="both"/>
        <w:rPr>
          <w:rFonts w:ascii="GHEA Grapalat" w:hAnsi="GHEA Grapalat"/>
          <w:bCs/>
          <w:color w:val="000000"/>
          <w:sz w:val="24"/>
          <w:szCs w:val="24"/>
          <w:lang w:val="hy-AM" w:eastAsia="hy-AM"/>
        </w:rPr>
      </w:pPr>
      <w:r w:rsidRPr="00B24B38">
        <w:rPr>
          <w:rFonts w:ascii="GHEA Grapalat" w:hAnsi="GHEA Grapalat"/>
          <w:bCs/>
          <w:color w:val="000000"/>
          <w:sz w:val="24"/>
          <w:szCs w:val="24"/>
          <w:lang w:val="hy-AM" w:eastAsia="hy-AM"/>
        </w:rPr>
        <w:t>կուտակային կայանատեղիներում հերթագրման ծառայության վճարի առավելագույն չափը</w:t>
      </w:r>
      <w:r>
        <w:rPr>
          <w:rFonts w:ascii="GHEA Grapalat" w:hAnsi="GHEA Grapalat"/>
          <w:bCs/>
          <w:color w:val="000000"/>
          <w:sz w:val="24"/>
          <w:szCs w:val="24"/>
          <w:lang w:val="hy-AM" w:eastAsia="hy-AM"/>
        </w:rPr>
        <w:t>,</w:t>
      </w:r>
    </w:p>
    <w:p w:rsidR="00B24B38" w:rsidRPr="00E462DE" w:rsidRDefault="00B24B38" w:rsidP="00E462DE">
      <w:pPr>
        <w:pStyle w:val="ListParagraph"/>
        <w:numPr>
          <w:ilvl w:val="0"/>
          <w:numId w:val="7"/>
        </w:numPr>
        <w:shd w:val="clear" w:color="auto" w:fill="FFFFFF"/>
        <w:tabs>
          <w:tab w:val="left" w:pos="993"/>
        </w:tabs>
        <w:spacing w:after="0" w:line="360" w:lineRule="auto"/>
        <w:ind w:left="0" w:firstLine="851"/>
        <w:jc w:val="both"/>
        <w:rPr>
          <w:rFonts w:ascii="GHEA Grapalat" w:hAnsi="GHEA Grapalat"/>
          <w:bCs/>
          <w:color w:val="000000"/>
          <w:sz w:val="24"/>
          <w:szCs w:val="24"/>
          <w:lang w:val="hy-AM" w:eastAsia="hy-AM"/>
        </w:rPr>
      </w:pPr>
      <w:r w:rsidRPr="00B24B38">
        <w:rPr>
          <w:rFonts w:ascii="GHEA Grapalat" w:hAnsi="GHEA Grapalat"/>
          <w:bCs/>
          <w:color w:val="000000"/>
          <w:sz w:val="24"/>
          <w:szCs w:val="24"/>
          <w:lang w:val="hy-AM" w:eastAsia="hy-AM"/>
        </w:rPr>
        <w:t>Հայաստանի Հանրապետության պետական սահմանի այն ավտոմոբիլային անցման կետերը, որտեղից բեռնատար տրանսպորտային միջոցների մեկնումը Հայաստանի Հանրապետությունից կարող է իրականացվել միայն կուտակային կայանատեղի մուտք և ելք գործելուց հետո</w:t>
      </w:r>
      <w:r w:rsidR="001057D0">
        <w:rPr>
          <w:rFonts w:ascii="GHEA Grapalat" w:hAnsi="GHEA Grapalat"/>
          <w:bCs/>
          <w:color w:val="000000"/>
          <w:sz w:val="24"/>
          <w:szCs w:val="24"/>
          <w:lang w:val="hy-AM" w:eastAsia="hy-AM"/>
        </w:rPr>
        <w:t>։</w:t>
      </w:r>
      <w:bookmarkStart w:id="1" w:name="_GoBack"/>
      <w:bookmarkEnd w:id="1"/>
    </w:p>
    <w:p w:rsidR="00AF4A1A" w:rsidRPr="00217838" w:rsidRDefault="00A569D1" w:rsidP="00217838">
      <w:pPr>
        <w:pStyle w:val="ListParagraph"/>
        <w:shd w:val="clear" w:color="auto" w:fill="FFFFFF"/>
        <w:tabs>
          <w:tab w:val="left" w:pos="993"/>
        </w:tabs>
        <w:spacing w:after="0" w:line="360" w:lineRule="auto"/>
        <w:ind w:left="0" w:firstLine="720"/>
        <w:jc w:val="both"/>
        <w:rPr>
          <w:rFonts w:ascii="GHEA Grapalat" w:hAnsi="GHEA Grapalat"/>
          <w:b/>
          <w:i/>
          <w:color w:val="000000"/>
          <w:sz w:val="24"/>
          <w:szCs w:val="24"/>
          <w:lang w:val="hy-AM" w:eastAsia="hy-AM"/>
        </w:rPr>
      </w:pPr>
      <w:r>
        <w:rPr>
          <w:rFonts w:ascii="GHEA Grapalat" w:hAnsi="GHEA Grapalat"/>
          <w:b/>
          <w:i/>
          <w:color w:val="000000"/>
          <w:sz w:val="24"/>
          <w:szCs w:val="24"/>
          <w:lang w:val="hy-AM"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61A2E" w:rsidRPr="00217838" w:rsidRDefault="00B61A2E" w:rsidP="00B61A2E">
      <w:pPr>
        <w:shd w:val="clear" w:color="auto" w:fill="FFFFFF"/>
        <w:tabs>
          <w:tab w:val="left" w:pos="993"/>
        </w:tabs>
        <w:spacing w:after="0" w:line="360" w:lineRule="auto"/>
        <w:ind w:firstLine="720"/>
        <w:jc w:val="both"/>
        <w:rPr>
          <w:rFonts w:ascii="GHEA Grapalat" w:hAnsi="GHEA Grapalat"/>
          <w:color w:val="000000"/>
          <w:sz w:val="24"/>
          <w:szCs w:val="24"/>
          <w:lang w:val="hy-AM" w:eastAsia="hy-AM"/>
        </w:rPr>
      </w:pPr>
      <w:r w:rsidRPr="00B61A2E">
        <w:rPr>
          <w:rFonts w:ascii="GHEA Grapalat" w:hAnsi="GHEA Grapalat"/>
          <w:color w:val="000000"/>
          <w:sz w:val="24"/>
          <w:szCs w:val="24"/>
          <w:lang w:val="hy-AM" w:eastAsia="hy-AM"/>
        </w:rPr>
        <w:t>Նախագ</w:t>
      </w:r>
      <w:r w:rsidR="004D63FA">
        <w:rPr>
          <w:rFonts w:ascii="GHEA Grapalat" w:hAnsi="GHEA Grapalat"/>
          <w:color w:val="000000"/>
          <w:sz w:val="24"/>
          <w:szCs w:val="24"/>
          <w:lang w:val="hy-AM" w:eastAsia="hy-AM"/>
        </w:rPr>
        <w:t>իծ</w:t>
      </w:r>
      <w:r w:rsidRPr="00B61A2E">
        <w:rPr>
          <w:rFonts w:ascii="GHEA Grapalat" w:hAnsi="GHEA Grapalat"/>
          <w:color w:val="000000"/>
          <w:sz w:val="24"/>
          <w:szCs w:val="24"/>
          <w:lang w:val="hy-AM" w:eastAsia="hy-AM"/>
        </w:rPr>
        <w:t xml:space="preserve">ն առնչվում </w:t>
      </w:r>
      <w:r w:rsidR="004D63FA">
        <w:rPr>
          <w:rFonts w:ascii="GHEA Grapalat" w:hAnsi="GHEA Grapalat"/>
          <w:color w:val="000000"/>
          <w:sz w:val="24"/>
          <w:szCs w:val="24"/>
          <w:lang w:val="hy-AM" w:eastAsia="hy-AM"/>
        </w:rPr>
        <w:t>է</w:t>
      </w:r>
      <w:r w:rsidRPr="00B61A2E">
        <w:rPr>
          <w:rFonts w:ascii="GHEA Grapalat" w:hAnsi="GHEA Grapalat"/>
          <w:color w:val="000000"/>
          <w:sz w:val="24"/>
          <w:szCs w:val="24"/>
          <w:lang w:val="hy-AM" w:eastAsia="hy-AM"/>
        </w:rPr>
        <w:t xml:space="preserve"> ՀՀ կառավարության 12</w:t>
      </w:r>
      <w:r w:rsidRPr="00B61A2E">
        <w:rPr>
          <w:rFonts w:ascii="Cambria Math" w:hAnsi="Cambria Math" w:cs="Cambria Math"/>
          <w:color w:val="000000"/>
          <w:sz w:val="24"/>
          <w:szCs w:val="24"/>
          <w:lang w:val="hy-AM" w:eastAsia="hy-AM"/>
        </w:rPr>
        <w:t>․</w:t>
      </w:r>
      <w:r w:rsidRPr="00B61A2E">
        <w:rPr>
          <w:rFonts w:ascii="GHEA Grapalat" w:hAnsi="GHEA Grapalat"/>
          <w:color w:val="000000"/>
          <w:sz w:val="24"/>
          <w:szCs w:val="24"/>
          <w:lang w:val="hy-AM" w:eastAsia="hy-AM"/>
        </w:rPr>
        <w:t>12</w:t>
      </w:r>
      <w:r w:rsidRPr="00B61A2E">
        <w:rPr>
          <w:rFonts w:ascii="Cambria Math" w:hAnsi="Cambria Math" w:cs="Cambria Math"/>
          <w:color w:val="000000"/>
          <w:sz w:val="24"/>
          <w:szCs w:val="24"/>
          <w:lang w:val="hy-AM" w:eastAsia="hy-AM"/>
        </w:rPr>
        <w:t>․</w:t>
      </w:r>
      <w:r w:rsidRPr="00B61A2E">
        <w:rPr>
          <w:rFonts w:ascii="GHEA Grapalat" w:hAnsi="GHEA Grapalat"/>
          <w:color w:val="000000"/>
          <w:sz w:val="24"/>
          <w:szCs w:val="24"/>
          <w:lang w:val="hy-AM" w:eastAsia="hy-AM"/>
        </w:rPr>
        <w:t>2019թ</w:t>
      </w:r>
      <w:r w:rsidRPr="00B61A2E">
        <w:rPr>
          <w:rFonts w:ascii="Cambria Math" w:hAnsi="Cambria Math" w:cs="Cambria Math"/>
          <w:color w:val="000000"/>
          <w:sz w:val="24"/>
          <w:szCs w:val="24"/>
          <w:lang w:val="hy-AM" w:eastAsia="hy-AM"/>
        </w:rPr>
        <w:t>․</w:t>
      </w:r>
      <w:r w:rsidRPr="00B61A2E">
        <w:rPr>
          <w:rFonts w:ascii="GHEA Grapalat" w:hAnsi="GHEA Grapalat"/>
          <w:color w:val="000000"/>
          <w:sz w:val="24"/>
          <w:szCs w:val="24"/>
          <w:lang w:val="hy-AM" w:eastAsia="hy-AM"/>
        </w:rPr>
        <w:t xml:space="preserve"> N 1830-Լ որոշմամբ հաստատված՝ </w:t>
      </w:r>
      <w:r w:rsidR="00217838">
        <w:rPr>
          <w:rFonts w:ascii="GHEA Grapalat" w:hAnsi="GHEA Grapalat"/>
          <w:color w:val="000000"/>
          <w:sz w:val="24"/>
          <w:szCs w:val="24"/>
          <w:lang w:val="hy-AM" w:eastAsia="hy-AM"/>
        </w:rPr>
        <w:t>ՀՀ</w:t>
      </w:r>
      <w:r w:rsidRPr="00B61A2E">
        <w:rPr>
          <w:rFonts w:ascii="GHEA Grapalat" w:hAnsi="GHEA Grapalat"/>
          <w:color w:val="000000"/>
          <w:sz w:val="24"/>
          <w:szCs w:val="24"/>
          <w:lang w:val="hy-AM" w:eastAsia="hy-AM"/>
        </w:rPr>
        <w:t xml:space="preserve"> պետական եկամուտների կոմիտեի զարգացման և վարչարարության բարելավման ռազմավարության՝ «2.1.4. Մաքսային հսկողության արդյունավետության բարձրացում» </w:t>
      </w:r>
      <w:r w:rsidR="00217838">
        <w:rPr>
          <w:rFonts w:ascii="GHEA Grapalat" w:hAnsi="GHEA Grapalat"/>
          <w:color w:val="000000"/>
          <w:sz w:val="24"/>
          <w:szCs w:val="24"/>
          <w:lang w:val="hy-AM" w:eastAsia="hy-AM"/>
        </w:rPr>
        <w:t>միջոցառմանը և</w:t>
      </w:r>
      <w:r w:rsidR="00575816">
        <w:rPr>
          <w:rFonts w:ascii="GHEA Grapalat" w:hAnsi="GHEA Grapalat"/>
          <w:color w:val="000000"/>
          <w:sz w:val="24"/>
          <w:szCs w:val="24"/>
          <w:lang w:val="hy-AM" w:eastAsia="hy-AM"/>
        </w:rPr>
        <w:t xml:space="preserve"> </w:t>
      </w:r>
      <w:r w:rsidR="00217838">
        <w:rPr>
          <w:rFonts w:ascii="GHEA Grapalat" w:hAnsi="GHEA Grapalat"/>
          <w:color w:val="000000"/>
          <w:sz w:val="24"/>
          <w:szCs w:val="24"/>
          <w:lang w:val="hy-AM" w:eastAsia="hy-AM"/>
        </w:rPr>
        <w:t>ՀՀ</w:t>
      </w:r>
      <w:r w:rsidR="00217838" w:rsidRPr="00217838">
        <w:rPr>
          <w:rFonts w:ascii="GHEA Grapalat" w:hAnsi="GHEA Grapalat"/>
          <w:color w:val="000000"/>
          <w:sz w:val="24"/>
          <w:szCs w:val="24"/>
          <w:lang w:val="hy-AM" w:eastAsia="hy-AM"/>
        </w:rPr>
        <w:t xml:space="preserve"> պետական եկամուտների կոմիտեի </w:t>
      </w:r>
      <w:r w:rsidR="00575816" w:rsidRPr="00575816">
        <w:rPr>
          <w:rFonts w:ascii="GHEA Grapalat" w:hAnsi="GHEA Grapalat"/>
          <w:color w:val="000000"/>
          <w:sz w:val="24"/>
          <w:szCs w:val="24"/>
          <w:lang w:val="hy-AM" w:eastAsia="hy-AM"/>
        </w:rPr>
        <w:t xml:space="preserve">նախագահի </w:t>
      </w:r>
      <w:r w:rsidR="00217838">
        <w:rPr>
          <w:rFonts w:ascii="GHEA Grapalat" w:hAnsi="GHEA Grapalat"/>
          <w:color w:val="000000"/>
          <w:sz w:val="24"/>
          <w:szCs w:val="24"/>
          <w:lang w:val="hy-AM" w:eastAsia="hy-AM"/>
        </w:rPr>
        <w:t>30</w:t>
      </w:r>
      <w:r w:rsidR="00217838" w:rsidRPr="00217838">
        <w:rPr>
          <w:rFonts w:ascii="GHEA Grapalat" w:hAnsi="GHEA Grapalat"/>
          <w:color w:val="000000"/>
          <w:sz w:val="24"/>
          <w:szCs w:val="24"/>
          <w:lang w:val="hy-AM" w:eastAsia="hy-AM"/>
        </w:rPr>
        <w:t>.12.</w:t>
      </w:r>
      <w:r w:rsidR="00575816" w:rsidRPr="00575816">
        <w:rPr>
          <w:rFonts w:ascii="GHEA Grapalat" w:hAnsi="GHEA Grapalat"/>
          <w:color w:val="000000"/>
          <w:sz w:val="24"/>
          <w:szCs w:val="24"/>
          <w:lang w:val="hy-AM" w:eastAsia="hy-AM"/>
        </w:rPr>
        <w:t>2025թ. N 1833-Լ հրաման</w:t>
      </w:r>
      <w:r w:rsidR="00575816">
        <w:rPr>
          <w:rFonts w:ascii="GHEA Grapalat" w:hAnsi="GHEA Grapalat"/>
          <w:color w:val="000000"/>
          <w:sz w:val="24"/>
          <w:szCs w:val="24"/>
          <w:lang w:val="hy-AM" w:eastAsia="hy-AM"/>
        </w:rPr>
        <w:t xml:space="preserve">ի </w:t>
      </w:r>
      <w:r w:rsidR="00575816" w:rsidRPr="00575816">
        <w:rPr>
          <w:rFonts w:ascii="GHEA Grapalat" w:hAnsi="GHEA Grapalat"/>
          <w:color w:val="000000"/>
          <w:sz w:val="24"/>
          <w:szCs w:val="24"/>
          <w:lang w:val="hy-AM" w:eastAsia="hy-AM"/>
        </w:rPr>
        <w:t xml:space="preserve">N 4 </w:t>
      </w:r>
      <w:r w:rsidR="00575816">
        <w:rPr>
          <w:rFonts w:ascii="GHEA Grapalat" w:hAnsi="GHEA Grapalat"/>
          <w:color w:val="000000"/>
          <w:sz w:val="24"/>
          <w:szCs w:val="24"/>
          <w:lang w:val="hy-AM" w:eastAsia="hy-AM"/>
        </w:rPr>
        <w:t>հավելվածով հաստատված</w:t>
      </w:r>
      <w:r w:rsidR="00217838" w:rsidRPr="00217838">
        <w:rPr>
          <w:rFonts w:ascii="GHEA Grapalat" w:hAnsi="GHEA Grapalat"/>
          <w:color w:val="000000"/>
          <w:sz w:val="24"/>
          <w:szCs w:val="24"/>
          <w:lang w:val="hy-AM" w:eastAsia="hy-AM"/>
        </w:rPr>
        <w:t>`</w:t>
      </w:r>
      <w:r w:rsidR="00575816">
        <w:rPr>
          <w:rFonts w:ascii="GHEA Grapalat" w:hAnsi="GHEA Grapalat"/>
          <w:color w:val="000000"/>
          <w:sz w:val="24"/>
          <w:szCs w:val="24"/>
          <w:lang w:val="hy-AM" w:eastAsia="hy-AM"/>
        </w:rPr>
        <w:t xml:space="preserve"> մ</w:t>
      </w:r>
      <w:r w:rsidR="00575816" w:rsidRPr="00575816">
        <w:rPr>
          <w:rFonts w:ascii="GHEA Grapalat" w:hAnsi="GHEA Grapalat"/>
          <w:color w:val="000000"/>
          <w:sz w:val="24"/>
          <w:szCs w:val="24"/>
          <w:lang w:val="hy-AM" w:eastAsia="hy-AM"/>
        </w:rPr>
        <w:t xml:space="preserve">աքսային ծառայության առաջիկա տարիների զարգացման ռազմավարական ծրագրից բխող միջոցառումների </w:t>
      </w:r>
      <w:r w:rsidR="00575816">
        <w:rPr>
          <w:rFonts w:ascii="GHEA Grapalat" w:hAnsi="GHEA Grapalat"/>
          <w:color w:val="000000"/>
          <w:sz w:val="24"/>
          <w:szCs w:val="24"/>
          <w:lang w:val="hy-AM" w:eastAsia="hy-AM"/>
        </w:rPr>
        <w:t>ծրագրի</w:t>
      </w:r>
      <w:r w:rsidR="00217838">
        <w:rPr>
          <w:rFonts w:ascii="GHEA Grapalat" w:hAnsi="GHEA Grapalat"/>
          <w:color w:val="000000"/>
          <w:sz w:val="24"/>
          <w:szCs w:val="24"/>
          <w:lang w:val="hy-AM" w:eastAsia="hy-AM"/>
        </w:rPr>
        <w:t xml:space="preserve"> «2.2.6</w:t>
      </w:r>
      <w:r w:rsidR="00217838" w:rsidRPr="00217838">
        <w:rPr>
          <w:rFonts w:ascii="GHEA Grapalat" w:hAnsi="GHEA Grapalat"/>
          <w:color w:val="000000"/>
          <w:sz w:val="24"/>
          <w:szCs w:val="24"/>
          <w:lang w:val="hy-AM" w:eastAsia="hy-AM"/>
        </w:rPr>
        <w:t>.</w:t>
      </w:r>
      <w:r w:rsidR="00217838">
        <w:rPr>
          <w:rFonts w:ascii="GHEA Grapalat" w:hAnsi="GHEA Grapalat"/>
          <w:color w:val="000000"/>
          <w:sz w:val="24"/>
          <w:szCs w:val="24"/>
          <w:lang w:val="hy-AM" w:eastAsia="hy-AM"/>
        </w:rPr>
        <w:t xml:space="preserve"> </w:t>
      </w:r>
      <w:r w:rsidR="00217838" w:rsidRPr="00217838">
        <w:rPr>
          <w:rFonts w:ascii="GHEA Grapalat" w:hAnsi="GHEA Grapalat"/>
          <w:color w:val="000000"/>
          <w:sz w:val="24"/>
          <w:szCs w:val="24"/>
          <w:lang w:val="hy-AM" w:eastAsia="hy-AM"/>
        </w:rPr>
        <w:t>ՀՀ պետական սահմանի անցման կետերում ՀՀ-ից մեկնող բեռնատար տրանսպորտային միջոցների սահմանահատման գործընթացի պարզեցմանն ուղղված աշխատանքների նախաձեռնում</w:t>
      </w:r>
      <w:r w:rsidR="00217838">
        <w:rPr>
          <w:rFonts w:ascii="GHEA Grapalat" w:hAnsi="GHEA Grapalat"/>
          <w:color w:val="000000"/>
          <w:sz w:val="24"/>
          <w:szCs w:val="24"/>
          <w:lang w:val="hy-AM" w:eastAsia="hy-AM"/>
        </w:rPr>
        <w:t>» միջոցառմանը։</w:t>
      </w:r>
    </w:p>
    <w:p w:rsidR="00A569D1" w:rsidRDefault="00A569D1" w:rsidP="00FF2237">
      <w:pPr>
        <w:shd w:val="clear" w:color="auto" w:fill="FFFFFF"/>
        <w:tabs>
          <w:tab w:val="left" w:pos="993"/>
        </w:tabs>
        <w:spacing w:after="0" w:line="360" w:lineRule="auto"/>
        <w:ind w:firstLine="720"/>
        <w:jc w:val="both"/>
        <w:rPr>
          <w:rFonts w:ascii="GHEA Grapalat" w:hAnsi="GHEA Grapalat"/>
          <w:b/>
          <w:i/>
          <w:color w:val="000000"/>
          <w:sz w:val="24"/>
          <w:szCs w:val="24"/>
          <w:lang w:val="fr-FR" w:eastAsia="hy-AM"/>
        </w:rPr>
      </w:pPr>
      <w:r>
        <w:rPr>
          <w:rFonts w:ascii="GHEA Grapalat" w:hAnsi="GHEA Grapalat"/>
          <w:b/>
          <w:i/>
          <w:color w:val="000000"/>
          <w:sz w:val="24"/>
          <w:szCs w:val="24"/>
          <w:lang w:val="hy-AM" w:eastAsia="hy-AM"/>
        </w:rPr>
        <w:t>Նախագծ</w:t>
      </w:r>
      <w:r w:rsidR="00BC6E62">
        <w:rPr>
          <w:rFonts w:ascii="GHEA Grapalat" w:hAnsi="GHEA Grapalat"/>
          <w:b/>
          <w:i/>
          <w:color w:val="000000"/>
          <w:sz w:val="24"/>
          <w:szCs w:val="24"/>
          <w:lang w:val="hy-AM" w:eastAsia="hy-AM"/>
        </w:rPr>
        <w:t>եր</w:t>
      </w:r>
      <w:r>
        <w:rPr>
          <w:rFonts w:ascii="GHEA Grapalat" w:hAnsi="GHEA Grapalat"/>
          <w:b/>
          <w:i/>
          <w:color w:val="000000"/>
          <w:sz w:val="24"/>
          <w:szCs w:val="24"/>
          <w:lang w:val="hy-AM" w:eastAsia="hy-AM"/>
        </w:rPr>
        <w:t>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val="hy-AM" w:eastAsia="hy-AM"/>
        </w:rPr>
        <w:t>անձինք</w:t>
      </w:r>
      <w:r>
        <w:rPr>
          <w:rFonts w:ascii="GHEA Grapalat" w:hAnsi="GHEA Grapalat"/>
          <w:b/>
          <w:i/>
          <w:color w:val="000000"/>
          <w:sz w:val="24"/>
          <w:szCs w:val="24"/>
          <w:lang w:val="fr-FR" w:eastAsia="hy-AM"/>
        </w:rPr>
        <w:t xml:space="preserve">. </w:t>
      </w:r>
    </w:p>
    <w:p w:rsidR="00A569D1" w:rsidRDefault="00A569D1" w:rsidP="00FF2237">
      <w:pPr>
        <w:shd w:val="clear" w:color="auto" w:fill="FFFFFF"/>
        <w:tabs>
          <w:tab w:val="left" w:pos="993"/>
        </w:tabs>
        <w:spacing w:after="0" w:line="360" w:lineRule="auto"/>
        <w:ind w:firstLine="720"/>
        <w:jc w:val="both"/>
        <w:rPr>
          <w:rFonts w:ascii="GHEA Grapalat" w:hAnsi="GHEA Grapalat"/>
          <w:b/>
          <w:bCs/>
          <w:color w:val="000000"/>
          <w:sz w:val="24"/>
          <w:szCs w:val="24"/>
          <w:lang w:val="fr-FR" w:eastAsia="hy-AM"/>
        </w:rPr>
      </w:pPr>
      <w:r>
        <w:rPr>
          <w:rFonts w:ascii="GHEA Grapalat" w:hAnsi="GHEA Grapalat"/>
          <w:color w:val="000000"/>
          <w:sz w:val="24"/>
          <w:szCs w:val="24"/>
          <w:lang w:eastAsia="hy-AM"/>
        </w:rPr>
        <w:lastRenderedPageBreak/>
        <w:t>Նախագ</w:t>
      </w:r>
      <w:r w:rsidR="004D63FA">
        <w:rPr>
          <w:rFonts w:ascii="GHEA Grapalat" w:hAnsi="GHEA Grapalat"/>
          <w:color w:val="000000"/>
          <w:sz w:val="24"/>
          <w:szCs w:val="24"/>
          <w:lang w:val="hy-AM" w:eastAsia="hy-AM"/>
        </w:rPr>
        <w:t>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sidR="004D63FA">
        <w:rPr>
          <w:rFonts w:ascii="GHEA Grapalat" w:hAnsi="GHEA Grapalat"/>
          <w:color w:val="000000"/>
          <w:sz w:val="24"/>
          <w:szCs w:val="24"/>
          <w:lang w:val="hy-AM" w:eastAsia="hy-AM"/>
        </w:rPr>
        <w:t>է</w:t>
      </w:r>
      <w:r w:rsidR="00BC6E62">
        <w:rPr>
          <w:rFonts w:ascii="GHEA Grapalat" w:hAnsi="GHEA Grapalat"/>
          <w:color w:val="000000"/>
          <w:sz w:val="24"/>
          <w:szCs w:val="24"/>
          <w:lang w:val="hy-AM" w:eastAsia="hy-AM"/>
        </w:rPr>
        <w:t xml:space="preserve"> </w:t>
      </w:r>
      <w:r>
        <w:rPr>
          <w:rFonts w:ascii="GHEA Grapalat" w:hAnsi="GHEA Grapalat"/>
          <w:color w:val="000000"/>
          <w:sz w:val="24"/>
          <w:szCs w:val="24"/>
          <w:lang w:eastAsia="hy-AM"/>
        </w:rPr>
        <w:t>Հայաստանի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Հանրապետության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A569D1" w:rsidRDefault="00A569D1" w:rsidP="00FF2237">
      <w:pPr>
        <w:shd w:val="clear" w:color="auto" w:fill="FFFFFF"/>
        <w:tabs>
          <w:tab w:val="left" w:pos="993"/>
        </w:tabs>
        <w:spacing w:after="0" w:line="360" w:lineRule="auto"/>
        <w:ind w:firstLine="720"/>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Լրացուցիչ</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ֆինանսական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միջոցների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անհրաժեշտության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վերաբերյալ</w:t>
      </w:r>
      <w:r>
        <w:rPr>
          <w:rFonts w:ascii="GHEA Grapalat" w:hAnsi="GHEA Grapalat"/>
          <w:b/>
          <w:i/>
          <w:color w:val="000000"/>
          <w:sz w:val="24"/>
          <w:szCs w:val="24"/>
          <w:lang w:val="fr-FR" w:eastAsia="hy-AM"/>
        </w:rPr>
        <w:t>.</w:t>
      </w:r>
    </w:p>
    <w:p w:rsidR="00A569D1" w:rsidRDefault="00A569D1" w:rsidP="00FF2237">
      <w:pPr>
        <w:shd w:val="clear" w:color="auto" w:fill="FFFFFF"/>
        <w:tabs>
          <w:tab w:val="left" w:pos="993"/>
        </w:tabs>
        <w:spacing w:after="0" w:line="360" w:lineRule="auto"/>
        <w:ind w:firstLine="720"/>
        <w:jc w:val="both"/>
        <w:rPr>
          <w:rFonts w:ascii="GHEA Grapalat" w:hAnsi="GHEA Grapalat"/>
          <w:color w:val="000000"/>
          <w:sz w:val="24"/>
          <w:szCs w:val="24"/>
          <w:lang w:val="fr-FR" w:eastAsia="hy-AM"/>
        </w:rPr>
      </w:pPr>
      <w:r>
        <w:rPr>
          <w:rFonts w:ascii="GHEA Grapalat" w:hAnsi="GHEA Grapalat"/>
          <w:color w:val="000000"/>
          <w:sz w:val="24"/>
          <w:szCs w:val="24"/>
          <w:lang w:eastAsia="hy-AM"/>
        </w:rPr>
        <w:t>Նախագծի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ընդունմամբ</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լրացուցիչ</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ֆինանսական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միջոցների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ներգրավման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անհրաժեշտություն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առկա</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չէ</w:t>
      </w:r>
      <w:r>
        <w:rPr>
          <w:rFonts w:ascii="GHEA Grapalat" w:hAnsi="GHEA Grapalat"/>
          <w:color w:val="000000"/>
          <w:sz w:val="24"/>
          <w:szCs w:val="24"/>
          <w:lang w:val="fr-FR" w:eastAsia="hy-AM"/>
        </w:rPr>
        <w:t>:</w:t>
      </w:r>
    </w:p>
    <w:p w:rsidR="00A569D1" w:rsidRDefault="00A569D1" w:rsidP="00FF2237">
      <w:pPr>
        <w:shd w:val="clear" w:color="auto" w:fill="FFFFFF"/>
        <w:tabs>
          <w:tab w:val="left" w:pos="993"/>
        </w:tabs>
        <w:spacing w:after="0" w:line="360" w:lineRule="auto"/>
        <w:ind w:firstLine="720"/>
        <w:jc w:val="both"/>
        <w:rPr>
          <w:rFonts w:ascii="GHEA Grapalat" w:hAnsi="GHEA Grapalat"/>
          <w:i/>
          <w:color w:val="000000"/>
          <w:sz w:val="24"/>
          <w:szCs w:val="24"/>
          <w:lang w:val="fr-FR" w:eastAsia="hy-AM"/>
        </w:rPr>
      </w:pPr>
      <w:r>
        <w:rPr>
          <w:rFonts w:ascii="GHEA Grapalat" w:hAnsi="GHEA Grapalat"/>
          <w:b/>
          <w:i/>
          <w:color w:val="000000"/>
          <w:sz w:val="24"/>
          <w:szCs w:val="24"/>
          <w:lang w:eastAsia="hy-AM"/>
        </w:rPr>
        <w:t>Պետական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բյուջեի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եկամուտներում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ծախսերում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սպասվելիք</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փոփոխությունների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վերաբերյալ</w:t>
      </w:r>
      <w:r>
        <w:rPr>
          <w:rFonts w:ascii="GHEA Grapalat" w:hAnsi="GHEA Grapalat"/>
          <w:b/>
          <w:i/>
          <w:color w:val="000000"/>
          <w:sz w:val="24"/>
          <w:szCs w:val="24"/>
          <w:lang w:val="fr-FR" w:eastAsia="hy-AM"/>
        </w:rPr>
        <w:t>.</w:t>
      </w:r>
    </w:p>
    <w:p w:rsidR="00D22B89" w:rsidRPr="00DA684F" w:rsidRDefault="00A569D1" w:rsidP="00DA684F">
      <w:pPr>
        <w:shd w:val="clear" w:color="auto" w:fill="FFFFFF"/>
        <w:tabs>
          <w:tab w:val="left" w:pos="990"/>
        </w:tabs>
        <w:spacing w:after="0" w:line="360" w:lineRule="auto"/>
        <w:ind w:firstLine="720"/>
        <w:jc w:val="both"/>
        <w:rPr>
          <w:rFonts w:ascii="GHEA Grapalat" w:hAnsi="GHEA Grapalat"/>
          <w:bCs/>
          <w:color w:val="000000"/>
          <w:sz w:val="24"/>
          <w:szCs w:val="24"/>
          <w:lang w:val="fr-FR" w:eastAsia="hy-AM"/>
        </w:rPr>
      </w:pPr>
      <w:r>
        <w:rPr>
          <w:rFonts w:ascii="GHEA Grapalat" w:hAnsi="GHEA Grapalat"/>
          <w:color w:val="000000"/>
          <w:sz w:val="24"/>
          <w:szCs w:val="24"/>
          <w:lang w:eastAsia="hy-AM"/>
        </w:rPr>
        <w:t>Նախագծի</w:t>
      </w:r>
      <w:r>
        <w:rPr>
          <w:rFonts w:ascii="GHEA Grapalat" w:hAnsi="GHEA Grapalat"/>
          <w:color w:val="000000"/>
          <w:sz w:val="24"/>
          <w:szCs w:val="24"/>
          <w:lang w:val="fr-FR" w:eastAsia="hy-AM"/>
        </w:rPr>
        <w:t xml:space="preserve"> </w:t>
      </w:r>
      <w:r>
        <w:rPr>
          <w:rFonts w:ascii="GHEA Grapalat" w:hAnsi="GHEA Grapalat"/>
          <w:bCs/>
          <w:color w:val="000000"/>
          <w:sz w:val="24"/>
          <w:szCs w:val="24"/>
          <w:lang w:eastAsia="hy-AM"/>
        </w:rPr>
        <w:t>ընդունմամբ</w:t>
      </w:r>
      <w:r>
        <w:rPr>
          <w:rFonts w:ascii="GHEA Grapalat" w:hAnsi="GHEA Grapalat"/>
          <w:bCs/>
          <w:color w:val="000000"/>
          <w:sz w:val="24"/>
          <w:szCs w:val="24"/>
          <w:lang w:val="fr-FR" w:eastAsia="hy-AM"/>
        </w:rPr>
        <w:t xml:space="preserve"> </w:t>
      </w:r>
      <w:r>
        <w:rPr>
          <w:rFonts w:ascii="GHEA Grapalat" w:hAnsi="GHEA Grapalat"/>
          <w:color w:val="000000"/>
          <w:sz w:val="24"/>
          <w:szCs w:val="24"/>
          <w:lang w:eastAsia="hy-AM"/>
        </w:rPr>
        <w:t>Հայաստանի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Հանրապետության</w:t>
      </w:r>
      <w:r>
        <w:rPr>
          <w:rFonts w:ascii="GHEA Grapalat" w:hAnsi="GHEA Grapalat"/>
          <w:color w:val="000000"/>
          <w:sz w:val="24"/>
          <w:szCs w:val="24"/>
          <w:lang w:val="fr-FR" w:eastAsia="hy-AM"/>
        </w:rPr>
        <w:t xml:space="preserve"> </w:t>
      </w:r>
      <w:r>
        <w:rPr>
          <w:rFonts w:ascii="GHEA Grapalat" w:hAnsi="GHEA Grapalat"/>
          <w:bCs/>
          <w:color w:val="000000"/>
          <w:sz w:val="24"/>
          <w:szCs w:val="24"/>
          <w:lang w:eastAsia="hy-AM"/>
        </w:rPr>
        <w:t>պետական</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բյուջեում</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եկամուտների</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և</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ծախսերի</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ավելացում</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կամ</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նվազեցում</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չի</w:t>
      </w:r>
      <w:r>
        <w:rPr>
          <w:rFonts w:ascii="GHEA Grapalat" w:hAnsi="GHEA Grapalat"/>
          <w:bCs/>
          <w:color w:val="000000"/>
          <w:sz w:val="24"/>
          <w:szCs w:val="24"/>
          <w:lang w:val="fr-FR" w:eastAsia="hy-AM"/>
        </w:rPr>
        <w:t xml:space="preserve"> </w:t>
      </w:r>
      <w:r>
        <w:rPr>
          <w:rFonts w:ascii="GHEA Grapalat" w:hAnsi="GHEA Grapalat"/>
          <w:bCs/>
          <w:color w:val="000000"/>
          <w:sz w:val="24"/>
          <w:szCs w:val="24"/>
          <w:lang w:eastAsia="hy-AM"/>
        </w:rPr>
        <w:t>նախատեսվում։</w:t>
      </w:r>
      <w:r w:rsidR="00D22B89" w:rsidRPr="00085F98">
        <w:rPr>
          <w:rFonts w:ascii="GHEA Grapalat" w:eastAsia="Calibri" w:hAnsi="GHEA Grapalat" w:cs="Sylfaen"/>
          <w:bCs/>
          <w:sz w:val="24"/>
          <w:szCs w:val="24"/>
          <w:lang w:val="hy-AM"/>
        </w:rPr>
        <w:t xml:space="preserve"> </w:t>
      </w:r>
    </w:p>
    <w:p w:rsidR="008F1992" w:rsidRDefault="008F1992" w:rsidP="00FF2237">
      <w:pPr>
        <w:ind w:firstLine="720"/>
        <w:rPr>
          <w:rFonts w:ascii="Sylfaen" w:hAnsi="Sylfaen"/>
          <w:lang w:val="hy-AM"/>
        </w:rPr>
      </w:pPr>
    </w:p>
    <w:sectPr w:rsidR="008F1992" w:rsidSect="00D95253">
      <w:pgSz w:w="11906" w:h="16838"/>
      <w:pgMar w:top="1134" w:right="850" w:bottom="1134" w:left="99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DA5" w:rsidRDefault="00116DA5" w:rsidP="007A55B9">
      <w:pPr>
        <w:spacing w:after="0" w:line="240" w:lineRule="auto"/>
      </w:pPr>
      <w:r>
        <w:separator/>
      </w:r>
    </w:p>
  </w:endnote>
  <w:endnote w:type="continuationSeparator" w:id="0">
    <w:p w:rsidR="00116DA5" w:rsidRDefault="00116DA5" w:rsidP="007A5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DA5" w:rsidRDefault="00116DA5" w:rsidP="007A55B9">
      <w:pPr>
        <w:spacing w:after="0" w:line="240" w:lineRule="auto"/>
      </w:pPr>
      <w:r>
        <w:separator/>
      </w:r>
    </w:p>
  </w:footnote>
  <w:footnote w:type="continuationSeparator" w:id="0">
    <w:p w:rsidR="00116DA5" w:rsidRDefault="00116DA5" w:rsidP="007A5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1668B"/>
    <w:multiLevelType w:val="hybridMultilevel"/>
    <w:tmpl w:val="72603904"/>
    <w:lvl w:ilvl="0" w:tplc="A9AEE9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BE74ACB"/>
    <w:multiLevelType w:val="hybridMultilevel"/>
    <w:tmpl w:val="14DEEF78"/>
    <w:lvl w:ilvl="0" w:tplc="D9A2A608">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2" w15:restartNumberingAfterBreak="0">
    <w:nsid w:val="5039735C"/>
    <w:multiLevelType w:val="hybridMultilevel"/>
    <w:tmpl w:val="A9B87542"/>
    <w:lvl w:ilvl="0" w:tplc="A9AEE94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5AE966B0"/>
    <w:multiLevelType w:val="hybridMultilevel"/>
    <w:tmpl w:val="AD24C62C"/>
    <w:lvl w:ilvl="0" w:tplc="F94449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84B4569"/>
    <w:multiLevelType w:val="hybridMultilevel"/>
    <w:tmpl w:val="4F2A6134"/>
    <w:lvl w:ilvl="0" w:tplc="C2163D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239400E"/>
    <w:multiLevelType w:val="hybridMultilevel"/>
    <w:tmpl w:val="31FE566C"/>
    <w:lvl w:ilvl="0" w:tplc="A9AEE9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7873EDA"/>
    <w:multiLevelType w:val="hybridMultilevel"/>
    <w:tmpl w:val="47BEC69C"/>
    <w:lvl w:ilvl="0" w:tplc="C7406C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3"/>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569D1"/>
    <w:rsid w:val="000008C9"/>
    <w:rsid w:val="000057C1"/>
    <w:rsid w:val="00030383"/>
    <w:rsid w:val="00052032"/>
    <w:rsid w:val="00067278"/>
    <w:rsid w:val="0008091A"/>
    <w:rsid w:val="00084077"/>
    <w:rsid w:val="000922FA"/>
    <w:rsid w:val="00092876"/>
    <w:rsid w:val="000A31D7"/>
    <w:rsid w:val="000C03AA"/>
    <w:rsid w:val="000E56DC"/>
    <w:rsid w:val="001057D0"/>
    <w:rsid w:val="00110DF3"/>
    <w:rsid w:val="00115F75"/>
    <w:rsid w:val="00116DA5"/>
    <w:rsid w:val="0012281A"/>
    <w:rsid w:val="00183F80"/>
    <w:rsid w:val="00186575"/>
    <w:rsid w:val="00186F0C"/>
    <w:rsid w:val="00195B2E"/>
    <w:rsid w:val="001B105F"/>
    <w:rsid w:val="001C18AC"/>
    <w:rsid w:val="001C4DA0"/>
    <w:rsid w:val="001D605B"/>
    <w:rsid w:val="001E674D"/>
    <w:rsid w:val="0020232E"/>
    <w:rsid w:val="00217838"/>
    <w:rsid w:val="00222CFE"/>
    <w:rsid w:val="002276E8"/>
    <w:rsid w:val="00241425"/>
    <w:rsid w:val="00253A23"/>
    <w:rsid w:val="002762B4"/>
    <w:rsid w:val="00283BFB"/>
    <w:rsid w:val="002A07B4"/>
    <w:rsid w:val="002A77ED"/>
    <w:rsid w:val="002B5FAB"/>
    <w:rsid w:val="002B63D6"/>
    <w:rsid w:val="0030766D"/>
    <w:rsid w:val="0033014D"/>
    <w:rsid w:val="0034755E"/>
    <w:rsid w:val="0035120C"/>
    <w:rsid w:val="00390973"/>
    <w:rsid w:val="00396741"/>
    <w:rsid w:val="00397557"/>
    <w:rsid w:val="003C6B84"/>
    <w:rsid w:val="003D4AC6"/>
    <w:rsid w:val="003D6585"/>
    <w:rsid w:val="003D6B4E"/>
    <w:rsid w:val="003F2085"/>
    <w:rsid w:val="003F28DC"/>
    <w:rsid w:val="003F6FB5"/>
    <w:rsid w:val="0042420A"/>
    <w:rsid w:val="004356A9"/>
    <w:rsid w:val="0044316B"/>
    <w:rsid w:val="00443DC8"/>
    <w:rsid w:val="00473DD5"/>
    <w:rsid w:val="00473E9A"/>
    <w:rsid w:val="00477443"/>
    <w:rsid w:val="004B4EDE"/>
    <w:rsid w:val="004D0F34"/>
    <w:rsid w:val="004D63FA"/>
    <w:rsid w:val="005056FE"/>
    <w:rsid w:val="00510684"/>
    <w:rsid w:val="00544954"/>
    <w:rsid w:val="00575816"/>
    <w:rsid w:val="00595B5D"/>
    <w:rsid w:val="0059733B"/>
    <w:rsid w:val="005B34E1"/>
    <w:rsid w:val="005C07DF"/>
    <w:rsid w:val="005F2464"/>
    <w:rsid w:val="00620AD4"/>
    <w:rsid w:val="00641818"/>
    <w:rsid w:val="00655FE4"/>
    <w:rsid w:val="006573A9"/>
    <w:rsid w:val="00671720"/>
    <w:rsid w:val="006B4F99"/>
    <w:rsid w:val="006C023F"/>
    <w:rsid w:val="006C3943"/>
    <w:rsid w:val="006E69B8"/>
    <w:rsid w:val="0071523A"/>
    <w:rsid w:val="00756F73"/>
    <w:rsid w:val="007622BE"/>
    <w:rsid w:val="007664E4"/>
    <w:rsid w:val="00794E4C"/>
    <w:rsid w:val="007A55B9"/>
    <w:rsid w:val="007C2C0C"/>
    <w:rsid w:val="007F0E13"/>
    <w:rsid w:val="00834752"/>
    <w:rsid w:val="00851C43"/>
    <w:rsid w:val="00856B83"/>
    <w:rsid w:val="00867E9D"/>
    <w:rsid w:val="00874D0E"/>
    <w:rsid w:val="00880F28"/>
    <w:rsid w:val="008C3F0F"/>
    <w:rsid w:val="008E0E5D"/>
    <w:rsid w:val="008E37FD"/>
    <w:rsid w:val="008E45A0"/>
    <w:rsid w:val="008E7C55"/>
    <w:rsid w:val="008F1992"/>
    <w:rsid w:val="008F5CF3"/>
    <w:rsid w:val="009449A8"/>
    <w:rsid w:val="00946369"/>
    <w:rsid w:val="0094748B"/>
    <w:rsid w:val="00950235"/>
    <w:rsid w:val="00971DA4"/>
    <w:rsid w:val="0097213B"/>
    <w:rsid w:val="009740A1"/>
    <w:rsid w:val="009B4826"/>
    <w:rsid w:val="009E26B2"/>
    <w:rsid w:val="009F232A"/>
    <w:rsid w:val="00A069A3"/>
    <w:rsid w:val="00A16223"/>
    <w:rsid w:val="00A21D74"/>
    <w:rsid w:val="00A22D7C"/>
    <w:rsid w:val="00A312A3"/>
    <w:rsid w:val="00A569D1"/>
    <w:rsid w:val="00A860C8"/>
    <w:rsid w:val="00A93875"/>
    <w:rsid w:val="00AA391F"/>
    <w:rsid w:val="00AA6269"/>
    <w:rsid w:val="00AC0013"/>
    <w:rsid w:val="00AD18D4"/>
    <w:rsid w:val="00AE7B0D"/>
    <w:rsid w:val="00AF4A1A"/>
    <w:rsid w:val="00B04DAC"/>
    <w:rsid w:val="00B22DA1"/>
    <w:rsid w:val="00B24B38"/>
    <w:rsid w:val="00B327CF"/>
    <w:rsid w:val="00B61A2E"/>
    <w:rsid w:val="00B833AF"/>
    <w:rsid w:val="00B96191"/>
    <w:rsid w:val="00B970BB"/>
    <w:rsid w:val="00BA0530"/>
    <w:rsid w:val="00BA0FBC"/>
    <w:rsid w:val="00BA5FB8"/>
    <w:rsid w:val="00BC6E62"/>
    <w:rsid w:val="00BE3407"/>
    <w:rsid w:val="00C0343B"/>
    <w:rsid w:val="00C349AF"/>
    <w:rsid w:val="00C40B56"/>
    <w:rsid w:val="00C51408"/>
    <w:rsid w:val="00C52E78"/>
    <w:rsid w:val="00C5551D"/>
    <w:rsid w:val="00C565DC"/>
    <w:rsid w:val="00C71589"/>
    <w:rsid w:val="00C819F7"/>
    <w:rsid w:val="00C81A3D"/>
    <w:rsid w:val="00C876ED"/>
    <w:rsid w:val="00CF434A"/>
    <w:rsid w:val="00D13AD0"/>
    <w:rsid w:val="00D22B89"/>
    <w:rsid w:val="00D2427E"/>
    <w:rsid w:val="00D24608"/>
    <w:rsid w:val="00D3555F"/>
    <w:rsid w:val="00D731FD"/>
    <w:rsid w:val="00D75A10"/>
    <w:rsid w:val="00D76CEB"/>
    <w:rsid w:val="00D8081C"/>
    <w:rsid w:val="00D81724"/>
    <w:rsid w:val="00D94936"/>
    <w:rsid w:val="00D95253"/>
    <w:rsid w:val="00DA684F"/>
    <w:rsid w:val="00DC2000"/>
    <w:rsid w:val="00DC6566"/>
    <w:rsid w:val="00DC6A72"/>
    <w:rsid w:val="00DE024F"/>
    <w:rsid w:val="00DF24C6"/>
    <w:rsid w:val="00E33986"/>
    <w:rsid w:val="00E462DE"/>
    <w:rsid w:val="00E47360"/>
    <w:rsid w:val="00E703C4"/>
    <w:rsid w:val="00E811A7"/>
    <w:rsid w:val="00EC087A"/>
    <w:rsid w:val="00ED6F4D"/>
    <w:rsid w:val="00EE3108"/>
    <w:rsid w:val="00EF6073"/>
    <w:rsid w:val="00F0260B"/>
    <w:rsid w:val="00F176DB"/>
    <w:rsid w:val="00F46B62"/>
    <w:rsid w:val="00F8187D"/>
    <w:rsid w:val="00FB3415"/>
    <w:rsid w:val="00FC7FD0"/>
    <w:rsid w:val="00FD52B7"/>
    <w:rsid w:val="00FE3529"/>
    <w:rsid w:val="00FF2237"/>
    <w:rsid w:val="00FF5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2C947"/>
  <w15:docId w15:val="{3DDDBBAB-610F-414F-A14F-4BCFC32F2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13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5253"/>
    <w:pPr>
      <w:ind w:left="720"/>
      <w:contextualSpacing/>
    </w:pPr>
  </w:style>
  <w:style w:type="paragraph" w:styleId="NormalWeb">
    <w:name w:val="Normal (Web)"/>
    <w:basedOn w:val="Normal"/>
    <w:uiPriority w:val="99"/>
    <w:unhideWhenUsed/>
    <w:rsid w:val="00B04DAC"/>
    <w:rPr>
      <w:rFonts w:ascii="Times New Roman" w:hAnsi="Times New Roman" w:cs="Times New Roman"/>
      <w:sz w:val="24"/>
      <w:szCs w:val="24"/>
    </w:rPr>
  </w:style>
  <w:style w:type="character" w:styleId="Hyperlink">
    <w:name w:val="Hyperlink"/>
    <w:basedOn w:val="DefaultParagraphFont"/>
    <w:uiPriority w:val="99"/>
    <w:unhideWhenUsed/>
    <w:rsid w:val="0020232E"/>
    <w:rPr>
      <w:color w:val="0000FF" w:themeColor="hyperlink"/>
      <w:u w:val="single"/>
    </w:rPr>
  </w:style>
  <w:style w:type="paragraph" w:styleId="Header">
    <w:name w:val="header"/>
    <w:basedOn w:val="Normal"/>
    <w:link w:val="HeaderChar"/>
    <w:uiPriority w:val="99"/>
    <w:unhideWhenUsed/>
    <w:rsid w:val="007A55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5B9"/>
  </w:style>
  <w:style w:type="paragraph" w:styleId="Footer">
    <w:name w:val="footer"/>
    <w:basedOn w:val="Normal"/>
    <w:link w:val="FooterChar"/>
    <w:uiPriority w:val="99"/>
    <w:unhideWhenUsed/>
    <w:rsid w:val="007A55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5B9"/>
  </w:style>
  <w:style w:type="paragraph" w:styleId="BalloonText">
    <w:name w:val="Balloon Text"/>
    <w:basedOn w:val="Normal"/>
    <w:link w:val="BalloonTextChar"/>
    <w:uiPriority w:val="99"/>
    <w:semiHidden/>
    <w:unhideWhenUsed/>
    <w:rsid w:val="00DC20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000"/>
    <w:rPr>
      <w:rFonts w:ascii="Segoe UI" w:hAnsi="Segoe UI" w:cs="Segoe UI"/>
      <w:sz w:val="18"/>
      <w:szCs w:val="18"/>
    </w:rPr>
  </w:style>
  <w:style w:type="character" w:styleId="Strong">
    <w:name w:val="Strong"/>
    <w:basedOn w:val="DefaultParagraphFont"/>
    <w:uiPriority w:val="22"/>
    <w:qFormat/>
    <w:rsid w:val="00D22B89"/>
    <w:rPr>
      <w:b/>
      <w:bCs/>
    </w:rPr>
  </w:style>
  <w:style w:type="paragraph" w:customStyle="1" w:styleId="norm">
    <w:name w:val="norm"/>
    <w:basedOn w:val="Normal"/>
    <w:link w:val="normChar"/>
    <w:rsid w:val="00D22B89"/>
    <w:pPr>
      <w:spacing w:after="0" w:line="480" w:lineRule="auto"/>
      <w:ind w:firstLine="709"/>
      <w:jc w:val="both"/>
    </w:pPr>
    <w:rPr>
      <w:rFonts w:ascii="Arial Armenian" w:eastAsia="Times New Roman" w:hAnsi="Arial Armenian" w:cs="Times New Roman"/>
      <w:szCs w:val="20"/>
      <w:lang w:val="en-US"/>
    </w:rPr>
  </w:style>
  <w:style w:type="character" w:customStyle="1" w:styleId="normChar">
    <w:name w:val="norm Char"/>
    <w:link w:val="norm"/>
    <w:locked/>
    <w:rsid w:val="00D22B89"/>
    <w:rPr>
      <w:rFonts w:ascii="Arial Armenian" w:eastAsia="Times New Roman" w:hAnsi="Arial Armenian"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0523">
      <w:bodyDiv w:val="1"/>
      <w:marLeft w:val="0"/>
      <w:marRight w:val="0"/>
      <w:marTop w:val="0"/>
      <w:marBottom w:val="0"/>
      <w:divBdr>
        <w:top w:val="none" w:sz="0" w:space="0" w:color="auto"/>
        <w:left w:val="none" w:sz="0" w:space="0" w:color="auto"/>
        <w:bottom w:val="none" w:sz="0" w:space="0" w:color="auto"/>
        <w:right w:val="none" w:sz="0" w:space="0" w:color="auto"/>
      </w:divBdr>
    </w:div>
    <w:div w:id="274216132">
      <w:bodyDiv w:val="1"/>
      <w:marLeft w:val="0"/>
      <w:marRight w:val="0"/>
      <w:marTop w:val="0"/>
      <w:marBottom w:val="0"/>
      <w:divBdr>
        <w:top w:val="none" w:sz="0" w:space="0" w:color="auto"/>
        <w:left w:val="none" w:sz="0" w:space="0" w:color="auto"/>
        <w:bottom w:val="none" w:sz="0" w:space="0" w:color="auto"/>
        <w:right w:val="none" w:sz="0" w:space="0" w:color="auto"/>
      </w:divBdr>
    </w:div>
    <w:div w:id="437726091">
      <w:bodyDiv w:val="1"/>
      <w:marLeft w:val="0"/>
      <w:marRight w:val="0"/>
      <w:marTop w:val="0"/>
      <w:marBottom w:val="0"/>
      <w:divBdr>
        <w:top w:val="none" w:sz="0" w:space="0" w:color="auto"/>
        <w:left w:val="none" w:sz="0" w:space="0" w:color="auto"/>
        <w:bottom w:val="none" w:sz="0" w:space="0" w:color="auto"/>
        <w:right w:val="none" w:sz="0" w:space="0" w:color="auto"/>
      </w:divBdr>
    </w:div>
    <w:div w:id="633875002">
      <w:bodyDiv w:val="1"/>
      <w:marLeft w:val="0"/>
      <w:marRight w:val="0"/>
      <w:marTop w:val="0"/>
      <w:marBottom w:val="0"/>
      <w:divBdr>
        <w:top w:val="none" w:sz="0" w:space="0" w:color="auto"/>
        <w:left w:val="none" w:sz="0" w:space="0" w:color="auto"/>
        <w:bottom w:val="none" w:sz="0" w:space="0" w:color="auto"/>
        <w:right w:val="none" w:sz="0" w:space="0" w:color="auto"/>
      </w:divBdr>
    </w:div>
    <w:div w:id="750614790">
      <w:bodyDiv w:val="1"/>
      <w:marLeft w:val="0"/>
      <w:marRight w:val="0"/>
      <w:marTop w:val="0"/>
      <w:marBottom w:val="0"/>
      <w:divBdr>
        <w:top w:val="none" w:sz="0" w:space="0" w:color="auto"/>
        <w:left w:val="none" w:sz="0" w:space="0" w:color="auto"/>
        <w:bottom w:val="none" w:sz="0" w:space="0" w:color="auto"/>
        <w:right w:val="none" w:sz="0" w:space="0" w:color="auto"/>
      </w:divBdr>
    </w:div>
    <w:div w:id="813760793">
      <w:bodyDiv w:val="1"/>
      <w:marLeft w:val="0"/>
      <w:marRight w:val="0"/>
      <w:marTop w:val="0"/>
      <w:marBottom w:val="0"/>
      <w:divBdr>
        <w:top w:val="none" w:sz="0" w:space="0" w:color="auto"/>
        <w:left w:val="none" w:sz="0" w:space="0" w:color="auto"/>
        <w:bottom w:val="none" w:sz="0" w:space="0" w:color="auto"/>
        <w:right w:val="none" w:sz="0" w:space="0" w:color="auto"/>
      </w:divBdr>
    </w:div>
    <w:div w:id="836653101">
      <w:bodyDiv w:val="1"/>
      <w:marLeft w:val="0"/>
      <w:marRight w:val="0"/>
      <w:marTop w:val="0"/>
      <w:marBottom w:val="0"/>
      <w:divBdr>
        <w:top w:val="none" w:sz="0" w:space="0" w:color="auto"/>
        <w:left w:val="none" w:sz="0" w:space="0" w:color="auto"/>
        <w:bottom w:val="none" w:sz="0" w:space="0" w:color="auto"/>
        <w:right w:val="none" w:sz="0" w:space="0" w:color="auto"/>
      </w:divBdr>
    </w:div>
    <w:div w:id="847603434">
      <w:bodyDiv w:val="1"/>
      <w:marLeft w:val="0"/>
      <w:marRight w:val="0"/>
      <w:marTop w:val="0"/>
      <w:marBottom w:val="0"/>
      <w:divBdr>
        <w:top w:val="none" w:sz="0" w:space="0" w:color="auto"/>
        <w:left w:val="none" w:sz="0" w:space="0" w:color="auto"/>
        <w:bottom w:val="none" w:sz="0" w:space="0" w:color="auto"/>
        <w:right w:val="none" w:sz="0" w:space="0" w:color="auto"/>
      </w:divBdr>
    </w:div>
    <w:div w:id="923804294">
      <w:bodyDiv w:val="1"/>
      <w:marLeft w:val="0"/>
      <w:marRight w:val="0"/>
      <w:marTop w:val="0"/>
      <w:marBottom w:val="0"/>
      <w:divBdr>
        <w:top w:val="none" w:sz="0" w:space="0" w:color="auto"/>
        <w:left w:val="none" w:sz="0" w:space="0" w:color="auto"/>
        <w:bottom w:val="none" w:sz="0" w:space="0" w:color="auto"/>
        <w:right w:val="none" w:sz="0" w:space="0" w:color="auto"/>
      </w:divBdr>
    </w:div>
    <w:div w:id="1191146468">
      <w:bodyDiv w:val="1"/>
      <w:marLeft w:val="0"/>
      <w:marRight w:val="0"/>
      <w:marTop w:val="0"/>
      <w:marBottom w:val="0"/>
      <w:divBdr>
        <w:top w:val="none" w:sz="0" w:space="0" w:color="auto"/>
        <w:left w:val="none" w:sz="0" w:space="0" w:color="auto"/>
        <w:bottom w:val="none" w:sz="0" w:space="0" w:color="auto"/>
        <w:right w:val="none" w:sz="0" w:space="0" w:color="auto"/>
      </w:divBdr>
    </w:div>
    <w:div w:id="1510019476">
      <w:bodyDiv w:val="1"/>
      <w:marLeft w:val="0"/>
      <w:marRight w:val="0"/>
      <w:marTop w:val="0"/>
      <w:marBottom w:val="0"/>
      <w:divBdr>
        <w:top w:val="none" w:sz="0" w:space="0" w:color="auto"/>
        <w:left w:val="none" w:sz="0" w:space="0" w:color="auto"/>
        <w:bottom w:val="none" w:sz="0" w:space="0" w:color="auto"/>
        <w:right w:val="none" w:sz="0" w:space="0" w:color="auto"/>
      </w:divBdr>
    </w:div>
    <w:div w:id="1858619398">
      <w:bodyDiv w:val="1"/>
      <w:marLeft w:val="0"/>
      <w:marRight w:val="0"/>
      <w:marTop w:val="0"/>
      <w:marBottom w:val="0"/>
      <w:divBdr>
        <w:top w:val="none" w:sz="0" w:space="0" w:color="auto"/>
        <w:left w:val="none" w:sz="0" w:space="0" w:color="auto"/>
        <w:bottom w:val="none" w:sz="0" w:space="0" w:color="auto"/>
        <w:right w:val="none" w:sz="0" w:space="0" w:color="auto"/>
      </w:divBdr>
    </w:div>
    <w:div w:id="1910144854">
      <w:bodyDiv w:val="1"/>
      <w:marLeft w:val="0"/>
      <w:marRight w:val="0"/>
      <w:marTop w:val="0"/>
      <w:marBottom w:val="0"/>
      <w:divBdr>
        <w:top w:val="none" w:sz="0" w:space="0" w:color="auto"/>
        <w:left w:val="none" w:sz="0" w:space="0" w:color="auto"/>
        <w:bottom w:val="none" w:sz="0" w:space="0" w:color="auto"/>
        <w:right w:val="none" w:sz="0" w:space="0" w:color="auto"/>
      </w:divBdr>
    </w:div>
    <w:div w:id="1937903693">
      <w:bodyDiv w:val="1"/>
      <w:marLeft w:val="0"/>
      <w:marRight w:val="0"/>
      <w:marTop w:val="0"/>
      <w:marBottom w:val="0"/>
      <w:divBdr>
        <w:top w:val="none" w:sz="0" w:space="0" w:color="auto"/>
        <w:left w:val="none" w:sz="0" w:space="0" w:color="auto"/>
        <w:bottom w:val="none" w:sz="0" w:space="0" w:color="auto"/>
        <w:right w:val="none" w:sz="0" w:space="0" w:color="auto"/>
      </w:divBdr>
    </w:div>
    <w:div w:id="2006057155">
      <w:bodyDiv w:val="1"/>
      <w:marLeft w:val="0"/>
      <w:marRight w:val="0"/>
      <w:marTop w:val="0"/>
      <w:marBottom w:val="0"/>
      <w:divBdr>
        <w:top w:val="none" w:sz="0" w:space="0" w:color="auto"/>
        <w:left w:val="none" w:sz="0" w:space="0" w:color="auto"/>
        <w:bottom w:val="none" w:sz="0" w:space="0" w:color="auto"/>
        <w:right w:val="none" w:sz="0" w:space="0" w:color="auto"/>
      </w:divBdr>
    </w:div>
    <w:div w:id="209886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TotalTime>
  <Pages>3</Pages>
  <Words>550</Words>
  <Characters>3137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Davit Prutyan</cp:lastModifiedBy>
  <cp:revision>187</cp:revision>
  <cp:lastPrinted>2025-08-20T11:59:00Z</cp:lastPrinted>
  <dcterms:created xsi:type="dcterms:W3CDTF">2023-08-06T14:03:00Z</dcterms:created>
  <dcterms:modified xsi:type="dcterms:W3CDTF">2026-04-30T12:48:00Z</dcterms:modified>
</cp:coreProperties>
</file>