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EE945B" w14:textId="77777777" w:rsidR="00A80737" w:rsidRPr="002C0492" w:rsidRDefault="00A80737" w:rsidP="00355FCF">
      <w:pPr>
        <w:shd w:val="clear" w:color="auto" w:fill="FFFFFF"/>
        <w:spacing w:after="0" w:line="360" w:lineRule="auto"/>
        <w:ind w:firstLine="375"/>
        <w:jc w:val="center"/>
        <w:outlineLvl w:val="0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2C0492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14:paraId="4ABE2A92" w14:textId="23823A14" w:rsidR="00A80737" w:rsidRPr="00FE5C98" w:rsidRDefault="002C626C" w:rsidP="00FE5C98">
      <w:pPr>
        <w:jc w:val="center"/>
        <w:rPr>
          <w:rFonts w:ascii="GHEA Grapalat" w:hAnsi="GHEA Grapalat" w:cs="Sylfaen"/>
          <w:b/>
          <w:noProof/>
          <w:sz w:val="24"/>
          <w:szCs w:val="24"/>
          <w:lang w:val="hy-AM" w:eastAsia="ru-RU"/>
        </w:rPr>
      </w:pPr>
      <w:r w:rsidRPr="00FE5C98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>«</w:t>
      </w:r>
      <w:r w:rsidR="00FE5C98" w:rsidRPr="00FE5C98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>ՀԱՅԱՍՏԱՆԻ ՀԱՆՐԱՊԵՏՈՒԹՅԱՆ 202</w:t>
      </w:r>
      <w:r w:rsidR="00FE5C98" w:rsidRPr="00FE5C98">
        <w:rPr>
          <w:rFonts w:ascii="GHEA Grapalat" w:hAnsi="GHEA Grapalat" w:cs="Sylfaen"/>
          <w:b/>
          <w:noProof/>
          <w:sz w:val="24"/>
          <w:szCs w:val="24"/>
          <w:lang w:val="af-ZA" w:eastAsia="ru-RU"/>
        </w:rPr>
        <w:t>6</w:t>
      </w:r>
      <w:r w:rsidR="00FE5C98" w:rsidRPr="00FE5C98">
        <w:rPr>
          <w:rFonts w:ascii="GHEA Grapalat" w:hAnsi="GHEA Grapalat" w:cs="Sylfaen"/>
          <w:b/>
          <w:noProof/>
          <w:sz w:val="24"/>
          <w:szCs w:val="24"/>
          <w:lang w:val="hy-AM" w:eastAsia="ru-RU"/>
        </w:rPr>
        <w:t xml:space="preserve"> ԹՎԱԿԱՆԻ ՊԵՏԱԿԱՆ ԲՅՈՒՋԵԻ ՄԱՍԻՆ» ՕՐԵՆՔՈՒՄ ՎԵՐԱԲԱՇԽՈՒՄ, ՓՈՓՈԽՈՒԹՅՈՒՆ, ՀԱՅԱՍՏԱՆԻ ՀԱՆՐԱՊԵՏՈՒԹՅԱՆ ԿԱՌԱՎԱՐՈՒԹՅԱՆ 2025 ԹՎԱԿԱՆԻ ԴԵԿՏԵՄԲԵՐԻ 25-Ի N 1910-Ն ՈՐՈՇՄԱՆ ՄԵՋ ՓՈՓՈԽՈՒԹՅՈՒՆՆԵՐ ԵՎ ԼՐԱՑՈՒՄՆԵՐ ԿԱՏԱՐԵԼՈՒ  ՄԱՍԻՆ</w:t>
      </w:r>
      <w:r w:rsidRPr="00FE5C98">
        <w:rPr>
          <w:rFonts w:ascii="GHEA Grapalat" w:hAnsi="GHEA Grapalat" w:cs="Sylfaen"/>
          <w:b/>
          <w:bCs/>
          <w:sz w:val="24"/>
          <w:szCs w:val="24"/>
          <w:lang w:val="hy-AM" w:eastAsia="ru-RU"/>
        </w:rPr>
        <w:t xml:space="preserve">» </w:t>
      </w:r>
      <w:r w:rsidR="0092383F" w:rsidRPr="00FE5C98">
        <w:rPr>
          <w:rFonts w:ascii="GHEA Grapalat" w:eastAsia="Times New Roman" w:hAnsi="GHEA Grapalat" w:cs="Sylfaen"/>
          <w:b/>
          <w:noProof/>
          <w:sz w:val="24"/>
          <w:szCs w:val="24"/>
          <w:lang w:val="hy-AM" w:eastAsia="ru-RU"/>
        </w:rPr>
        <w:t xml:space="preserve"> </w:t>
      </w:r>
      <w:r w:rsidR="00A80737" w:rsidRPr="00FE5C98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ՀԱՅԱՍՏԱՆԻ ՀԱՆՐԱՊԵՏՈՒԹՅԱՆ ԿԱՌԱՎԱՐՈՒԹՅԱՆ ՈՐՈՇՄԱՆ ՆԱԽԱԳԾԻ</w:t>
      </w:r>
    </w:p>
    <w:p w14:paraId="7C73EFC3" w14:textId="77777777" w:rsidR="00A80737" w:rsidRPr="00FE5C98" w:rsidRDefault="00A80737" w:rsidP="00F47C0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E5C98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    </w:t>
      </w:r>
      <w:r w:rsidRPr="00FE5C98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E5C98">
        <w:rPr>
          <w:rFonts w:ascii="Calibri" w:eastAsia="Times New Roman" w:hAnsi="Calibri" w:cs="Calibri"/>
          <w:color w:val="000000"/>
          <w:sz w:val="24"/>
          <w:szCs w:val="24"/>
          <w:lang w:val="hy-AM" w:eastAsia="ru-RU"/>
        </w:rPr>
        <w:t> </w:t>
      </w:r>
    </w:p>
    <w:tbl>
      <w:tblPr>
        <w:tblW w:w="1532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923"/>
        <w:gridCol w:w="67"/>
        <w:gridCol w:w="6311"/>
        <w:gridCol w:w="20"/>
      </w:tblGrid>
      <w:tr w:rsidR="007C439F" w:rsidRPr="008E53AA" w14:paraId="6CA4CD17" w14:textId="77777777" w:rsidTr="00A60E63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7B0C78D2" w14:textId="01B5706C" w:rsidR="00A80737" w:rsidRPr="002C0492" w:rsidRDefault="00E70658" w:rsidP="00F47C09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1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. </w:t>
            </w:r>
            <w:r w:rsidR="00122739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Հայաստանի Հանրապետության ֆինանսների նախարարություն</w:t>
            </w:r>
          </w:p>
        </w:tc>
        <w:tc>
          <w:tcPr>
            <w:tcW w:w="639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8840AF3" w14:textId="18FC64A4" w:rsidR="00A80737" w:rsidRPr="002C0492" w:rsidRDefault="00FE5C98" w:rsidP="00106525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02.</w:t>
            </w:r>
            <w:r w:rsidR="005B29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7</w:t>
            </w:r>
            <w:r w:rsidR="00182059"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 w:rsidR="005B29AC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 w:rsidR="00436AEB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="00A80737"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7C439F" w:rsidRPr="008E53AA" w14:paraId="0E568677" w14:textId="77777777" w:rsidTr="00A60E63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095CC9C5" w14:textId="77777777" w:rsidR="00A80737" w:rsidRPr="002C0492" w:rsidRDefault="00A80737" w:rsidP="00F47C09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47B538F2" w14:textId="5AA28F46" w:rsidR="00A80737" w:rsidRPr="002C0492" w:rsidRDefault="00FE5C98" w:rsidP="00F47C09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FE5C98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01/8-3/17725-2026</w:t>
            </w:r>
          </w:p>
        </w:tc>
      </w:tr>
      <w:tr w:rsidR="007C439F" w:rsidRPr="00A60E63" w14:paraId="08AB095C" w14:textId="77777777" w:rsidTr="00A60E63">
        <w:trPr>
          <w:trHeight w:val="694"/>
          <w:tblCellSpacing w:w="0" w:type="dxa"/>
          <w:jc w:val="center"/>
        </w:trPr>
        <w:tc>
          <w:tcPr>
            <w:tcW w:w="89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0B95DCA1" w14:textId="77777777" w:rsidR="00FE5C98" w:rsidRPr="00FE5C98" w:rsidRDefault="00132CBB" w:rsidP="00FE5C98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 w:cs="Sylfaen"/>
                <w:color w:val="191919"/>
                <w:shd w:val="clear" w:color="auto" w:fill="FFFFFF"/>
                <w:lang w:val="hy-AM"/>
              </w:rPr>
              <w:t>1</w:t>
            </w:r>
            <w:r>
              <w:rPr>
                <w:rFonts w:ascii="Cambria Math" w:hAnsi="Cambria Math" w:cs="Cambria Math"/>
                <w:color w:val="191919"/>
                <w:shd w:val="clear" w:color="auto" w:fill="FFFFFF"/>
                <w:lang w:val="hy-AM"/>
              </w:rPr>
              <w:t>․</w:t>
            </w:r>
            <w:r w:rsidR="000F2B35" w:rsidRPr="008E53AA">
              <w:rPr>
                <w:lang w:val="hy-AM"/>
              </w:rPr>
              <w:t xml:space="preserve"> </w:t>
            </w:r>
            <w:r w:rsidR="00FE5C98" w:rsidRPr="00FE5C98">
              <w:rPr>
                <w:rFonts w:ascii="GHEA Grapalat" w:hAnsi="GHEA Grapalat"/>
                <w:lang w:val="hy-AM"/>
              </w:rPr>
              <w:t xml:space="preserve">Նախագծով </w:t>
            </w:r>
            <w:r w:rsidR="00FE5C98" w:rsidRPr="00FE5C98">
              <w:rPr>
                <w:rFonts w:ascii="GHEA Grapalat" w:hAnsi="GHEA Grapalat"/>
                <w:lang w:val="af-ZA"/>
              </w:rPr>
              <w:t>առաջարկվում է</w:t>
            </w:r>
            <w:r w:rsidR="00FE5C98" w:rsidRPr="00FE5C98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FE5C98" w:rsidRPr="00FE5C98">
              <w:rPr>
                <w:rFonts w:ascii="GHEA Grapalat" w:hAnsi="GHEA Grapalat"/>
                <w:lang w:val="pt-BR"/>
              </w:rPr>
              <w:t xml:space="preserve">ՀՀ </w:t>
            </w:r>
            <w:r w:rsidR="00FE5C98" w:rsidRPr="00FE5C98">
              <w:rPr>
                <w:rFonts w:ascii="GHEA Grapalat" w:hAnsi="GHEA Grapalat"/>
                <w:lang w:val="hy-AM"/>
              </w:rPr>
              <w:t xml:space="preserve">արդարադատության նախարարության </w:t>
            </w:r>
            <w:r w:rsidR="00FE5C98" w:rsidRPr="00FE5C98">
              <w:rPr>
                <w:rFonts w:ascii="GHEA Grapalat" w:hAnsi="GHEA Grapalat"/>
                <w:lang w:val="pt-BR"/>
              </w:rPr>
              <w:t xml:space="preserve">կողմից իրականացվող </w:t>
            </w:r>
            <w:r w:rsidR="00FE5C98" w:rsidRPr="00FE5C98">
              <w:rPr>
                <w:rFonts w:ascii="GHEA Grapalat" w:hAnsi="GHEA Grapalat"/>
                <w:lang w:val="hy-AM"/>
              </w:rPr>
              <w:t>1120</w:t>
            </w:r>
            <w:r w:rsidR="00FE5C98" w:rsidRPr="00FE5C98">
              <w:rPr>
                <w:rFonts w:ascii="GHEA Grapalat" w:hAnsi="GHEA Grapalat"/>
                <w:lang w:val="pt-BR"/>
              </w:rPr>
              <w:t xml:space="preserve"> ծրագ</w:t>
            </w:r>
            <w:r w:rsidR="00FE5C98" w:rsidRPr="00FE5C98">
              <w:rPr>
                <w:rFonts w:ascii="GHEA Grapalat" w:hAnsi="GHEA Grapalat"/>
                <w:lang w:val="hy-AM"/>
              </w:rPr>
              <w:t>րի</w:t>
            </w:r>
            <w:r w:rsidR="00FE5C98" w:rsidRPr="00FE5C98">
              <w:rPr>
                <w:rFonts w:ascii="GHEA Grapalat" w:hAnsi="GHEA Grapalat"/>
                <w:lang w:val="pt-BR"/>
              </w:rPr>
              <w:t xml:space="preserve"> </w:t>
            </w:r>
            <w:r w:rsidR="00FE5C98" w:rsidRPr="00FE5C98">
              <w:rPr>
                <w:rFonts w:ascii="GHEA Grapalat" w:hAnsi="GHEA Grapalat"/>
                <w:lang w:val="hy-AM"/>
              </w:rPr>
              <w:t xml:space="preserve">11001 «Քրեակատարողական ծառայություններ» </w:t>
            </w:r>
            <w:r w:rsidR="00FE5C98" w:rsidRPr="00FE5C98">
              <w:rPr>
                <w:rFonts w:ascii="GHEA Grapalat" w:hAnsi="GHEA Grapalat"/>
                <w:lang w:val="pt-BR"/>
              </w:rPr>
              <w:t>միջոցառմ</w:t>
            </w:r>
            <w:r w:rsidR="00FE5C98" w:rsidRPr="00FE5C98">
              <w:rPr>
                <w:rFonts w:ascii="GHEA Grapalat" w:hAnsi="GHEA Grapalat"/>
                <w:lang w:val="hy-AM"/>
              </w:rPr>
              <w:t>ան շրջանակներում տնտեսված գումարներից 67,820.4 հազար</w:t>
            </w:r>
            <w:r w:rsidR="00FE5C98" w:rsidRPr="00FE5C98">
              <w:rPr>
                <w:rFonts w:ascii="GHEA Grapalat" w:hAnsi="GHEA Grapalat"/>
                <w:lang w:val="pt-BR"/>
              </w:rPr>
              <w:t xml:space="preserve"> դրամ</w:t>
            </w:r>
            <w:r w:rsidR="00FE5C98" w:rsidRPr="00FE5C98">
              <w:rPr>
                <w:rFonts w:ascii="GHEA Grapalat" w:hAnsi="GHEA Grapalat"/>
                <w:lang w:val="hy-AM"/>
              </w:rPr>
              <w:t xml:space="preserve"> </w:t>
            </w:r>
            <w:r w:rsidR="00FE5C98" w:rsidRPr="00FE5C98">
              <w:rPr>
                <w:rFonts w:ascii="GHEA Grapalat" w:hAnsi="GHEA Grapalat"/>
                <w:lang w:val="pt-BR"/>
              </w:rPr>
              <w:t>հատկացնել</w:t>
            </w:r>
            <w:r w:rsidR="00FE5C98" w:rsidRPr="00FE5C98">
              <w:rPr>
                <w:rFonts w:ascii="GHEA Grapalat" w:hAnsi="GHEA Grapalat"/>
                <w:lang w:val="hy-AM"/>
              </w:rPr>
              <w:t xml:space="preserve"> նույն ծրագրի 31002 «ՀՀ արդարադատության նախարարության քրեակատարողական  ծառայության կարողությունների զարգացում և տեխնիկական հագեցվածության ապահովում» </w:t>
            </w:r>
            <w:r w:rsidR="00FE5C98" w:rsidRPr="00FE5C98">
              <w:rPr>
                <w:rFonts w:ascii="GHEA Grapalat" w:hAnsi="GHEA Grapalat"/>
                <w:lang w:val="pt-BR"/>
              </w:rPr>
              <w:t>միջոցառմանը</w:t>
            </w:r>
            <w:r w:rsidR="00FE5C98" w:rsidRPr="00FE5C98">
              <w:rPr>
                <w:rFonts w:ascii="GHEA Grapalat" w:hAnsi="GHEA Grapalat"/>
                <w:lang w:val="hy-AM"/>
              </w:rPr>
              <w:t>՝ քրեակատարողական հիմնարկների համար համակարգչային տեխնիկայի և գրասենյակային ապրանքների ձեռք բերման նպատակով:</w:t>
            </w:r>
          </w:p>
          <w:p w14:paraId="02E50AFB" w14:textId="0F3DC30A" w:rsidR="003A0578" w:rsidRDefault="00FE5C98" w:rsidP="00FE5C98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FE5C98">
              <w:rPr>
                <w:rFonts w:ascii="GHEA Grapalat" w:eastAsia="Times New Roman" w:hAnsi="GHEA Grapalat" w:cs="Times New Roman"/>
                <w:sz w:val="24"/>
                <w:szCs w:val="24"/>
                <w:lang w:val="hy-AM" w:eastAsia="ru-RU"/>
              </w:rPr>
              <w:t>Այս կապակցությամբ հաշվի առնելով ստանձնած մեծածավալ պարտավորությունները, մասնավորապես` առողջապահության, սոցիալական ապահովության, էկոնոմիկայի և պաշտպանության ոլորտների գծով, առաջարկում ենք մեկ անգամ ևս վերագնահատել ներկայացված միջոցառման իրականացման ծախսային առաջնահերթությունը և առկա տնտեսումներն ուղղել ՀՀ պահուստային ֆոնդ, իսկ հարցի քննարկմանն անդրադառնալ 2027թ. բյուջետային գործընթացի շրջանակներում</w:t>
            </w:r>
            <w:r w:rsidR="00106525" w:rsidRPr="00106525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:</w:t>
            </w:r>
          </w:p>
          <w:p w14:paraId="4ACB94D1" w14:textId="77777777" w:rsidR="003A0578" w:rsidRDefault="003A0578" w:rsidP="00106525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7737E1B" w14:textId="77777777" w:rsidR="002C5CD3" w:rsidRDefault="002C5CD3" w:rsidP="00106525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350E196" w14:textId="77777777" w:rsidR="002C5CD3" w:rsidRDefault="002C5CD3" w:rsidP="00106525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46328DF9" w14:textId="77777777" w:rsidR="002C5CD3" w:rsidRDefault="002C5CD3" w:rsidP="00106525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FAADF8E" w14:textId="77777777" w:rsidR="002C5CD3" w:rsidRDefault="002C5CD3" w:rsidP="00106525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1D3C154D" w14:textId="77777777" w:rsidR="00294B91" w:rsidRDefault="00294B91" w:rsidP="00106525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A98A60F" w14:textId="77777777" w:rsidR="00294B91" w:rsidRDefault="00294B91" w:rsidP="00106525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07936305" w14:textId="77777777" w:rsidR="00294B91" w:rsidRDefault="00294B91" w:rsidP="00106525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5EA70E6A" w14:textId="10652342" w:rsidR="00294B91" w:rsidRPr="00294B91" w:rsidRDefault="00A770CD" w:rsidP="00294B91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lastRenderedPageBreak/>
              <w:t xml:space="preserve">2. </w:t>
            </w:r>
            <w:r w:rsidR="00294B91" w:rsidRPr="00294B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Ինչ վերաբերում է տեխնիկական բնույթի թերություններին, ապա.</w:t>
            </w:r>
          </w:p>
          <w:p w14:paraId="49E0D425" w14:textId="77777777" w:rsidR="00294B91" w:rsidRPr="00294B91" w:rsidRDefault="00294B91" w:rsidP="00294B91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94B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1. Նախագծի N 7 հավելվածով նախատեսվում է ձեռք բերել շուրջ 439 միավոր համակարգչային տեխնիկա, գրասենյակային գույք և հանդերձանք, մինչդեռ NN 5 և 6 հավելվածներում որպես արդյունքային ցուցանիշ նշված է ընդամենը 1 միավոր վարչական սարքավորում:</w:t>
            </w:r>
          </w:p>
          <w:p w14:paraId="51376EE6" w14:textId="77777777" w:rsidR="00294B91" w:rsidRPr="00294B91" w:rsidRDefault="00294B91" w:rsidP="00294B91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94B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 Հաշվի առնելով վերոգրյալը՝ առաջարկվում է NN 5 և 6 հավելվածների արդյունքային ցուցանիշները համապատասխանեցնել ձեռք բերվող գույքի և սարքավորումների փաստացի քանակին՝ միաժամանակ դրանք խմբավորելով ըստ ապրանքատեսակների բովանդակության:</w:t>
            </w:r>
          </w:p>
          <w:p w14:paraId="56A65721" w14:textId="77777777" w:rsidR="00294B91" w:rsidRPr="00294B91" w:rsidRDefault="00294B91" w:rsidP="00294B91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94B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2. էլեկտրոնային գնումների համակարգում առկա տեղեկատվության համաձայն՝ ՀՀ արդարադատության նախարարության քրեակատարողական ծառայության գնումների պլանում՝</w:t>
            </w:r>
          </w:p>
          <w:p w14:paraId="46696434" w14:textId="77777777" w:rsidR="00294B91" w:rsidRPr="00294B91" w:rsidRDefault="00294B91" w:rsidP="00294B91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94B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- 55321100/4 «սննդի պատրաստման ծառայություններ» ԳՄԱ կոդը ներառված է «ԷԱՃ» գնման ձևով, ուստի Նախագծի N 7 հավելվածում այդ գնման առարկայի տողում «Գնման ձևը» սյունակում անհրաժեշտ է նշել «ԷԱՃ»,</w:t>
            </w:r>
          </w:p>
          <w:p w14:paraId="54360937" w14:textId="77777777" w:rsidR="00294B91" w:rsidRPr="00294B91" w:rsidRDefault="00294B91" w:rsidP="00294B91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94B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>- 39714200/502, 39714200/503, 39714200/506 և 39714200/507 ԳՄԱ կոդերով գնման առարկաներ ներառված չեն:</w:t>
            </w:r>
          </w:p>
          <w:p w14:paraId="380C5328" w14:textId="77777777" w:rsidR="00294B91" w:rsidRPr="00294B91" w:rsidRDefault="00294B91" w:rsidP="00294B91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  <w:r w:rsidRPr="00294B91"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  <w:t xml:space="preserve">Միաժամանակ առաջարկում ենք Նախագծի ընդունումը հիմնավորող փաստաթղթի 5-րդ կետում ձեռք բերվող բազմաֆունկցիոնալ տպիչ սարքերի (ԳՄԱ կոդ՝ 30239170/504) և սեղանի համակարգիչների (ԳՄԱ կոդ՝ 30211220/502) քանակները համապատասխանեցնել N 7 հավելվածում այդ գնման առարկաների համար սահմանված քանակներին: </w:t>
            </w:r>
          </w:p>
          <w:p w14:paraId="103B15A2" w14:textId="77777777" w:rsidR="00294B91" w:rsidRDefault="00294B91" w:rsidP="00106525">
            <w:pPr>
              <w:shd w:val="clear" w:color="auto" w:fill="FFFFFF"/>
              <w:spacing w:after="0" w:line="240" w:lineRule="auto"/>
              <w:ind w:firstLine="720"/>
              <w:jc w:val="both"/>
              <w:rPr>
                <w:rFonts w:ascii="GHEA Grapalat" w:eastAsia="Times New Roman" w:hAnsi="GHEA Grapalat" w:cs="Times New Roman"/>
                <w:sz w:val="24"/>
                <w:szCs w:val="24"/>
                <w:lang w:val="hy-AM"/>
              </w:rPr>
            </w:pPr>
          </w:p>
          <w:p w14:paraId="61860717" w14:textId="37413A43" w:rsidR="0090224D" w:rsidRPr="008A5967" w:rsidRDefault="0090224D" w:rsidP="00436AEB">
            <w:pPr>
              <w:spacing w:after="0" w:line="240" w:lineRule="auto"/>
              <w:ind w:firstLine="720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39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3A28CA63" w14:textId="449DBEB2" w:rsidR="004E67F3" w:rsidRDefault="00106525" w:rsidP="0092383F">
            <w:pPr>
              <w:spacing w:after="0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Չի ը</w:t>
            </w:r>
            <w:r w:rsidR="0092383F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նդունվել</w:t>
            </w: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t>։</w:t>
            </w:r>
          </w:p>
          <w:p w14:paraId="2568EA66" w14:textId="298899C4" w:rsidR="002C5CD3" w:rsidRPr="002C5CD3" w:rsidRDefault="00FE5C98" w:rsidP="002C5CD3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Քրեակատարողական հիմնարկների համար</w:t>
            </w:r>
            <w:r w:rsidRPr="00D954C3">
              <w:rPr>
                <w:rFonts w:ascii="GHEA Grapalat" w:hAnsi="GHEA Grapalat"/>
                <w:lang w:val="hy-AM"/>
              </w:rPr>
              <w:t xml:space="preserve"> համակարգչային տեխնիկայի և գրասենյակային ապրանքների ձեռքբեր</w:t>
            </w:r>
            <w:r>
              <w:rPr>
                <w:rFonts w:ascii="GHEA Grapalat" w:hAnsi="GHEA Grapalat"/>
                <w:lang w:val="hy-AM"/>
              </w:rPr>
              <w:t xml:space="preserve">ումը պայմանավորված է </w:t>
            </w:r>
            <w:r w:rsidRPr="00FE5C98">
              <w:rPr>
                <w:rFonts w:ascii="GHEA Grapalat" w:hAnsi="GHEA Grapalat"/>
                <w:lang w:val="hy-AM"/>
              </w:rPr>
              <w:t>քրեակատարողական հիմնարկում  պահ</w:t>
            </w:r>
            <w:r w:rsidR="002C5CD3">
              <w:rPr>
                <w:rFonts w:ascii="GHEA Grapalat" w:hAnsi="GHEA Grapalat"/>
                <w:lang w:val="hy-AM"/>
              </w:rPr>
              <w:t>վ</w:t>
            </w:r>
            <w:r w:rsidRPr="00FE5C98">
              <w:rPr>
                <w:rFonts w:ascii="GHEA Grapalat" w:hAnsi="GHEA Grapalat"/>
                <w:lang w:val="hy-AM"/>
              </w:rPr>
              <w:t xml:space="preserve">ող օտարերկրյա քաղաքացինների հետ </w:t>
            </w:r>
            <w:r>
              <w:rPr>
                <w:rFonts w:ascii="GHEA Grapalat" w:hAnsi="GHEA Grapalat"/>
                <w:lang w:val="hy-AM"/>
              </w:rPr>
              <w:t xml:space="preserve">արդյունավետ հաղորդակցության, </w:t>
            </w:r>
            <w:r w:rsidRPr="00FE5C98">
              <w:rPr>
                <w:rFonts w:ascii="GHEA Grapalat" w:hAnsi="GHEA Grapalat"/>
                <w:lang w:val="hy-AM"/>
              </w:rPr>
              <w:t>քրեակատարողական ծառայության պահպանության և անվտանգության ապահովման բաժինների աշխատակիցների միջև ծառայության ընթացքում անխոչընդոտ հաղ</w:t>
            </w:r>
            <w:r>
              <w:rPr>
                <w:rFonts w:ascii="GHEA Grapalat" w:hAnsi="GHEA Grapalat"/>
                <w:lang w:val="hy-AM"/>
              </w:rPr>
              <w:t>ո</w:t>
            </w:r>
            <w:r w:rsidRPr="00FE5C98">
              <w:rPr>
                <w:rFonts w:ascii="GHEA Grapalat" w:hAnsi="GHEA Grapalat"/>
                <w:lang w:val="hy-AM"/>
              </w:rPr>
              <w:t>րդակցություն</w:t>
            </w:r>
            <w:r>
              <w:rPr>
                <w:rFonts w:ascii="GHEA Grapalat" w:hAnsi="GHEA Grapalat"/>
                <w:lang w:val="hy-AM"/>
              </w:rPr>
              <w:t xml:space="preserve"> ապահովման, </w:t>
            </w:r>
            <w:proofErr w:type="spellStart"/>
            <w:r w:rsidRPr="00114C07">
              <w:rPr>
                <w:rFonts w:ascii="GHEA Grapalat" w:hAnsi="GHEA Grapalat"/>
                <w:color w:val="000000"/>
              </w:rPr>
              <w:t>քրեակատարողական</w:t>
            </w:r>
            <w:proofErr w:type="spellEnd"/>
            <w:r w:rsidRPr="00114C0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114C07">
              <w:rPr>
                <w:rFonts w:ascii="GHEA Grapalat" w:hAnsi="GHEA Grapalat"/>
                <w:color w:val="000000"/>
              </w:rPr>
              <w:t>հիմնարկներում</w:t>
            </w:r>
            <w:proofErr w:type="spellEnd"/>
            <w:r w:rsidRPr="00114C0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114C07">
              <w:rPr>
                <w:rFonts w:ascii="GHEA Grapalat" w:hAnsi="GHEA Grapalat"/>
                <w:color w:val="000000"/>
              </w:rPr>
              <w:t>վերասոցիալա</w:t>
            </w:r>
            <w:r w:rsidR="00294B91">
              <w:rPr>
                <w:rFonts w:ascii="GHEA Grapalat" w:hAnsi="GHEA Grapalat"/>
                <w:color w:val="000000"/>
              </w:rPr>
              <w:t>-</w:t>
            </w:r>
            <w:r w:rsidRPr="00114C07">
              <w:rPr>
                <w:rFonts w:ascii="GHEA Grapalat" w:hAnsi="GHEA Grapalat"/>
                <w:color w:val="000000"/>
              </w:rPr>
              <w:t>կանացման</w:t>
            </w:r>
            <w:proofErr w:type="spellEnd"/>
            <w:r w:rsidRPr="00114C0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114C07">
              <w:rPr>
                <w:rFonts w:ascii="GHEA Grapalat" w:hAnsi="GHEA Grapalat"/>
                <w:color w:val="000000"/>
              </w:rPr>
              <w:t>աշխատանքների</w:t>
            </w:r>
            <w:proofErr w:type="spellEnd"/>
            <w:r w:rsidRPr="00114C0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114C07">
              <w:rPr>
                <w:rFonts w:ascii="GHEA Grapalat" w:hAnsi="GHEA Grapalat"/>
                <w:color w:val="000000"/>
              </w:rPr>
              <w:t>իրականացման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շրջանակներում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000000"/>
              </w:rPr>
              <w:t>անհրաժեշտ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114C07">
              <w:rPr>
                <w:rFonts w:ascii="GHEA Grapalat" w:hAnsi="GHEA Grapalat"/>
                <w:color w:val="000000"/>
              </w:rPr>
              <w:t>մարզական</w:t>
            </w:r>
            <w:proofErr w:type="spellEnd"/>
            <w:r w:rsidRPr="00114C0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114C07">
              <w:rPr>
                <w:rFonts w:ascii="GHEA Grapalat" w:hAnsi="GHEA Grapalat"/>
                <w:color w:val="000000"/>
              </w:rPr>
              <w:t>գույքի</w:t>
            </w:r>
            <w:proofErr w:type="spellEnd"/>
            <w:r w:rsidRPr="00114C07">
              <w:rPr>
                <w:rFonts w:ascii="GHEA Grapalat" w:hAnsi="GHEA Grapalat"/>
                <w:color w:val="000000"/>
              </w:rPr>
              <w:t xml:space="preserve"> և </w:t>
            </w:r>
            <w:proofErr w:type="spellStart"/>
            <w:r w:rsidRPr="00114C07">
              <w:rPr>
                <w:rFonts w:ascii="GHEA Grapalat" w:hAnsi="GHEA Grapalat"/>
                <w:color w:val="000000"/>
              </w:rPr>
              <w:t>կահույքի</w:t>
            </w:r>
            <w:proofErr w:type="spellEnd"/>
            <w:r>
              <w:rPr>
                <w:rFonts w:ascii="GHEA Grapalat" w:hAnsi="GHEA Grapalat"/>
                <w:color w:val="000000"/>
              </w:rPr>
              <w:t xml:space="preserve">, </w:t>
            </w:r>
            <w:proofErr w:type="spellStart"/>
            <w:r w:rsidR="00294B91">
              <w:rPr>
                <w:rFonts w:ascii="GHEA Grapalat" w:hAnsi="GHEA Grapalat"/>
                <w:color w:val="000000"/>
              </w:rPr>
              <w:t>ք</w:t>
            </w:r>
            <w:r w:rsidRPr="00114C07">
              <w:rPr>
                <w:rFonts w:ascii="GHEA Grapalat" w:hAnsi="GHEA Grapalat"/>
                <w:color w:val="000000"/>
              </w:rPr>
              <w:t>րեակատարողական</w:t>
            </w:r>
            <w:proofErr w:type="spellEnd"/>
            <w:r w:rsidRPr="00114C07">
              <w:rPr>
                <w:rFonts w:ascii="GHEA Grapalat" w:hAnsi="GHEA Grapalat"/>
                <w:color w:val="000000"/>
              </w:rPr>
              <w:t xml:space="preserve"> </w:t>
            </w:r>
            <w:proofErr w:type="spellStart"/>
            <w:r w:rsidRPr="00114C07">
              <w:rPr>
                <w:rFonts w:ascii="GHEA Grapalat" w:hAnsi="GHEA Grapalat"/>
                <w:color w:val="000000"/>
              </w:rPr>
              <w:t>ծառայության</w:t>
            </w:r>
            <w:proofErr w:type="spellEnd"/>
            <w:r w:rsidRPr="00FE5C98">
              <w:rPr>
                <w:rFonts w:ascii="GHEA Grapalat" w:hAnsi="GHEA Grapalat"/>
                <w:lang w:val="hy-AM"/>
              </w:rPr>
              <w:t xml:space="preserve"> </w:t>
            </w:r>
            <w:r w:rsidR="00294B91">
              <w:rPr>
                <w:rFonts w:ascii="GHEA Grapalat" w:hAnsi="GHEA Grapalat"/>
                <w:lang w:val="hy-AM"/>
              </w:rPr>
              <w:t>համար անհրաժեշտ համակարգչային տեխնիկայի ձեռքբերման անհրաժեշտությամբ</w:t>
            </w:r>
            <w:r w:rsidR="00294B91" w:rsidRPr="002C5CD3">
              <w:rPr>
                <w:rFonts w:ascii="GHEA Grapalat" w:hAnsi="GHEA Grapalat"/>
                <w:lang w:val="hy-AM"/>
              </w:rPr>
              <w:t>:</w:t>
            </w:r>
            <w:r w:rsidR="00294B91" w:rsidRPr="002C5CD3">
              <w:rPr>
                <w:rFonts w:ascii="GHEA Grapalat" w:hAnsi="GHEA Grapalat"/>
                <w:color w:val="000000"/>
                <w:lang w:val="hy-AM"/>
              </w:rPr>
              <w:t xml:space="preserve"> </w:t>
            </w:r>
            <w:r w:rsidR="002C5CD3" w:rsidRPr="002C5CD3">
              <w:rPr>
                <w:rFonts w:ascii="GHEA Grapalat" w:hAnsi="GHEA Grapalat"/>
                <w:color w:val="000000"/>
                <w:lang w:val="hy-AM"/>
              </w:rPr>
              <w:t xml:space="preserve">Տեխնիկական հագեցվածությունը լուծում է մի շարք կարևոր խնդիրներ, որոնց մասին հաճախ բարձրաձայնել են շահագրգիռ մարմինները և այդ խնդիրների լուծումները ՀՀ ԱՆ քրեակատարողական ծառայության համար դարձել են շատ հրատապ: </w:t>
            </w:r>
          </w:p>
          <w:p w14:paraId="00EB66AE" w14:textId="44F51E86" w:rsidR="00294B91" w:rsidRPr="002C5CD3" w:rsidRDefault="00294B91" w:rsidP="00294B91">
            <w:pPr>
              <w:pStyle w:val="NormalWeb"/>
              <w:shd w:val="clear" w:color="auto" w:fill="FFFFFF"/>
              <w:spacing w:before="0" w:beforeAutospacing="0" w:after="0" w:afterAutospacing="0"/>
              <w:ind w:firstLine="720"/>
              <w:jc w:val="both"/>
              <w:rPr>
                <w:rFonts w:ascii="GHEA Grapalat" w:hAnsi="GHEA Grapalat"/>
                <w:color w:val="000000"/>
                <w:lang w:val="hy-AM"/>
              </w:rPr>
            </w:pPr>
          </w:p>
          <w:p w14:paraId="3FD2B4AD" w14:textId="77777777" w:rsidR="003A0578" w:rsidRDefault="003A0578" w:rsidP="00A42681">
            <w:pPr>
              <w:spacing w:after="0" w:line="240" w:lineRule="auto"/>
              <w:ind w:firstLine="558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45E61D26" w14:textId="77777777" w:rsidR="00294B91" w:rsidRDefault="00294B91" w:rsidP="00A42681">
            <w:pPr>
              <w:spacing w:after="0" w:line="240" w:lineRule="auto"/>
              <w:ind w:firstLine="558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</w:p>
          <w:p w14:paraId="381F269D" w14:textId="77777777" w:rsidR="00294B91" w:rsidRDefault="00294B91" w:rsidP="00A42681">
            <w:pPr>
              <w:spacing w:after="0" w:line="240" w:lineRule="auto"/>
              <w:ind w:firstLine="558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 w:eastAsia="ru-RU"/>
              </w:rPr>
              <w:lastRenderedPageBreak/>
              <w:t>Ընդունվել է:</w:t>
            </w:r>
          </w:p>
          <w:p w14:paraId="5830E658" w14:textId="77777777" w:rsidR="00A72D1F" w:rsidRPr="00A72D1F" w:rsidRDefault="00A72D1F" w:rsidP="00A72D1F">
            <w:pPr>
              <w:spacing w:after="0" w:line="240" w:lineRule="auto"/>
              <w:ind w:firstLine="558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Միաժամանակ տեղեկացնում ենք, որ </w:t>
            </w:r>
            <w:r w:rsidRPr="00A72D1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39714200/502, 39714200/503, 39714200/506 և 39714200/507 ԳՄԱ կոդերով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 </w:t>
            </w:r>
            <w:r w:rsidRPr="00A72D1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>գնման առարկաները դեռ ներառված չեն գնումների պլանում, քանի որ վերջիններս նախատեսվում են ձեռքբերել առաջիկայում</w:t>
            </w:r>
            <w:r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: </w:t>
            </w:r>
            <w:r w:rsidRPr="00A72D1F"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  <w:t xml:space="preserve">Ներկա պահին պատասխանատու ստորաբաժանման կողմից պատրաստվում է գնման հայտ և գնման հայտի ներկայացնելուց հետո փոփոխման հայտը կհաստատվի և վերը նշված ԳՄԱ կոդերով գնման առարկաները կներառվեն ՀՀ արդարադատության նախարարության քրեակատարողական ծառայության գնումների պլանում և կկազմակերպվի համապատասխան գնման ընթացակարգ: </w:t>
            </w:r>
          </w:p>
          <w:p w14:paraId="5BD800FE" w14:textId="6701A7B1" w:rsidR="00A72D1F" w:rsidRPr="00A72D1F" w:rsidRDefault="00A72D1F" w:rsidP="00A72D1F">
            <w:pPr>
              <w:spacing w:after="0" w:line="240" w:lineRule="auto"/>
              <w:ind w:firstLine="558"/>
              <w:jc w:val="both"/>
              <w:rPr>
                <w:rFonts w:ascii="GHEA Grapalat" w:eastAsia="Times New Roman" w:hAnsi="GHEA Grapalat" w:cs="Times New Roman"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A60E63" w:rsidRPr="002C0492" w14:paraId="498CD26B" w14:textId="77777777" w:rsidTr="00A60E63">
        <w:trPr>
          <w:trHeight w:val="419"/>
          <w:tblCellSpacing w:w="0" w:type="dxa"/>
          <w:jc w:val="center"/>
        </w:trPr>
        <w:tc>
          <w:tcPr>
            <w:tcW w:w="8923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F5302B3" w14:textId="3E0367A6" w:rsidR="00A60E63" w:rsidRPr="00A60E63" w:rsidRDefault="00A60E63" w:rsidP="00673457">
            <w:p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lastRenderedPageBreak/>
              <w:t>Ֆինանսատնտեսական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նախարարական</w:t>
            </w:r>
            <w:proofErr w:type="spellEnd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կոմիտե</w:t>
            </w:r>
            <w:proofErr w:type="spellEnd"/>
          </w:p>
        </w:tc>
        <w:tc>
          <w:tcPr>
            <w:tcW w:w="639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1E9B5EB4" w14:textId="3AC66B18" w:rsidR="00A60E63" w:rsidRPr="002C0492" w:rsidRDefault="00A60E63" w:rsidP="0067345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eastAsia="ru-RU"/>
              </w:rPr>
              <w:t>17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07</w:t>
            </w:r>
            <w:r>
              <w:rPr>
                <w:rFonts w:ascii="Cambria Math" w:eastAsia="Times New Roman" w:hAnsi="Cambria Math" w:cs="Cambria Math"/>
                <w:color w:val="000000"/>
                <w:sz w:val="24"/>
                <w:szCs w:val="24"/>
                <w:lang w:val="hy-AM" w:eastAsia="ru-RU"/>
              </w:rPr>
              <w:t>․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202</w:t>
            </w: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Pr="002C0492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թ.</w:t>
            </w:r>
          </w:p>
        </w:tc>
      </w:tr>
      <w:tr w:rsidR="00A60E63" w:rsidRPr="002C0492" w14:paraId="6BDAE8B8" w14:textId="77777777" w:rsidTr="00A60E63">
        <w:trPr>
          <w:trHeight w:val="419"/>
          <w:tblCellSpacing w:w="0" w:type="dxa"/>
          <w:jc w:val="center"/>
        </w:trPr>
        <w:tc>
          <w:tcPr>
            <w:tcW w:w="8923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14:paraId="3A712119" w14:textId="77777777" w:rsidR="00A60E63" w:rsidRPr="002C0492" w:rsidRDefault="00A60E63" w:rsidP="00673457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398" w:type="dxa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14:paraId="210F87D6" w14:textId="690743D8" w:rsidR="00A60E63" w:rsidRPr="002C0492" w:rsidRDefault="00A60E63" w:rsidP="00673457">
            <w:pPr>
              <w:spacing w:after="0" w:line="36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A60E63" w:rsidRPr="003003B7" w14:paraId="7B83C0CA" w14:textId="77777777" w:rsidTr="00A60E63">
        <w:trPr>
          <w:gridAfter w:val="1"/>
          <w:wAfter w:w="20" w:type="dxa"/>
          <w:trHeight w:val="765"/>
          <w:tblCellSpacing w:w="0" w:type="dxa"/>
          <w:jc w:val="center"/>
        </w:trPr>
        <w:tc>
          <w:tcPr>
            <w:tcW w:w="8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2D27006B" w14:textId="6BED9EA7" w:rsidR="00A60E63" w:rsidRPr="003003B7" w:rsidRDefault="00A60E63" w:rsidP="00673457">
            <w:pPr>
              <w:spacing w:after="0" w:line="240" w:lineRule="auto"/>
              <w:ind w:firstLine="720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A60E63">
              <w:rPr>
                <w:rFonts w:ascii="GHEA Grapalat" w:hAnsi="GHEA Grapalat" w:cs="Sylfaen"/>
                <w:color w:val="191919"/>
                <w:sz w:val="24"/>
                <w:szCs w:val="24"/>
                <w:shd w:val="clear" w:color="auto" w:fill="FFFFFF"/>
                <w:lang w:val="hy-AM"/>
              </w:rPr>
              <w:t>1.</w:t>
            </w:r>
            <w:r w:rsidRPr="00A60E6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A60E63">
              <w:rPr>
                <w:rFonts w:ascii="GHEA Grapalat" w:hAnsi="GHEA Grapalat"/>
                <w:sz w:val="24"/>
                <w:szCs w:val="24"/>
                <w:lang w:val="hy-AM"/>
              </w:rPr>
              <w:t xml:space="preserve">Տնտեսված միջոցներից 30,000.0 հազ. </w:t>
            </w:r>
            <w:r w:rsidRPr="00A60E63">
              <w:rPr>
                <w:rFonts w:ascii="GHEA Grapalat" w:hAnsi="GHEA Grapalat"/>
                <w:sz w:val="24"/>
                <w:szCs w:val="24"/>
                <w:lang w:val="hy-AM"/>
              </w:rPr>
              <w:t>դ</w:t>
            </w:r>
            <w:r w:rsidRPr="00A60E63">
              <w:rPr>
                <w:rFonts w:ascii="GHEA Grapalat" w:hAnsi="GHEA Grapalat"/>
                <w:sz w:val="24"/>
                <w:szCs w:val="24"/>
                <w:lang w:val="hy-AM"/>
              </w:rPr>
              <w:t>րամն ուղղել ՀՀ կառավարության պահուստային ֆոնդ</w:t>
            </w:r>
            <w:r w:rsidRPr="003003B7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</w:t>
            </w:r>
          </w:p>
        </w:tc>
        <w:tc>
          <w:tcPr>
            <w:tcW w:w="63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14:paraId="4C47DA05" w14:textId="77777777" w:rsidR="00A60E63" w:rsidRPr="003003B7" w:rsidRDefault="00A60E63" w:rsidP="00673457">
            <w:pPr>
              <w:spacing w:after="0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Ընդունվել է։</w:t>
            </w:r>
          </w:p>
        </w:tc>
      </w:tr>
    </w:tbl>
    <w:p w14:paraId="21407BF8" w14:textId="15EC5366" w:rsidR="00762C84" w:rsidRPr="00A60E63" w:rsidRDefault="00762C84" w:rsidP="00A60E63">
      <w:pPr>
        <w:pStyle w:val="ListParagraph"/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762C84" w:rsidRPr="00A60E63" w:rsidSect="0059116B">
      <w:pgSz w:w="16838" w:h="11906" w:orient="landscape"/>
      <w:pgMar w:top="454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FD482F"/>
    <w:multiLevelType w:val="hybridMultilevel"/>
    <w:tmpl w:val="B0A663C2"/>
    <w:lvl w:ilvl="0" w:tplc="9D7AC784">
      <w:start w:val="1"/>
      <w:numFmt w:val="decimal"/>
      <w:lvlText w:val="%1."/>
      <w:lvlJc w:val="left"/>
      <w:pPr>
        <w:ind w:left="93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8" w:hanging="360"/>
      </w:pPr>
    </w:lvl>
    <w:lvl w:ilvl="2" w:tplc="0409001B" w:tentative="1">
      <w:start w:val="1"/>
      <w:numFmt w:val="lowerRoman"/>
      <w:lvlText w:val="%3."/>
      <w:lvlJc w:val="right"/>
      <w:pPr>
        <w:ind w:left="2378" w:hanging="180"/>
      </w:pPr>
    </w:lvl>
    <w:lvl w:ilvl="3" w:tplc="0409000F" w:tentative="1">
      <w:start w:val="1"/>
      <w:numFmt w:val="decimal"/>
      <w:lvlText w:val="%4."/>
      <w:lvlJc w:val="left"/>
      <w:pPr>
        <w:ind w:left="3098" w:hanging="360"/>
      </w:pPr>
    </w:lvl>
    <w:lvl w:ilvl="4" w:tplc="04090019" w:tentative="1">
      <w:start w:val="1"/>
      <w:numFmt w:val="lowerLetter"/>
      <w:lvlText w:val="%5."/>
      <w:lvlJc w:val="left"/>
      <w:pPr>
        <w:ind w:left="3818" w:hanging="360"/>
      </w:pPr>
    </w:lvl>
    <w:lvl w:ilvl="5" w:tplc="0409001B" w:tentative="1">
      <w:start w:val="1"/>
      <w:numFmt w:val="lowerRoman"/>
      <w:lvlText w:val="%6."/>
      <w:lvlJc w:val="right"/>
      <w:pPr>
        <w:ind w:left="4538" w:hanging="180"/>
      </w:pPr>
    </w:lvl>
    <w:lvl w:ilvl="6" w:tplc="0409000F" w:tentative="1">
      <w:start w:val="1"/>
      <w:numFmt w:val="decimal"/>
      <w:lvlText w:val="%7."/>
      <w:lvlJc w:val="left"/>
      <w:pPr>
        <w:ind w:left="5258" w:hanging="360"/>
      </w:pPr>
    </w:lvl>
    <w:lvl w:ilvl="7" w:tplc="04090019" w:tentative="1">
      <w:start w:val="1"/>
      <w:numFmt w:val="lowerLetter"/>
      <w:lvlText w:val="%8."/>
      <w:lvlJc w:val="left"/>
      <w:pPr>
        <w:ind w:left="5978" w:hanging="360"/>
      </w:pPr>
    </w:lvl>
    <w:lvl w:ilvl="8" w:tplc="040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198C413A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 w15:restartNumberingAfterBreak="0">
    <w:nsid w:val="2D9E41F1"/>
    <w:multiLevelType w:val="hybridMultilevel"/>
    <w:tmpl w:val="E424EC10"/>
    <w:lvl w:ilvl="0" w:tplc="0409000F">
      <w:start w:val="1"/>
      <w:numFmt w:val="decimal"/>
      <w:lvlText w:val="%1."/>
      <w:lvlJc w:val="left"/>
      <w:pPr>
        <w:ind w:left="1257" w:hanging="360"/>
      </w:pPr>
    </w:lvl>
    <w:lvl w:ilvl="1" w:tplc="04090019" w:tentative="1">
      <w:start w:val="1"/>
      <w:numFmt w:val="lowerLetter"/>
      <w:lvlText w:val="%2."/>
      <w:lvlJc w:val="left"/>
      <w:pPr>
        <w:ind w:left="1977" w:hanging="360"/>
      </w:pPr>
    </w:lvl>
    <w:lvl w:ilvl="2" w:tplc="0409001B" w:tentative="1">
      <w:start w:val="1"/>
      <w:numFmt w:val="lowerRoman"/>
      <w:lvlText w:val="%3."/>
      <w:lvlJc w:val="right"/>
      <w:pPr>
        <w:ind w:left="2697" w:hanging="180"/>
      </w:pPr>
    </w:lvl>
    <w:lvl w:ilvl="3" w:tplc="0409000F" w:tentative="1">
      <w:start w:val="1"/>
      <w:numFmt w:val="decimal"/>
      <w:lvlText w:val="%4."/>
      <w:lvlJc w:val="left"/>
      <w:pPr>
        <w:ind w:left="3417" w:hanging="360"/>
      </w:pPr>
    </w:lvl>
    <w:lvl w:ilvl="4" w:tplc="04090019" w:tentative="1">
      <w:start w:val="1"/>
      <w:numFmt w:val="lowerLetter"/>
      <w:lvlText w:val="%5."/>
      <w:lvlJc w:val="left"/>
      <w:pPr>
        <w:ind w:left="4137" w:hanging="360"/>
      </w:pPr>
    </w:lvl>
    <w:lvl w:ilvl="5" w:tplc="0409001B" w:tentative="1">
      <w:start w:val="1"/>
      <w:numFmt w:val="lowerRoman"/>
      <w:lvlText w:val="%6."/>
      <w:lvlJc w:val="right"/>
      <w:pPr>
        <w:ind w:left="4857" w:hanging="180"/>
      </w:pPr>
    </w:lvl>
    <w:lvl w:ilvl="6" w:tplc="0409000F" w:tentative="1">
      <w:start w:val="1"/>
      <w:numFmt w:val="decimal"/>
      <w:lvlText w:val="%7."/>
      <w:lvlJc w:val="left"/>
      <w:pPr>
        <w:ind w:left="5577" w:hanging="360"/>
      </w:pPr>
    </w:lvl>
    <w:lvl w:ilvl="7" w:tplc="04090019" w:tentative="1">
      <w:start w:val="1"/>
      <w:numFmt w:val="lowerLetter"/>
      <w:lvlText w:val="%8."/>
      <w:lvlJc w:val="left"/>
      <w:pPr>
        <w:ind w:left="6297" w:hanging="360"/>
      </w:pPr>
    </w:lvl>
    <w:lvl w:ilvl="8" w:tplc="0409001B" w:tentative="1">
      <w:start w:val="1"/>
      <w:numFmt w:val="lowerRoman"/>
      <w:lvlText w:val="%9."/>
      <w:lvlJc w:val="right"/>
      <w:pPr>
        <w:ind w:left="7017" w:hanging="180"/>
      </w:pPr>
    </w:lvl>
  </w:abstractNum>
  <w:abstractNum w:abstractNumId="3" w15:restartNumberingAfterBreak="0">
    <w:nsid w:val="336F5C12"/>
    <w:multiLevelType w:val="hybridMultilevel"/>
    <w:tmpl w:val="FCFC1C9E"/>
    <w:lvl w:ilvl="0" w:tplc="523A0826">
      <w:start w:val="1"/>
      <w:numFmt w:val="decimal"/>
      <w:lvlText w:val="%1."/>
      <w:lvlJc w:val="left"/>
      <w:pPr>
        <w:ind w:left="89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17" w:hanging="360"/>
      </w:pPr>
    </w:lvl>
    <w:lvl w:ilvl="2" w:tplc="0409001B" w:tentative="1">
      <w:start w:val="1"/>
      <w:numFmt w:val="lowerRoman"/>
      <w:lvlText w:val="%3."/>
      <w:lvlJc w:val="right"/>
      <w:pPr>
        <w:ind w:left="2337" w:hanging="180"/>
      </w:pPr>
    </w:lvl>
    <w:lvl w:ilvl="3" w:tplc="0409000F" w:tentative="1">
      <w:start w:val="1"/>
      <w:numFmt w:val="decimal"/>
      <w:lvlText w:val="%4."/>
      <w:lvlJc w:val="left"/>
      <w:pPr>
        <w:ind w:left="3057" w:hanging="360"/>
      </w:pPr>
    </w:lvl>
    <w:lvl w:ilvl="4" w:tplc="04090019" w:tentative="1">
      <w:start w:val="1"/>
      <w:numFmt w:val="lowerLetter"/>
      <w:lvlText w:val="%5."/>
      <w:lvlJc w:val="left"/>
      <w:pPr>
        <w:ind w:left="3777" w:hanging="360"/>
      </w:pPr>
    </w:lvl>
    <w:lvl w:ilvl="5" w:tplc="0409001B" w:tentative="1">
      <w:start w:val="1"/>
      <w:numFmt w:val="lowerRoman"/>
      <w:lvlText w:val="%6."/>
      <w:lvlJc w:val="right"/>
      <w:pPr>
        <w:ind w:left="4497" w:hanging="180"/>
      </w:pPr>
    </w:lvl>
    <w:lvl w:ilvl="6" w:tplc="0409000F" w:tentative="1">
      <w:start w:val="1"/>
      <w:numFmt w:val="decimal"/>
      <w:lvlText w:val="%7."/>
      <w:lvlJc w:val="left"/>
      <w:pPr>
        <w:ind w:left="5217" w:hanging="360"/>
      </w:pPr>
    </w:lvl>
    <w:lvl w:ilvl="7" w:tplc="04090019" w:tentative="1">
      <w:start w:val="1"/>
      <w:numFmt w:val="lowerLetter"/>
      <w:lvlText w:val="%8."/>
      <w:lvlJc w:val="left"/>
      <w:pPr>
        <w:ind w:left="5937" w:hanging="360"/>
      </w:pPr>
    </w:lvl>
    <w:lvl w:ilvl="8" w:tplc="0409001B" w:tentative="1">
      <w:start w:val="1"/>
      <w:numFmt w:val="lowerRoman"/>
      <w:lvlText w:val="%9."/>
      <w:lvlJc w:val="right"/>
      <w:pPr>
        <w:ind w:left="6657" w:hanging="180"/>
      </w:pPr>
    </w:lvl>
  </w:abstractNum>
  <w:abstractNum w:abstractNumId="4" w15:restartNumberingAfterBreak="0">
    <w:nsid w:val="339D4954"/>
    <w:multiLevelType w:val="hybridMultilevel"/>
    <w:tmpl w:val="6F10486A"/>
    <w:lvl w:ilvl="0" w:tplc="D9C4CBE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AA752FD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EEF15B7"/>
    <w:multiLevelType w:val="hybridMultilevel"/>
    <w:tmpl w:val="864A40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1701BB0"/>
    <w:multiLevelType w:val="hybridMultilevel"/>
    <w:tmpl w:val="E468E8A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52B391E"/>
    <w:multiLevelType w:val="hybridMultilevel"/>
    <w:tmpl w:val="909E9F70"/>
    <w:lvl w:ilvl="0" w:tplc="D3DADAF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7A543B89"/>
    <w:multiLevelType w:val="hybridMultilevel"/>
    <w:tmpl w:val="6BE6CA2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num w:numId="1" w16cid:durableId="1987539894">
    <w:abstractNumId w:val="0"/>
  </w:num>
  <w:num w:numId="2" w16cid:durableId="1639263243">
    <w:abstractNumId w:val="9"/>
  </w:num>
  <w:num w:numId="3" w16cid:durableId="1581982708">
    <w:abstractNumId w:val="1"/>
  </w:num>
  <w:num w:numId="4" w16cid:durableId="227882006">
    <w:abstractNumId w:val="6"/>
  </w:num>
  <w:num w:numId="5" w16cid:durableId="64883592">
    <w:abstractNumId w:val="2"/>
  </w:num>
  <w:num w:numId="6" w16cid:durableId="1430806659">
    <w:abstractNumId w:val="3"/>
  </w:num>
  <w:num w:numId="7" w16cid:durableId="1413703688">
    <w:abstractNumId w:val="8"/>
  </w:num>
  <w:num w:numId="8" w16cid:durableId="481970902">
    <w:abstractNumId w:val="5"/>
  </w:num>
  <w:num w:numId="9" w16cid:durableId="2103917524">
    <w:abstractNumId w:val="4"/>
  </w:num>
  <w:num w:numId="10" w16cid:durableId="214599769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3702D"/>
    <w:rsid w:val="00032D8C"/>
    <w:rsid w:val="0004057D"/>
    <w:rsid w:val="00093453"/>
    <w:rsid w:val="000B42CC"/>
    <w:rsid w:val="000F2B35"/>
    <w:rsid w:val="00100338"/>
    <w:rsid w:val="001051A0"/>
    <w:rsid w:val="00106525"/>
    <w:rsid w:val="00122739"/>
    <w:rsid w:val="00132CBB"/>
    <w:rsid w:val="001514C8"/>
    <w:rsid w:val="00172029"/>
    <w:rsid w:val="00182059"/>
    <w:rsid w:val="001C02B4"/>
    <w:rsid w:val="002101A9"/>
    <w:rsid w:val="0022167A"/>
    <w:rsid w:val="00240529"/>
    <w:rsid w:val="00254CAC"/>
    <w:rsid w:val="002937A9"/>
    <w:rsid w:val="00294B91"/>
    <w:rsid w:val="002C0492"/>
    <w:rsid w:val="002C5CD3"/>
    <w:rsid w:val="002C626C"/>
    <w:rsid w:val="002D02BC"/>
    <w:rsid w:val="00355FCF"/>
    <w:rsid w:val="003A0578"/>
    <w:rsid w:val="003B4BC9"/>
    <w:rsid w:val="003E094C"/>
    <w:rsid w:val="00412749"/>
    <w:rsid w:val="0043141F"/>
    <w:rsid w:val="00436AEB"/>
    <w:rsid w:val="0043702D"/>
    <w:rsid w:val="00476D0B"/>
    <w:rsid w:val="004E67F3"/>
    <w:rsid w:val="00505C66"/>
    <w:rsid w:val="0051577F"/>
    <w:rsid w:val="005377CC"/>
    <w:rsid w:val="00561AD7"/>
    <w:rsid w:val="0056604B"/>
    <w:rsid w:val="005763FC"/>
    <w:rsid w:val="0059116B"/>
    <w:rsid w:val="005A7706"/>
    <w:rsid w:val="005B29AC"/>
    <w:rsid w:val="005B52D5"/>
    <w:rsid w:val="005C1036"/>
    <w:rsid w:val="005E1BF9"/>
    <w:rsid w:val="00607573"/>
    <w:rsid w:val="006200E7"/>
    <w:rsid w:val="00640CEE"/>
    <w:rsid w:val="00663575"/>
    <w:rsid w:val="00666776"/>
    <w:rsid w:val="00672235"/>
    <w:rsid w:val="006A33E5"/>
    <w:rsid w:val="006C6BAD"/>
    <w:rsid w:val="006D1CD6"/>
    <w:rsid w:val="00706BD2"/>
    <w:rsid w:val="007214E3"/>
    <w:rsid w:val="00734DE7"/>
    <w:rsid w:val="00762C84"/>
    <w:rsid w:val="007B0D2B"/>
    <w:rsid w:val="007B3BD5"/>
    <w:rsid w:val="007C3229"/>
    <w:rsid w:val="007C439F"/>
    <w:rsid w:val="007D0E06"/>
    <w:rsid w:val="007E002D"/>
    <w:rsid w:val="008239A1"/>
    <w:rsid w:val="00832289"/>
    <w:rsid w:val="00841E00"/>
    <w:rsid w:val="008568A5"/>
    <w:rsid w:val="00863FCD"/>
    <w:rsid w:val="00887AFE"/>
    <w:rsid w:val="008A5967"/>
    <w:rsid w:val="008B3B62"/>
    <w:rsid w:val="008C3D22"/>
    <w:rsid w:val="008E0638"/>
    <w:rsid w:val="008E53AA"/>
    <w:rsid w:val="0090224D"/>
    <w:rsid w:val="0092383F"/>
    <w:rsid w:val="009D2E32"/>
    <w:rsid w:val="00A1072E"/>
    <w:rsid w:val="00A42681"/>
    <w:rsid w:val="00A60E63"/>
    <w:rsid w:val="00A72D1F"/>
    <w:rsid w:val="00A770CD"/>
    <w:rsid w:val="00A80737"/>
    <w:rsid w:val="00A82682"/>
    <w:rsid w:val="00AB1433"/>
    <w:rsid w:val="00B142F3"/>
    <w:rsid w:val="00B144F9"/>
    <w:rsid w:val="00B14EFB"/>
    <w:rsid w:val="00B90FD5"/>
    <w:rsid w:val="00B97BE7"/>
    <w:rsid w:val="00BA0225"/>
    <w:rsid w:val="00BB31C8"/>
    <w:rsid w:val="00C1276D"/>
    <w:rsid w:val="00C34CEA"/>
    <w:rsid w:val="00C360DE"/>
    <w:rsid w:val="00C40A00"/>
    <w:rsid w:val="00C90032"/>
    <w:rsid w:val="00CA36D7"/>
    <w:rsid w:val="00CA47BE"/>
    <w:rsid w:val="00D33E24"/>
    <w:rsid w:val="00D47FE7"/>
    <w:rsid w:val="00E37791"/>
    <w:rsid w:val="00E57727"/>
    <w:rsid w:val="00E60BD1"/>
    <w:rsid w:val="00E647BF"/>
    <w:rsid w:val="00E70658"/>
    <w:rsid w:val="00EA7E0E"/>
    <w:rsid w:val="00EB771F"/>
    <w:rsid w:val="00EC4347"/>
    <w:rsid w:val="00F35518"/>
    <w:rsid w:val="00F47C09"/>
    <w:rsid w:val="00F6753D"/>
    <w:rsid w:val="00FA710A"/>
    <w:rsid w:val="00FC44CF"/>
    <w:rsid w:val="00FE5C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658802"/>
  <w15:docId w15:val="{B91A759F-1237-4143-9E7C-F5EF3E6D30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0E6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B142F3"/>
    <w:pPr>
      <w:ind w:left="720"/>
      <w:contextualSpacing/>
    </w:pPr>
    <w:rPr>
      <w:rFonts w:eastAsiaTheme="minorEastAsia"/>
      <w:lang w:eastAsia="ru-RU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B142F3"/>
    <w:rPr>
      <w:rFonts w:eastAsiaTheme="minorEastAsia"/>
      <w:lang w:eastAsia="ru-RU"/>
    </w:rPr>
  </w:style>
  <w:style w:type="character" w:styleId="Strong">
    <w:name w:val="Strong"/>
    <w:basedOn w:val="DefaultParagraphFont"/>
    <w:qFormat/>
    <w:rsid w:val="00B90FD5"/>
    <w:rPr>
      <w:b/>
      <w:bCs/>
    </w:rPr>
  </w:style>
  <w:style w:type="character" w:customStyle="1" w:styleId="NormalWebChar">
    <w:name w:val="Normal (Web) Char"/>
    <w:aliases w:val="webb Char,Обычный (веб) Знак Знак Char,Знак Знак Знак Знак Char,Знак Знак1 Char,Обычный (веб) Знак Знак Знак Char,Знак Знак Знак1 Знак Знак Знак Знак Знак Char,Знак1 Char,Îáû÷íûé (âåá) Çíàê Çíàê Char,Çíàê Çíàê Çíàê Çíàê Char,Çíàê1 Char"/>
    <w:link w:val="NormalWeb"/>
    <w:uiPriority w:val="99"/>
    <w:locked/>
    <w:rsid w:val="00F6753D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NormalWeb">
    <w:name w:val="Normal (Web)"/>
    <w:aliases w:val="webb,Обычный (веб) Знак Знак,Знак Знак Знак Знак,Знак Знак1,Обычный (веб) Знак Знак Знак,Знак Знак Знак1 Знак Знак Знак Знак Знак,Знак1,Îáû÷íûé (âåá) Çíàê Çíàê,Çíàê Çíàê Çíàê Çíàê,Çíàê Çíàê1,Îáû÷íûé (âåá) Çíàê Çíàê Çíàê,Çíàê1,Çíàê"/>
    <w:basedOn w:val="Normal"/>
    <w:link w:val="NormalWebChar"/>
    <w:uiPriority w:val="99"/>
    <w:unhideWhenUsed/>
    <w:qFormat/>
    <w:rsid w:val="00F675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styleId="Hyperlink">
    <w:name w:val="Hyperlink"/>
    <w:basedOn w:val="DefaultParagraphFont"/>
    <w:uiPriority w:val="99"/>
    <w:unhideWhenUsed/>
    <w:rsid w:val="005377CC"/>
    <w:rPr>
      <w:color w:val="0000FF" w:themeColor="hyperlink"/>
      <w:u w:val="single"/>
    </w:rPr>
  </w:style>
  <w:style w:type="paragraph" w:styleId="BodyText">
    <w:name w:val="Body Text"/>
    <w:basedOn w:val="Normal"/>
    <w:link w:val="BodyTextChar"/>
    <w:rsid w:val="00863FCD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character" w:customStyle="1" w:styleId="BodyTextChar">
    <w:name w:val="Body Text Char"/>
    <w:basedOn w:val="DefaultParagraphFont"/>
    <w:link w:val="BodyText"/>
    <w:rsid w:val="00863FCD"/>
    <w:rPr>
      <w:rFonts w:ascii="Times New Roman" w:eastAsia="Times New Roman" w:hAnsi="Times New Roman" w:cs="Times New Roman"/>
      <w:sz w:val="24"/>
      <w:szCs w:val="20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364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84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68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2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E04BD8-645F-426B-995F-5941A57712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396</TotalTime>
  <Pages>2</Pages>
  <Words>601</Words>
  <Characters>3426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https:/mul2.gov.am/tasks/410849/oneclick/Ampopatert.docx?token=6f3ed5269912ff15f9be4b3d55a3a258</cp:keywords>
  <cp:lastModifiedBy>Zara Margaryan</cp:lastModifiedBy>
  <cp:revision>40</cp:revision>
  <dcterms:created xsi:type="dcterms:W3CDTF">2021-04-15T06:46:00Z</dcterms:created>
  <dcterms:modified xsi:type="dcterms:W3CDTF">2026-07-23T05:53:00Z</dcterms:modified>
</cp:coreProperties>
</file>