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E59" w:rsidRDefault="00865808"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        </w:t>
      </w:r>
    </w:p>
    <w:p w:rsidR="0083193C" w:rsidRPr="00F7630F" w:rsidRDefault="0083193C" w:rsidP="0073768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hy-AM"/>
        </w:rPr>
        <w:t>ԱՄՓՈՓԱԹԵՐԹ</w:t>
      </w:r>
    </w:p>
    <w:p w:rsidR="000D42E7" w:rsidRPr="000D42E7" w:rsidRDefault="000D42E7" w:rsidP="000D42E7">
      <w:pPr>
        <w:pStyle w:val="NormalWeb"/>
        <w:shd w:val="clear" w:color="auto" w:fill="FFFFFF"/>
        <w:spacing w:before="0" w:beforeAutospacing="0" w:after="240" w:afterAutospacing="0" w:line="360" w:lineRule="auto"/>
        <w:ind w:left="450" w:right="78"/>
        <w:jc w:val="center"/>
        <w:rPr>
          <w:rFonts w:ascii="GHEA Grapalat" w:hAnsi="GHEA Grapalat"/>
          <w:color w:val="000000"/>
          <w:lang w:val="hy-AM"/>
        </w:rPr>
      </w:pPr>
      <w:r w:rsidRPr="000D42E7">
        <w:rPr>
          <w:rFonts w:ascii="GHEA Grapalat" w:hAnsi="GHEA Grapalat" w:cs="Arial"/>
          <w:lang w:val="hy-AM"/>
        </w:rPr>
        <w:t xml:space="preserve">«ԿՐԹՈՒԹՅԱՆ ԵՎ ԳԻՏՈՒԹՅԱՆ ԲՆԱԳԱՎԱՌՆԵՐՈՒՄ ԳՈՐԾՈՒՆԵՈՒԹՅԱՆ ՀԱՄԱՐ ՀԱՅԱՍՏԱՆԻ ՀԱՆՐԱՊԵՏՈՒԹՅԱՆ ՄԻ ՇԱՐՔ ՔԱՂԱՔԱՑԻՆԵՐԻՆ </w:t>
      </w:r>
      <w:r w:rsidRPr="000D42E7">
        <w:rPr>
          <w:rFonts w:ascii="GHEA Grapalat" w:hAnsi="GHEA Grapalat"/>
          <w:bCs/>
          <w:color w:val="000000"/>
          <w:shd w:val="clear" w:color="auto" w:fill="FFFFFF"/>
          <w:lang w:val="hy-AM"/>
        </w:rPr>
        <w:t>ՇԱՐՔԱՅԻՆ ԿԱԶՄԻ  ՊԱՐՏԱԴԻՐ</w:t>
      </w:r>
      <w:r w:rsidRPr="000D42E7">
        <w:rPr>
          <w:rFonts w:ascii="Calibri" w:hAnsi="Calibri" w:cs="Calibri"/>
          <w:bCs/>
          <w:color w:val="000000"/>
          <w:shd w:val="clear" w:color="auto" w:fill="FFFFFF"/>
          <w:lang w:val="hy-AM"/>
        </w:rPr>
        <w:t> </w:t>
      </w:r>
      <w:r w:rsidRPr="000D42E7">
        <w:rPr>
          <w:rFonts w:ascii="GHEA Grapalat" w:hAnsi="GHEA Grapalat" w:cs="GHEA Grapalat"/>
          <w:bCs/>
          <w:color w:val="000000"/>
          <w:shd w:val="clear" w:color="auto" w:fill="FFFFFF"/>
          <w:lang w:val="hy-AM"/>
        </w:rPr>
        <w:t>ԶԻՆՎՈՐԱԿԱՆ</w:t>
      </w:r>
      <w:r w:rsidRPr="000D42E7">
        <w:rPr>
          <w:rFonts w:ascii="Calibri" w:hAnsi="Calibri" w:cs="Calibri"/>
          <w:bCs/>
          <w:color w:val="000000"/>
          <w:shd w:val="clear" w:color="auto" w:fill="FFFFFF"/>
          <w:lang w:val="hy-AM"/>
        </w:rPr>
        <w:t> </w:t>
      </w:r>
      <w:r w:rsidRPr="000D42E7">
        <w:rPr>
          <w:rFonts w:ascii="GHEA Grapalat" w:hAnsi="GHEA Grapalat" w:cs="GHEA Grapalat"/>
          <w:bCs/>
          <w:color w:val="000000"/>
          <w:shd w:val="clear" w:color="auto" w:fill="FFFFFF"/>
          <w:lang w:val="hy-AM"/>
        </w:rPr>
        <w:t>ԾԱՌԱՅՈՒԹՅՈՒՆԻՑ</w:t>
      </w:r>
      <w:r w:rsidRPr="000D42E7">
        <w:rPr>
          <w:rFonts w:ascii="Calibri" w:hAnsi="Calibri" w:cs="Calibri"/>
          <w:bCs/>
          <w:color w:val="000000"/>
          <w:shd w:val="clear" w:color="auto" w:fill="FFFFFF"/>
          <w:lang w:val="hy-AM"/>
        </w:rPr>
        <w:t> </w:t>
      </w:r>
      <w:r w:rsidRPr="000D42E7">
        <w:rPr>
          <w:rFonts w:ascii="GHEA Grapalat" w:hAnsi="GHEA Grapalat" w:cs="GHEA Grapalat"/>
          <w:bCs/>
          <w:color w:val="000000"/>
          <w:shd w:val="clear" w:color="auto" w:fill="FFFFFF"/>
          <w:lang w:val="hy-AM"/>
        </w:rPr>
        <w:t>ԱԶԱՏԵԼՈՒ</w:t>
      </w:r>
      <w:r w:rsidRPr="000D42E7">
        <w:rPr>
          <w:rFonts w:ascii="Calibri" w:hAnsi="Calibri" w:cs="Calibri"/>
          <w:bCs/>
          <w:color w:val="000000"/>
          <w:shd w:val="clear" w:color="auto" w:fill="FFFFFF"/>
          <w:lang w:val="hy-AM"/>
        </w:rPr>
        <w:t> </w:t>
      </w:r>
      <w:r w:rsidRPr="000D42E7">
        <w:rPr>
          <w:rFonts w:ascii="GHEA Grapalat" w:hAnsi="GHEA Grapalat" w:cs="GHEA Grapalat"/>
          <w:bCs/>
          <w:color w:val="000000"/>
          <w:shd w:val="clear" w:color="auto" w:fill="FFFFFF"/>
          <w:lang w:val="hy-AM"/>
        </w:rPr>
        <w:t>ՄԱՍԻՆ» ՀԱՅԱՍՏԱՆԻ ՀԱՆՐԱՊԵՏՈՒԹՅԱՆ ԿԱՌԱՎԱՐՈՒԹՅԱՆ</w:t>
      </w:r>
    </w:p>
    <w:p w:rsidR="0083193C" w:rsidRPr="0073768D" w:rsidRDefault="000D42E7" w:rsidP="000D42E7">
      <w:pPr>
        <w:spacing w:after="240"/>
        <w:jc w:val="center"/>
        <w:rPr>
          <w:rFonts w:ascii="GHEA Grapalat" w:eastAsia="Calibri" w:hAnsi="GHEA Grapalat"/>
          <w:sz w:val="24"/>
          <w:szCs w:val="24"/>
          <w:lang w:val="hy-AM"/>
        </w:rPr>
      </w:pPr>
      <w:r w:rsidRPr="000D42E7">
        <w:rPr>
          <w:rFonts w:ascii="GHEA Grapalat" w:hAnsi="GHEA Grapalat"/>
          <w:sz w:val="24"/>
          <w:szCs w:val="24"/>
          <w:lang w:val="hy-AM"/>
        </w:rPr>
        <w:t xml:space="preserve"> </w:t>
      </w:r>
    </w:p>
    <w:p w:rsidR="0083193C" w:rsidRPr="0073768D" w:rsidRDefault="0083193C" w:rsidP="0073768D">
      <w:pPr>
        <w:jc w:val="center"/>
        <w:rPr>
          <w:rFonts w:ascii="GHEA Grapalat" w:eastAsia="Calibri" w:hAnsi="GHEA Grapalat" w:cs="Arial"/>
          <w:sz w:val="24"/>
          <w:szCs w:val="24"/>
          <w:lang w:val="hy-AM" w:eastAsia="en-US"/>
        </w:rPr>
      </w:pPr>
    </w:p>
    <w:tbl>
      <w:tblPr>
        <w:tblStyle w:val="TableGrid"/>
        <w:tblW w:w="10192" w:type="dxa"/>
        <w:tblInd w:w="180" w:type="dxa"/>
        <w:tblLook w:val="04A0" w:firstRow="1" w:lastRow="0" w:firstColumn="1" w:lastColumn="0" w:noHBand="0" w:noVBand="1"/>
      </w:tblPr>
      <w:tblGrid>
        <w:gridCol w:w="6115"/>
        <w:gridCol w:w="739"/>
        <w:gridCol w:w="3338"/>
      </w:tblGrid>
      <w:tr w:rsidR="00865808" w:rsidRPr="00F7630F" w:rsidTr="00BE28C8">
        <w:trPr>
          <w:trHeight w:val="300"/>
        </w:trPr>
        <w:tc>
          <w:tcPr>
            <w:tcW w:w="6854" w:type="dxa"/>
            <w:gridSpan w:val="2"/>
            <w:vMerge w:val="restart"/>
            <w:shd w:val="clear" w:color="auto" w:fill="D9D9D9" w:themeFill="background1" w:themeFillShade="D9"/>
          </w:tcPr>
          <w:p w:rsidR="0083193C" w:rsidRPr="00F7630F" w:rsidRDefault="0083193C" w:rsidP="003469FB">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 xml:space="preserve">ՀՀ </w:t>
            </w:r>
            <w:r w:rsidR="003469FB">
              <w:rPr>
                <w:rFonts w:ascii="GHEA Grapalat" w:hAnsi="GHEA Grapalat"/>
                <w:b/>
                <w:sz w:val="24"/>
                <w:szCs w:val="24"/>
                <w:lang w:val="hy-AM"/>
              </w:rPr>
              <w:t xml:space="preserve">պաշտպանության </w:t>
            </w:r>
            <w:r w:rsidRPr="00F7630F">
              <w:rPr>
                <w:rFonts w:ascii="GHEA Grapalat" w:hAnsi="GHEA Grapalat"/>
                <w:b/>
                <w:sz w:val="24"/>
                <w:szCs w:val="24"/>
                <w:lang w:val="hy-AM"/>
              </w:rPr>
              <w:t xml:space="preserve"> նախարարություն</w:t>
            </w:r>
            <w:r w:rsidRPr="00F7630F">
              <w:rPr>
                <w:rFonts w:ascii="GHEA Grapalat" w:hAnsi="GHEA Grapalat" w:cs="GHEA Grapalat"/>
                <w:b/>
                <w:sz w:val="24"/>
                <w:szCs w:val="24"/>
                <w:lang w:val="hy-AM"/>
              </w:rPr>
              <w:t xml:space="preserve"> </w:t>
            </w:r>
          </w:p>
        </w:tc>
        <w:tc>
          <w:tcPr>
            <w:tcW w:w="3338" w:type="dxa"/>
            <w:shd w:val="clear" w:color="auto" w:fill="D9D9D9" w:themeFill="background1" w:themeFillShade="D9"/>
          </w:tcPr>
          <w:p w:rsidR="0083193C" w:rsidRPr="009B1CDB" w:rsidRDefault="00120696" w:rsidP="00120696">
            <w:pPr>
              <w:tabs>
                <w:tab w:val="left" w:pos="612"/>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06</w:t>
            </w:r>
            <w:r w:rsidR="0083193C" w:rsidRPr="00F7630F">
              <w:rPr>
                <w:rFonts w:ascii="GHEA Grapalat" w:hAnsi="GHEA Grapalat" w:cs="GHEA Grapalat"/>
                <w:b/>
                <w:bCs/>
                <w:color w:val="000000"/>
                <w:sz w:val="24"/>
                <w:szCs w:val="24"/>
                <w:lang w:val="ru-RU"/>
              </w:rPr>
              <w:t>.0</w:t>
            </w:r>
            <w:r>
              <w:rPr>
                <w:rFonts w:ascii="GHEA Grapalat" w:hAnsi="GHEA Grapalat" w:cs="GHEA Grapalat"/>
                <w:b/>
                <w:bCs/>
                <w:color w:val="000000"/>
                <w:sz w:val="24"/>
                <w:szCs w:val="24"/>
                <w:lang w:val="hy-AM"/>
              </w:rPr>
              <w:t>7</w:t>
            </w:r>
            <w:r w:rsidR="0083193C" w:rsidRPr="00F7630F">
              <w:rPr>
                <w:rFonts w:ascii="GHEA Grapalat" w:hAnsi="GHEA Grapalat" w:cs="GHEA Grapalat"/>
                <w:b/>
                <w:bCs/>
                <w:color w:val="000000"/>
                <w:sz w:val="24"/>
                <w:szCs w:val="24"/>
                <w:lang w:val="ru-RU"/>
              </w:rPr>
              <w:t>.202</w:t>
            </w:r>
            <w:r w:rsidR="009B1CDB">
              <w:rPr>
                <w:rFonts w:ascii="GHEA Grapalat" w:hAnsi="GHEA Grapalat" w:cs="GHEA Grapalat"/>
                <w:b/>
                <w:bCs/>
                <w:color w:val="000000"/>
                <w:sz w:val="24"/>
                <w:szCs w:val="24"/>
                <w:lang w:val="hy-AM"/>
              </w:rPr>
              <w:t>6</w:t>
            </w:r>
          </w:p>
        </w:tc>
      </w:tr>
      <w:tr w:rsidR="00865808" w:rsidRPr="00F7630F" w:rsidTr="00BE28C8">
        <w:trPr>
          <w:trHeight w:val="330"/>
        </w:trPr>
        <w:tc>
          <w:tcPr>
            <w:tcW w:w="6854" w:type="dxa"/>
            <w:gridSpan w:val="2"/>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05C63" w:rsidRDefault="0083193C" w:rsidP="00120696">
            <w:pPr>
              <w:tabs>
                <w:tab w:val="left" w:pos="735"/>
                <w:tab w:val="left" w:pos="1770"/>
                <w:tab w:val="left" w:pos="2390"/>
              </w:tabs>
              <w:spacing w:line="360" w:lineRule="auto"/>
              <w:ind w:left="-78"/>
              <w:rPr>
                <w:rFonts w:ascii="GHEA Grapalat" w:hAnsi="GHEA Grapalat" w:cs="GHEA Grapalat"/>
                <w:b/>
                <w:bCs/>
                <w:color w:val="000000"/>
                <w:sz w:val="24"/>
                <w:szCs w:val="24"/>
                <w:lang w:val="en-US"/>
              </w:rPr>
            </w:pPr>
            <w:r w:rsidRPr="00F7630F">
              <w:rPr>
                <w:rFonts w:ascii="GHEA Grapalat" w:hAnsi="GHEA Grapalat" w:cs="GHEA Grapalat"/>
                <w:b/>
                <w:bCs/>
                <w:color w:val="000000"/>
                <w:sz w:val="24"/>
                <w:szCs w:val="24"/>
                <w:lang w:val="en-US"/>
              </w:rPr>
              <w:t xml:space="preserve">N </w:t>
            </w:r>
            <w:r w:rsidR="003469FB">
              <w:rPr>
                <w:rFonts w:ascii="GHEA Grapalat" w:hAnsi="GHEA Grapalat" w:cs="GHEA Grapalat"/>
                <w:b/>
                <w:bCs/>
                <w:color w:val="000000"/>
                <w:sz w:val="24"/>
                <w:szCs w:val="24"/>
                <w:lang w:val="hy-AM"/>
              </w:rPr>
              <w:t>ՊՆ/</w:t>
            </w:r>
            <w:r w:rsidR="00120696">
              <w:rPr>
                <w:rFonts w:ascii="GHEA Grapalat" w:hAnsi="GHEA Grapalat" w:cs="GHEA Grapalat"/>
                <w:b/>
                <w:bCs/>
                <w:color w:val="000000"/>
                <w:sz w:val="24"/>
                <w:szCs w:val="24"/>
                <w:lang w:val="hy-AM"/>
              </w:rPr>
              <w:t>01</w:t>
            </w:r>
            <w:r w:rsidR="003469FB">
              <w:rPr>
                <w:rFonts w:ascii="GHEA Grapalat" w:hAnsi="GHEA Grapalat" w:cs="GHEA Grapalat"/>
                <w:b/>
                <w:bCs/>
                <w:color w:val="000000"/>
                <w:sz w:val="24"/>
                <w:szCs w:val="24"/>
                <w:lang w:val="hy-AM"/>
              </w:rPr>
              <w:t>/</w:t>
            </w:r>
            <w:r w:rsidR="00120696">
              <w:rPr>
                <w:rFonts w:ascii="GHEA Grapalat" w:hAnsi="GHEA Grapalat" w:cs="GHEA Grapalat"/>
                <w:b/>
                <w:bCs/>
                <w:color w:val="000000"/>
                <w:sz w:val="24"/>
                <w:szCs w:val="24"/>
                <w:lang w:val="hy-AM"/>
              </w:rPr>
              <w:t>9164</w:t>
            </w:r>
            <w:r w:rsidR="0049592F">
              <w:rPr>
                <w:rFonts w:ascii="GHEA Grapalat" w:hAnsi="GHEA Grapalat" w:cs="GHEA Grapalat"/>
                <w:b/>
                <w:bCs/>
                <w:color w:val="000000"/>
                <w:sz w:val="24"/>
                <w:szCs w:val="24"/>
                <w:lang w:val="hy-AM"/>
              </w:rPr>
              <w:t>-202</w:t>
            </w:r>
            <w:r w:rsidR="00052FA7">
              <w:rPr>
                <w:rFonts w:ascii="GHEA Grapalat" w:hAnsi="GHEA Grapalat" w:cs="GHEA Grapalat"/>
                <w:b/>
                <w:bCs/>
                <w:color w:val="000000"/>
                <w:sz w:val="24"/>
                <w:szCs w:val="24"/>
                <w:lang w:val="hy-AM"/>
              </w:rPr>
              <w:t>6</w:t>
            </w:r>
          </w:p>
        </w:tc>
      </w:tr>
      <w:tr w:rsidR="0083193C" w:rsidRPr="002D65F9" w:rsidTr="0039762E">
        <w:trPr>
          <w:trHeight w:val="1295"/>
        </w:trPr>
        <w:tc>
          <w:tcPr>
            <w:tcW w:w="6115" w:type="dxa"/>
          </w:tcPr>
          <w:p w:rsidR="00120696" w:rsidRDefault="00120696" w:rsidP="00120696">
            <w:pPr>
              <w:spacing w:before="60" w:after="60" w:line="276" w:lineRule="auto"/>
              <w:ind w:firstLine="709"/>
              <w:jc w:val="both"/>
              <w:rPr>
                <w:rFonts w:ascii="GHEA Grapalat" w:hAnsi="GHEA Grapalat"/>
                <w:lang w:val="hy-AM"/>
              </w:rPr>
            </w:pPr>
            <w:r>
              <w:rPr>
                <w:rFonts w:ascii="GHEA Grapalat" w:hAnsi="GHEA Grapalat"/>
                <w:sz w:val="24"/>
                <w:szCs w:val="24"/>
                <w:lang w:val="hy-AM"/>
              </w:rPr>
              <w:t>2026 թվականի հունիսի 24-ի Ձեր N 01/18.2/21931-26 գրությամբ ներկայացված «Կրթության և գիտության բնագավառներում գործունեության համար Հայաստանի Հանրապետության մի շարք քաղաքացիներին շարքային կազմի պարտադիր զինվորական ծառայությունից ազատելու մասին» ՀՀ կառավարության որոշման նախագծի առնչությամբ հայտնում ենք, որ Սերգեյ Երվանդի Պետրոսյանի (ծնվ.` 03</w:t>
            </w:r>
            <w:r>
              <w:rPr>
                <w:rFonts w:ascii="MS Gothic" w:hAnsi="MS Gothic" w:cs="MS Gothic"/>
                <w:sz w:val="24"/>
                <w:szCs w:val="24"/>
                <w:lang w:val="hy-AM"/>
              </w:rPr>
              <w:t>․</w:t>
            </w:r>
            <w:r>
              <w:rPr>
                <w:rFonts w:ascii="GHEA Grapalat" w:hAnsi="GHEA Grapalat"/>
                <w:sz w:val="24"/>
                <w:szCs w:val="24"/>
                <w:lang w:val="hy-AM"/>
              </w:rPr>
              <w:t>03</w:t>
            </w:r>
            <w:r>
              <w:rPr>
                <w:rFonts w:ascii="MS Gothic" w:hAnsi="MS Gothic" w:cs="MS Gothic"/>
                <w:sz w:val="24"/>
                <w:szCs w:val="24"/>
                <w:lang w:val="hy-AM"/>
              </w:rPr>
              <w:t>․</w:t>
            </w:r>
            <w:r>
              <w:rPr>
                <w:rFonts w:ascii="GHEA Grapalat" w:hAnsi="GHEA Grapalat"/>
                <w:sz w:val="24"/>
                <w:szCs w:val="24"/>
                <w:lang w:val="hy-AM"/>
              </w:rPr>
              <w:t>1997</w:t>
            </w:r>
            <w:r>
              <w:rPr>
                <w:rFonts w:ascii="GHEA Grapalat" w:hAnsi="GHEA Grapalat" w:cs="GHEA Grapalat"/>
                <w:sz w:val="24"/>
                <w:szCs w:val="24"/>
                <w:lang w:val="hy-AM"/>
              </w:rPr>
              <w:t>թ</w:t>
            </w:r>
            <w:r>
              <w:rPr>
                <w:rFonts w:ascii="GHEA Grapalat" w:hAnsi="GHEA Grapalat"/>
                <w:sz w:val="24"/>
                <w:szCs w:val="24"/>
                <w:lang w:val="hy-AM"/>
              </w:rPr>
              <w:t xml:space="preserve">., </w:t>
            </w:r>
            <w:r>
              <w:rPr>
                <w:rFonts w:ascii="GHEA Grapalat" w:hAnsi="GHEA Grapalat" w:cs="GHEA Grapalat"/>
                <w:sz w:val="24"/>
                <w:szCs w:val="24"/>
                <w:lang w:val="hy-AM"/>
              </w:rPr>
              <w:t>ՀՀ</w:t>
            </w:r>
            <w:r>
              <w:rPr>
                <w:rFonts w:ascii="GHEA Grapalat" w:hAnsi="GHEA Grapalat"/>
                <w:sz w:val="24"/>
                <w:szCs w:val="24"/>
                <w:lang w:val="hy-AM"/>
              </w:rPr>
              <w:t xml:space="preserve"> </w:t>
            </w:r>
            <w:r>
              <w:rPr>
                <w:rFonts w:ascii="GHEA Grapalat" w:hAnsi="GHEA Grapalat" w:cs="GHEA Grapalat"/>
                <w:sz w:val="24"/>
                <w:szCs w:val="24"/>
                <w:lang w:val="hy-AM"/>
              </w:rPr>
              <w:t>ՊՆ</w:t>
            </w:r>
            <w:r>
              <w:rPr>
                <w:rFonts w:ascii="GHEA Grapalat" w:hAnsi="GHEA Grapalat"/>
                <w:sz w:val="24"/>
                <w:szCs w:val="24"/>
                <w:lang w:val="hy-AM"/>
              </w:rPr>
              <w:t xml:space="preserve"> </w:t>
            </w:r>
            <w:r>
              <w:rPr>
                <w:rFonts w:ascii="GHEA Grapalat" w:hAnsi="GHEA Grapalat" w:cs="GHEA Grapalat"/>
                <w:sz w:val="24"/>
                <w:szCs w:val="24"/>
                <w:lang w:val="hy-AM"/>
              </w:rPr>
              <w:t>ՀԶԿ</w:t>
            </w:r>
            <w:r>
              <w:rPr>
                <w:rFonts w:ascii="GHEA Grapalat" w:hAnsi="GHEA Grapalat"/>
                <w:sz w:val="24"/>
                <w:szCs w:val="24"/>
                <w:lang w:val="hy-AM"/>
              </w:rPr>
              <w:t xml:space="preserve"> </w:t>
            </w:r>
            <w:r>
              <w:rPr>
                <w:rFonts w:ascii="GHEA Grapalat" w:hAnsi="GHEA Grapalat" w:cs="GHEA Grapalat"/>
                <w:sz w:val="24"/>
                <w:szCs w:val="24"/>
                <w:lang w:val="hy-AM"/>
              </w:rPr>
              <w:t>Երևանի</w:t>
            </w:r>
            <w:r>
              <w:rPr>
                <w:rFonts w:ascii="GHEA Grapalat" w:hAnsi="GHEA Grapalat"/>
                <w:sz w:val="24"/>
                <w:szCs w:val="24"/>
                <w:lang w:val="hy-AM"/>
              </w:rPr>
              <w:t xml:space="preserve"> N 1 </w:t>
            </w:r>
            <w:r>
              <w:rPr>
                <w:rFonts w:ascii="GHEA Grapalat" w:hAnsi="GHEA Grapalat" w:cs="GHEA Grapalat"/>
                <w:sz w:val="24"/>
                <w:szCs w:val="24"/>
                <w:lang w:val="hy-AM"/>
              </w:rPr>
              <w:t>ԶԿ</w:t>
            </w:r>
            <w:r>
              <w:rPr>
                <w:rFonts w:ascii="GHEA Grapalat" w:hAnsi="GHEA Grapalat"/>
                <w:sz w:val="24"/>
                <w:szCs w:val="24"/>
                <w:lang w:val="hy-AM"/>
              </w:rPr>
              <w:t xml:space="preserve">) </w:t>
            </w:r>
            <w:r>
              <w:rPr>
                <w:rFonts w:ascii="GHEA Grapalat" w:hAnsi="GHEA Grapalat" w:cs="GHEA Grapalat"/>
                <w:sz w:val="24"/>
                <w:szCs w:val="24"/>
                <w:lang w:val="hy-AM"/>
              </w:rPr>
              <w:t>ազատման</w:t>
            </w:r>
            <w:r>
              <w:rPr>
                <w:rFonts w:ascii="GHEA Grapalat" w:hAnsi="GHEA Grapalat"/>
                <w:sz w:val="24"/>
                <w:szCs w:val="24"/>
                <w:lang w:val="hy-AM"/>
              </w:rPr>
              <w:t xml:space="preserve"> </w:t>
            </w:r>
            <w:r>
              <w:rPr>
                <w:rFonts w:ascii="GHEA Grapalat" w:hAnsi="GHEA Grapalat" w:cs="GHEA Grapalat"/>
                <w:sz w:val="24"/>
                <w:szCs w:val="24"/>
                <w:lang w:val="hy-AM"/>
              </w:rPr>
              <w:t>հարցը</w:t>
            </w:r>
            <w:r>
              <w:rPr>
                <w:rFonts w:ascii="GHEA Grapalat" w:hAnsi="GHEA Grapalat"/>
                <w:sz w:val="24"/>
                <w:szCs w:val="24"/>
                <w:lang w:val="hy-AM"/>
              </w:rPr>
              <w:t xml:space="preserve"> </w:t>
            </w:r>
            <w:r>
              <w:rPr>
                <w:rFonts w:ascii="GHEA Grapalat" w:hAnsi="GHEA Grapalat" w:cs="GHEA Grapalat"/>
                <w:sz w:val="24"/>
                <w:szCs w:val="24"/>
                <w:lang w:val="hy-AM"/>
              </w:rPr>
              <w:t>ենթակա</w:t>
            </w:r>
            <w:r>
              <w:rPr>
                <w:rFonts w:ascii="GHEA Grapalat" w:hAnsi="GHEA Grapalat"/>
                <w:sz w:val="24"/>
                <w:szCs w:val="24"/>
                <w:lang w:val="hy-AM"/>
              </w:rPr>
              <w:t xml:space="preserve"> </w:t>
            </w:r>
            <w:r>
              <w:rPr>
                <w:rFonts w:ascii="GHEA Grapalat" w:hAnsi="GHEA Grapalat" w:cs="GHEA Grapalat"/>
                <w:sz w:val="24"/>
                <w:szCs w:val="24"/>
                <w:lang w:val="hy-AM"/>
              </w:rPr>
              <w:t>է</w:t>
            </w:r>
            <w:r>
              <w:rPr>
                <w:rFonts w:ascii="GHEA Grapalat" w:hAnsi="GHEA Grapalat"/>
                <w:sz w:val="24"/>
                <w:szCs w:val="24"/>
                <w:lang w:val="hy-AM"/>
              </w:rPr>
              <w:t xml:space="preserve"> </w:t>
            </w:r>
            <w:r>
              <w:rPr>
                <w:rFonts w:ascii="GHEA Grapalat" w:hAnsi="GHEA Grapalat" w:cs="GHEA Grapalat"/>
                <w:sz w:val="24"/>
                <w:szCs w:val="24"/>
                <w:lang w:val="hy-AM"/>
              </w:rPr>
              <w:t>քննարկման</w:t>
            </w:r>
            <w:r>
              <w:rPr>
                <w:rFonts w:ascii="GHEA Grapalat" w:hAnsi="GHEA Grapalat"/>
                <w:sz w:val="24"/>
                <w:szCs w:val="24"/>
                <w:lang w:val="hy-AM"/>
              </w:rPr>
              <w:t xml:space="preserve"> </w:t>
            </w:r>
            <w:r>
              <w:rPr>
                <w:rFonts w:ascii="GHEA Grapalat" w:hAnsi="GHEA Grapalat" w:cs="GHEA Grapalat"/>
                <w:sz w:val="24"/>
                <w:szCs w:val="24"/>
                <w:lang w:val="hy-AM"/>
              </w:rPr>
              <w:t>«Զինվորական</w:t>
            </w:r>
            <w:r>
              <w:rPr>
                <w:rFonts w:ascii="GHEA Grapalat" w:hAnsi="GHEA Grapalat"/>
                <w:sz w:val="24"/>
                <w:szCs w:val="24"/>
                <w:lang w:val="hy-AM"/>
              </w:rPr>
              <w:t xml:space="preserve"> </w:t>
            </w:r>
            <w:r>
              <w:rPr>
                <w:rFonts w:ascii="GHEA Grapalat" w:hAnsi="GHEA Grapalat" w:cs="GHEA Grapalat"/>
                <w:sz w:val="24"/>
                <w:szCs w:val="24"/>
                <w:lang w:val="hy-AM"/>
              </w:rPr>
              <w:t>ծառայության</w:t>
            </w:r>
            <w:r>
              <w:rPr>
                <w:rFonts w:ascii="GHEA Grapalat" w:hAnsi="GHEA Grapalat"/>
                <w:sz w:val="24"/>
                <w:szCs w:val="24"/>
                <w:lang w:val="hy-AM"/>
              </w:rPr>
              <w:t xml:space="preserve"> </w:t>
            </w:r>
            <w:r>
              <w:rPr>
                <w:rFonts w:ascii="GHEA Grapalat" w:hAnsi="GHEA Grapalat" w:cs="GHEA Grapalat"/>
                <w:sz w:val="24"/>
                <w:szCs w:val="24"/>
                <w:lang w:val="hy-AM"/>
              </w:rPr>
              <w:t>և</w:t>
            </w:r>
            <w:r>
              <w:rPr>
                <w:rFonts w:ascii="GHEA Grapalat" w:hAnsi="GHEA Grapalat"/>
                <w:sz w:val="24"/>
                <w:szCs w:val="24"/>
                <w:lang w:val="hy-AM"/>
              </w:rPr>
              <w:t xml:space="preserve"> </w:t>
            </w:r>
            <w:r>
              <w:rPr>
                <w:rFonts w:ascii="GHEA Grapalat" w:hAnsi="GHEA Grapalat" w:cs="GHEA Grapalat"/>
                <w:sz w:val="24"/>
                <w:szCs w:val="24"/>
                <w:lang w:val="hy-AM"/>
              </w:rPr>
              <w:t>զինծառայող</w:t>
            </w:r>
            <w:r>
              <w:rPr>
                <w:rFonts w:ascii="GHEA Grapalat" w:hAnsi="GHEA Grapalat"/>
                <w:sz w:val="24"/>
                <w:szCs w:val="24"/>
                <w:lang w:val="hy-AM"/>
              </w:rPr>
              <w:t xml:space="preserve"> </w:t>
            </w:r>
            <w:r>
              <w:rPr>
                <w:rFonts w:ascii="GHEA Grapalat" w:hAnsi="GHEA Grapalat" w:cs="GHEA Grapalat"/>
                <w:sz w:val="24"/>
                <w:szCs w:val="24"/>
                <w:lang w:val="hy-AM"/>
              </w:rPr>
              <w:t>կարգավիճակի</w:t>
            </w:r>
            <w:r>
              <w:rPr>
                <w:rFonts w:ascii="GHEA Grapalat" w:hAnsi="GHEA Grapalat"/>
                <w:sz w:val="24"/>
                <w:szCs w:val="24"/>
                <w:lang w:val="hy-AM"/>
              </w:rPr>
              <w:t xml:space="preserve"> </w:t>
            </w:r>
            <w:r>
              <w:rPr>
                <w:rFonts w:ascii="GHEA Grapalat" w:hAnsi="GHEA Grapalat" w:cs="GHEA Grapalat"/>
                <w:sz w:val="24"/>
                <w:szCs w:val="24"/>
                <w:lang w:val="hy-AM"/>
              </w:rPr>
              <w:t>մասին»</w:t>
            </w:r>
            <w:r>
              <w:rPr>
                <w:rFonts w:ascii="GHEA Grapalat" w:hAnsi="GHEA Grapalat"/>
                <w:sz w:val="24"/>
                <w:szCs w:val="24"/>
                <w:lang w:val="hy-AM"/>
              </w:rPr>
              <w:t xml:space="preserve"> </w:t>
            </w:r>
            <w:r>
              <w:rPr>
                <w:rFonts w:ascii="GHEA Grapalat" w:hAnsi="GHEA Grapalat" w:cs="GHEA Grapalat"/>
                <w:sz w:val="24"/>
                <w:szCs w:val="24"/>
                <w:lang w:val="hy-AM"/>
              </w:rPr>
              <w:t>ՀՀ</w:t>
            </w:r>
            <w:r>
              <w:rPr>
                <w:rFonts w:ascii="GHEA Grapalat" w:hAnsi="GHEA Grapalat"/>
                <w:sz w:val="24"/>
                <w:szCs w:val="24"/>
                <w:lang w:val="hy-AM"/>
              </w:rPr>
              <w:t xml:space="preserve"> </w:t>
            </w:r>
            <w:r>
              <w:rPr>
                <w:rFonts w:ascii="GHEA Grapalat" w:hAnsi="GHEA Grapalat" w:cs="GHEA Grapalat"/>
                <w:sz w:val="24"/>
                <w:szCs w:val="24"/>
                <w:lang w:val="hy-AM"/>
              </w:rPr>
              <w:t>օրենքի</w:t>
            </w:r>
            <w:r>
              <w:rPr>
                <w:rFonts w:ascii="GHEA Grapalat" w:hAnsi="GHEA Grapalat"/>
                <w:sz w:val="24"/>
                <w:szCs w:val="24"/>
                <w:lang w:val="hy-AM"/>
              </w:rPr>
              <w:t xml:space="preserve"> 19-</w:t>
            </w:r>
            <w:r>
              <w:rPr>
                <w:rFonts w:ascii="GHEA Grapalat" w:hAnsi="GHEA Grapalat" w:cs="GHEA Grapalat"/>
                <w:sz w:val="24"/>
                <w:szCs w:val="24"/>
                <w:lang w:val="hy-AM"/>
              </w:rPr>
              <w:t>րդ</w:t>
            </w:r>
            <w:r>
              <w:rPr>
                <w:rFonts w:ascii="GHEA Grapalat" w:hAnsi="GHEA Grapalat"/>
                <w:sz w:val="24"/>
                <w:szCs w:val="24"/>
                <w:lang w:val="hy-AM"/>
              </w:rPr>
              <w:t xml:space="preserve"> </w:t>
            </w:r>
            <w:r>
              <w:rPr>
                <w:rFonts w:ascii="GHEA Grapalat" w:hAnsi="GHEA Grapalat" w:cs="GHEA Grapalat"/>
                <w:sz w:val="24"/>
                <w:szCs w:val="24"/>
                <w:lang w:val="hy-AM"/>
              </w:rPr>
              <w:t>հոդվածի</w:t>
            </w:r>
            <w:r>
              <w:rPr>
                <w:rFonts w:ascii="GHEA Grapalat" w:hAnsi="GHEA Grapalat"/>
                <w:sz w:val="24"/>
                <w:szCs w:val="24"/>
                <w:lang w:val="hy-AM"/>
              </w:rPr>
              <w:t xml:space="preserve"> 1.2-</w:t>
            </w:r>
            <w:r>
              <w:rPr>
                <w:rFonts w:ascii="GHEA Grapalat" w:hAnsi="GHEA Grapalat" w:cs="GHEA Grapalat"/>
                <w:sz w:val="24"/>
                <w:szCs w:val="24"/>
                <w:lang w:val="hy-AM"/>
              </w:rPr>
              <w:t>րդ</w:t>
            </w:r>
            <w:r>
              <w:rPr>
                <w:rFonts w:ascii="GHEA Grapalat" w:hAnsi="GHEA Grapalat"/>
                <w:sz w:val="24"/>
                <w:szCs w:val="24"/>
                <w:lang w:val="hy-AM"/>
              </w:rPr>
              <w:t xml:space="preserve"> </w:t>
            </w:r>
            <w:r>
              <w:rPr>
                <w:rFonts w:ascii="GHEA Grapalat" w:hAnsi="GHEA Grapalat" w:cs="GHEA Grapalat"/>
                <w:sz w:val="24"/>
                <w:szCs w:val="24"/>
                <w:lang w:val="hy-AM"/>
              </w:rPr>
              <w:t>մասի</w:t>
            </w:r>
            <w:r>
              <w:rPr>
                <w:rFonts w:ascii="GHEA Grapalat" w:hAnsi="GHEA Grapalat"/>
                <w:sz w:val="24"/>
                <w:szCs w:val="24"/>
                <w:lang w:val="hy-AM"/>
              </w:rPr>
              <w:t xml:space="preserve"> </w:t>
            </w:r>
            <w:r>
              <w:rPr>
                <w:rFonts w:ascii="GHEA Grapalat" w:hAnsi="GHEA Grapalat" w:cs="GHEA Grapalat"/>
                <w:sz w:val="24"/>
                <w:szCs w:val="24"/>
                <w:lang w:val="hy-AM"/>
              </w:rPr>
              <w:t>կարգավորումների</w:t>
            </w:r>
            <w:r>
              <w:rPr>
                <w:rFonts w:ascii="GHEA Grapalat" w:hAnsi="GHEA Grapalat"/>
                <w:sz w:val="24"/>
                <w:szCs w:val="24"/>
                <w:lang w:val="hy-AM"/>
              </w:rPr>
              <w:t xml:space="preserve"> </w:t>
            </w:r>
            <w:r>
              <w:rPr>
                <w:rFonts w:ascii="GHEA Grapalat" w:hAnsi="GHEA Grapalat" w:cs="GHEA Grapalat"/>
                <w:sz w:val="24"/>
                <w:szCs w:val="24"/>
                <w:lang w:val="hy-AM"/>
              </w:rPr>
              <w:t>շրջանակում</w:t>
            </w:r>
            <w:r>
              <w:rPr>
                <w:rFonts w:ascii="GHEA Grapalat" w:hAnsi="GHEA Grapalat"/>
                <w:sz w:val="24"/>
                <w:szCs w:val="24"/>
                <w:lang w:val="hy-AM"/>
              </w:rPr>
              <w:t xml:space="preserve">, </w:t>
            </w:r>
            <w:r>
              <w:rPr>
                <w:rFonts w:ascii="GHEA Grapalat" w:hAnsi="GHEA Grapalat" w:cs="GHEA Grapalat"/>
                <w:sz w:val="24"/>
                <w:szCs w:val="24"/>
                <w:lang w:val="hy-AM"/>
              </w:rPr>
              <w:t>որոնց</w:t>
            </w:r>
            <w:r>
              <w:rPr>
                <w:rFonts w:ascii="GHEA Grapalat" w:hAnsi="GHEA Grapalat"/>
                <w:sz w:val="24"/>
                <w:szCs w:val="24"/>
                <w:lang w:val="hy-AM"/>
              </w:rPr>
              <w:t xml:space="preserve"> </w:t>
            </w:r>
            <w:r>
              <w:rPr>
                <w:rFonts w:ascii="GHEA Grapalat" w:hAnsi="GHEA Grapalat" w:cs="GHEA Grapalat"/>
                <w:sz w:val="24"/>
                <w:szCs w:val="24"/>
                <w:lang w:val="hy-AM"/>
              </w:rPr>
              <w:t>համաձայն՝</w:t>
            </w:r>
            <w:r>
              <w:rPr>
                <w:rFonts w:ascii="GHEA Grapalat" w:hAnsi="GHEA Grapalat"/>
                <w:sz w:val="24"/>
                <w:szCs w:val="24"/>
                <w:lang w:val="hy-AM"/>
              </w:rPr>
              <w:t xml:space="preserve"> </w:t>
            </w:r>
            <w:r>
              <w:rPr>
                <w:rFonts w:ascii="GHEA Grapalat" w:hAnsi="GHEA Grapalat" w:cs="GHEA Grapalat"/>
                <w:sz w:val="24"/>
                <w:szCs w:val="24"/>
                <w:lang w:val="hy-AM"/>
              </w:rPr>
              <w:t>պարտադիր</w:t>
            </w:r>
            <w:r>
              <w:rPr>
                <w:rFonts w:ascii="GHEA Grapalat" w:hAnsi="GHEA Grapalat"/>
                <w:sz w:val="24"/>
                <w:szCs w:val="24"/>
                <w:lang w:val="hy-AM"/>
              </w:rPr>
              <w:t xml:space="preserve"> </w:t>
            </w:r>
            <w:r>
              <w:rPr>
                <w:rFonts w:ascii="GHEA Grapalat" w:hAnsi="GHEA Grapalat" w:cs="GHEA Grapalat"/>
                <w:sz w:val="24"/>
                <w:szCs w:val="24"/>
                <w:lang w:val="hy-AM"/>
              </w:rPr>
              <w:t>զինվորական</w:t>
            </w:r>
            <w:r>
              <w:rPr>
                <w:rFonts w:ascii="GHEA Grapalat" w:hAnsi="GHEA Grapalat"/>
                <w:sz w:val="24"/>
                <w:szCs w:val="24"/>
                <w:lang w:val="hy-AM"/>
              </w:rPr>
              <w:t xml:space="preserve"> </w:t>
            </w:r>
            <w:r>
              <w:rPr>
                <w:rFonts w:ascii="GHEA Grapalat" w:hAnsi="GHEA Grapalat" w:cs="GHEA Grapalat"/>
                <w:sz w:val="24"/>
                <w:szCs w:val="24"/>
                <w:lang w:val="hy-AM"/>
              </w:rPr>
              <w:t>ծառայությունից</w:t>
            </w:r>
            <w:r>
              <w:rPr>
                <w:rFonts w:ascii="GHEA Grapalat" w:hAnsi="GHEA Grapalat"/>
                <w:sz w:val="24"/>
                <w:szCs w:val="24"/>
                <w:lang w:val="hy-AM"/>
              </w:rPr>
              <w:t xml:space="preserve"> </w:t>
            </w:r>
            <w:r>
              <w:rPr>
                <w:rFonts w:ascii="GHEA Grapalat" w:hAnsi="GHEA Grapalat" w:cs="GHEA Grapalat"/>
                <w:sz w:val="24"/>
                <w:szCs w:val="24"/>
                <w:lang w:val="hy-AM"/>
              </w:rPr>
              <w:t>խուսափած</w:t>
            </w:r>
            <w:r>
              <w:rPr>
                <w:rFonts w:ascii="GHEA Grapalat" w:hAnsi="GHEA Grapalat"/>
                <w:sz w:val="24"/>
                <w:szCs w:val="24"/>
                <w:lang w:val="hy-AM"/>
              </w:rPr>
              <w:t xml:space="preserve"> </w:t>
            </w:r>
            <w:r>
              <w:rPr>
                <w:rFonts w:ascii="GHEA Grapalat" w:hAnsi="GHEA Grapalat" w:cs="GHEA Grapalat"/>
                <w:sz w:val="24"/>
                <w:szCs w:val="24"/>
                <w:lang w:val="hy-AM"/>
              </w:rPr>
              <w:t>և</w:t>
            </w:r>
            <w:r>
              <w:rPr>
                <w:rFonts w:ascii="GHEA Grapalat" w:hAnsi="GHEA Grapalat"/>
                <w:sz w:val="24"/>
                <w:szCs w:val="24"/>
                <w:lang w:val="hy-AM"/>
              </w:rPr>
              <w:t xml:space="preserve"> 27 տարին լրանալուց հետո սույն օրենքով սահմանված պարտադիր զինվորական ծառայությունից ազատման կամ զորակոչից տարկետման հիմք ունեցող քաղաքացին չի կարող զորակոչվել պարտադիր զինվորական կամ այլընտրանքային ծառայության և պարտավոր է ՀՀ պետական բյուջե վճարել տասնհինգ միլիոն ՀՀ </w:t>
            </w:r>
            <w:r>
              <w:rPr>
                <w:rFonts w:ascii="GHEA Grapalat" w:hAnsi="GHEA Grapalat"/>
                <w:sz w:val="24"/>
                <w:szCs w:val="24"/>
                <w:lang w:val="hy-AM"/>
              </w:rPr>
              <w:lastRenderedPageBreak/>
              <w:t>դրամ: Տվյալ պարագայում, Ս. Պետրոսյանի նկատմամբ 2024թ. ձմեռային զորակոչից խուսափելու հիմքով հարուցվել է քրեական վարույթ, իսկ գիտական աստիճանը որպես պարտադիր զինվորական ծառայությունից ազատման հնարավորություն տվող հիմք, Ս. Պետրոսյանը ստացել է 27 տարին լրանալուց հետո՝ 2025թ. ապրիլի 9-ին, որի կապակցությամբ խնդրահարույց է նրա ազատման ներկայացման հանգամանքը:</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Ներկայացված մյուս քաղաքացիների ազատման վերաբերյալ առարկություններ և առաջարկություններ չկան:</w:t>
            </w:r>
          </w:p>
          <w:p w:rsidR="001038F6" w:rsidRPr="00F244E6" w:rsidRDefault="001038F6" w:rsidP="001038F6">
            <w:pPr>
              <w:spacing w:before="60" w:after="60" w:line="360" w:lineRule="auto"/>
              <w:ind w:right="-108" w:firstLine="67"/>
              <w:jc w:val="both"/>
              <w:rPr>
                <w:rFonts w:ascii="GHEA Grapalat" w:hAnsi="GHEA Grapalat"/>
                <w:lang w:val="hy-AM"/>
              </w:rPr>
            </w:pPr>
            <w:r>
              <w:rPr>
                <w:rFonts w:ascii="GHEA Grapalat" w:hAnsi="GHEA Grapalat"/>
                <w:sz w:val="24"/>
                <w:szCs w:val="24"/>
                <w:lang w:val="hy-AM"/>
              </w:rPr>
              <w:t>2026 թվականի հունիսի 15-ի Ձեր N 01/18.2/20325-26 գրության առնչությամբ հայտնում եմ, որ «Հայաստանի Հանրապետության կառավարության 2024 թվականի հուլիսի 4-ի N 1055-Ա որոշման մեջ փոփոխություններ կատարելու մասին»  Կառավարության որոշման նախագծի վերաբերյալ առաջարկություններ և առարկություններ չունենք:</w:t>
            </w:r>
          </w:p>
          <w:p w:rsidR="007211C9" w:rsidRPr="00525D5A" w:rsidRDefault="007211C9" w:rsidP="007211C9">
            <w:pPr>
              <w:spacing w:before="60" w:after="60" w:line="360" w:lineRule="auto"/>
              <w:ind w:firstLine="709"/>
              <w:jc w:val="both"/>
              <w:rPr>
                <w:rFonts w:ascii="GHEA Grapalat" w:hAnsi="GHEA Grapalat" w:cs="Sylfaen"/>
                <w:bCs/>
                <w:sz w:val="24"/>
                <w:szCs w:val="24"/>
                <w:lang w:val="hy-AM"/>
              </w:rPr>
            </w:pPr>
          </w:p>
          <w:p w:rsidR="0083193C" w:rsidRPr="005B2B9D" w:rsidRDefault="0083193C" w:rsidP="005B7C1B">
            <w:pPr>
              <w:spacing w:before="60" w:after="60" w:line="360" w:lineRule="auto"/>
              <w:ind w:hanging="23"/>
              <w:jc w:val="both"/>
              <w:rPr>
                <w:rFonts w:ascii="GHEA Grapalat" w:hAnsi="GHEA Grapalat" w:cs="GHEA Grapalat"/>
                <w:bCs/>
                <w:color w:val="000000"/>
                <w:lang w:val="hy-AM"/>
              </w:rPr>
            </w:pPr>
          </w:p>
        </w:tc>
        <w:tc>
          <w:tcPr>
            <w:tcW w:w="4077" w:type="dxa"/>
            <w:gridSpan w:val="2"/>
          </w:tcPr>
          <w:p w:rsidR="00120696" w:rsidRDefault="00120696" w:rsidP="00120696">
            <w:pPr>
              <w:tabs>
                <w:tab w:val="left" w:pos="1770"/>
              </w:tabs>
              <w:spacing w:line="360" w:lineRule="auto"/>
              <w:jc w:val="center"/>
              <w:rPr>
                <w:rFonts w:ascii="GHEA Grapalat" w:hAnsi="GHEA Grapalat" w:cs="GHEA Grapalat"/>
                <w:b/>
                <w:bCs/>
                <w:color w:val="000000"/>
                <w:sz w:val="24"/>
                <w:szCs w:val="24"/>
                <w:lang w:val="hy-AM"/>
              </w:rPr>
            </w:pPr>
            <w:r>
              <w:rPr>
                <w:rFonts w:ascii="GHEA Grapalat" w:hAnsi="GHEA Grapalat" w:cs="Sylfaen"/>
                <w:b/>
                <w:bCs/>
                <w:sz w:val="24"/>
                <w:szCs w:val="24"/>
                <w:lang w:val="hy-AM"/>
              </w:rPr>
              <w:lastRenderedPageBreak/>
              <w:t>Ընդունվել է</w:t>
            </w:r>
          </w:p>
          <w:p w:rsidR="00120696" w:rsidRPr="000D42E7" w:rsidRDefault="00120696" w:rsidP="00120696">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Նախագծից Սերգեյ Երվանդի Պետրոսյանի տվյալները հանվել է</w:t>
            </w:r>
            <w:r w:rsidRPr="00CE6E0F">
              <w:rPr>
                <w:rFonts w:ascii="GHEA Grapalat" w:hAnsi="GHEA Grapalat" w:cs="GHEA Grapalat"/>
                <w:sz w:val="24"/>
                <w:szCs w:val="24"/>
                <w:lang w:val="hy-AM"/>
              </w:rPr>
              <w:t>:</w:t>
            </w:r>
            <w:r>
              <w:rPr>
                <w:rFonts w:ascii="GHEA Grapalat" w:hAnsi="GHEA Grapalat" w:cs="GHEA Grapalat"/>
                <w:sz w:val="24"/>
                <w:szCs w:val="24"/>
                <w:lang w:val="hy-AM"/>
              </w:rPr>
              <w:t xml:space="preserve"> </w:t>
            </w:r>
          </w:p>
          <w:p w:rsidR="00120696" w:rsidRPr="005B2B9D" w:rsidRDefault="00120696" w:rsidP="00120696">
            <w:pPr>
              <w:tabs>
                <w:tab w:val="left" w:pos="1258"/>
              </w:tabs>
              <w:spacing w:line="360" w:lineRule="auto"/>
              <w:jc w:val="both"/>
              <w:rPr>
                <w:rFonts w:ascii="GHEA Grapalat" w:hAnsi="GHEA Grapalat" w:cs="GHEA Grapalat"/>
                <w:sz w:val="24"/>
                <w:szCs w:val="24"/>
                <w:lang w:val="hy-AM"/>
              </w:rPr>
            </w:pPr>
          </w:p>
        </w:tc>
      </w:tr>
      <w:tr w:rsidR="00865808" w:rsidRPr="00F7630F" w:rsidTr="00BE28C8">
        <w:trPr>
          <w:trHeight w:val="345"/>
        </w:trPr>
        <w:tc>
          <w:tcPr>
            <w:tcW w:w="6854" w:type="dxa"/>
            <w:gridSpan w:val="2"/>
            <w:vMerge w:val="restart"/>
            <w:shd w:val="clear" w:color="auto" w:fill="D9D9D9" w:themeFill="background1" w:themeFillShade="D9"/>
          </w:tcPr>
          <w:p w:rsidR="0083193C" w:rsidRPr="00F7630F" w:rsidRDefault="0083193C" w:rsidP="003469FB">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lastRenderedPageBreak/>
              <w:t>ՀՀ</w:t>
            </w:r>
            <w:r w:rsidR="0039762E">
              <w:rPr>
                <w:rFonts w:ascii="GHEA Grapalat" w:hAnsi="GHEA Grapalat"/>
                <w:b/>
                <w:sz w:val="24"/>
                <w:szCs w:val="24"/>
              </w:rPr>
              <w:t xml:space="preserve"> </w:t>
            </w:r>
            <w:r w:rsidR="003469FB">
              <w:rPr>
                <w:rFonts w:ascii="GHEA Grapalat" w:hAnsi="GHEA Grapalat"/>
                <w:b/>
                <w:sz w:val="24"/>
                <w:szCs w:val="24"/>
                <w:lang w:val="hy-AM"/>
              </w:rPr>
              <w:t>արդարադատության</w:t>
            </w:r>
            <w:r w:rsidR="0039762E">
              <w:rPr>
                <w:rFonts w:ascii="GHEA Grapalat" w:hAnsi="GHEA Grapalat"/>
                <w:b/>
                <w:sz w:val="24"/>
                <w:szCs w:val="24"/>
                <w:lang w:val="hy-AM"/>
              </w:rPr>
              <w:t xml:space="preserve"> </w:t>
            </w:r>
            <w:r w:rsidRPr="00F7630F">
              <w:rPr>
                <w:rFonts w:ascii="GHEA Grapalat" w:hAnsi="GHEA Grapalat"/>
                <w:b/>
                <w:sz w:val="24"/>
                <w:szCs w:val="24"/>
                <w:lang w:val="hy-AM"/>
              </w:rPr>
              <w:t xml:space="preserve"> նախարարություն</w:t>
            </w:r>
          </w:p>
        </w:tc>
        <w:tc>
          <w:tcPr>
            <w:tcW w:w="3338" w:type="dxa"/>
            <w:shd w:val="clear" w:color="auto" w:fill="D9D9D9" w:themeFill="background1" w:themeFillShade="D9"/>
          </w:tcPr>
          <w:p w:rsidR="0083193C" w:rsidRPr="00F7630F" w:rsidRDefault="000D42E7" w:rsidP="000D42E7">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02</w:t>
            </w:r>
            <w:r w:rsidR="0083193C" w:rsidRPr="00F7630F">
              <w:rPr>
                <w:rFonts w:ascii="GHEA Grapalat" w:hAnsi="GHEA Grapalat" w:cs="GHEA Grapalat"/>
                <w:b/>
                <w:bCs/>
                <w:color w:val="000000"/>
                <w:sz w:val="24"/>
                <w:szCs w:val="24"/>
                <w:lang w:val="hy-AM"/>
              </w:rPr>
              <w:t>.</w:t>
            </w:r>
            <w:r w:rsidR="00EF096F">
              <w:rPr>
                <w:rFonts w:ascii="GHEA Grapalat" w:hAnsi="GHEA Grapalat" w:cs="GHEA Grapalat"/>
                <w:b/>
                <w:bCs/>
                <w:color w:val="000000"/>
                <w:sz w:val="24"/>
                <w:szCs w:val="24"/>
                <w:lang w:val="hy-AM"/>
              </w:rPr>
              <w:t>0</w:t>
            </w:r>
            <w:r>
              <w:rPr>
                <w:rFonts w:ascii="GHEA Grapalat" w:hAnsi="GHEA Grapalat" w:cs="GHEA Grapalat"/>
                <w:b/>
                <w:bCs/>
                <w:color w:val="000000"/>
                <w:sz w:val="24"/>
                <w:szCs w:val="24"/>
                <w:lang w:val="en-US"/>
              </w:rPr>
              <w:t>7</w:t>
            </w:r>
            <w:r w:rsidR="0083193C" w:rsidRPr="00F7630F">
              <w:rPr>
                <w:rFonts w:ascii="GHEA Grapalat" w:hAnsi="GHEA Grapalat" w:cs="GHEA Grapalat"/>
                <w:b/>
                <w:bCs/>
                <w:color w:val="000000"/>
                <w:sz w:val="24"/>
                <w:szCs w:val="24"/>
                <w:lang w:val="hy-AM"/>
              </w:rPr>
              <w:t>.202</w:t>
            </w:r>
            <w:r w:rsidR="00EF096F">
              <w:rPr>
                <w:rFonts w:ascii="GHEA Grapalat" w:hAnsi="GHEA Grapalat" w:cs="GHEA Grapalat"/>
                <w:b/>
                <w:bCs/>
                <w:color w:val="000000"/>
                <w:sz w:val="24"/>
                <w:szCs w:val="24"/>
                <w:lang w:val="hy-AM"/>
              </w:rPr>
              <w:t>6</w:t>
            </w:r>
          </w:p>
        </w:tc>
      </w:tr>
      <w:tr w:rsidR="00865808" w:rsidRPr="00F7630F" w:rsidTr="00BE28C8">
        <w:trPr>
          <w:trHeight w:val="315"/>
        </w:trPr>
        <w:tc>
          <w:tcPr>
            <w:tcW w:w="6854" w:type="dxa"/>
            <w:gridSpan w:val="2"/>
            <w:vMerge/>
            <w:shd w:val="clear" w:color="auto" w:fill="D9D9D9" w:themeFill="background1" w:themeFillShade="D9"/>
          </w:tcPr>
          <w:p w:rsidR="0083193C" w:rsidRPr="00F7630F" w:rsidRDefault="0083193C" w:rsidP="0048059F">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7630F" w:rsidRDefault="0083193C" w:rsidP="000D42E7">
            <w:pPr>
              <w:tabs>
                <w:tab w:val="left" w:pos="2400"/>
              </w:tabs>
              <w:spacing w:line="360" w:lineRule="auto"/>
              <w:ind w:left="-108"/>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N</w:t>
            </w:r>
            <w:r w:rsidR="00F35E59">
              <w:rPr>
                <w:rFonts w:ascii="GHEA Grapalat" w:hAnsi="GHEA Grapalat" w:cs="GHEA Grapalat"/>
                <w:b/>
                <w:bCs/>
                <w:color w:val="000000"/>
                <w:sz w:val="24"/>
                <w:szCs w:val="24"/>
                <w:lang w:val="en-US"/>
              </w:rPr>
              <w:t xml:space="preserve"> </w:t>
            </w:r>
            <w:r w:rsidR="0039762E">
              <w:rPr>
                <w:rFonts w:ascii="GHEA Grapalat" w:hAnsi="GHEA Grapalat" w:cs="GHEA Grapalat"/>
                <w:b/>
                <w:bCs/>
                <w:color w:val="000000"/>
                <w:sz w:val="24"/>
                <w:szCs w:val="24"/>
                <w:lang w:val="hy-AM"/>
              </w:rPr>
              <w:t>27.1/</w:t>
            </w:r>
            <w:r w:rsidR="00EF096F">
              <w:rPr>
                <w:rFonts w:ascii="GHEA Grapalat" w:hAnsi="GHEA Grapalat" w:cs="GHEA Grapalat"/>
                <w:b/>
                <w:bCs/>
                <w:color w:val="000000"/>
                <w:sz w:val="24"/>
                <w:szCs w:val="24"/>
                <w:lang w:val="hy-AM"/>
              </w:rPr>
              <w:t>3</w:t>
            </w:r>
            <w:r w:rsidR="000D42E7">
              <w:rPr>
                <w:rFonts w:ascii="GHEA Grapalat" w:hAnsi="GHEA Grapalat" w:cs="GHEA Grapalat"/>
                <w:b/>
                <w:bCs/>
                <w:color w:val="000000"/>
                <w:sz w:val="24"/>
                <w:szCs w:val="24"/>
                <w:lang w:val="en-US"/>
              </w:rPr>
              <w:t>4545</w:t>
            </w:r>
            <w:r w:rsidR="003469FB">
              <w:rPr>
                <w:rFonts w:ascii="GHEA Grapalat" w:hAnsi="GHEA Grapalat" w:cs="GHEA Grapalat"/>
                <w:b/>
                <w:bCs/>
                <w:color w:val="000000"/>
                <w:sz w:val="24"/>
                <w:szCs w:val="24"/>
                <w:lang w:val="hy-AM"/>
              </w:rPr>
              <w:t>-</w:t>
            </w:r>
            <w:r w:rsidR="0039762E">
              <w:rPr>
                <w:rFonts w:ascii="GHEA Grapalat" w:hAnsi="GHEA Grapalat" w:cs="GHEA Grapalat"/>
                <w:b/>
                <w:bCs/>
                <w:color w:val="000000"/>
                <w:sz w:val="24"/>
                <w:szCs w:val="24"/>
                <w:lang w:val="hy-AM"/>
              </w:rPr>
              <w:t>202</w:t>
            </w:r>
            <w:r w:rsidR="00EF096F">
              <w:rPr>
                <w:rFonts w:ascii="GHEA Grapalat" w:hAnsi="GHEA Grapalat" w:cs="GHEA Grapalat"/>
                <w:b/>
                <w:bCs/>
                <w:color w:val="000000"/>
                <w:sz w:val="24"/>
                <w:szCs w:val="24"/>
                <w:lang w:val="hy-AM"/>
              </w:rPr>
              <w:t>6</w:t>
            </w:r>
          </w:p>
        </w:tc>
      </w:tr>
      <w:tr w:rsidR="0083193C" w:rsidRPr="002D65F9" w:rsidTr="00BE28C8">
        <w:tc>
          <w:tcPr>
            <w:tcW w:w="6115" w:type="dxa"/>
          </w:tcPr>
          <w:p w:rsidR="000D42E7" w:rsidRPr="00CE6E0F" w:rsidRDefault="00CE6E0F" w:rsidP="000D42E7">
            <w:pPr>
              <w:pStyle w:val="NormalWeb"/>
              <w:shd w:val="clear" w:color="auto" w:fill="FFFFFF"/>
              <w:spacing w:before="0" w:beforeAutospacing="0" w:after="0" w:afterAutospacing="0" w:line="360" w:lineRule="auto"/>
              <w:ind w:right="-45"/>
              <w:jc w:val="both"/>
              <w:rPr>
                <w:rFonts w:ascii="GHEA Grapalat" w:hAnsi="GHEA Grapalat" w:cs="GHEA Grapalat"/>
                <w:b/>
                <w:bCs/>
                <w:lang w:val="hy-AM"/>
              </w:rPr>
            </w:pPr>
            <w:r>
              <w:rPr>
                <w:rFonts w:ascii="GHEA Grapalat" w:hAnsi="GHEA Grapalat" w:cs="Sylfaen"/>
                <w:bCs/>
                <w:lang w:val="hy-AM"/>
              </w:rPr>
              <w:t xml:space="preserve">1. </w:t>
            </w:r>
            <w:r w:rsidR="000D42E7" w:rsidRPr="00CE6E0F">
              <w:rPr>
                <w:rFonts w:ascii="GHEA Grapalat" w:hAnsi="GHEA Grapalat" w:cs="Sylfaen"/>
                <w:bCs/>
                <w:lang w:val="hy-AM"/>
              </w:rPr>
              <w:t>«</w:t>
            </w:r>
            <w:r w:rsidR="000D42E7" w:rsidRPr="00CE6E0F">
              <w:rPr>
                <w:rFonts w:ascii="GHEA Grapalat" w:hAnsi="GHEA Grapalat"/>
                <w:lang w:val="hy-AM"/>
              </w:rPr>
              <w:t>Կրթության և գիտության բնագավառներում նշանակալի նվաճումներ ունեցող քաղաքացիներին շարքային կազմի պարտադիր զինվորական ծառայության 2026 թվականի ամառային զորակոչից տարկետում տալու մասին</w:t>
            </w:r>
            <w:r w:rsidR="000D42E7" w:rsidRPr="00CE6E0F">
              <w:rPr>
                <w:rFonts w:ascii="GHEA Grapalat" w:hAnsi="GHEA Grapalat" w:cs="GHEA Grapalat"/>
                <w:bCs/>
                <w:lang w:val="hy-AM"/>
              </w:rPr>
              <w:t xml:space="preserve">» Հայաստանի Հանրապետության կառավարության որոշման նախագծի (այսուհետ՝ Նախագիծ) 1-ին կետի 11-րդ </w:t>
            </w:r>
            <w:r w:rsidR="000D42E7" w:rsidRPr="00CE6E0F">
              <w:rPr>
                <w:rFonts w:ascii="GHEA Grapalat" w:hAnsi="GHEA Grapalat" w:cs="GHEA Grapalat"/>
                <w:bCs/>
                <w:lang w:val="hy-AM"/>
              </w:rPr>
              <w:lastRenderedPageBreak/>
              <w:t xml:space="preserve">ենթակետով նախատեսվում է </w:t>
            </w:r>
            <w:r w:rsidR="000D42E7" w:rsidRPr="00CE6E0F">
              <w:rPr>
                <w:rFonts w:ascii="GHEA Grapalat" w:hAnsi="GHEA Grapalat" w:cs="GHEA Grapalat"/>
                <w:b/>
                <w:bCs/>
                <w:lang w:val="hy-AM"/>
              </w:rPr>
              <w:t>03</w:t>
            </w:r>
            <w:r w:rsidR="000D42E7" w:rsidRPr="00CE6E0F">
              <w:rPr>
                <w:rFonts w:ascii="MS Gothic" w:eastAsia="MS Gothic" w:hAnsi="MS Gothic" w:cs="MS Gothic" w:hint="eastAsia"/>
                <w:b/>
                <w:bCs/>
                <w:lang w:val="hy-AM"/>
              </w:rPr>
              <w:t>․</w:t>
            </w:r>
            <w:r w:rsidR="000D42E7" w:rsidRPr="00CE6E0F">
              <w:rPr>
                <w:rFonts w:ascii="GHEA Grapalat" w:hAnsi="GHEA Grapalat" w:cs="GHEA Grapalat"/>
                <w:b/>
                <w:bCs/>
                <w:lang w:val="hy-AM"/>
              </w:rPr>
              <w:t>03</w:t>
            </w:r>
            <w:r w:rsidR="000D42E7" w:rsidRPr="00CE6E0F">
              <w:rPr>
                <w:rFonts w:ascii="MS Gothic" w:eastAsia="MS Gothic" w:hAnsi="MS Gothic" w:cs="MS Gothic" w:hint="eastAsia"/>
                <w:b/>
                <w:bCs/>
                <w:lang w:val="hy-AM"/>
              </w:rPr>
              <w:t>․</w:t>
            </w:r>
            <w:r w:rsidR="000D42E7" w:rsidRPr="00CE6E0F">
              <w:rPr>
                <w:rFonts w:ascii="GHEA Grapalat" w:hAnsi="GHEA Grapalat" w:cs="GHEA Grapalat"/>
                <w:b/>
                <w:bCs/>
                <w:lang w:val="hy-AM"/>
              </w:rPr>
              <w:t>1997թ</w:t>
            </w:r>
            <w:r w:rsidR="000D42E7" w:rsidRPr="00CE6E0F">
              <w:rPr>
                <w:rFonts w:ascii="MS Gothic" w:eastAsia="MS Gothic" w:hAnsi="MS Gothic" w:cs="MS Gothic" w:hint="eastAsia"/>
                <w:bCs/>
                <w:lang w:val="hy-AM"/>
              </w:rPr>
              <w:t>․</w:t>
            </w:r>
            <w:r w:rsidR="000D42E7" w:rsidRPr="00CE6E0F">
              <w:rPr>
                <w:rFonts w:ascii="GHEA Grapalat" w:hAnsi="GHEA Grapalat" w:cs="GHEA Grapalat"/>
                <w:bCs/>
                <w:lang w:val="hy-AM"/>
              </w:rPr>
              <w:t xml:space="preserve"> ծնված (լրացած է 29 տարին) քաղաքացի Սերգեյ Երվանդի Պետրոսյանին ազատել շարքային կազմի պարտադիր  զինվորական  ծառայությունից։ Նախագծին կից ներկայացված փաստաթղթերի ուսումնասիրությունից պարզ է դառնում, որ նրան տարկետում տրամադրված է եղել մինչև </w:t>
            </w:r>
            <w:r w:rsidR="000D42E7" w:rsidRPr="00CE6E0F">
              <w:rPr>
                <w:rFonts w:ascii="GHEA Grapalat" w:hAnsi="GHEA Grapalat" w:cs="GHEA Grapalat"/>
                <w:b/>
                <w:bCs/>
                <w:lang w:val="hy-AM"/>
              </w:rPr>
              <w:t>2024 թվականի մարտի 3-ը</w:t>
            </w:r>
            <w:r w:rsidR="000D42E7" w:rsidRPr="00CE6E0F">
              <w:rPr>
                <w:rFonts w:ascii="GHEA Grapalat" w:hAnsi="GHEA Grapalat" w:cs="GHEA Grapalat"/>
                <w:bCs/>
                <w:lang w:val="hy-AM"/>
              </w:rPr>
              <w:t xml:space="preserve">, իսկ ԲՈԿ-ի կողմից գիտական աստիճան է շնորհվել </w:t>
            </w:r>
            <w:r w:rsidR="000D42E7" w:rsidRPr="00CE6E0F">
              <w:rPr>
                <w:rFonts w:ascii="GHEA Grapalat" w:hAnsi="GHEA Grapalat" w:cs="GHEA Grapalat"/>
                <w:b/>
                <w:bCs/>
                <w:lang w:val="hy-AM"/>
              </w:rPr>
              <w:t xml:space="preserve">2025 թվականի ապրիլի 9-ին։ </w:t>
            </w:r>
          </w:p>
          <w:p w:rsidR="000D42E7" w:rsidRPr="002D65F9" w:rsidRDefault="000D42E7" w:rsidP="000D42E7">
            <w:pPr>
              <w:pStyle w:val="NormalWeb"/>
              <w:shd w:val="clear" w:color="auto" w:fill="FFFFFF"/>
              <w:spacing w:before="0" w:beforeAutospacing="0" w:after="0" w:afterAutospacing="0" w:line="360" w:lineRule="auto"/>
              <w:ind w:right="-45"/>
              <w:jc w:val="both"/>
              <w:rPr>
                <w:rFonts w:ascii="GHEA Grapalat" w:hAnsi="GHEA Grapalat" w:cs="GHEA Grapalat"/>
                <w:bCs/>
                <w:i/>
                <w:lang w:val="hy-AM"/>
              </w:rPr>
            </w:pPr>
            <w:r w:rsidRPr="00CE6E0F">
              <w:rPr>
                <w:rFonts w:ascii="GHEA Grapalat" w:hAnsi="GHEA Grapalat" w:cs="GHEA Grapalat"/>
                <w:b/>
                <w:bCs/>
                <w:lang w:val="hy-AM"/>
              </w:rPr>
              <w:tab/>
            </w:r>
            <w:r w:rsidRPr="002D65F9">
              <w:rPr>
                <w:rFonts w:ascii="GHEA Grapalat" w:hAnsi="GHEA Grapalat" w:cs="GHEA Grapalat"/>
                <w:bCs/>
                <w:lang w:val="hy-AM"/>
              </w:rPr>
              <w:t xml:space="preserve">Վերոգրյալը հաշվի առնելով անհրաժեշտ է պարզաբանել, թե ինչ հանգամանքներում է նշված քաղաքացու զինվորական ծառայությունից ազատելու հարցը դիտարկվում </w:t>
            </w:r>
            <w:r w:rsidRPr="002D65F9">
              <w:rPr>
                <w:rFonts w:ascii="GHEA Grapalat" w:hAnsi="GHEA Grapalat" w:cs="GHEA Grapalat"/>
                <w:b/>
                <w:bCs/>
                <w:lang w:val="hy-AM"/>
              </w:rPr>
              <w:t>2026 թվականի</w:t>
            </w:r>
            <w:r w:rsidRPr="002D65F9">
              <w:rPr>
                <w:rFonts w:ascii="GHEA Grapalat" w:hAnsi="GHEA Grapalat" w:cs="GHEA Grapalat"/>
                <w:bCs/>
                <w:lang w:val="hy-AM"/>
              </w:rPr>
              <w:t xml:space="preserve"> ամառային զորակոչի ընթացքում՝ նկատի ունենալով նաև, որ «Զինվորական ծառայության և զինծառայողի կարգավիճակի մասին» օրենքի 19-րդ հոդվածի 1-ին մասի համաձայն՝ (</w:t>
            </w:r>
            <w:r w:rsidRPr="002D65F9">
              <w:rPr>
                <w:bCs/>
                <w:lang w:val="hy-AM"/>
              </w:rPr>
              <w:t>․․․</w:t>
            </w:r>
            <w:r w:rsidRPr="002D65F9">
              <w:rPr>
                <w:rFonts w:ascii="GHEA Grapalat" w:hAnsi="GHEA Grapalat" w:cs="GHEA Grapalat"/>
                <w:bCs/>
                <w:lang w:val="hy-AM"/>
              </w:rPr>
              <w:t xml:space="preserve">) Զորակոչի ենթակա են 18 տարին լրացած արական սեռի և կամավոր հիմունքներով պարտադիր զինվորական ծառայություն անցնելու համար դիմած իգական սեռի քաղաքացիները` մինչև 27 տարին լրանալը, </w:t>
            </w:r>
            <w:r w:rsidRPr="002D65F9">
              <w:rPr>
                <w:rFonts w:ascii="GHEA Grapalat" w:hAnsi="GHEA Grapalat" w:cs="GHEA Grapalat"/>
                <w:bCs/>
                <w:i/>
                <w:lang w:val="hy-AM"/>
              </w:rPr>
              <w:t xml:space="preserve">իսկ սույն օրենքի 22-րդ հոդվածի 5-րդ և 7-րդ մասերով պարտադիր զինվորական ծառայության զորակոչից՝ գիտության և կրթության բնագավառներում տարկետում ստացած քաղաքացիները՝ </w:t>
            </w:r>
            <w:r w:rsidRPr="002D65F9">
              <w:rPr>
                <w:rFonts w:ascii="GHEA Grapalat" w:hAnsi="GHEA Grapalat" w:cs="GHEA Grapalat"/>
                <w:b/>
                <w:bCs/>
                <w:i/>
                <w:lang w:val="hy-AM"/>
              </w:rPr>
              <w:t xml:space="preserve">մինչև 28 տարին լրանալը, </w:t>
            </w:r>
            <w:r w:rsidRPr="002D65F9">
              <w:rPr>
                <w:rFonts w:ascii="GHEA Grapalat" w:hAnsi="GHEA Grapalat" w:cs="GHEA Grapalat"/>
                <w:bCs/>
                <w:lang w:val="hy-AM"/>
              </w:rPr>
              <w:t>(</w:t>
            </w:r>
            <w:r w:rsidRPr="002D65F9">
              <w:rPr>
                <w:bCs/>
                <w:lang w:val="hy-AM"/>
              </w:rPr>
              <w:t>․․․</w:t>
            </w:r>
            <w:r w:rsidRPr="002D65F9">
              <w:rPr>
                <w:rFonts w:ascii="GHEA Grapalat" w:hAnsi="GHEA Grapalat" w:cs="GHEA Grapalat"/>
                <w:bCs/>
                <w:lang w:val="hy-AM"/>
              </w:rPr>
              <w:t xml:space="preserve">)։ </w:t>
            </w:r>
          </w:p>
          <w:p w:rsidR="000D42E7" w:rsidRPr="00B90185" w:rsidRDefault="00CE6E0F" w:rsidP="00CE6E0F">
            <w:pPr>
              <w:pStyle w:val="NormalWeb"/>
              <w:shd w:val="clear" w:color="auto" w:fill="FFFFFF"/>
              <w:spacing w:before="0" w:beforeAutospacing="0" w:after="0" w:afterAutospacing="0" w:line="360" w:lineRule="auto"/>
              <w:ind w:right="-45" w:firstLine="67"/>
              <w:jc w:val="both"/>
              <w:rPr>
                <w:rFonts w:ascii="GHEA Grapalat" w:hAnsi="GHEA Grapalat" w:cs="GHEA Grapalat"/>
                <w:bCs/>
              </w:rPr>
            </w:pPr>
            <w:r>
              <w:rPr>
                <w:rFonts w:ascii="GHEA Grapalat" w:hAnsi="GHEA Grapalat" w:cs="GHEA Grapalat"/>
                <w:bCs/>
                <w:lang w:val="hy-AM"/>
              </w:rPr>
              <w:t>2.</w:t>
            </w:r>
            <w:proofErr w:type="spellStart"/>
            <w:r w:rsidR="000D42E7">
              <w:rPr>
                <w:rFonts w:ascii="GHEA Grapalat" w:hAnsi="GHEA Grapalat" w:cs="GHEA Grapalat"/>
                <w:bCs/>
              </w:rPr>
              <w:t>Միաժամանակ</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հայտնում</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ենք</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որ</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Նախագծին</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կից</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ներկայացվել</w:t>
            </w:r>
            <w:proofErr w:type="spellEnd"/>
            <w:r w:rsidR="000D42E7">
              <w:rPr>
                <w:rFonts w:ascii="GHEA Grapalat" w:hAnsi="GHEA Grapalat" w:cs="GHEA Grapalat"/>
                <w:bCs/>
              </w:rPr>
              <w:t xml:space="preserve"> է </w:t>
            </w:r>
            <w:proofErr w:type="spellStart"/>
            <w:r w:rsidR="000D42E7">
              <w:rPr>
                <w:rFonts w:ascii="GHEA Grapalat" w:hAnsi="GHEA Grapalat" w:cs="GHEA Grapalat"/>
                <w:bCs/>
              </w:rPr>
              <w:t>միայն</w:t>
            </w:r>
            <w:proofErr w:type="spellEnd"/>
            <w:r w:rsidR="000D42E7">
              <w:rPr>
                <w:rFonts w:ascii="GHEA Grapalat" w:hAnsi="GHEA Grapalat" w:cs="GHEA Grapalat"/>
                <w:bCs/>
              </w:rPr>
              <w:t xml:space="preserve"> 3 </w:t>
            </w:r>
            <w:proofErr w:type="spellStart"/>
            <w:r w:rsidR="000D42E7">
              <w:rPr>
                <w:rFonts w:ascii="GHEA Grapalat" w:hAnsi="GHEA Grapalat" w:cs="GHEA Grapalat"/>
                <w:bCs/>
              </w:rPr>
              <w:t>քաղաքացիների</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վերաբերյալ</w:t>
            </w:r>
            <w:proofErr w:type="spellEnd"/>
            <w:r w:rsidR="000D42E7">
              <w:rPr>
                <w:rFonts w:ascii="GHEA Grapalat" w:hAnsi="GHEA Grapalat" w:cs="GHEA Grapalat"/>
                <w:bCs/>
              </w:rPr>
              <w:t xml:space="preserve"> </w:t>
            </w:r>
            <w:proofErr w:type="spellStart"/>
            <w:r w:rsidR="000D42E7">
              <w:rPr>
                <w:rFonts w:ascii="GHEA Grapalat" w:hAnsi="GHEA Grapalat" w:cs="GHEA Grapalat"/>
                <w:bCs/>
              </w:rPr>
              <w:lastRenderedPageBreak/>
              <w:t>փաստաթղթեր</w:t>
            </w:r>
            <w:proofErr w:type="spellEnd"/>
            <w:r w:rsidR="000D42E7">
              <w:rPr>
                <w:rFonts w:ascii="GHEA Grapalat" w:hAnsi="GHEA Grapalat" w:cs="GHEA Grapalat"/>
                <w:bCs/>
              </w:rPr>
              <w:t xml:space="preserve"> (</w:t>
            </w:r>
            <w:proofErr w:type="spellStart"/>
            <w:r w:rsidR="000D42E7" w:rsidRPr="006A31EA">
              <w:rPr>
                <w:rFonts w:ascii="GHEA Grapalat" w:hAnsi="GHEA Grapalat"/>
              </w:rPr>
              <w:t>Արեն</w:t>
            </w:r>
            <w:proofErr w:type="spellEnd"/>
            <w:r w:rsidR="000D42E7" w:rsidRPr="006A31EA">
              <w:rPr>
                <w:rFonts w:ascii="GHEA Grapalat" w:hAnsi="GHEA Grapalat"/>
              </w:rPr>
              <w:t xml:space="preserve"> </w:t>
            </w:r>
            <w:proofErr w:type="spellStart"/>
            <w:r w:rsidR="000D42E7" w:rsidRPr="006A31EA">
              <w:rPr>
                <w:rFonts w:ascii="GHEA Grapalat" w:hAnsi="GHEA Grapalat"/>
              </w:rPr>
              <w:t>Արմանի</w:t>
            </w:r>
            <w:proofErr w:type="spellEnd"/>
            <w:r w:rsidR="000D42E7" w:rsidRPr="006A31EA">
              <w:rPr>
                <w:rFonts w:ascii="GHEA Grapalat" w:hAnsi="GHEA Grapalat"/>
              </w:rPr>
              <w:t xml:space="preserve"> </w:t>
            </w:r>
            <w:proofErr w:type="spellStart"/>
            <w:r w:rsidR="000D42E7" w:rsidRPr="006A31EA">
              <w:rPr>
                <w:rFonts w:ascii="GHEA Grapalat" w:hAnsi="GHEA Grapalat"/>
              </w:rPr>
              <w:t>Կարապետյանի</w:t>
            </w:r>
            <w:proofErr w:type="spellEnd"/>
            <w:r w:rsidR="000D42E7" w:rsidRPr="006A31EA">
              <w:rPr>
                <w:rFonts w:ascii="GHEA Grapalat" w:hAnsi="GHEA Grapalat"/>
              </w:rPr>
              <w:t xml:space="preserve">, </w:t>
            </w:r>
            <w:proofErr w:type="spellStart"/>
            <w:r w:rsidR="000D42E7" w:rsidRPr="006A31EA">
              <w:rPr>
                <w:rFonts w:ascii="GHEA Grapalat" w:hAnsi="GHEA Grapalat"/>
              </w:rPr>
              <w:t>Տիգրան</w:t>
            </w:r>
            <w:proofErr w:type="spellEnd"/>
            <w:r w:rsidR="000D42E7" w:rsidRPr="006A31EA">
              <w:rPr>
                <w:rFonts w:ascii="GHEA Grapalat" w:hAnsi="GHEA Grapalat"/>
              </w:rPr>
              <w:t xml:space="preserve"> </w:t>
            </w:r>
            <w:proofErr w:type="spellStart"/>
            <w:r w:rsidR="000D42E7" w:rsidRPr="006A31EA">
              <w:rPr>
                <w:rFonts w:ascii="GHEA Grapalat" w:hAnsi="GHEA Grapalat"/>
              </w:rPr>
              <w:t>Դավիթի</w:t>
            </w:r>
            <w:proofErr w:type="spellEnd"/>
            <w:r w:rsidR="000D42E7" w:rsidRPr="006A31EA">
              <w:rPr>
                <w:rFonts w:ascii="GHEA Grapalat" w:hAnsi="GHEA Grapalat"/>
              </w:rPr>
              <w:t xml:space="preserve"> </w:t>
            </w:r>
            <w:proofErr w:type="spellStart"/>
            <w:r w:rsidR="000D42E7" w:rsidRPr="006A31EA">
              <w:rPr>
                <w:rFonts w:ascii="GHEA Grapalat" w:hAnsi="GHEA Grapalat"/>
              </w:rPr>
              <w:t>Մանուկյանի</w:t>
            </w:r>
            <w:proofErr w:type="spellEnd"/>
            <w:r w:rsidR="000D42E7" w:rsidRPr="006A31EA">
              <w:rPr>
                <w:rFonts w:ascii="GHEA Grapalat" w:hAnsi="GHEA Grapalat"/>
              </w:rPr>
              <w:t xml:space="preserve"> և </w:t>
            </w:r>
            <w:proofErr w:type="spellStart"/>
            <w:r w:rsidR="000D42E7" w:rsidRPr="006A31EA">
              <w:rPr>
                <w:rFonts w:ascii="GHEA Grapalat" w:hAnsi="GHEA Grapalat"/>
              </w:rPr>
              <w:t>Սերգեյ</w:t>
            </w:r>
            <w:proofErr w:type="spellEnd"/>
            <w:r w:rsidR="000D42E7" w:rsidRPr="006A31EA">
              <w:rPr>
                <w:rFonts w:ascii="GHEA Grapalat" w:hAnsi="GHEA Grapalat"/>
              </w:rPr>
              <w:t xml:space="preserve"> </w:t>
            </w:r>
            <w:proofErr w:type="spellStart"/>
            <w:r w:rsidR="000D42E7" w:rsidRPr="006A31EA">
              <w:rPr>
                <w:rFonts w:ascii="GHEA Grapalat" w:hAnsi="GHEA Grapalat"/>
              </w:rPr>
              <w:t>Երվանդի</w:t>
            </w:r>
            <w:proofErr w:type="spellEnd"/>
            <w:r w:rsidR="000D42E7" w:rsidRPr="006A31EA">
              <w:rPr>
                <w:rFonts w:ascii="GHEA Grapalat" w:hAnsi="GHEA Grapalat"/>
              </w:rPr>
              <w:t xml:space="preserve"> </w:t>
            </w:r>
            <w:proofErr w:type="spellStart"/>
            <w:r w:rsidR="000D42E7" w:rsidRPr="006A31EA">
              <w:rPr>
                <w:rFonts w:ascii="GHEA Grapalat" w:hAnsi="GHEA Grapalat"/>
              </w:rPr>
              <w:t>Պետրոսյանի</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ուստի</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դրանց</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բացակայության</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պայմաններում</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հնարավոր</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չէ</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լիարժեք</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կերպով</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գնահատել</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պարտադիր</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զինվորական</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ծառայությունից</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ազատվող</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մյուս</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քաղաքացիների</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իրավաչափության</w:t>
            </w:r>
            <w:proofErr w:type="spellEnd"/>
            <w:r w:rsidR="000D42E7">
              <w:rPr>
                <w:rFonts w:ascii="GHEA Grapalat" w:hAnsi="GHEA Grapalat" w:cs="GHEA Grapalat"/>
                <w:bCs/>
              </w:rPr>
              <w:t xml:space="preserve"> </w:t>
            </w:r>
            <w:proofErr w:type="spellStart"/>
            <w:r w:rsidR="000D42E7">
              <w:rPr>
                <w:rFonts w:ascii="GHEA Grapalat" w:hAnsi="GHEA Grapalat" w:cs="GHEA Grapalat"/>
                <w:bCs/>
              </w:rPr>
              <w:t>հարցը</w:t>
            </w:r>
            <w:proofErr w:type="spellEnd"/>
            <w:r w:rsidR="000D42E7">
              <w:rPr>
                <w:rFonts w:ascii="GHEA Grapalat" w:hAnsi="GHEA Grapalat" w:cs="GHEA Grapalat"/>
                <w:bCs/>
              </w:rPr>
              <w:t xml:space="preserve">։ </w:t>
            </w:r>
          </w:p>
          <w:p w:rsidR="000D42E7" w:rsidRDefault="000D42E7" w:rsidP="000D42E7">
            <w:pPr>
              <w:pStyle w:val="NormalWeb"/>
              <w:shd w:val="clear" w:color="auto" w:fill="FFFFFF"/>
              <w:spacing w:before="0" w:beforeAutospacing="0" w:after="0" w:afterAutospacing="0" w:line="360" w:lineRule="auto"/>
              <w:ind w:right="-45"/>
              <w:jc w:val="both"/>
              <w:rPr>
                <w:rFonts w:ascii="GHEA Grapalat" w:hAnsi="GHEA Grapalat" w:cs="Sylfaen"/>
                <w:lang w:eastAsia="ru-RU"/>
              </w:rPr>
            </w:pPr>
          </w:p>
          <w:p w:rsidR="0083193C" w:rsidRPr="000D42E7" w:rsidRDefault="0083193C" w:rsidP="001038F6">
            <w:pPr>
              <w:pStyle w:val="NormalWeb"/>
              <w:shd w:val="clear" w:color="auto" w:fill="FFFFFF"/>
              <w:spacing w:before="0" w:beforeAutospacing="0" w:after="0" w:afterAutospacing="0" w:line="360" w:lineRule="auto"/>
              <w:ind w:right="-45"/>
              <w:jc w:val="both"/>
              <w:rPr>
                <w:rFonts w:ascii="GHEA Grapalat" w:hAnsi="GHEA Grapalat" w:cs="GHEA Grapalat"/>
                <w:bCs/>
                <w:color w:val="000000"/>
                <w:lang w:val="hy-AM"/>
              </w:rPr>
            </w:pPr>
          </w:p>
        </w:tc>
        <w:tc>
          <w:tcPr>
            <w:tcW w:w="4077" w:type="dxa"/>
            <w:gridSpan w:val="2"/>
          </w:tcPr>
          <w:p w:rsidR="00CE6E0F" w:rsidRDefault="00CE6E0F" w:rsidP="00CE6E0F">
            <w:pPr>
              <w:tabs>
                <w:tab w:val="left" w:pos="1770"/>
              </w:tabs>
              <w:spacing w:line="360" w:lineRule="auto"/>
              <w:jc w:val="center"/>
              <w:rPr>
                <w:rFonts w:ascii="GHEA Grapalat" w:hAnsi="GHEA Grapalat" w:cs="GHEA Grapalat"/>
                <w:b/>
                <w:bCs/>
                <w:color w:val="000000"/>
                <w:sz w:val="24"/>
                <w:szCs w:val="24"/>
                <w:lang w:val="hy-AM"/>
              </w:rPr>
            </w:pPr>
            <w:r>
              <w:rPr>
                <w:rFonts w:ascii="GHEA Grapalat" w:hAnsi="GHEA Grapalat" w:cs="Sylfaen"/>
                <w:b/>
                <w:bCs/>
                <w:sz w:val="24"/>
                <w:szCs w:val="24"/>
                <w:lang w:val="hy-AM"/>
              </w:rPr>
              <w:lastRenderedPageBreak/>
              <w:t>Ընդունվել է</w:t>
            </w:r>
          </w:p>
          <w:p w:rsidR="00D2040C" w:rsidRPr="000D42E7" w:rsidRDefault="00CE6E0F" w:rsidP="00CE6E0F">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Նախագծից Սերգեյ Երվանդի Պետրոսյանի տվյալները հանվել է</w:t>
            </w:r>
            <w:r w:rsidRPr="00CE6E0F">
              <w:rPr>
                <w:rFonts w:ascii="GHEA Grapalat" w:hAnsi="GHEA Grapalat" w:cs="GHEA Grapalat"/>
                <w:sz w:val="24"/>
                <w:szCs w:val="24"/>
                <w:lang w:val="hy-AM"/>
              </w:rPr>
              <w:t>:</w:t>
            </w:r>
            <w:r>
              <w:rPr>
                <w:rFonts w:ascii="GHEA Grapalat" w:hAnsi="GHEA Grapalat" w:cs="GHEA Grapalat"/>
                <w:sz w:val="24"/>
                <w:szCs w:val="24"/>
                <w:lang w:val="hy-AM"/>
              </w:rPr>
              <w:t xml:space="preserve"> </w:t>
            </w: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Default="00D2040C" w:rsidP="00D2040C">
            <w:pPr>
              <w:ind w:firstLine="720"/>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5141D8" w:rsidRPr="00CE6E0F" w:rsidRDefault="00CE6E0F" w:rsidP="00120696">
            <w:pPr>
              <w:spacing w:line="360" w:lineRule="auto"/>
              <w:rPr>
                <w:rFonts w:ascii="GHEA Grapalat" w:hAnsi="GHEA Grapalat" w:cs="GHEA Grapalat"/>
                <w:b/>
                <w:sz w:val="24"/>
                <w:szCs w:val="24"/>
                <w:lang w:val="hy-AM"/>
              </w:rPr>
            </w:pPr>
            <w:r>
              <w:rPr>
                <w:rFonts w:ascii="GHEA Grapalat" w:hAnsi="GHEA Grapalat" w:cs="GHEA Grapalat"/>
                <w:sz w:val="24"/>
                <w:szCs w:val="24"/>
                <w:lang w:val="hy-AM"/>
              </w:rPr>
              <w:t xml:space="preserve">          </w:t>
            </w:r>
          </w:p>
        </w:tc>
      </w:tr>
      <w:tr w:rsidR="002D65F9" w:rsidRPr="00F7630F" w:rsidTr="0010113D">
        <w:trPr>
          <w:trHeight w:val="345"/>
        </w:trPr>
        <w:tc>
          <w:tcPr>
            <w:tcW w:w="6854" w:type="dxa"/>
            <w:gridSpan w:val="2"/>
            <w:vMerge w:val="restart"/>
            <w:shd w:val="clear" w:color="auto" w:fill="D9D9D9" w:themeFill="background1" w:themeFillShade="D9"/>
          </w:tcPr>
          <w:p w:rsidR="002D65F9" w:rsidRPr="00865025" w:rsidRDefault="002D65F9" w:rsidP="00865025">
            <w:pPr>
              <w:pStyle w:val="ListParagraph"/>
              <w:numPr>
                <w:ilvl w:val="0"/>
                <w:numId w:val="2"/>
              </w:numPr>
              <w:tabs>
                <w:tab w:val="left" w:pos="2400"/>
              </w:tabs>
              <w:spacing w:line="360" w:lineRule="auto"/>
              <w:ind w:left="337"/>
              <w:jc w:val="center"/>
              <w:rPr>
                <w:rFonts w:ascii="GHEA Grapalat" w:hAnsi="GHEA Grapalat" w:cs="Sylfaen"/>
                <w:b/>
                <w:bCs/>
                <w:sz w:val="24"/>
                <w:szCs w:val="24"/>
                <w:lang w:val="hy-AM"/>
              </w:rPr>
            </w:pPr>
            <w:r w:rsidRPr="00865025">
              <w:rPr>
                <w:rFonts w:ascii="GHEA Grapalat" w:hAnsi="GHEA Grapalat" w:cs="Sylfaen"/>
                <w:b/>
                <w:bCs/>
                <w:sz w:val="24"/>
                <w:szCs w:val="24"/>
                <w:lang w:val="hy-AM"/>
              </w:rPr>
              <w:lastRenderedPageBreak/>
              <w:t>ՀՀ վարչապետի աշխատակազմի պետաիրավական</w:t>
            </w:r>
          </w:p>
          <w:p w:rsidR="002D65F9" w:rsidRPr="00F7630F" w:rsidRDefault="002D65F9" w:rsidP="00865025">
            <w:pPr>
              <w:pStyle w:val="ListParagraph"/>
              <w:tabs>
                <w:tab w:val="left" w:pos="2400"/>
              </w:tabs>
              <w:spacing w:line="360" w:lineRule="auto"/>
              <w:ind w:left="337"/>
              <w:jc w:val="center"/>
              <w:rPr>
                <w:rFonts w:ascii="GHEA Grapalat" w:hAnsi="GHEA Grapalat" w:cs="GHEA Grapalat"/>
                <w:b/>
                <w:bCs/>
                <w:color w:val="000000"/>
                <w:sz w:val="24"/>
                <w:szCs w:val="24"/>
                <w:lang w:val="hy-AM"/>
              </w:rPr>
            </w:pPr>
            <w:r w:rsidRPr="00865025">
              <w:rPr>
                <w:rFonts w:ascii="GHEA Grapalat" w:hAnsi="GHEA Grapalat" w:cs="Sylfaen"/>
                <w:b/>
                <w:bCs/>
                <w:sz w:val="24"/>
                <w:szCs w:val="24"/>
                <w:lang w:val="hy-AM"/>
              </w:rPr>
              <w:t>վարչության եզրակացություն</w:t>
            </w:r>
          </w:p>
        </w:tc>
        <w:tc>
          <w:tcPr>
            <w:tcW w:w="3338" w:type="dxa"/>
            <w:shd w:val="clear" w:color="auto" w:fill="D9D9D9" w:themeFill="background1" w:themeFillShade="D9"/>
          </w:tcPr>
          <w:p w:rsidR="002D65F9" w:rsidRPr="00F7630F" w:rsidRDefault="00646269" w:rsidP="00646269">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22</w:t>
            </w:r>
            <w:r w:rsidR="002D65F9" w:rsidRPr="00F7630F">
              <w:rPr>
                <w:rFonts w:ascii="GHEA Grapalat" w:hAnsi="GHEA Grapalat" w:cs="GHEA Grapalat"/>
                <w:b/>
                <w:bCs/>
                <w:color w:val="000000"/>
                <w:sz w:val="24"/>
                <w:szCs w:val="24"/>
                <w:lang w:val="hy-AM"/>
              </w:rPr>
              <w:t>.</w:t>
            </w:r>
            <w:r w:rsidR="002D65F9">
              <w:rPr>
                <w:rFonts w:ascii="GHEA Grapalat" w:hAnsi="GHEA Grapalat" w:cs="GHEA Grapalat"/>
                <w:b/>
                <w:bCs/>
                <w:color w:val="000000"/>
                <w:sz w:val="24"/>
                <w:szCs w:val="24"/>
                <w:lang w:val="hy-AM"/>
              </w:rPr>
              <w:t>0</w:t>
            </w:r>
            <w:r w:rsidR="002D65F9">
              <w:rPr>
                <w:rFonts w:ascii="GHEA Grapalat" w:hAnsi="GHEA Grapalat" w:cs="GHEA Grapalat"/>
                <w:b/>
                <w:bCs/>
                <w:color w:val="000000"/>
                <w:sz w:val="24"/>
                <w:szCs w:val="24"/>
                <w:lang w:val="en-US"/>
              </w:rPr>
              <w:t>7</w:t>
            </w:r>
            <w:r w:rsidR="002D65F9" w:rsidRPr="00F7630F">
              <w:rPr>
                <w:rFonts w:ascii="GHEA Grapalat" w:hAnsi="GHEA Grapalat" w:cs="GHEA Grapalat"/>
                <w:b/>
                <w:bCs/>
                <w:color w:val="000000"/>
                <w:sz w:val="24"/>
                <w:szCs w:val="24"/>
                <w:lang w:val="hy-AM"/>
              </w:rPr>
              <w:t>.202</w:t>
            </w:r>
            <w:r w:rsidR="002D65F9">
              <w:rPr>
                <w:rFonts w:ascii="GHEA Grapalat" w:hAnsi="GHEA Grapalat" w:cs="GHEA Grapalat"/>
                <w:b/>
                <w:bCs/>
                <w:color w:val="000000"/>
                <w:sz w:val="24"/>
                <w:szCs w:val="24"/>
                <w:lang w:val="hy-AM"/>
              </w:rPr>
              <w:t>6</w:t>
            </w:r>
          </w:p>
        </w:tc>
      </w:tr>
      <w:tr w:rsidR="002D65F9" w:rsidRPr="00F7630F" w:rsidTr="0010113D">
        <w:trPr>
          <w:trHeight w:val="315"/>
        </w:trPr>
        <w:tc>
          <w:tcPr>
            <w:tcW w:w="6854" w:type="dxa"/>
            <w:gridSpan w:val="2"/>
            <w:vMerge/>
            <w:shd w:val="clear" w:color="auto" w:fill="D9D9D9" w:themeFill="background1" w:themeFillShade="D9"/>
          </w:tcPr>
          <w:p w:rsidR="002D65F9" w:rsidRPr="00F7630F" w:rsidRDefault="002D65F9" w:rsidP="002D65F9">
            <w:pPr>
              <w:pStyle w:val="ListParagraph"/>
              <w:numPr>
                <w:ilvl w:val="0"/>
                <w:numId w:val="3"/>
              </w:numPr>
              <w:tabs>
                <w:tab w:val="left" w:pos="2400"/>
              </w:tabs>
              <w:spacing w:line="360" w:lineRule="auto"/>
              <w:jc w:val="both"/>
              <w:rPr>
                <w:rFonts w:ascii="GHEA Grapalat" w:hAnsi="GHEA Grapalat" w:cs="GHEA Grapalat"/>
                <w:b/>
                <w:bCs/>
                <w:color w:val="000000"/>
                <w:sz w:val="24"/>
                <w:szCs w:val="24"/>
                <w:lang w:val="hy-AM"/>
              </w:rPr>
            </w:pPr>
          </w:p>
        </w:tc>
        <w:tc>
          <w:tcPr>
            <w:tcW w:w="3338" w:type="dxa"/>
            <w:shd w:val="clear" w:color="auto" w:fill="D9D9D9" w:themeFill="background1" w:themeFillShade="D9"/>
          </w:tcPr>
          <w:p w:rsidR="00BA405D" w:rsidRDefault="002D65F9" w:rsidP="00BA405D">
            <w:pPr>
              <w:spacing w:line="276" w:lineRule="auto"/>
              <w:contextualSpacing/>
              <w:rPr>
                <w:lang w:val="hy-AM"/>
              </w:rPr>
            </w:pPr>
            <w:r w:rsidRPr="00F7630F">
              <w:rPr>
                <w:rFonts w:ascii="GHEA Grapalat" w:hAnsi="GHEA Grapalat" w:cs="GHEA Grapalat"/>
                <w:b/>
                <w:bCs/>
                <w:color w:val="000000"/>
                <w:sz w:val="24"/>
                <w:szCs w:val="24"/>
                <w:lang w:val="en-US"/>
              </w:rPr>
              <w:t>N</w:t>
            </w:r>
            <w:r>
              <w:rPr>
                <w:rFonts w:ascii="GHEA Grapalat" w:hAnsi="GHEA Grapalat" w:cs="GHEA Grapalat"/>
                <w:b/>
                <w:bCs/>
                <w:color w:val="000000"/>
                <w:sz w:val="24"/>
                <w:szCs w:val="24"/>
                <w:lang w:val="en-US"/>
              </w:rPr>
              <w:t xml:space="preserve"> </w:t>
            </w:r>
            <w:r w:rsidR="00BA405D">
              <w:rPr>
                <w:rFonts w:ascii="GHEA Grapalat" w:hAnsi="GHEA Grapalat"/>
                <w:b/>
                <w:sz w:val="24"/>
                <w:szCs w:val="24"/>
                <w:lang w:val="hy-AM"/>
              </w:rPr>
              <w:t xml:space="preserve">02/10.36/25040-2026 </w:t>
            </w:r>
          </w:p>
          <w:p w:rsidR="002D65F9" w:rsidRPr="00F7630F" w:rsidRDefault="002D65F9" w:rsidP="0010113D">
            <w:pPr>
              <w:tabs>
                <w:tab w:val="left" w:pos="2400"/>
              </w:tabs>
              <w:spacing w:line="360" w:lineRule="auto"/>
              <w:ind w:left="-108"/>
              <w:rPr>
                <w:rFonts w:ascii="GHEA Grapalat" w:hAnsi="GHEA Grapalat" w:cs="GHEA Grapalat"/>
                <w:b/>
                <w:bCs/>
                <w:color w:val="000000"/>
                <w:sz w:val="24"/>
                <w:szCs w:val="24"/>
                <w:lang w:val="hy-AM"/>
              </w:rPr>
            </w:pPr>
          </w:p>
        </w:tc>
      </w:tr>
      <w:tr w:rsidR="002D65F9" w:rsidRPr="002D65F9" w:rsidTr="00BE28C8">
        <w:tc>
          <w:tcPr>
            <w:tcW w:w="6115" w:type="dxa"/>
          </w:tcPr>
          <w:p w:rsidR="002D65F9" w:rsidRDefault="002D65F9" w:rsidP="002D65F9">
            <w:pPr>
              <w:pStyle w:val="ListParagraph"/>
              <w:numPr>
                <w:ilvl w:val="0"/>
                <w:numId w:val="4"/>
              </w:numPr>
              <w:tabs>
                <w:tab w:val="left" w:pos="517"/>
              </w:tabs>
              <w:spacing w:before="0" w:after="0" w:line="360" w:lineRule="auto"/>
              <w:ind w:left="0" w:right="-270" w:firstLine="247"/>
              <w:rPr>
                <w:rFonts w:ascii="GHEA Grapalat" w:hAnsi="GHEA Grapalat"/>
                <w:color w:val="000000" w:themeColor="text1"/>
                <w:sz w:val="24"/>
                <w:szCs w:val="24"/>
                <w:shd w:val="clear" w:color="auto" w:fill="FFFFFF"/>
                <w:lang w:val="hy-AM"/>
              </w:rPr>
            </w:pPr>
            <w:r w:rsidRPr="00894768">
              <w:rPr>
                <w:rFonts w:ascii="GHEA Grapalat" w:hAnsi="GHEA Grapalat"/>
                <w:color w:val="000000" w:themeColor="text1"/>
                <w:sz w:val="24"/>
                <w:szCs w:val="24"/>
                <w:shd w:val="clear" w:color="auto" w:fill="FFFFFF"/>
                <w:lang w:val="hy-AM"/>
              </w:rPr>
              <w:t xml:space="preserve">Նախագծով առաջարկվում է մի շարք քաղաքացիների ազատել պարտադիր զինվորական ծառայությունից՝ Կառավարության 2019 թվականի փետրվարի 15-ի թիվ 89-Ն որոշման հավելվածի (այսուհետ՝ Կարգ) 2-րդ կետի 3-րդ ենթակետի հաշվառմամբ: Հարկ է նկատել, սակայն, որ նշված ենթակետով որպես պարտադիր զինվորական ծառայությունից ազատման հիմք նախատեսվում է, ի թիվս այլնի, քաղաքացու կողմից </w:t>
            </w:r>
            <w:r w:rsidRPr="00894768">
              <w:rPr>
                <w:rFonts w:ascii="GHEA Grapalat" w:hAnsi="GHEA Grapalat"/>
                <w:b/>
                <w:color w:val="000000" w:themeColor="text1"/>
                <w:sz w:val="24"/>
                <w:szCs w:val="24"/>
                <w:shd w:val="clear" w:color="auto" w:fill="FFFFFF"/>
                <w:lang w:val="hy-AM"/>
              </w:rPr>
              <w:t>գիտական և գիտատեխնիկական գործունեությամբ</w:t>
            </w:r>
            <w:r w:rsidRPr="00894768">
              <w:rPr>
                <w:rFonts w:ascii="GHEA Grapalat" w:hAnsi="GHEA Grapalat"/>
                <w:color w:val="000000" w:themeColor="text1"/>
                <w:sz w:val="24"/>
                <w:szCs w:val="24"/>
                <w:shd w:val="clear" w:color="auto" w:fill="FFFFFF"/>
                <w:lang w:val="hy-AM"/>
              </w:rPr>
              <w:t xml:space="preserve"> զբաղվելու հանգամանքը: </w:t>
            </w:r>
            <w:r>
              <w:rPr>
                <w:rFonts w:ascii="GHEA Grapalat" w:hAnsi="GHEA Grapalat"/>
                <w:color w:val="000000" w:themeColor="text1"/>
                <w:sz w:val="24"/>
                <w:szCs w:val="24"/>
                <w:shd w:val="clear" w:color="auto" w:fill="FFFFFF"/>
                <w:lang w:val="hy-AM"/>
              </w:rPr>
              <w:t>Հաշվի առնելով</w:t>
            </w:r>
            <w:r w:rsidRPr="00894768">
              <w:rPr>
                <w:rFonts w:ascii="GHEA Grapalat" w:hAnsi="GHEA Grapalat"/>
                <w:color w:val="000000" w:themeColor="text1"/>
                <w:sz w:val="24"/>
                <w:szCs w:val="24"/>
                <w:shd w:val="clear" w:color="auto" w:fill="FFFFFF"/>
                <w:lang w:val="hy-AM"/>
              </w:rPr>
              <w:t xml:space="preserve">, որ </w:t>
            </w:r>
            <w:r>
              <w:rPr>
                <w:rFonts w:ascii="GHEA Grapalat" w:hAnsi="GHEA Grapalat"/>
                <w:color w:val="000000" w:themeColor="text1"/>
                <w:sz w:val="24"/>
                <w:szCs w:val="24"/>
                <w:shd w:val="clear" w:color="auto" w:fill="FFFFFF"/>
                <w:lang w:val="hy-AM"/>
              </w:rPr>
              <w:t>համապատասխան</w:t>
            </w:r>
            <w:r w:rsidRPr="00894768">
              <w:rPr>
                <w:rFonts w:ascii="GHEA Grapalat" w:hAnsi="GHEA Grapalat"/>
                <w:color w:val="000000" w:themeColor="text1"/>
                <w:sz w:val="24"/>
                <w:szCs w:val="24"/>
                <w:shd w:val="clear" w:color="auto" w:fill="FFFFFF"/>
                <w:lang w:val="hy-AM"/>
              </w:rPr>
              <w:t xml:space="preserve"> հարաբերություններն այժմ կարգավորվում են </w:t>
            </w:r>
            <w:r w:rsidRPr="00894768">
              <w:rPr>
                <w:rFonts w:ascii="GHEA Grapalat" w:hAnsi="GHEA Grapalat" w:cs="Arial"/>
                <w:bCs/>
                <w:color w:val="000000" w:themeColor="text1"/>
                <w:sz w:val="24"/>
                <w:szCs w:val="24"/>
                <w:shd w:val="clear" w:color="auto" w:fill="FFFFFF"/>
                <w:lang w:val="hy-AM"/>
              </w:rPr>
              <w:t>2025 թվականի սեպտեմբերի 11-ին</w:t>
            </w:r>
            <w:r w:rsidRPr="00894768">
              <w:rPr>
                <w:rFonts w:ascii="GHEA Grapalat" w:hAnsi="GHEA Grapalat"/>
                <w:color w:val="000000" w:themeColor="text1"/>
                <w:sz w:val="24"/>
                <w:szCs w:val="24"/>
                <w:shd w:val="clear" w:color="auto" w:fill="FFFFFF"/>
                <w:lang w:val="hy-AM"/>
              </w:rPr>
              <w:t xml:space="preserve"> ընդունված «Բարձրագույն կրթության և գիտության մասին» օրենքով, որն էականորեն տարբերվում է նախկին՝ «</w:t>
            </w:r>
            <w:r w:rsidRPr="00894768">
              <w:rPr>
                <w:rFonts w:ascii="GHEA Grapalat" w:hAnsi="GHEA Grapalat"/>
                <w:bCs/>
                <w:color w:val="000000" w:themeColor="text1"/>
                <w:sz w:val="24"/>
                <w:szCs w:val="24"/>
                <w:lang w:val="hy-AM"/>
              </w:rPr>
              <w:t xml:space="preserve">Գիտական և գիտատեխնիկական գործունեության </w:t>
            </w:r>
            <w:r w:rsidRPr="00894768">
              <w:rPr>
                <w:rFonts w:ascii="GHEA Grapalat" w:hAnsi="GHEA Grapalat"/>
                <w:bCs/>
                <w:color w:val="000000" w:themeColor="text1"/>
                <w:sz w:val="24"/>
                <w:szCs w:val="24"/>
                <w:lang w:val="hy-AM"/>
              </w:rPr>
              <w:lastRenderedPageBreak/>
              <w:t>մասին»</w:t>
            </w:r>
            <w:r w:rsidRPr="00894768">
              <w:rPr>
                <w:rFonts w:ascii="GHEA Grapalat" w:hAnsi="GHEA Grapalat"/>
                <w:color w:val="000000" w:themeColor="text1"/>
                <w:sz w:val="24"/>
                <w:szCs w:val="24"/>
                <w:shd w:val="clear" w:color="auto" w:fill="FFFFFF"/>
                <w:lang w:val="hy-AM"/>
              </w:rPr>
              <w:t xml:space="preserve"> օրենքի կարգա</w:t>
            </w:r>
            <w:r>
              <w:rPr>
                <w:rFonts w:ascii="GHEA Grapalat" w:hAnsi="GHEA Grapalat"/>
                <w:color w:val="000000" w:themeColor="text1"/>
                <w:sz w:val="24"/>
                <w:szCs w:val="24"/>
                <w:shd w:val="clear" w:color="auto" w:fill="FFFFFF"/>
                <w:lang w:val="hy-AM"/>
              </w:rPr>
              <w:t xml:space="preserve">վորումներից, իսկ </w:t>
            </w:r>
            <w:r w:rsidRPr="00894768">
              <w:rPr>
                <w:rFonts w:ascii="GHEA Grapalat" w:hAnsi="GHEA Grapalat"/>
                <w:color w:val="000000" w:themeColor="text1"/>
                <w:sz w:val="24"/>
                <w:szCs w:val="24"/>
                <w:shd w:val="clear" w:color="auto" w:fill="FFFFFF"/>
                <w:lang w:val="hy-AM"/>
              </w:rPr>
              <w:t xml:space="preserve">Կարգն ընդունվել է նախկին օրենքի գործողության պայմաններում՝ անհրաժեշտ է հիմնավորումներում յուրաքանչյուր քաղաքացու մասով ներկայացնել համապատասխան փաստարկներ, թե յուրաքանչյուրի նվաճումը նոր օրենքի շրջանակներում որ հանգամանքի </w:t>
            </w:r>
            <w:r>
              <w:rPr>
                <w:rFonts w:ascii="GHEA Grapalat" w:hAnsi="GHEA Grapalat"/>
                <w:color w:val="000000" w:themeColor="text1"/>
                <w:sz w:val="24"/>
                <w:szCs w:val="24"/>
                <w:shd w:val="clear" w:color="auto" w:fill="FFFFFF"/>
                <w:lang w:val="hy-AM"/>
              </w:rPr>
              <w:t>ներքո</w:t>
            </w:r>
            <w:r w:rsidRPr="00894768">
              <w:rPr>
                <w:rFonts w:ascii="GHEA Grapalat" w:hAnsi="GHEA Grapalat"/>
                <w:color w:val="000000" w:themeColor="text1"/>
                <w:sz w:val="24"/>
                <w:szCs w:val="24"/>
                <w:shd w:val="clear" w:color="auto" w:fill="FFFFFF"/>
                <w:lang w:val="hy-AM"/>
              </w:rPr>
              <w:t xml:space="preserve"> է գնահատվել:</w:t>
            </w:r>
          </w:p>
          <w:p w:rsidR="002D65F9" w:rsidRPr="00F93173" w:rsidRDefault="002D65F9" w:rsidP="002D65F9">
            <w:pPr>
              <w:tabs>
                <w:tab w:val="left" w:pos="810"/>
              </w:tabs>
              <w:spacing w:line="360" w:lineRule="auto"/>
              <w:ind w:right="-270" w:firstLine="247"/>
              <w:rPr>
                <w:rFonts w:ascii="GHEA Grapalat" w:hAnsi="GHEA Grapalat"/>
                <w:color w:val="000000" w:themeColor="text1"/>
                <w:sz w:val="24"/>
                <w:szCs w:val="24"/>
                <w:lang w:val="hy-AM"/>
              </w:rPr>
            </w:pPr>
            <w:r>
              <w:rPr>
                <w:rFonts w:ascii="GHEA Grapalat" w:hAnsi="GHEA Grapalat"/>
                <w:color w:val="000000" w:themeColor="text1"/>
                <w:sz w:val="24"/>
                <w:szCs w:val="24"/>
                <w:shd w:val="clear" w:color="auto" w:fill="FFFFFF"/>
                <w:lang w:val="hy-AM"/>
              </w:rPr>
              <w:t xml:space="preserve">Հարկ է նկատել, որ նշված խնդիրը բարձրաձայնվել է նաև 2025 թվականի ձմեռային զորակոչի շրջանակներում անձանց պարտադիր զինվորական ծառայությունից ազատման հարցում և </w:t>
            </w:r>
            <w:r>
              <w:rPr>
                <w:rFonts w:ascii="GHEA Grapalat" w:hAnsi="GHEA Grapalat"/>
                <w:color w:val="000000" w:themeColor="text1"/>
                <w:sz w:val="24"/>
                <w:szCs w:val="24"/>
                <w:lang w:val="hy-AM"/>
              </w:rPr>
              <w:t>2026 թվականի հոնվարի</w:t>
            </w:r>
            <w:r w:rsidRPr="00707013">
              <w:rPr>
                <w:rFonts w:ascii="GHEA Grapalat" w:hAnsi="GHEA Grapalat"/>
                <w:color w:val="000000" w:themeColor="text1"/>
                <w:sz w:val="24"/>
                <w:szCs w:val="24"/>
                <w:lang w:val="hy-AM"/>
              </w:rPr>
              <w:t xml:space="preserve"> 2</w:t>
            </w:r>
            <w:r>
              <w:rPr>
                <w:rFonts w:ascii="GHEA Grapalat" w:hAnsi="GHEA Grapalat"/>
                <w:color w:val="000000" w:themeColor="text1"/>
                <w:sz w:val="24"/>
                <w:szCs w:val="24"/>
                <w:lang w:val="hy-AM"/>
              </w:rPr>
              <w:t>3</w:t>
            </w:r>
            <w:r w:rsidRPr="00707013">
              <w:rPr>
                <w:rFonts w:ascii="GHEA Grapalat" w:hAnsi="GHEA Grapalat"/>
                <w:color w:val="000000" w:themeColor="text1"/>
                <w:sz w:val="24"/>
                <w:szCs w:val="24"/>
                <w:lang w:val="hy-AM"/>
              </w:rPr>
              <w:t>-ի Պետաիրավական նախարար</w:t>
            </w:r>
            <w:r>
              <w:rPr>
                <w:rFonts w:ascii="GHEA Grapalat" w:hAnsi="GHEA Grapalat"/>
                <w:color w:val="000000" w:themeColor="text1"/>
                <w:sz w:val="24"/>
                <w:szCs w:val="24"/>
                <w:lang w:val="hy-AM"/>
              </w:rPr>
              <w:t xml:space="preserve">ական կոմիտեի նիստում քննարկման  </w:t>
            </w:r>
            <w:r w:rsidRPr="00707013">
              <w:rPr>
                <w:rFonts w:ascii="GHEA Grapalat" w:hAnsi="GHEA Grapalat"/>
                <w:color w:val="000000" w:themeColor="text1"/>
                <w:sz w:val="24"/>
                <w:szCs w:val="24"/>
                <w:lang w:val="hy-AM"/>
              </w:rPr>
              <w:t xml:space="preserve">արդյունքում որոշվել է </w:t>
            </w:r>
            <w:r>
              <w:rPr>
                <w:rFonts w:ascii="GHEA Grapalat" w:hAnsi="GHEA Grapalat"/>
                <w:color w:val="000000" w:themeColor="text1"/>
                <w:sz w:val="24"/>
                <w:szCs w:val="24"/>
                <w:lang w:val="hy-AM"/>
              </w:rPr>
              <w:t xml:space="preserve">ամրագրել, որ </w:t>
            </w:r>
            <w:r w:rsidRPr="008A6C40">
              <w:rPr>
                <w:rFonts w:ascii="GHEA Grapalat" w:hAnsi="GHEA Grapalat"/>
                <w:color w:val="000000" w:themeColor="text1"/>
                <w:sz w:val="24"/>
                <w:szCs w:val="24"/>
                <w:lang w:val="hy-AM"/>
              </w:rPr>
              <w:t>վարչապետի աշխատակազմ կներկայացվի իրավական ակտի նախագիծ, որով կվերանայվեն կրթության և գիտության բնագավառներում գործունեության համար պարտադիր զինվորական ծառայությունից ազատելու պայմանները՝ դրանք համապատասխանեցնելով նոր ընդունված օրենքի կարգավորումներին</w:t>
            </w:r>
            <w:r>
              <w:rPr>
                <w:rFonts w:ascii="GHEA Grapalat" w:hAnsi="GHEA Grapalat"/>
                <w:color w:val="000000" w:themeColor="text1"/>
                <w:sz w:val="24"/>
                <w:szCs w:val="24"/>
                <w:lang w:val="hy-AM"/>
              </w:rPr>
              <w:t>:</w:t>
            </w:r>
          </w:p>
          <w:p w:rsidR="002D65F9" w:rsidRDefault="002D65F9" w:rsidP="002D65F9">
            <w:pPr>
              <w:pStyle w:val="ListParagraph"/>
              <w:numPr>
                <w:ilvl w:val="0"/>
                <w:numId w:val="4"/>
              </w:numPr>
              <w:tabs>
                <w:tab w:val="left" w:pos="810"/>
              </w:tabs>
              <w:spacing w:before="0" w:after="0" w:line="360" w:lineRule="auto"/>
              <w:ind w:left="0" w:right="-270" w:firstLine="247"/>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 1-ին կետի 2-րդ ենթակետով նախատեսված քաղաքացու մասով ներկայացված միակ փաստաթուղթը աշխատավայրից տրված փաստաթուղթն է և առկա չեն վերջինիս անձը հաստատող փաստաթուղթը, կցագրման վկայականը, գիտական աստիճանը հավաստող փաստաթուղթը և այլ անհրաժեշտ փաստաթղթեր, առանց որոնց հնարավոր չէ գնահատել վերջինիս շարքային կազմի </w:t>
            </w:r>
            <w:r>
              <w:rPr>
                <w:rFonts w:ascii="GHEA Grapalat" w:hAnsi="GHEA Grapalat"/>
                <w:color w:val="000000" w:themeColor="text1"/>
                <w:sz w:val="24"/>
                <w:szCs w:val="24"/>
                <w:lang w:val="hy-AM"/>
              </w:rPr>
              <w:lastRenderedPageBreak/>
              <w:t>պարտադիր զինվորական ծառայությունից ազատելու իրավաչափությունը:</w:t>
            </w:r>
          </w:p>
          <w:p w:rsidR="002D65F9" w:rsidRDefault="002D65F9" w:rsidP="002D65F9">
            <w:pPr>
              <w:pStyle w:val="ListParagraph"/>
              <w:numPr>
                <w:ilvl w:val="0"/>
                <w:numId w:val="4"/>
              </w:numPr>
              <w:tabs>
                <w:tab w:val="left" w:pos="810"/>
              </w:tabs>
              <w:spacing w:before="0" w:after="0" w:line="360" w:lineRule="auto"/>
              <w:ind w:left="180" w:right="-270" w:firstLine="360"/>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 1-ին կետի 3-րդ ենթակետով նախատեսված քաղաքացու դեպքում որպես հաշվառման հասցե նշված է </w:t>
            </w:r>
            <w:r w:rsidRPr="00A51A69">
              <w:rPr>
                <w:rFonts w:ascii="GHEA Grapalat" w:hAnsi="GHEA Grapalat"/>
                <w:color w:val="000000" w:themeColor="text1"/>
                <w:sz w:val="24"/>
                <w:szCs w:val="24"/>
                <w:lang w:val="hy-AM"/>
              </w:rPr>
              <w:t>Վայոց ձորի մարզ, Զառիթափ, Մարտիրոս 3-րդ փ., տուն 38</w:t>
            </w:r>
            <w:r>
              <w:rPr>
                <w:rFonts w:ascii="GHEA Grapalat" w:hAnsi="GHEA Grapalat"/>
                <w:color w:val="000000" w:themeColor="text1"/>
                <w:sz w:val="24"/>
                <w:szCs w:val="24"/>
                <w:lang w:val="hy-AM"/>
              </w:rPr>
              <w:t>: Մինչդեռ, նախագծին կից ներկայացված չէ նշված հասցեի իսկությունը հավաստող հանգամանք: Ավելին, ներկայացված է տեղեկանք առ այն, որ քաղաքացին բնակվում է այլ հասցեում:</w:t>
            </w:r>
          </w:p>
          <w:p w:rsidR="002D65F9" w:rsidRPr="002D65F9" w:rsidRDefault="002D65F9" w:rsidP="002D65F9">
            <w:pPr>
              <w:pStyle w:val="NormalWeb"/>
              <w:shd w:val="clear" w:color="auto" w:fill="FFFFFF"/>
              <w:spacing w:before="0" w:beforeAutospacing="0" w:after="0" w:afterAutospacing="0" w:line="360" w:lineRule="auto"/>
              <w:ind w:right="-45"/>
              <w:rPr>
                <w:rFonts w:ascii="GHEA Grapalat" w:hAnsi="GHEA Grapalat" w:cs="Sylfaen"/>
                <w:b/>
                <w:bCs/>
                <w:lang w:val="hy-AM"/>
              </w:rPr>
            </w:pPr>
            <w:r>
              <w:rPr>
                <w:rFonts w:ascii="GHEA Grapalat" w:hAnsi="GHEA Grapalat"/>
                <w:color w:val="000000" w:themeColor="text1"/>
                <w:lang w:val="hy-AM"/>
              </w:rPr>
              <w:t xml:space="preserve">      </w:t>
            </w:r>
            <w:r>
              <w:rPr>
                <w:rFonts w:ascii="GHEA Grapalat" w:hAnsi="GHEA Grapalat"/>
                <w:color w:val="000000" w:themeColor="text1"/>
                <w:lang w:val="hy-AM"/>
              </w:rPr>
              <w:t xml:space="preserve">Հաշվառման հասցեի նույնականացման համար համապատասխան տվյալներ ներկայացված չեն նաև 1-ին կետի 8-րդ ենթակետով նախատեսված քաղաքացու դեպքում: Մինչդեռ, </w:t>
            </w:r>
            <w:r w:rsidRPr="00894768">
              <w:rPr>
                <w:rFonts w:ascii="GHEA Grapalat" w:hAnsi="GHEA Grapalat"/>
                <w:color w:val="000000" w:themeColor="text1"/>
                <w:shd w:val="clear" w:color="auto" w:fill="FFFFFF"/>
                <w:lang w:val="hy-AM"/>
              </w:rPr>
              <w:t>հաշվառման հասցեներ</w:t>
            </w:r>
            <w:r>
              <w:rPr>
                <w:rFonts w:ascii="GHEA Grapalat" w:hAnsi="GHEA Grapalat"/>
                <w:color w:val="000000" w:themeColor="text1"/>
                <w:shd w:val="clear" w:color="auto" w:fill="FFFFFF"/>
                <w:lang w:val="hy-AM"/>
              </w:rPr>
              <w:t>ի ճշգրիտ նախատեսումն</w:t>
            </w:r>
            <w:r w:rsidRPr="00894768">
              <w:rPr>
                <w:rFonts w:ascii="GHEA Grapalat" w:hAnsi="GHEA Grapalat"/>
                <w:color w:val="000000" w:themeColor="text1"/>
                <w:shd w:val="clear" w:color="auto" w:fill="FFFFFF"/>
                <w:lang w:val="hy-AM"/>
              </w:rPr>
              <w:t xml:space="preserve"> անհրաժեշտ է, այդ թվում, </w:t>
            </w:r>
            <w:r w:rsidRPr="00894768">
              <w:rPr>
                <w:rFonts w:ascii="GHEA Grapalat" w:hAnsi="GHEA Grapalat"/>
                <w:color w:val="000000" w:themeColor="text1"/>
                <w:lang w:val="hy-AM"/>
              </w:rPr>
              <w:t xml:space="preserve">Կառավարության 2019 թվականի փետրվարի 15-ի թիվ 89-Ն որոշման հավելվածի 8-րդ կետի պահանջի ապահովման համար, որի համաձայն՝ </w:t>
            </w:r>
            <w:r w:rsidRPr="00894768">
              <w:rPr>
                <w:rFonts w:ascii="GHEA Grapalat" w:hAnsi="GHEA Grapalat"/>
                <w:color w:val="000000" w:themeColor="text1"/>
                <w:shd w:val="clear" w:color="auto" w:fill="FFFFFF"/>
                <w:lang w:val="hy-AM"/>
              </w:rPr>
              <w:t>քաղաքացուն պարտադիր զինվորական ծառայությունից ազատելու մասին ընդունված որոշումը ուղարկվում է, այդ թվում,  դիմում կամ միջնորդություն ներկայացրած անձին:</w:t>
            </w:r>
          </w:p>
        </w:tc>
        <w:tc>
          <w:tcPr>
            <w:tcW w:w="4077" w:type="dxa"/>
            <w:gridSpan w:val="2"/>
          </w:tcPr>
          <w:p w:rsidR="00865025" w:rsidRPr="00865025" w:rsidRDefault="00865025" w:rsidP="00865025">
            <w:pPr>
              <w:tabs>
                <w:tab w:val="left" w:pos="1770"/>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Ընդունվել է</w:t>
            </w:r>
            <w:r w:rsidRPr="00865025">
              <w:rPr>
                <w:rFonts w:ascii="GHEA Grapalat" w:hAnsi="GHEA Grapalat" w:cs="Sylfaen"/>
                <w:b/>
                <w:bCs/>
                <w:sz w:val="24"/>
                <w:szCs w:val="24"/>
                <w:lang w:val="hy-AM"/>
              </w:rPr>
              <w:t xml:space="preserve"> </w:t>
            </w:r>
          </w:p>
          <w:p w:rsidR="00C66C3A" w:rsidRDefault="00865025" w:rsidP="00C66C3A">
            <w:pPr>
              <w:tabs>
                <w:tab w:val="left" w:pos="1770"/>
              </w:tabs>
              <w:spacing w:line="360" w:lineRule="auto"/>
              <w:jc w:val="center"/>
              <w:rPr>
                <w:rFonts w:ascii="GHEA Grapalat" w:hAnsi="GHEA Grapalat" w:cs="Sylfaen"/>
                <w:bCs/>
                <w:sz w:val="24"/>
                <w:szCs w:val="24"/>
                <w:lang w:val="hy-AM"/>
              </w:rPr>
            </w:pPr>
            <w:r w:rsidRPr="00865025">
              <w:rPr>
                <w:rFonts w:ascii="GHEA Grapalat" w:hAnsi="GHEA Grapalat" w:cs="Sylfaen"/>
                <w:bCs/>
                <w:sz w:val="24"/>
                <w:szCs w:val="24"/>
                <w:lang w:val="hy-AM"/>
              </w:rPr>
              <w:t>Կից ներկայացվում է պահանջվող</w:t>
            </w:r>
            <w:r w:rsidR="007D4763">
              <w:rPr>
                <w:rFonts w:ascii="GHEA Grapalat" w:hAnsi="GHEA Grapalat" w:cs="Sylfaen"/>
                <w:bCs/>
                <w:sz w:val="24"/>
                <w:szCs w:val="24"/>
                <w:lang w:val="hy-AM"/>
              </w:rPr>
              <w:t xml:space="preserve"> տեղեկատվությունը</w:t>
            </w: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Default="00C66C3A" w:rsidP="00C66C3A">
            <w:pPr>
              <w:tabs>
                <w:tab w:val="left" w:pos="1770"/>
              </w:tabs>
              <w:spacing w:line="360" w:lineRule="auto"/>
              <w:jc w:val="center"/>
              <w:rPr>
                <w:rFonts w:ascii="GHEA Grapalat" w:hAnsi="GHEA Grapalat" w:cs="Sylfaen"/>
                <w:bCs/>
                <w:sz w:val="24"/>
                <w:szCs w:val="24"/>
                <w:lang w:val="hy-AM"/>
              </w:rPr>
            </w:pPr>
          </w:p>
          <w:p w:rsidR="00C66C3A" w:rsidRPr="00865025" w:rsidRDefault="00C66C3A" w:rsidP="00C66C3A">
            <w:pPr>
              <w:tabs>
                <w:tab w:val="left" w:pos="1770"/>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r w:rsidRPr="00865025">
              <w:rPr>
                <w:rFonts w:ascii="GHEA Grapalat" w:hAnsi="GHEA Grapalat" w:cs="Sylfaen"/>
                <w:b/>
                <w:bCs/>
                <w:sz w:val="24"/>
                <w:szCs w:val="24"/>
                <w:lang w:val="hy-AM"/>
              </w:rPr>
              <w:t xml:space="preserve"> </w:t>
            </w:r>
          </w:p>
          <w:p w:rsidR="00C66C3A" w:rsidRDefault="00C66C3A" w:rsidP="00C66C3A">
            <w:pPr>
              <w:tabs>
                <w:tab w:val="left" w:pos="1770"/>
              </w:tabs>
              <w:spacing w:line="360" w:lineRule="auto"/>
              <w:jc w:val="center"/>
              <w:rPr>
                <w:rFonts w:ascii="GHEA Grapalat" w:hAnsi="GHEA Grapalat" w:cs="Sylfaen"/>
                <w:bCs/>
                <w:sz w:val="24"/>
                <w:szCs w:val="24"/>
                <w:lang w:val="hy-AM"/>
              </w:rPr>
            </w:pPr>
            <w:r w:rsidRPr="00865025">
              <w:rPr>
                <w:rFonts w:ascii="GHEA Grapalat" w:hAnsi="GHEA Grapalat" w:cs="Sylfaen"/>
                <w:bCs/>
                <w:sz w:val="24"/>
                <w:szCs w:val="24"/>
                <w:lang w:val="hy-AM"/>
              </w:rPr>
              <w:t xml:space="preserve">Կից ներկայացվում է </w:t>
            </w:r>
            <w:r>
              <w:rPr>
                <w:rFonts w:ascii="GHEA Grapalat" w:hAnsi="GHEA Grapalat" w:cs="Sylfaen"/>
                <w:bCs/>
                <w:sz w:val="24"/>
                <w:szCs w:val="24"/>
                <w:lang w:val="hy-AM"/>
              </w:rPr>
              <w:t>անհրաժեշտ փաստաթղթերը</w:t>
            </w:r>
            <w:r w:rsidRPr="00865025">
              <w:rPr>
                <w:rFonts w:ascii="GHEA Grapalat" w:hAnsi="GHEA Grapalat" w:cs="Sylfaen"/>
                <w:bCs/>
                <w:sz w:val="24"/>
                <w:szCs w:val="24"/>
                <w:lang w:val="hy-AM"/>
              </w:rPr>
              <w:t>:</w:t>
            </w:r>
          </w:p>
          <w:p w:rsidR="00C66C3A" w:rsidRPr="00C66C3A" w:rsidRDefault="00C66C3A" w:rsidP="00C66C3A">
            <w:pPr>
              <w:rPr>
                <w:rFonts w:ascii="GHEA Grapalat" w:hAnsi="GHEA Grapalat" w:cs="Sylfaen"/>
                <w:sz w:val="24"/>
                <w:szCs w:val="24"/>
                <w:lang w:val="hy-AM"/>
              </w:rPr>
            </w:pPr>
          </w:p>
          <w:p w:rsidR="00C66C3A" w:rsidRPr="00C66C3A" w:rsidRDefault="00C66C3A" w:rsidP="00C66C3A">
            <w:pPr>
              <w:rPr>
                <w:rFonts w:ascii="GHEA Grapalat" w:hAnsi="GHEA Grapalat" w:cs="Sylfaen"/>
                <w:sz w:val="24"/>
                <w:szCs w:val="24"/>
                <w:lang w:val="hy-AM"/>
              </w:rPr>
            </w:pPr>
          </w:p>
          <w:p w:rsidR="00C66C3A" w:rsidRPr="00C66C3A" w:rsidRDefault="00C66C3A" w:rsidP="00C66C3A">
            <w:pPr>
              <w:rPr>
                <w:rFonts w:ascii="GHEA Grapalat" w:hAnsi="GHEA Grapalat" w:cs="Sylfaen"/>
                <w:sz w:val="24"/>
                <w:szCs w:val="24"/>
                <w:lang w:val="hy-AM"/>
              </w:rPr>
            </w:pPr>
          </w:p>
          <w:p w:rsidR="00C66C3A" w:rsidRPr="00C66C3A" w:rsidRDefault="00C66C3A" w:rsidP="00C66C3A">
            <w:pPr>
              <w:rPr>
                <w:rFonts w:ascii="GHEA Grapalat" w:hAnsi="GHEA Grapalat" w:cs="Sylfaen"/>
                <w:sz w:val="24"/>
                <w:szCs w:val="24"/>
                <w:lang w:val="hy-AM"/>
              </w:rPr>
            </w:pPr>
          </w:p>
          <w:p w:rsidR="00C66C3A" w:rsidRPr="00C66C3A" w:rsidRDefault="00C66C3A" w:rsidP="00C66C3A">
            <w:pPr>
              <w:rPr>
                <w:rFonts w:ascii="GHEA Grapalat" w:hAnsi="GHEA Grapalat" w:cs="Sylfaen"/>
                <w:sz w:val="24"/>
                <w:szCs w:val="24"/>
                <w:lang w:val="hy-AM"/>
              </w:rPr>
            </w:pPr>
          </w:p>
          <w:p w:rsidR="00C66C3A" w:rsidRDefault="00C66C3A" w:rsidP="00C66C3A">
            <w:pPr>
              <w:rPr>
                <w:rFonts w:ascii="GHEA Grapalat" w:hAnsi="GHEA Grapalat" w:cs="Sylfaen"/>
                <w:sz w:val="24"/>
                <w:szCs w:val="24"/>
                <w:lang w:val="hy-AM"/>
              </w:rPr>
            </w:pPr>
          </w:p>
          <w:p w:rsidR="00C66C3A" w:rsidRDefault="00C66C3A" w:rsidP="00C66C3A">
            <w:pPr>
              <w:tabs>
                <w:tab w:val="left" w:pos="1770"/>
              </w:tabs>
              <w:spacing w:line="360" w:lineRule="auto"/>
              <w:jc w:val="center"/>
              <w:rPr>
                <w:rFonts w:ascii="GHEA Grapalat" w:hAnsi="GHEA Grapalat" w:cs="Sylfaen"/>
                <w:b/>
                <w:bCs/>
                <w:sz w:val="24"/>
                <w:szCs w:val="24"/>
                <w:lang w:val="hy-AM"/>
              </w:rPr>
            </w:pPr>
          </w:p>
          <w:p w:rsidR="00C66C3A" w:rsidRDefault="00C66C3A" w:rsidP="00C66C3A">
            <w:pPr>
              <w:tabs>
                <w:tab w:val="left" w:pos="1770"/>
              </w:tabs>
              <w:spacing w:line="360" w:lineRule="auto"/>
              <w:jc w:val="center"/>
              <w:rPr>
                <w:rFonts w:ascii="GHEA Grapalat" w:hAnsi="GHEA Grapalat" w:cs="Sylfaen"/>
                <w:b/>
                <w:bCs/>
                <w:sz w:val="24"/>
                <w:szCs w:val="24"/>
                <w:lang w:val="hy-AM"/>
              </w:rPr>
            </w:pPr>
          </w:p>
          <w:p w:rsidR="000A44B2" w:rsidRDefault="000A44B2" w:rsidP="00C66C3A">
            <w:pPr>
              <w:tabs>
                <w:tab w:val="left" w:pos="1770"/>
              </w:tabs>
              <w:spacing w:line="360" w:lineRule="auto"/>
              <w:jc w:val="center"/>
              <w:rPr>
                <w:rFonts w:ascii="GHEA Grapalat" w:hAnsi="GHEA Grapalat" w:cs="Sylfaen"/>
                <w:b/>
                <w:bCs/>
                <w:sz w:val="24"/>
                <w:szCs w:val="24"/>
                <w:lang w:val="hy-AM"/>
              </w:rPr>
            </w:pPr>
          </w:p>
          <w:p w:rsidR="00916DCA" w:rsidRDefault="00916DCA" w:rsidP="00C66C3A">
            <w:pPr>
              <w:tabs>
                <w:tab w:val="left" w:pos="1770"/>
              </w:tabs>
              <w:spacing w:line="360" w:lineRule="auto"/>
              <w:jc w:val="center"/>
              <w:rPr>
                <w:rFonts w:ascii="GHEA Grapalat" w:hAnsi="GHEA Grapalat" w:cs="Sylfaen"/>
                <w:b/>
                <w:bCs/>
                <w:sz w:val="24"/>
                <w:szCs w:val="24"/>
                <w:lang w:val="hy-AM"/>
              </w:rPr>
            </w:pPr>
          </w:p>
          <w:p w:rsidR="00C66C3A" w:rsidRPr="00865025" w:rsidRDefault="00C66C3A" w:rsidP="00C66C3A">
            <w:pPr>
              <w:tabs>
                <w:tab w:val="left" w:pos="1770"/>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r w:rsidRPr="00865025">
              <w:rPr>
                <w:rFonts w:ascii="GHEA Grapalat" w:hAnsi="GHEA Grapalat" w:cs="Sylfaen"/>
                <w:b/>
                <w:bCs/>
                <w:sz w:val="24"/>
                <w:szCs w:val="24"/>
                <w:lang w:val="hy-AM"/>
              </w:rPr>
              <w:t xml:space="preserve"> </w:t>
            </w:r>
          </w:p>
          <w:p w:rsidR="00C66C3A" w:rsidRDefault="00C66C3A" w:rsidP="00C66C3A">
            <w:pPr>
              <w:spacing w:line="360" w:lineRule="auto"/>
              <w:jc w:val="both"/>
              <w:rPr>
                <w:rFonts w:ascii="GHEA Grapalat" w:hAnsi="GHEA Grapalat" w:cs="Sylfaen"/>
                <w:sz w:val="24"/>
                <w:szCs w:val="24"/>
                <w:lang w:val="hy-AM"/>
              </w:rPr>
            </w:pPr>
            <w:r>
              <w:rPr>
                <w:rFonts w:ascii="GHEA Grapalat" w:hAnsi="GHEA Grapalat" w:cs="Sylfaen"/>
                <w:bCs/>
                <w:sz w:val="24"/>
                <w:szCs w:val="24"/>
                <w:lang w:val="hy-AM"/>
              </w:rPr>
              <w:t xml:space="preserve">    Նախագծի 1-ին կետի 3-րդ ենթակետում կատարվել է լրացում</w:t>
            </w:r>
            <w:r w:rsidRPr="00C66C3A">
              <w:rPr>
                <w:rFonts w:ascii="GHEA Grapalat" w:hAnsi="GHEA Grapalat" w:cs="Sylfaen"/>
                <w:bCs/>
                <w:sz w:val="24"/>
                <w:szCs w:val="24"/>
                <w:lang w:val="hy-AM"/>
              </w:rPr>
              <w:t xml:space="preserve">, </w:t>
            </w:r>
            <w:r>
              <w:rPr>
                <w:rFonts w:ascii="GHEA Grapalat" w:hAnsi="GHEA Grapalat" w:cs="Sylfaen"/>
                <w:bCs/>
                <w:sz w:val="24"/>
                <w:szCs w:val="24"/>
                <w:lang w:val="hy-AM"/>
              </w:rPr>
              <w:t>կցվում է համապատասխան փաստաթուղթը</w:t>
            </w:r>
            <w:r w:rsidRPr="00865025">
              <w:rPr>
                <w:rFonts w:ascii="GHEA Grapalat" w:hAnsi="GHEA Grapalat" w:cs="Sylfaen"/>
                <w:bCs/>
                <w:sz w:val="24"/>
                <w:szCs w:val="24"/>
                <w:lang w:val="hy-AM"/>
              </w:rPr>
              <w:t>:</w:t>
            </w:r>
          </w:p>
          <w:p w:rsidR="00C66C3A" w:rsidRPr="00C66C3A" w:rsidRDefault="00C66C3A" w:rsidP="00C66C3A">
            <w:pPr>
              <w:rPr>
                <w:rFonts w:ascii="GHEA Grapalat" w:hAnsi="GHEA Grapalat" w:cs="Sylfaen"/>
                <w:sz w:val="24"/>
                <w:szCs w:val="24"/>
                <w:lang w:val="hy-AM"/>
              </w:rPr>
            </w:pPr>
          </w:p>
          <w:p w:rsidR="00C66C3A" w:rsidRPr="00C66C3A" w:rsidRDefault="00C66C3A" w:rsidP="00C66C3A">
            <w:pPr>
              <w:rPr>
                <w:rFonts w:ascii="GHEA Grapalat" w:hAnsi="GHEA Grapalat" w:cs="Sylfaen"/>
                <w:sz w:val="24"/>
                <w:szCs w:val="24"/>
                <w:lang w:val="hy-AM"/>
              </w:rPr>
            </w:pPr>
          </w:p>
          <w:p w:rsidR="00C66C3A" w:rsidRPr="00C66C3A" w:rsidRDefault="00C66C3A" w:rsidP="00C66C3A">
            <w:pPr>
              <w:rPr>
                <w:rFonts w:ascii="GHEA Grapalat" w:hAnsi="GHEA Grapalat" w:cs="Sylfaen"/>
                <w:sz w:val="24"/>
                <w:szCs w:val="24"/>
                <w:lang w:val="hy-AM"/>
              </w:rPr>
            </w:pPr>
          </w:p>
          <w:p w:rsidR="00C66C3A" w:rsidRPr="00C66C3A" w:rsidRDefault="00C66C3A" w:rsidP="00C66C3A">
            <w:pPr>
              <w:rPr>
                <w:rFonts w:ascii="GHEA Grapalat" w:hAnsi="GHEA Grapalat" w:cs="Sylfaen"/>
                <w:sz w:val="24"/>
                <w:szCs w:val="24"/>
                <w:lang w:val="hy-AM"/>
              </w:rPr>
            </w:pPr>
          </w:p>
          <w:p w:rsidR="00C66C3A" w:rsidRPr="00C66C3A" w:rsidRDefault="00C66C3A" w:rsidP="00C66C3A">
            <w:pPr>
              <w:rPr>
                <w:rFonts w:ascii="GHEA Grapalat" w:hAnsi="GHEA Grapalat" w:cs="Sylfaen"/>
                <w:sz w:val="24"/>
                <w:szCs w:val="24"/>
                <w:lang w:val="hy-AM"/>
              </w:rPr>
            </w:pPr>
          </w:p>
          <w:p w:rsidR="00C66C3A" w:rsidRPr="00865025" w:rsidRDefault="00C66C3A" w:rsidP="00C66C3A">
            <w:pPr>
              <w:tabs>
                <w:tab w:val="left" w:pos="1770"/>
              </w:tabs>
              <w:spacing w:line="360" w:lineRule="auto"/>
              <w:jc w:val="both"/>
              <w:rPr>
                <w:rFonts w:ascii="GHEA Grapalat" w:hAnsi="GHEA Grapalat" w:cs="Sylfaen"/>
                <w:b/>
                <w:bCs/>
                <w:sz w:val="24"/>
                <w:szCs w:val="24"/>
                <w:lang w:val="hy-AM"/>
              </w:rPr>
            </w:pPr>
            <w:r>
              <w:rPr>
                <w:rFonts w:ascii="GHEA Grapalat" w:hAnsi="GHEA Grapalat" w:cs="Sylfaen"/>
                <w:b/>
                <w:bCs/>
                <w:sz w:val="24"/>
                <w:szCs w:val="24"/>
                <w:lang w:val="hy-AM"/>
              </w:rPr>
              <w:t xml:space="preserve">     </w:t>
            </w:r>
            <w:bookmarkStart w:id="0" w:name="_GoBack"/>
            <w:bookmarkEnd w:id="0"/>
            <w:r>
              <w:rPr>
                <w:rFonts w:ascii="GHEA Grapalat" w:hAnsi="GHEA Grapalat" w:cs="Sylfaen"/>
                <w:b/>
                <w:bCs/>
                <w:sz w:val="24"/>
                <w:szCs w:val="24"/>
                <w:lang w:val="hy-AM"/>
              </w:rPr>
              <w:t xml:space="preserve"> </w:t>
            </w:r>
            <w:r w:rsidR="00F62BFB">
              <w:rPr>
                <w:rFonts w:ascii="GHEA Grapalat" w:hAnsi="GHEA Grapalat" w:cs="Sylfaen"/>
                <w:b/>
                <w:bCs/>
                <w:sz w:val="24"/>
                <w:szCs w:val="24"/>
                <w:lang w:val="hy-AM"/>
              </w:rPr>
              <w:t xml:space="preserve">         </w:t>
            </w:r>
            <w:r>
              <w:rPr>
                <w:rFonts w:ascii="GHEA Grapalat" w:hAnsi="GHEA Grapalat" w:cs="Sylfaen"/>
                <w:b/>
                <w:bCs/>
                <w:sz w:val="24"/>
                <w:szCs w:val="24"/>
                <w:lang w:val="hy-AM"/>
              </w:rPr>
              <w:t>Ընդունվել է</w:t>
            </w:r>
            <w:r w:rsidRPr="00865025">
              <w:rPr>
                <w:rFonts w:ascii="GHEA Grapalat" w:hAnsi="GHEA Grapalat" w:cs="Sylfaen"/>
                <w:b/>
                <w:bCs/>
                <w:sz w:val="24"/>
                <w:szCs w:val="24"/>
                <w:lang w:val="hy-AM"/>
              </w:rPr>
              <w:t xml:space="preserve"> </w:t>
            </w:r>
          </w:p>
          <w:p w:rsidR="002D65F9" w:rsidRPr="00C66C3A" w:rsidRDefault="00C66C3A" w:rsidP="00D50A2B">
            <w:pPr>
              <w:spacing w:line="360" w:lineRule="auto"/>
              <w:ind w:firstLine="162"/>
              <w:jc w:val="both"/>
              <w:rPr>
                <w:rFonts w:ascii="GHEA Grapalat" w:hAnsi="GHEA Grapalat" w:cs="Sylfaen"/>
                <w:sz w:val="24"/>
                <w:szCs w:val="24"/>
                <w:lang w:val="hy-AM"/>
              </w:rPr>
            </w:pPr>
            <w:r>
              <w:rPr>
                <w:rFonts w:ascii="GHEA Grapalat" w:hAnsi="GHEA Grapalat" w:cs="Sylfaen"/>
                <w:bCs/>
                <w:sz w:val="24"/>
                <w:szCs w:val="24"/>
                <w:lang w:val="hy-AM"/>
              </w:rPr>
              <w:t>Ն</w:t>
            </w:r>
            <w:r>
              <w:rPr>
                <w:rFonts w:ascii="GHEA Grapalat" w:hAnsi="GHEA Grapalat" w:cs="Sylfaen"/>
                <w:bCs/>
                <w:sz w:val="24"/>
                <w:szCs w:val="24"/>
                <w:lang w:val="hy-AM"/>
              </w:rPr>
              <w:t xml:space="preserve">ախագծի 1-ին կետի </w:t>
            </w:r>
            <w:r w:rsidR="00D50A2B">
              <w:rPr>
                <w:rFonts w:ascii="GHEA Grapalat" w:hAnsi="GHEA Grapalat" w:cs="Sylfaen"/>
                <w:bCs/>
                <w:sz w:val="24"/>
                <w:szCs w:val="24"/>
                <w:lang w:val="hy-AM"/>
              </w:rPr>
              <w:t>8</w:t>
            </w:r>
            <w:r>
              <w:rPr>
                <w:rFonts w:ascii="GHEA Grapalat" w:hAnsi="GHEA Grapalat" w:cs="Sylfaen"/>
                <w:bCs/>
                <w:sz w:val="24"/>
                <w:szCs w:val="24"/>
                <w:lang w:val="hy-AM"/>
              </w:rPr>
              <w:t xml:space="preserve">-րդ ենթակետում կատարվել է </w:t>
            </w:r>
            <w:r w:rsidR="00D50A2B">
              <w:rPr>
                <w:rFonts w:ascii="GHEA Grapalat" w:hAnsi="GHEA Grapalat" w:cs="Sylfaen"/>
                <w:bCs/>
                <w:sz w:val="24"/>
                <w:szCs w:val="24"/>
                <w:lang w:val="hy-AM"/>
              </w:rPr>
              <w:t>ուղղում</w:t>
            </w:r>
            <w:r w:rsidRPr="00C66C3A">
              <w:rPr>
                <w:rFonts w:ascii="GHEA Grapalat" w:hAnsi="GHEA Grapalat" w:cs="Sylfaen"/>
                <w:bCs/>
                <w:sz w:val="24"/>
                <w:szCs w:val="24"/>
                <w:lang w:val="hy-AM"/>
              </w:rPr>
              <w:t xml:space="preserve">, </w:t>
            </w:r>
            <w:r>
              <w:rPr>
                <w:rFonts w:ascii="GHEA Grapalat" w:hAnsi="GHEA Grapalat" w:cs="Sylfaen"/>
                <w:bCs/>
                <w:sz w:val="24"/>
                <w:szCs w:val="24"/>
                <w:lang w:val="hy-AM"/>
              </w:rPr>
              <w:t>կցվում է համապատասխան փաստաթուղթը</w:t>
            </w:r>
            <w:r w:rsidRPr="00865025">
              <w:rPr>
                <w:rFonts w:ascii="GHEA Grapalat" w:hAnsi="GHEA Grapalat" w:cs="Sylfaen"/>
                <w:bCs/>
                <w:sz w:val="24"/>
                <w:szCs w:val="24"/>
                <w:lang w:val="hy-AM"/>
              </w:rPr>
              <w:t>:</w:t>
            </w:r>
          </w:p>
        </w:tc>
      </w:tr>
    </w:tbl>
    <w:p w:rsidR="007D7244" w:rsidRDefault="007D7244" w:rsidP="007D7244">
      <w:pPr>
        <w:rPr>
          <w:rFonts w:ascii="GHEA Grapalat" w:eastAsiaTheme="minorHAnsi" w:hAnsi="GHEA Grapalat" w:cstheme="minorBidi"/>
          <w:sz w:val="24"/>
          <w:szCs w:val="24"/>
          <w:lang w:val="hy-AM" w:eastAsia="en-US"/>
        </w:rPr>
      </w:pPr>
    </w:p>
    <w:sectPr w:rsidR="007D7244" w:rsidSect="005B2B9D">
      <w:pgSz w:w="12240" w:h="15840"/>
      <w:pgMar w:top="630" w:right="144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E922C1"/>
    <w:multiLevelType w:val="hybridMultilevel"/>
    <w:tmpl w:val="FDB49234"/>
    <w:lvl w:ilvl="0" w:tplc="452E8638">
      <w:start w:val="1"/>
      <w:numFmt w:val="decimal"/>
      <w:lvlText w:val="%1."/>
      <w:lvlJc w:val="left"/>
      <w:pPr>
        <w:ind w:left="1134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4C88381A"/>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52FA7"/>
    <w:rsid w:val="0005481C"/>
    <w:rsid w:val="000A44B2"/>
    <w:rsid w:val="000A4964"/>
    <w:rsid w:val="000D42E7"/>
    <w:rsid w:val="001038F6"/>
    <w:rsid w:val="00120696"/>
    <w:rsid w:val="001568E9"/>
    <w:rsid w:val="001A0DA2"/>
    <w:rsid w:val="001A4577"/>
    <w:rsid w:val="001A62B1"/>
    <w:rsid w:val="00255B1F"/>
    <w:rsid w:val="00281E5B"/>
    <w:rsid w:val="00295626"/>
    <w:rsid w:val="002A63F6"/>
    <w:rsid w:val="002B2F1D"/>
    <w:rsid w:val="002B46E6"/>
    <w:rsid w:val="002C3A10"/>
    <w:rsid w:val="002D1AE9"/>
    <w:rsid w:val="002D65F9"/>
    <w:rsid w:val="002D7F64"/>
    <w:rsid w:val="00304C57"/>
    <w:rsid w:val="003464A0"/>
    <w:rsid w:val="003469FB"/>
    <w:rsid w:val="00396AC5"/>
    <w:rsid w:val="0039762E"/>
    <w:rsid w:val="003A01AA"/>
    <w:rsid w:val="003C661E"/>
    <w:rsid w:val="004042D8"/>
    <w:rsid w:val="00416F3D"/>
    <w:rsid w:val="00445A6E"/>
    <w:rsid w:val="004553A8"/>
    <w:rsid w:val="00467BA4"/>
    <w:rsid w:val="0048059F"/>
    <w:rsid w:val="0049592F"/>
    <w:rsid w:val="004C0EAD"/>
    <w:rsid w:val="004D6F01"/>
    <w:rsid w:val="004F6053"/>
    <w:rsid w:val="004F7D4E"/>
    <w:rsid w:val="005141D8"/>
    <w:rsid w:val="005732AE"/>
    <w:rsid w:val="00575674"/>
    <w:rsid w:val="005B2B9D"/>
    <w:rsid w:val="005B7C1B"/>
    <w:rsid w:val="005C0138"/>
    <w:rsid w:val="005C55F2"/>
    <w:rsid w:val="005E1AF7"/>
    <w:rsid w:val="005F3B3C"/>
    <w:rsid w:val="00603C29"/>
    <w:rsid w:val="00646269"/>
    <w:rsid w:val="00684CA6"/>
    <w:rsid w:val="006971F6"/>
    <w:rsid w:val="006A363B"/>
    <w:rsid w:val="006F5C0D"/>
    <w:rsid w:val="007211C9"/>
    <w:rsid w:val="0073768D"/>
    <w:rsid w:val="0074230A"/>
    <w:rsid w:val="00761A6A"/>
    <w:rsid w:val="00776978"/>
    <w:rsid w:val="00780754"/>
    <w:rsid w:val="007D4763"/>
    <w:rsid w:val="007D7244"/>
    <w:rsid w:val="007E3074"/>
    <w:rsid w:val="00810196"/>
    <w:rsid w:val="0083193C"/>
    <w:rsid w:val="008449B2"/>
    <w:rsid w:val="00845205"/>
    <w:rsid w:val="00857005"/>
    <w:rsid w:val="00865025"/>
    <w:rsid w:val="00865808"/>
    <w:rsid w:val="008B4850"/>
    <w:rsid w:val="008E7248"/>
    <w:rsid w:val="00904DE6"/>
    <w:rsid w:val="00916DCA"/>
    <w:rsid w:val="009314AF"/>
    <w:rsid w:val="00936565"/>
    <w:rsid w:val="009528A6"/>
    <w:rsid w:val="009B1CDB"/>
    <w:rsid w:val="009B265D"/>
    <w:rsid w:val="009B7FEF"/>
    <w:rsid w:val="00A25C04"/>
    <w:rsid w:val="00A457F8"/>
    <w:rsid w:val="00A56D47"/>
    <w:rsid w:val="00A97AFB"/>
    <w:rsid w:val="00AA6352"/>
    <w:rsid w:val="00AB5E6F"/>
    <w:rsid w:val="00AE1F3F"/>
    <w:rsid w:val="00AF0D98"/>
    <w:rsid w:val="00B115F2"/>
    <w:rsid w:val="00B41108"/>
    <w:rsid w:val="00B61B05"/>
    <w:rsid w:val="00BA405D"/>
    <w:rsid w:val="00BE28C8"/>
    <w:rsid w:val="00C07B26"/>
    <w:rsid w:val="00C126D3"/>
    <w:rsid w:val="00C20877"/>
    <w:rsid w:val="00C3759A"/>
    <w:rsid w:val="00C63EF7"/>
    <w:rsid w:val="00C66C3A"/>
    <w:rsid w:val="00C66F69"/>
    <w:rsid w:val="00CA627D"/>
    <w:rsid w:val="00CD0707"/>
    <w:rsid w:val="00CD2C68"/>
    <w:rsid w:val="00CE6E0F"/>
    <w:rsid w:val="00D11B82"/>
    <w:rsid w:val="00D12842"/>
    <w:rsid w:val="00D2040C"/>
    <w:rsid w:val="00D23E1F"/>
    <w:rsid w:val="00D50A2B"/>
    <w:rsid w:val="00D6213E"/>
    <w:rsid w:val="00D926DF"/>
    <w:rsid w:val="00DA1DBD"/>
    <w:rsid w:val="00DA532B"/>
    <w:rsid w:val="00DC2C6C"/>
    <w:rsid w:val="00DD1569"/>
    <w:rsid w:val="00DE613E"/>
    <w:rsid w:val="00E12D01"/>
    <w:rsid w:val="00E23441"/>
    <w:rsid w:val="00E43C83"/>
    <w:rsid w:val="00EA3B0F"/>
    <w:rsid w:val="00ED00D9"/>
    <w:rsid w:val="00ED244C"/>
    <w:rsid w:val="00EF096F"/>
    <w:rsid w:val="00F05C63"/>
    <w:rsid w:val="00F33229"/>
    <w:rsid w:val="00F35E59"/>
    <w:rsid w:val="00F55BD2"/>
    <w:rsid w:val="00F62BFB"/>
    <w:rsid w:val="00F809EA"/>
    <w:rsid w:val="00FB501B"/>
    <w:rsid w:val="00FC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3469FB"/>
    <w:rPr>
      <w:rFonts w:ascii="Times New Roman" w:eastAsia="SimSun" w:hAnsi="Times New Roman" w:cs="Times New Roman"/>
      <w:sz w:val="24"/>
      <w:szCs w:val="24"/>
    </w:rPr>
  </w:style>
  <w:style w:type="character" w:styleId="Emphasis">
    <w:name w:val="Emphasis"/>
    <w:uiPriority w:val="20"/>
    <w:qFormat/>
    <w:rsid w:val="004D6F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 w:id="205102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6</Pages>
  <Words>1032</Words>
  <Characters>5888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107</cp:revision>
  <cp:lastPrinted>2022-04-08T06:37:00Z</cp:lastPrinted>
  <dcterms:created xsi:type="dcterms:W3CDTF">2022-04-07T12:18:00Z</dcterms:created>
  <dcterms:modified xsi:type="dcterms:W3CDTF">2026-07-23T08:29:00Z</dcterms:modified>
</cp:coreProperties>
</file>