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6AC" w:rsidRPr="007666AC" w:rsidRDefault="007666AC" w:rsidP="007666AC">
      <w:pPr>
        <w:tabs>
          <w:tab w:val="left" w:pos="720"/>
          <w:tab w:val="left" w:pos="810"/>
        </w:tabs>
        <w:suppressAutoHyphens/>
        <w:spacing w:after="0"/>
        <w:ind w:firstLine="709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ՀԻՄՆԱՎՈՐՈՒՄ</w:t>
      </w:r>
    </w:p>
    <w:p w:rsidR="007666AC" w:rsidRPr="007666AC" w:rsidRDefault="007666AC" w:rsidP="007666AC">
      <w:pPr>
        <w:suppressAutoHyphens/>
        <w:spacing w:after="0"/>
        <w:ind w:firstLine="709"/>
        <w:jc w:val="center"/>
        <w:rPr>
          <w:rFonts w:ascii="GHEA Grapalat" w:eastAsia="Calibri" w:hAnsi="GHEA Grapalat" w:cs="Calibri"/>
          <w:sz w:val="24"/>
          <w:szCs w:val="24"/>
          <w:lang w:val="hy-AM"/>
        </w:rPr>
      </w:pP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ՀԱՅԱՍՏԱՆԻ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ՀԱՆՐԱՊԵՏՈՒԹՅԱՆ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ԿԱՌԱՎԱՐՈՒԹՅԱՆ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2003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ԹՎԱԿԱՆԻ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ՀՈՒԼԻՍԻ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10-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Ի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N 884-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Ն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ՈՐՈՇՄԱՆ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ՄԵՋ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ՓՈՓՈԽՈՒԹՅՈՒՆՆԵՐ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ԵՎ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ԼՐԱՑՈՒՄՆԵՐ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ԿԱՏԱՐԵԼՈՒ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ՄԱՍԻՆ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ԵՎ ՀԱՅԱՍՏԱՆԻ ՀԱՆՐԱՊԵՏՈՒԹՅԱՆ </w:t>
      </w:r>
      <w:r w:rsidRPr="007666AC">
        <w:rPr>
          <w:rFonts w:ascii="GHEA Grapalat" w:hAnsi="GHEA Grapalat"/>
          <w:b/>
          <w:sz w:val="24"/>
          <w:szCs w:val="24"/>
          <w:lang w:val="hy-AM"/>
        </w:rPr>
        <w:t>ԿԱՌԱՎԱՐՈՒԹՅԱՆ 2004 ԹՎԱԿԱՆԻ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hAnsi="GHEA Grapalat"/>
          <w:b/>
          <w:sz w:val="24"/>
          <w:szCs w:val="24"/>
          <w:lang w:val="hy-AM"/>
        </w:rPr>
        <w:t>ԱՊՐԻԼԻ 8-Ի N 646-Ն ՈՐՈՇՈՒՄՆ ՈՒԺԸ ԿՈՐՑՐԱԾ ՃԱՆԱՉԵԼՈՒ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ՄԱՍԻՆ»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ԿԱՌԱՎԱՐՈՒԹՅԱՆ</w:t>
      </w:r>
      <w:r w:rsidRPr="007666AC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ՈՐՈՇՄԱՆ</w:t>
      </w:r>
      <w:r w:rsidRPr="007666AC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ՆԱԽԱԳԾԻ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ԸՆԴՈՒՆՄԱՆ</w:t>
      </w:r>
    </w:p>
    <w:p w:rsidR="007666AC" w:rsidRPr="007666AC" w:rsidRDefault="007666AC" w:rsidP="007666AC">
      <w:pPr>
        <w:tabs>
          <w:tab w:val="left" w:pos="720"/>
          <w:tab w:val="left" w:pos="810"/>
        </w:tabs>
        <w:suppressAutoHyphens/>
        <w:spacing w:after="0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pStyle w:val="ListParagraph"/>
        <w:numPr>
          <w:ilvl w:val="0"/>
          <w:numId w:val="1"/>
        </w:numPr>
        <w:tabs>
          <w:tab w:val="left" w:pos="720"/>
          <w:tab w:val="left" w:pos="810"/>
        </w:tabs>
        <w:suppressAutoHyphens/>
        <w:spacing w:after="0"/>
        <w:ind w:left="0" w:firstLine="709"/>
        <w:jc w:val="both"/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</w:pPr>
      <w:r w:rsidRPr="007666AC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Ընթացիկ</w:t>
      </w: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իրավիճակը</w:t>
      </w: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և</w:t>
      </w: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իրավական</w:t>
      </w: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ակտի</w:t>
      </w: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ընդունման</w:t>
      </w: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անհրաժեշտությունը</w:t>
      </w:r>
    </w:p>
    <w:p w:rsidR="007666AC" w:rsidRPr="007666AC" w:rsidRDefault="007666AC" w:rsidP="007666AC">
      <w:pPr>
        <w:tabs>
          <w:tab w:val="left" w:pos="270"/>
          <w:tab w:val="left" w:pos="709"/>
        </w:tabs>
        <w:suppressAutoHyphens/>
        <w:spacing w:after="0"/>
        <w:ind w:firstLine="709"/>
        <w:jc w:val="both"/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</w:pP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Հայաստանի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կառավարության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2003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թվականի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հուլիսի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10-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N 884-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որոշման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մեջ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փոփոխություններ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լրացումներ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կատարելու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անհրաժեշտությունը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բխում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Կենդանական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աշխարհի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օբյեկտների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սոցիալական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նպատակներով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օգտագործման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մասին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պայմանագրերի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կնքման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գործընթացի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կանոնակարգման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վարչարարության</w:t>
      </w:r>
      <w:proofErr w:type="spellEnd"/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նվազեցման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նպատակից։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Այդ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նապատակով</w:t>
      </w:r>
      <w:proofErr w:type="spellEnd"/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շրջակա միջավայրի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նախարարությունը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նախաձեռնել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սկսել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«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Ս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իրողական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ձկնորսության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և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որսի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հայտերի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ընդունման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էլեկտրոնային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համակարգ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>»-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ի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միջոցով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Կենդանական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աշխարհի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օբյեկտների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սոցիալական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նպատակներով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օգտագործման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պայմանագրերի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կնքման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գործընթացը։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Փոփոխություններ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կատարելու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անհրաժեշտությունը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պայմանավորված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Կենդանական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աշխարհի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օբյեկտների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սոցիալական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նպատակներով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օգտագործման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մասին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պայմանագրերի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կնքման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թղթային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և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էլեկտրոնային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հայտերի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միասնական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ձևի</w:t>
      </w:r>
      <w:proofErr w:type="spellEnd"/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պահպանման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,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գործընթացն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առավել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ճկուն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և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դյուրին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իրականացնելու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պահանջից։</w:t>
      </w:r>
    </w:p>
    <w:p w:rsidR="007666AC" w:rsidRPr="007666AC" w:rsidRDefault="007666AC" w:rsidP="007666AC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eastAsia="Calibri" w:hAnsi="GHEA Grapalat" w:cs="Calibri"/>
          <w:lang w:val="hy-AM"/>
        </w:rPr>
      </w:pPr>
      <w:r w:rsidRPr="007666AC">
        <w:rPr>
          <w:rFonts w:ascii="GHEA Grapalat" w:eastAsia="GHEA Grapalat" w:hAnsi="GHEA Grapalat" w:cs="GHEA Grapalat"/>
          <w:lang w:val="hy-AM"/>
        </w:rPr>
        <w:t xml:space="preserve">Հայաստանի Հանրապետության </w:t>
      </w:r>
      <w:r w:rsidRPr="007666AC">
        <w:rPr>
          <w:rFonts w:ascii="GHEA Grapalat" w:hAnsi="GHEA Grapalat"/>
          <w:lang w:val="hy-AM"/>
        </w:rPr>
        <w:t>կառավարության 2004 թվականի ապրիլի 8-ի N 646-Ն որոշումն ուժը կորցրած ճանաչելու</w:t>
      </w:r>
      <w:r w:rsidRPr="007666AC">
        <w:rPr>
          <w:rFonts w:ascii="GHEA Grapalat" w:eastAsia="GHEA Grapalat" w:hAnsi="GHEA Grapalat" w:cs="GHEA Grapalat"/>
          <w:lang w:val="hy-AM"/>
        </w:rPr>
        <w:t xml:space="preserve"> </w:t>
      </w:r>
      <w:r w:rsidRPr="007666AC">
        <w:rPr>
          <w:rFonts w:ascii="GHEA Grapalat" w:eastAsia="Calibri" w:hAnsi="GHEA Grapalat" w:cs="Calibri"/>
          <w:lang w:val="hy-AM"/>
        </w:rPr>
        <w:t>անհրաժեշտությունը</w:t>
      </w:r>
      <w:r w:rsidRPr="007666AC">
        <w:rPr>
          <w:rFonts w:ascii="GHEA Grapalat" w:eastAsia="GHEA Grapalat" w:hAnsi="GHEA Grapalat" w:cs="GHEA Grapalat"/>
          <w:lang w:val="hy-AM"/>
        </w:rPr>
        <w:t xml:space="preserve"> </w:t>
      </w:r>
      <w:r w:rsidRPr="007666AC">
        <w:rPr>
          <w:rFonts w:ascii="GHEA Grapalat" w:eastAsia="Calibri" w:hAnsi="GHEA Grapalat" w:cs="Calibri"/>
          <w:lang w:val="hy-AM"/>
        </w:rPr>
        <w:t>բխում</w:t>
      </w:r>
      <w:r w:rsidRPr="007666AC">
        <w:rPr>
          <w:rFonts w:ascii="GHEA Grapalat" w:eastAsia="GHEA Grapalat" w:hAnsi="GHEA Grapalat" w:cs="GHEA Grapalat"/>
          <w:lang w:val="hy-AM"/>
        </w:rPr>
        <w:t xml:space="preserve"> </w:t>
      </w:r>
      <w:r w:rsidRPr="007666AC">
        <w:rPr>
          <w:rFonts w:ascii="GHEA Grapalat" w:eastAsia="Calibri" w:hAnsi="GHEA Grapalat" w:cs="Calibri"/>
          <w:lang w:val="hy-AM"/>
        </w:rPr>
        <w:t>է «Որսի և որսորդական տնտեսության մասին» Հայաստանի Հանրապետության օրենքի 8-րդ հոդվածի 1-ին պարբերության 4-րդ կետի պահանջից, համաձայն  որի լիազոր մարմնի իրավասությունն է որսի կանոնների հաստատումը։</w:t>
      </w:r>
    </w:p>
    <w:p w:rsidR="007666AC" w:rsidRPr="007666AC" w:rsidRDefault="007666AC" w:rsidP="007666AC">
      <w:pPr>
        <w:pStyle w:val="NormalWeb"/>
        <w:spacing w:before="0" w:beforeAutospacing="0" w:after="0" w:afterAutospacing="0" w:line="276" w:lineRule="auto"/>
        <w:ind w:firstLine="709"/>
        <w:jc w:val="both"/>
        <w:rPr>
          <w:rFonts w:ascii="GHEA Grapalat" w:hAnsi="GHEA Grapalat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2160"/>
        </w:tabs>
        <w:suppressAutoHyphens/>
        <w:spacing w:after="0"/>
        <w:ind w:firstLine="709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 </w:t>
      </w: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>2</w:t>
      </w:r>
      <w:r w:rsidRPr="007666AC">
        <w:rPr>
          <w:rFonts w:ascii="GHEA Grapalat" w:eastAsia="MS Mincho" w:hAnsi="GHEA Grapalat" w:cs="Cambria Math"/>
          <w:b/>
          <w:i/>
          <w:sz w:val="24"/>
          <w:szCs w:val="24"/>
          <w:lang w:val="hy-AM"/>
        </w:rPr>
        <w:t>.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Առաջարկվող</w:t>
      </w: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կարգավորման</w:t>
      </w: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b/>
          <w:i/>
          <w:sz w:val="24"/>
          <w:szCs w:val="24"/>
          <w:lang w:val="hy-AM"/>
        </w:rPr>
        <w:t>բնույթը</w:t>
      </w:r>
    </w:p>
    <w:p w:rsidR="007666AC" w:rsidRPr="007666AC" w:rsidRDefault="007666AC" w:rsidP="007666AC">
      <w:pPr>
        <w:tabs>
          <w:tab w:val="left" w:pos="720"/>
          <w:tab w:val="left" w:pos="810"/>
        </w:tabs>
        <w:suppressAutoHyphens/>
        <w:spacing w:after="0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Pr="007666AC">
        <w:rPr>
          <w:rFonts w:ascii="GHEA Grapalat" w:eastAsia="Times New Roman" w:hAnsi="GHEA Grapalat" w:cs="Times New Roman"/>
          <w:sz w:val="24"/>
          <w:szCs w:val="24"/>
          <w:lang w:val="hy-AM"/>
        </w:rPr>
        <w:t>Նախագծով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lang w:val="hy-AM"/>
        </w:rPr>
        <w:t>առաջարկվող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lang w:val="hy-AM"/>
        </w:rPr>
        <w:t>փոփոխությունները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lang w:val="hy-AM"/>
        </w:rPr>
        <w:t>նպատակաուղղված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lang w:val="hy-AM"/>
        </w:rPr>
        <w:t>են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սիրողական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ձկնորսության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և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որսի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հայտերի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ընդունման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էլեկտրոնային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համակարգի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միջոցով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Կենդանական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աշխարհի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օբյեկտների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սոցիալական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նպատակներով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օգտագործման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lang w:val="hy-AM"/>
        </w:rPr>
        <w:t>պայմանագրերի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lang w:val="hy-AM"/>
        </w:rPr>
        <w:t>կնքման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Times New Roman" w:hAnsi="GHEA Grapalat" w:cs="Times New Roman"/>
          <w:sz w:val="24"/>
          <w:szCs w:val="24"/>
          <w:lang w:val="hy-AM"/>
        </w:rPr>
        <w:t>գործընթացի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7666AC">
        <w:rPr>
          <w:rFonts w:ascii="GHEA Grapalat" w:eastAsia="Times New Roman" w:hAnsi="GHEA Grapalat" w:cs="Times New Roman"/>
          <w:sz w:val="24"/>
          <w:szCs w:val="24"/>
          <w:lang w:val="hy-AM"/>
        </w:rPr>
        <w:t>կանոնակարգմանը</w:t>
      </w:r>
      <w:proofErr w:type="spellEnd"/>
      <w:r w:rsidRPr="007666A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7666AC" w:rsidRPr="007666AC" w:rsidRDefault="007666AC" w:rsidP="007666AC">
      <w:pPr>
        <w:spacing w:after="0"/>
        <w:ind w:firstLine="709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666A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Ներկայումս գոյություն ունեն գրեթե նույնատիպ կարգավորում նախատեսող երկու գործող իրավական ակտեր՝ Հայաստանի Հանրապետության կառավարության 2004 թվականի ապրիլի 8-ի «Հայաստանի Հանրապետության տարածքում կենդանիների սիրողական որսի և ձկնորսության, ձկնորսության և որսի օբյեկտ չհանդիսացող կենդանիների որսի կատարման կանոնները հաստատելու մասին» N646-Ն որոշումը և Հայաստանի Հանրապետության բնապահպանության նախարարի 2009 թվականի հունվարի 15-ի «Որսի կանոնները հաստատելու մասին» N9-Ն հրամանը։ 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«Որսի և որսորդական տնտեսության մասին» Հայաստանի Հանրապետության </w:t>
      </w:r>
      <w:r w:rsidRPr="007666A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օրենքի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lastRenderedPageBreak/>
        <w:t>8-րդ հոդվածի 1-ին պարբերության 4-րդ</w:t>
      </w:r>
      <w:r w:rsidRPr="007666A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կետի պահանջից ելնելով շրջակա միջավայրի նախարարության կողմից </w:t>
      </w:r>
      <w:proofErr w:type="spellStart"/>
      <w:r w:rsidRPr="007666A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նախաձեռնվել</w:t>
      </w:r>
      <w:proofErr w:type="spellEnd"/>
      <w:r w:rsidRPr="007666AC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է ուժը կորցրած ճանաչել </w:t>
      </w:r>
      <w:r w:rsidRPr="007666AC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2004 թվականի ապրիլի 8-ի N 646-Ն որոշումը</w:t>
      </w:r>
      <w:r w:rsidRPr="007666AC"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</w:p>
    <w:p w:rsidR="007666AC" w:rsidRPr="007666AC" w:rsidRDefault="007666AC" w:rsidP="007666AC">
      <w:pPr>
        <w:spacing w:after="0"/>
        <w:ind w:firstLine="709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</w:p>
    <w:p w:rsidR="007666AC" w:rsidRPr="007666AC" w:rsidRDefault="007666AC" w:rsidP="007666AC">
      <w:pPr>
        <w:spacing w:after="0"/>
        <w:ind w:firstLine="709"/>
        <w:jc w:val="both"/>
        <w:rPr>
          <w:rFonts w:ascii="GHEA Grapalat" w:eastAsia="Calibri" w:hAnsi="GHEA Grapalat" w:cs="Calibri"/>
          <w:b/>
          <w:sz w:val="24"/>
          <w:szCs w:val="24"/>
          <w:lang w:val="hy-AM"/>
        </w:rPr>
      </w:pPr>
      <w:r w:rsidRPr="007666AC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>3.</w:t>
      </w:r>
      <w:r w:rsidRPr="007666AC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Նախագծի</w:t>
      </w: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մշակման</w:t>
      </w: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գործընթացում</w:t>
      </w: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ներգրավված</w:t>
      </w: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ինստիտուտները</w:t>
      </w: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, </w:t>
      </w:r>
      <w:r w:rsidRPr="007666AC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անձինք</w:t>
      </w: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և</w:t>
      </w: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նրանց</w:t>
      </w: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դիրքորոշումը</w:t>
      </w:r>
    </w:p>
    <w:p w:rsidR="007666AC" w:rsidRPr="007666AC" w:rsidRDefault="007666AC" w:rsidP="007666AC">
      <w:pPr>
        <w:tabs>
          <w:tab w:val="left" w:pos="720"/>
          <w:tab w:val="left" w:pos="810"/>
        </w:tabs>
        <w:suppressAutoHyphens/>
        <w:spacing w:after="0"/>
        <w:ind w:right="134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ab/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Նախագիծը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մշակվել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է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շրջակա միջավայրի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նախարարության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կողմից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7666AC" w:rsidRPr="007666AC" w:rsidRDefault="007666AC" w:rsidP="007666AC">
      <w:pPr>
        <w:tabs>
          <w:tab w:val="left" w:pos="720"/>
          <w:tab w:val="left" w:pos="810"/>
        </w:tabs>
        <w:suppressAutoHyphens/>
        <w:spacing w:after="0"/>
        <w:ind w:right="134"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720"/>
          <w:tab w:val="left" w:pos="810"/>
        </w:tabs>
        <w:suppressAutoHyphens/>
        <w:spacing w:after="0"/>
        <w:ind w:right="134" w:firstLine="709"/>
        <w:jc w:val="both"/>
        <w:rPr>
          <w:rFonts w:ascii="GHEA Grapalat" w:eastAsia="Calibri" w:hAnsi="GHEA Grapalat" w:cs="Calibri"/>
          <w:b/>
          <w:sz w:val="24"/>
          <w:szCs w:val="24"/>
          <w:lang w:val="hy-AM"/>
        </w:rPr>
      </w:pP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4. </w:t>
      </w:r>
      <w:r w:rsidRPr="007666AC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Ակնկալվող</w:t>
      </w:r>
      <w:r w:rsidRPr="007666AC">
        <w:rPr>
          <w:rFonts w:ascii="GHEA Grapalat" w:eastAsia="GHEA Grapalat" w:hAnsi="GHEA Grapalat" w:cs="GHEA Grapalat"/>
          <w:b/>
          <w:i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i/>
          <w:sz w:val="24"/>
          <w:szCs w:val="24"/>
          <w:lang w:val="hy-AM"/>
        </w:rPr>
        <w:t>արդյունքը</w:t>
      </w:r>
    </w:p>
    <w:p w:rsidR="007666AC" w:rsidRPr="007666AC" w:rsidRDefault="007666AC" w:rsidP="007666AC">
      <w:pPr>
        <w:suppressAutoHyphens/>
        <w:spacing w:after="0"/>
        <w:ind w:firstLine="709"/>
        <w:jc w:val="both"/>
        <w:rPr>
          <w:rFonts w:ascii="GHEA Grapalat" w:eastAsia="Arial Armenian" w:hAnsi="GHEA Grapalat" w:cs="Arial Armenian"/>
          <w:sz w:val="24"/>
          <w:szCs w:val="24"/>
          <w:lang w:val="hy-AM"/>
        </w:rPr>
      </w:pP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Նախագծի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ընդունմամբ</w:t>
      </w:r>
      <w:proofErr w:type="spellEnd"/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կկարգավորվի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կենդանական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աշխարհի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օբյեկտների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սոցիալական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նպատակներով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shd w:val="clear" w:color="auto" w:fill="FFFFFF"/>
          <w:lang w:val="hy-AM"/>
        </w:rPr>
        <w:t>օգտագործման</w:t>
      </w:r>
      <w:r w:rsidRPr="007666AC">
        <w:rPr>
          <w:rFonts w:ascii="GHEA Grapalat" w:eastAsia="GHEA Grapalat" w:hAnsi="GHEA Grapalat" w:cs="GHEA Grapalat"/>
          <w:sz w:val="24"/>
          <w:szCs w:val="24"/>
          <w:shd w:val="clear" w:color="auto" w:fill="FFFFFF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պայմանագրերի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կնքման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գործընթացը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,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ինչպես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նաև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կնպաստի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այդ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գործընթացում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վարչարարության</w:t>
      </w:r>
      <w:proofErr w:type="spellEnd"/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նվազեցմանը։</w:t>
      </w:r>
    </w:p>
    <w:p w:rsidR="007666AC" w:rsidRPr="007666AC" w:rsidRDefault="007666AC" w:rsidP="007666AC">
      <w:pPr>
        <w:tabs>
          <w:tab w:val="left" w:pos="720"/>
          <w:tab w:val="left" w:pos="810"/>
        </w:tabs>
        <w:suppressAutoHyphens/>
        <w:spacing w:after="0"/>
        <w:ind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ՏԵՂԵԿԱՆՔ</w:t>
      </w:r>
    </w:p>
    <w:p w:rsidR="007666AC" w:rsidRPr="007666AC" w:rsidRDefault="007666AC" w:rsidP="007666AC">
      <w:pPr>
        <w:suppressAutoHyphens/>
        <w:spacing w:after="0"/>
        <w:ind w:firstLine="709"/>
        <w:jc w:val="center"/>
        <w:rPr>
          <w:rFonts w:ascii="GHEA Grapalat" w:eastAsia="Calibri" w:hAnsi="GHEA Grapalat" w:cs="Calibri"/>
          <w:b/>
          <w:sz w:val="24"/>
          <w:szCs w:val="24"/>
          <w:lang w:val="hy-AM"/>
        </w:rPr>
      </w:pP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ՀԱՅԱՍՏԱՆԻ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ՀԱՆՐԱՊԵՏՈՒԹՅԱՆ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ԿԱՌԱՎԱՐՈՒԹՅԱՆ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2003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ԹՎԱԿԱՆԻ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ՀՈՒԼԻՍԻ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10-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Ի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N 884-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Ն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ՈՐՈՇՄԱՆ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ՄԵՋ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ՓՈՓՈԽՈՒԹՅՈՒՆՆԵՐ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ԵՎ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ԼՐԱՑՈՒՄՆԵՐ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ԿԱՏԱՐԵԼՈՒ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ՄԱՍԻՆ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ԵՎ ՀԱՅԱՍՏԱՆԻ ՀԱՆՐԱՊԵՏՈՒԹՅԱՆ </w:t>
      </w:r>
      <w:r w:rsidRPr="007666AC">
        <w:rPr>
          <w:rFonts w:ascii="GHEA Grapalat" w:hAnsi="GHEA Grapalat"/>
          <w:b/>
          <w:sz w:val="24"/>
          <w:szCs w:val="24"/>
          <w:lang w:val="hy-AM"/>
        </w:rPr>
        <w:t>ԿԱՌԱՎԱՐՈՒԹՅԱՆ 2004 ԹՎԱԿԱՆԻ ԱՊՐԻԼԻ 8-Ի N 646-Ն ՈՐՈՇՈՒՄՆ ՈՒԺԸ ԿՈՐՑՐԱԾ ՃԱՆԱՉԵԼՈՒ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ՄԱՍԻՆ» </w:t>
      </w:r>
      <w:r w:rsidRPr="007666AC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ԿԱՌԱՎԱՐՈՒԹՅԱՆ</w:t>
      </w:r>
      <w:r w:rsidRPr="007666AC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ՈՐՈՇՄԱՆ</w:t>
      </w:r>
      <w:r w:rsidRPr="007666AC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ՆԱԽԱԳԾԻ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ԸՆԴՈՒՆՄԱՆ ԿԱՊԱԿՑՈՒԹՅԱՄԲ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ՊԵՏԱԿԱՆ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ԿԱՄ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ՏԵՂԱԿԱՆ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ԻՆՔՆԱԿԱՌԱՎԱՐՄԱՆ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ՄԱՐՄՆԻ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ԲՅՈՒՋԵՈՒՄ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ԵԿԱՄՈՒՏՆԵՐԻ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ԵՎ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ԾԱԽՍԵՐԻ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ԱՎԵԼԱՑՄԱՆ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ԿԱՄ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ՆՎԱԶԵՑՄԱՆ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ՄԱՍԻՆ</w:t>
      </w: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right="360" w:firstLine="709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:rsidR="007666AC" w:rsidRPr="007666AC" w:rsidRDefault="007666AC" w:rsidP="007666AC">
      <w:pPr>
        <w:tabs>
          <w:tab w:val="left" w:pos="270"/>
          <w:tab w:val="left" w:pos="720"/>
          <w:tab w:val="left" w:pos="810"/>
        </w:tabs>
        <w:suppressAutoHyphens/>
        <w:spacing w:after="0"/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«Հայաստանի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կառավարության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2003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թվականի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հուլիսի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10-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N884-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որոշման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մեջ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փոփոխություններ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լրացումներ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կատարելու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և Հայաստանի Հանրապետության </w:t>
      </w:r>
      <w:r w:rsidRPr="007666AC">
        <w:rPr>
          <w:rFonts w:ascii="GHEA Grapalat" w:hAnsi="GHEA Grapalat"/>
          <w:sz w:val="24"/>
          <w:szCs w:val="24"/>
          <w:lang w:val="hy-AM"/>
        </w:rPr>
        <w:t>կառավարության 2004 թվականի ապրիլի 8-ի N 646-Ն որոշումն ուժը կորցրած ճանաչելու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 xml:space="preserve"> մասին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Կառավարության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որոշման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նախագծի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ընդունման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կապակցությամբ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պետական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կամ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տեղական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ինքնակառավարման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մարմնի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բյուջեում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եկամուտների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և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ծախսերի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ավելացում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կամ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նվազեցում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չի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նախատեսվում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>:</w:t>
      </w:r>
    </w:p>
    <w:p w:rsidR="007666AC" w:rsidRPr="007666AC" w:rsidRDefault="007666AC" w:rsidP="007666AC">
      <w:pPr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</w:p>
    <w:p w:rsidR="007666AC" w:rsidRPr="007666AC" w:rsidRDefault="007666AC" w:rsidP="007666AC">
      <w:pPr>
        <w:ind w:firstLine="709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</w:p>
    <w:p w:rsidR="007666AC" w:rsidRPr="007666AC" w:rsidRDefault="007666AC" w:rsidP="007666AC">
      <w:pPr>
        <w:spacing w:after="0"/>
        <w:ind w:firstLine="709"/>
        <w:jc w:val="center"/>
        <w:rPr>
          <w:rFonts w:ascii="GHEA Grapalat" w:hAnsi="GHEA Grapalat" w:cs="GHEA Grapalat"/>
          <w:b/>
          <w:bCs/>
          <w:sz w:val="24"/>
          <w:szCs w:val="24"/>
          <w:lang w:val="fr-FR"/>
        </w:rPr>
      </w:pPr>
      <w:r w:rsidRPr="007666AC">
        <w:rPr>
          <w:rFonts w:ascii="GHEA Grapalat" w:hAnsi="GHEA Grapalat" w:cs="Sylfaen"/>
          <w:b/>
          <w:bCs/>
          <w:sz w:val="24"/>
          <w:szCs w:val="24"/>
          <w:lang w:val="hy-AM"/>
        </w:rPr>
        <w:t>ՏԵՂԵԿԱՆՔ</w:t>
      </w:r>
    </w:p>
    <w:p w:rsidR="007666AC" w:rsidRPr="007666AC" w:rsidRDefault="007666AC" w:rsidP="007666AC">
      <w:pPr>
        <w:ind w:firstLine="709"/>
        <w:jc w:val="center"/>
        <w:rPr>
          <w:rFonts w:ascii="GHEA Grapalat" w:eastAsia="Calibri" w:hAnsi="GHEA Grapalat"/>
          <w:b/>
          <w:sz w:val="24"/>
          <w:szCs w:val="24"/>
          <w:lang w:val="hy-AM" w:eastAsia="en-US"/>
        </w:rPr>
      </w:pP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>«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ՀԱՅԱՍՏԱՆԻ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ՀԱՆՐԱՊԵՏՈՒԹՅԱՆ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ԿԱՌԱՎԱՐՈՒԹՅԱՆ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2003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ԹՎԱԿԱՆԻ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ՀՈՒԼԻՍԻ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10-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Ի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N 884-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Ն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ՈՐՈՇՄԱՆ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ՄԵՋ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ՓՈՓՈԽՈՒԹՅՈՒՆՆԵՐ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ԵՎ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ԼՐԱՑՈՒՄՆԵՐ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ԿԱՏԱՐԵԼՈՒ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>ՄԱՍԻՆ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ԵՎ ՀԱՅԱՍՏԱՆԻ ՀԱՆՐԱՊԵՏՈՒԹՅԱՆ </w:t>
      </w:r>
      <w:r w:rsidRPr="007666AC">
        <w:rPr>
          <w:rFonts w:ascii="GHEA Grapalat" w:hAnsi="GHEA Grapalat"/>
          <w:b/>
          <w:sz w:val="24"/>
          <w:szCs w:val="24"/>
          <w:lang w:val="hy-AM"/>
        </w:rPr>
        <w:t>ԿԱՌԱՎԱՐՈՒԹՅԱՆ 2004 ԹՎԱԿԱՆԻ ԱՊՐԻԼԻ 8-Ի N 646-Ն ՈՐՈՇՈՒՄՆ ՈՒԺԸ ԿՈՐՑՐԱԾ ՃԱՆԱՉԵԼՈՒ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 ՄԱՍԻՆ» </w:t>
      </w:r>
      <w:r w:rsidRPr="007666AC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ԿԱՌԱՎԱՐՈՒԹՅԱՆ</w:t>
      </w:r>
      <w:r w:rsidRPr="007666AC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ՈՐՈՇՄԱՆ</w:t>
      </w:r>
      <w:r w:rsidRPr="007666AC">
        <w:rPr>
          <w:rFonts w:ascii="GHEA Grapalat" w:eastAsia="GHEA Grapalat" w:hAnsi="GHEA Grapalat" w:cs="GHEA Grapalat"/>
          <w:b/>
          <w:caps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caps/>
          <w:sz w:val="24"/>
          <w:szCs w:val="24"/>
          <w:lang w:val="hy-AM"/>
        </w:rPr>
        <w:t>ՆԱԽԱԳԾԻ</w:t>
      </w:r>
      <w:r w:rsidRPr="007666AC">
        <w:rPr>
          <w:rFonts w:ascii="GHEA Grapalat" w:eastAsia="GHEA Grapalat" w:hAnsi="GHEA Grapalat" w:cs="GHEA Grapalat"/>
          <w:b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b/>
          <w:sz w:val="24"/>
          <w:szCs w:val="24"/>
          <w:lang w:val="hy-AM"/>
        </w:rPr>
        <w:t xml:space="preserve">ԸՆԴՈՒՆՄԱՆ </w:t>
      </w:r>
      <w:r w:rsidRPr="007666AC">
        <w:rPr>
          <w:rFonts w:ascii="GHEA Grapalat" w:eastAsia="Calibri" w:hAnsi="GHEA Grapalat"/>
          <w:b/>
          <w:bCs/>
          <w:sz w:val="24"/>
          <w:szCs w:val="24"/>
          <w:lang w:val="hy-AM" w:eastAsia="en-US"/>
        </w:rPr>
        <w:t>ԱՌՆՉՈՒԹՅԱՄԲ  ՆՈՐ ԻՐԱՎԱԿԱՆ ԱԿՏԵՐԻ ԸՆԴՈՒՆՄԱՆ ԿԱՄ ԱՅԼ ԻՐԱՎԱԿԱՆ ԱԿՏԵՐՈՒՄ ՓՈՓՈԽՈՒԹՅՈՒՆՆԵՐ ԿԱՏԱՐԵԼՈՒ  ԱՆՀՐԱԺԵՇՏՈՒԹՅԱՆ ՄԱՍԻՆ</w:t>
      </w:r>
    </w:p>
    <w:p w:rsidR="005E5CE8" w:rsidRPr="007666AC" w:rsidRDefault="007666AC" w:rsidP="007666AC">
      <w:pPr>
        <w:suppressAutoHyphens/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«Հայաստանի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Հանրապետության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կառավարության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2003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թվականի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հուլիսի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10-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N884-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որոշման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մեջ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փոփոխություններ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լրացումներ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կատարելու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մասին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 և Հայաստանի Հանրապետության </w:t>
      </w:r>
      <w:r w:rsidRPr="007666AC">
        <w:rPr>
          <w:rFonts w:ascii="GHEA Grapalat" w:hAnsi="GHEA Grapalat"/>
          <w:sz w:val="24"/>
          <w:szCs w:val="24"/>
          <w:lang w:val="hy-AM"/>
        </w:rPr>
        <w:t>կառավարության 2004 թվականի ապրիլի 8-ի N 646-Ն որոշումն ուժը կորցրած ճանաչելու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 xml:space="preserve"> մասին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»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Կառավարության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որոշման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նախագծի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ընդունման</w:t>
      </w:r>
      <w:r w:rsidRPr="007666AC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Pr="007666AC">
        <w:rPr>
          <w:rFonts w:ascii="GHEA Grapalat" w:eastAsia="Calibri" w:hAnsi="GHEA Grapalat" w:cs="Calibri"/>
          <w:sz w:val="24"/>
          <w:szCs w:val="24"/>
          <w:lang w:val="hy-AM"/>
        </w:rPr>
        <w:t>կապակցությամբ</w:t>
      </w:r>
      <w:r w:rsidRPr="007666AC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Pr="007666AC">
        <w:rPr>
          <w:rFonts w:ascii="GHEA Grapalat" w:hAnsi="GHEA Grapalat" w:cs="Arial"/>
          <w:sz w:val="24"/>
          <w:szCs w:val="24"/>
          <w:lang w:val="hy-AM"/>
        </w:rPr>
        <w:t xml:space="preserve">նախատեսվում է փոփոխություն կատարել </w:t>
      </w:r>
      <w:r w:rsidRPr="007666AC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բնապահպանության նախարարի 2009 թվականի հունվարի 15-ի «Որսի կանոնները հաստատելու մասին» N9-Ն հրամանում</w:t>
      </w:r>
      <w:r w:rsidRPr="007666AC">
        <w:rPr>
          <w:rFonts w:ascii="GHEA Grapalat" w:hAnsi="GHEA Grapalat" w:cs="Arial"/>
          <w:sz w:val="24"/>
          <w:szCs w:val="24"/>
          <w:lang w:val="af-ZA"/>
        </w:rPr>
        <w:t>:</w:t>
      </w:r>
      <w:bookmarkStart w:id="0" w:name="_GoBack"/>
      <w:bookmarkEnd w:id="0"/>
    </w:p>
    <w:sectPr w:rsidR="005E5CE8" w:rsidRPr="007666AC" w:rsidSect="007666AC">
      <w:pgSz w:w="12240" w:h="15840"/>
      <w:pgMar w:top="851" w:right="567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D72668"/>
    <w:multiLevelType w:val="hybridMultilevel"/>
    <w:tmpl w:val="25769956"/>
    <w:lvl w:ilvl="0" w:tplc="C832BA0E">
      <w:start w:val="1"/>
      <w:numFmt w:val="decimal"/>
      <w:lvlText w:val="%1."/>
      <w:lvlJc w:val="left"/>
      <w:pPr>
        <w:ind w:left="1069" w:hanging="360"/>
      </w:pPr>
      <w:rPr>
        <w:rFonts w:eastAsia="Calibri" w:cs="Calibri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477"/>
    <w:rsid w:val="005E5CE8"/>
    <w:rsid w:val="007666AC"/>
    <w:rsid w:val="00BC4477"/>
    <w:rsid w:val="00EB57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2759E8"/>
  <w15:chartTrackingRefBased/>
  <w15:docId w15:val="{67851268-A0CD-4BC8-AED9-8E392ACB3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66AC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666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666AC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69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691</Words>
  <Characters>3939</Characters>
  <Application>Microsoft Office Word</Application>
  <DocSecurity>0</DocSecurity>
  <Lines>32</Lines>
  <Paragraphs>9</Paragraphs>
  <ScaleCrop>false</ScaleCrop>
  <Company/>
  <LinksUpToDate>false</LinksUpToDate>
  <CharactersWithSpaces>4621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Ruzanna Khachatryan</dc:creator>
  <cp:keywords>Mulberry 2.0</cp:keywords>
  <dc:description/>
  <cp:lastModifiedBy>Ruzanna Khachatryan</cp:lastModifiedBy>
  <cp:revision>3</cp:revision>
  <dcterms:created xsi:type="dcterms:W3CDTF">2019-10-31T11:54:00Z</dcterms:created>
  <dcterms:modified xsi:type="dcterms:W3CDTF">2019-10-31T11:55:00Z</dcterms:modified>
</cp:coreProperties>
</file>