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9D0" w:rsidRDefault="001F09D0" w:rsidP="001F09D0">
      <w:pPr>
        <w:jc w:val="center"/>
      </w:pPr>
      <w:r>
        <w:rPr>
          <w:noProof/>
          <w:lang w:eastAsia="en-US"/>
        </w:rPr>
        <w:drawing>
          <wp:inline distT="0" distB="0" distL="0" distR="0" wp14:anchorId="330EA2FD" wp14:editId="538F9FC5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9D0" w:rsidRDefault="001F09D0" w:rsidP="001F09D0">
      <w:pPr>
        <w:jc w:val="center"/>
      </w:pPr>
    </w:p>
    <w:p w:rsidR="001F09D0" w:rsidRDefault="001F09D0" w:rsidP="001F09D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F09D0" w:rsidRDefault="001F09D0" w:rsidP="001F09D0">
      <w:pPr>
        <w:pStyle w:val="mechtex"/>
        <w:rPr>
          <w:rFonts w:ascii="GHEA Mariam" w:hAnsi="GHEA Mariam"/>
          <w:b/>
        </w:rPr>
      </w:pPr>
    </w:p>
    <w:p w:rsidR="001F09D0" w:rsidRDefault="001F09D0" w:rsidP="001F09D0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09D0" w:rsidRDefault="001F09D0" w:rsidP="001F09D0">
      <w:pPr>
        <w:rPr>
          <w:rFonts w:ascii="GHEA Mariam" w:hAnsi="GHEA Mariam"/>
          <w:sz w:val="12"/>
          <w:szCs w:val="24"/>
        </w:rPr>
      </w:pPr>
    </w:p>
    <w:p w:rsidR="001F09D0" w:rsidRDefault="001F09D0" w:rsidP="001F09D0">
      <w:pPr>
        <w:jc w:val="center"/>
        <w:rPr>
          <w:rFonts w:ascii="GHEA Mariam" w:hAnsi="GHEA Mariam"/>
          <w:sz w:val="10"/>
          <w:szCs w:val="18"/>
        </w:rPr>
      </w:pPr>
    </w:p>
    <w:p w:rsidR="001F09D0" w:rsidRPr="007D3735" w:rsidRDefault="001F09D0" w:rsidP="001F09D0">
      <w:pPr>
        <w:jc w:val="center"/>
        <w:rPr>
          <w:rFonts w:ascii="GHEA Mariam" w:hAnsi="GHEA Mariam"/>
          <w:sz w:val="8"/>
          <w:szCs w:val="18"/>
        </w:rPr>
      </w:pPr>
    </w:p>
    <w:p w:rsidR="001F09D0" w:rsidRDefault="001F09D0" w:rsidP="001F09D0">
      <w:pPr>
        <w:jc w:val="center"/>
        <w:rPr>
          <w:rFonts w:ascii="GHEA Mariam" w:hAnsi="GHEA Mariam"/>
          <w:sz w:val="2"/>
          <w:szCs w:val="18"/>
        </w:rPr>
      </w:pPr>
    </w:p>
    <w:p w:rsidR="001F09D0" w:rsidRPr="00FC6074" w:rsidRDefault="001F09D0" w:rsidP="001F09D0">
      <w:pPr>
        <w:jc w:val="center"/>
        <w:rPr>
          <w:rFonts w:ascii="GHEA Mariam" w:hAnsi="GHEA Mariam"/>
          <w:sz w:val="32"/>
          <w:szCs w:val="18"/>
        </w:rPr>
      </w:pPr>
    </w:p>
    <w:p w:rsidR="001F09D0" w:rsidRDefault="001F09D0" w:rsidP="001F09D0">
      <w:pPr>
        <w:jc w:val="center"/>
        <w:rPr>
          <w:rFonts w:ascii="GHEA Mariam" w:hAnsi="GHEA Mariam"/>
          <w:sz w:val="18"/>
          <w:szCs w:val="18"/>
        </w:rPr>
      </w:pPr>
    </w:p>
    <w:p w:rsidR="00FC6074" w:rsidRPr="00FC6074" w:rsidRDefault="001F09D0" w:rsidP="00FC6074">
      <w:pPr>
        <w:spacing w:line="360" w:lineRule="auto"/>
        <w:jc w:val="center"/>
        <w:rPr>
          <w:rFonts w:ascii="GHEA Mariam" w:hAnsi="GHEA Mariam"/>
          <w:sz w:val="24"/>
          <w:szCs w:val="24"/>
          <w:lang w:val="af-ZA" w:eastAsia="en-US"/>
        </w:rPr>
      </w:pPr>
      <w:r>
        <w:rPr>
          <w:rFonts w:ascii="GHEA Mariam" w:hAnsi="GHEA Mariam" w:cs="Sylfaen"/>
          <w:spacing w:val="-4"/>
          <w:sz w:val="24"/>
          <w:szCs w:val="24"/>
        </w:rPr>
        <w:t>6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 w:rsidR="00FC6074" w:rsidRPr="00FC6074">
        <w:rPr>
          <w:rFonts w:ascii="GHEA Mariam" w:hAnsi="GHEA Mariam"/>
          <w:sz w:val="24"/>
          <w:szCs w:val="24"/>
        </w:rPr>
        <w:t>Ն</w:t>
      </w:r>
    </w:p>
    <w:p w:rsidR="00FC6074" w:rsidRDefault="00FC6074" w:rsidP="00FC607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Cs/>
          <w:color w:val="000000"/>
          <w:sz w:val="32"/>
        </w:rPr>
      </w:pPr>
    </w:p>
    <w:p w:rsidR="00FC6074" w:rsidRPr="00FC6074" w:rsidRDefault="00FC6074" w:rsidP="00FC607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Cs/>
          <w:color w:val="000000"/>
          <w:sz w:val="20"/>
        </w:rPr>
      </w:pPr>
    </w:p>
    <w:p w:rsidR="00FC6074" w:rsidRDefault="00FC6074" w:rsidP="00FC607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  <w:r w:rsidRPr="00FC6074">
        <w:rPr>
          <w:rFonts w:ascii="GHEA Mariam" w:hAnsi="GHEA Mariam"/>
          <w:bCs/>
          <w:color w:val="000000"/>
        </w:rPr>
        <w:t xml:space="preserve">«ՀԱՅԱՍՏԱՆԻ ՀԱՆՐԱՊԵՏՈՒԹՅԱՆ 2026 ԹՎԱԿԱՆԻ ՊԵՏԱԿԱՆ </w:t>
      </w:r>
      <w:r w:rsidR="001C0D8E">
        <w:rPr>
          <w:rFonts w:ascii="GHEA Mariam" w:hAnsi="GHEA Mariam"/>
          <w:bCs/>
          <w:color w:val="000000"/>
        </w:rPr>
        <w:br/>
      </w:r>
      <w:r w:rsidRPr="001C0D8E">
        <w:rPr>
          <w:rFonts w:ascii="GHEA Mariam" w:hAnsi="GHEA Mariam"/>
          <w:bCs/>
          <w:color w:val="000000"/>
          <w:spacing w:val="-8"/>
        </w:rPr>
        <w:t>ԲՅՈՒՋԵԻ ՄԱՍԻՆ» ՕՐԵՆՔՈՒՄ ԵՎ ՀԱՅԱՍՏԱՆԻ</w:t>
      </w:r>
      <w:r w:rsidRPr="001C0D8E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1C0D8E">
        <w:rPr>
          <w:rFonts w:ascii="GHEA Mariam" w:hAnsi="GHEA Mariam"/>
          <w:bCs/>
          <w:color w:val="000000"/>
          <w:spacing w:val="-8"/>
        </w:rPr>
        <w:t>ՀԱՆՐԱՊԵՏՈՒԹՅԱՆ</w:t>
      </w:r>
      <w:r w:rsidRPr="00FC6074">
        <w:rPr>
          <w:rFonts w:ascii="GHEA Mariam" w:hAnsi="GHEA Mariam"/>
          <w:bCs/>
          <w:color w:val="000000"/>
          <w:lang w:val="af-ZA"/>
        </w:rPr>
        <w:t xml:space="preserve"> </w:t>
      </w:r>
      <w:r w:rsidRPr="00FC6074">
        <w:rPr>
          <w:rFonts w:ascii="GHEA Mariam" w:hAnsi="GHEA Mariam"/>
          <w:bCs/>
          <w:color w:val="000000"/>
        </w:rPr>
        <w:t>ԿԱՌԱՎԱՐՈՒԹՅԱՆ 20</w:t>
      </w:r>
      <w:r w:rsidRPr="00FC6074">
        <w:rPr>
          <w:rFonts w:ascii="GHEA Mariam" w:hAnsi="GHEA Mariam"/>
          <w:bCs/>
          <w:color w:val="000000"/>
          <w:lang w:val="af-ZA"/>
        </w:rPr>
        <w:t>25</w:t>
      </w:r>
      <w:r w:rsidRPr="00FC6074">
        <w:rPr>
          <w:rFonts w:ascii="GHEA Mariam" w:hAnsi="GHEA Mariam"/>
          <w:bCs/>
          <w:color w:val="000000"/>
        </w:rPr>
        <w:t xml:space="preserve"> ԹՎԱԿԱՆԻ ԴԵԿՏԵՄԲԵՐԻ</w:t>
      </w:r>
      <w:r w:rsidRPr="00FC6074">
        <w:rPr>
          <w:rFonts w:ascii="GHEA Mariam" w:hAnsi="GHEA Mariam"/>
          <w:bCs/>
          <w:color w:val="000000"/>
          <w:lang w:val="af-ZA"/>
        </w:rPr>
        <w:t xml:space="preserve"> 25</w:t>
      </w:r>
      <w:r w:rsidRPr="00FC6074">
        <w:rPr>
          <w:rFonts w:ascii="GHEA Mariam" w:hAnsi="GHEA Mariam"/>
          <w:bCs/>
          <w:color w:val="000000"/>
        </w:rPr>
        <w:t>-Ի N 191</w:t>
      </w:r>
      <w:r w:rsidRPr="00FC6074">
        <w:rPr>
          <w:rFonts w:ascii="GHEA Mariam" w:hAnsi="GHEA Mariam"/>
          <w:bCs/>
          <w:color w:val="000000"/>
          <w:lang w:val="af-ZA"/>
        </w:rPr>
        <w:t>0</w:t>
      </w:r>
      <w:r w:rsidRPr="00FC6074">
        <w:rPr>
          <w:rFonts w:ascii="GHEA Mariam" w:hAnsi="GHEA Mariam"/>
          <w:bCs/>
          <w:color w:val="000000"/>
        </w:rPr>
        <w:t>-Ն ՈՐՈՇՄԱՆ ՄԵՋ ՓՈՓՈԽՈՒԹՅՈՒՆՆԵՐ ԵՎ</w:t>
      </w:r>
      <w:r w:rsidRPr="00FC6074">
        <w:rPr>
          <w:rFonts w:ascii="GHEA Mariam" w:hAnsi="GHEA Mariam"/>
          <w:bCs/>
          <w:color w:val="000000"/>
          <w:lang w:val="af-ZA"/>
        </w:rPr>
        <w:t xml:space="preserve"> </w:t>
      </w:r>
      <w:r w:rsidRPr="00FC6074">
        <w:rPr>
          <w:rFonts w:ascii="GHEA Mariam" w:hAnsi="GHEA Mariam"/>
          <w:bCs/>
          <w:color w:val="000000"/>
        </w:rPr>
        <w:t>ԼՐԱՑՈՒՄՆԵՐ</w:t>
      </w:r>
      <w:r w:rsidRPr="00FC6074">
        <w:rPr>
          <w:rFonts w:ascii="GHEA Mariam" w:hAnsi="GHEA Mariam"/>
          <w:bCs/>
          <w:color w:val="000000"/>
          <w:lang w:val="af-ZA"/>
        </w:rPr>
        <w:t xml:space="preserve"> </w:t>
      </w:r>
      <w:r w:rsidRPr="00FC6074">
        <w:rPr>
          <w:rFonts w:ascii="GHEA Mariam" w:hAnsi="GHEA Mariam"/>
          <w:bCs/>
          <w:color w:val="000000"/>
        </w:rPr>
        <w:t xml:space="preserve">ԿԱՏԱՐԵԼՈՒ ՄԱՍԻՆ </w:t>
      </w:r>
    </w:p>
    <w:p w:rsidR="00FC6074" w:rsidRPr="00FC6074" w:rsidRDefault="00FC6074" w:rsidP="00FC607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  <w:r w:rsidRPr="00FC6074">
        <w:rPr>
          <w:rFonts w:ascii="GHEA Mariam" w:hAnsi="GHEA Mariam"/>
          <w:bCs/>
          <w:color w:val="000000"/>
        </w:rPr>
        <w:t>------------------------------------------------------------------------------------------------------------</w:t>
      </w:r>
    </w:p>
    <w:p w:rsidR="00FC6074" w:rsidRPr="00FC6074" w:rsidRDefault="00FC6074" w:rsidP="00FC607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Cs/>
          <w:color w:val="000000"/>
        </w:rPr>
      </w:pPr>
    </w:p>
    <w:p w:rsidR="00FC6074" w:rsidRPr="00FC6074" w:rsidRDefault="00FC6074" w:rsidP="00FC6074">
      <w:pPr>
        <w:tabs>
          <w:tab w:val="left" w:pos="709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C6074">
        <w:rPr>
          <w:rFonts w:ascii="GHEA Mariam" w:hAnsi="GHEA Mariam"/>
          <w:sz w:val="24"/>
          <w:szCs w:val="24"/>
          <w:lang w:val="hy-AM"/>
        </w:rPr>
        <w:t>Ղեկավարվելով «Նորմատիվ իրավական ակտերի մասին» օրենքի 33-րդ հոդվածով, «Հայաստանի Հանրապետության բյուջետային համակարգ</w:t>
      </w:r>
      <w:r>
        <w:rPr>
          <w:rFonts w:ascii="GHEA Mariam" w:hAnsi="GHEA Mariam"/>
          <w:sz w:val="24"/>
          <w:szCs w:val="24"/>
          <w:lang w:val="hy-AM"/>
        </w:rPr>
        <w:t xml:space="preserve">ի մասին» օրենքի 23-րդ հոդվածի </w:t>
      </w:r>
      <w:r w:rsidRPr="00FC6074">
        <w:rPr>
          <w:rFonts w:ascii="GHEA Mariam" w:hAnsi="GHEA Mariam"/>
          <w:sz w:val="24"/>
          <w:szCs w:val="24"/>
          <w:lang w:val="hy-AM"/>
        </w:rPr>
        <w:t>3-րդ մասով` Հայաստանի Հանրապետության կառավա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C6074">
        <w:rPr>
          <w:rFonts w:ascii="GHEA Mariam" w:hAnsi="GHEA Mariam"/>
          <w:sz w:val="24"/>
          <w:szCs w:val="24"/>
          <w:lang w:val="hy-AM"/>
        </w:rPr>
        <w:t>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C6074">
        <w:rPr>
          <w:rFonts w:ascii="GHEA Mariam" w:hAnsi="GHEA Mariam"/>
          <w:sz w:val="24"/>
          <w:szCs w:val="24"/>
          <w:lang w:val="hy-AM"/>
        </w:rPr>
        <w:t>թյունը</w:t>
      </w:r>
      <w:r w:rsidRPr="00FC6074">
        <w:rPr>
          <w:rFonts w:ascii="Calibri" w:hAnsi="Calibri" w:cs="Calibri"/>
          <w:sz w:val="24"/>
          <w:szCs w:val="24"/>
          <w:lang w:val="hy-AM"/>
        </w:rPr>
        <w:t xml:space="preserve">   </w:t>
      </w:r>
      <w:r w:rsidRPr="00FC6074">
        <w:rPr>
          <w:rFonts w:ascii="GHEA Mariam" w:hAnsi="GHEA Mariam"/>
          <w:bCs/>
          <w:iCs/>
          <w:sz w:val="24"/>
          <w:szCs w:val="24"/>
          <w:lang w:val="hy-AM"/>
        </w:rPr>
        <w:t>ո ր ո շ ու մ  է.</w:t>
      </w:r>
    </w:p>
    <w:p w:rsidR="00FC6074" w:rsidRPr="00FC6074" w:rsidRDefault="00FC6074" w:rsidP="00FC6074">
      <w:pPr>
        <w:numPr>
          <w:ilvl w:val="0"/>
          <w:numId w:val="1"/>
        </w:numPr>
        <w:tabs>
          <w:tab w:val="left" w:pos="0"/>
          <w:tab w:val="left" w:pos="72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FC6074">
        <w:rPr>
          <w:rFonts w:ascii="GHEA Mariam" w:hAnsi="GHEA Mariam"/>
          <w:sz w:val="24"/>
          <w:szCs w:val="24"/>
          <w:lang w:val="hy-AM"/>
        </w:rPr>
        <w:t>«Հայաստանի Հանրապետության 2026 թվականի պետական բյուջեի մասին» օրենքի N 1 հավելվածի N 7 աղյուսակում և Հայաստանի Հանրապետու</w:t>
      </w:r>
      <w:r w:rsidR="001C0D8E" w:rsidRPr="001C0D8E">
        <w:rPr>
          <w:rFonts w:ascii="GHEA Mariam" w:hAnsi="GHEA Mariam"/>
          <w:sz w:val="24"/>
          <w:szCs w:val="24"/>
          <w:lang w:val="hy-AM"/>
        </w:rPr>
        <w:softHyphen/>
      </w:r>
      <w:r w:rsidRPr="00FC6074">
        <w:rPr>
          <w:rFonts w:ascii="GHEA Mariam" w:hAnsi="GHEA Mariam"/>
          <w:sz w:val="24"/>
          <w:szCs w:val="24"/>
          <w:lang w:val="hy-AM"/>
        </w:rPr>
        <w:t>թյան կառավարության 2025 թվականի դեկտեմբերի 25-ի «Հայաստանի Հանրա</w:t>
      </w:r>
      <w:r w:rsidR="001C0D8E">
        <w:rPr>
          <w:rFonts w:ascii="GHEA Mariam" w:hAnsi="GHEA Mariam"/>
          <w:sz w:val="24"/>
          <w:szCs w:val="24"/>
          <w:lang w:val="hy-AM"/>
        </w:rPr>
        <w:softHyphen/>
      </w:r>
      <w:r w:rsidRPr="00FC6074">
        <w:rPr>
          <w:rFonts w:ascii="GHEA Mariam" w:hAnsi="GHEA Mariam"/>
          <w:sz w:val="24"/>
          <w:szCs w:val="24"/>
          <w:lang w:val="hy-AM"/>
        </w:rPr>
        <w:t>պետության 2026 թվականի պետական բյուջեի կատարումն ապահովող միջոցա</w:t>
      </w:r>
      <w:r w:rsidR="001C0D8E"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FC6074">
        <w:rPr>
          <w:rFonts w:ascii="GHEA Mariam" w:hAnsi="GHEA Mariam"/>
          <w:sz w:val="24"/>
          <w:szCs w:val="24"/>
          <w:lang w:val="hy-AM"/>
        </w:rPr>
        <w:t>ռումների մասին» N 1910-Ն որոշման NN 3, 4, 5, 9 և 9.1 հավելվածներում կատարել փոփոխություններ և լրացումներ` համաձայն NN 1, 2, 3 և 4 հավելված</w:t>
      </w:r>
      <w:r w:rsidR="001C0D8E">
        <w:rPr>
          <w:rFonts w:ascii="GHEA Mariam" w:hAnsi="GHEA Mariam"/>
          <w:sz w:val="24"/>
          <w:szCs w:val="24"/>
          <w:lang w:val="hy-AM"/>
        </w:rPr>
        <w:softHyphen/>
      </w:r>
      <w:r w:rsidRPr="00FC6074">
        <w:rPr>
          <w:rFonts w:ascii="GHEA Mariam" w:hAnsi="GHEA Mariam"/>
          <w:sz w:val="24"/>
          <w:szCs w:val="24"/>
          <w:lang w:val="hy-AM"/>
        </w:rPr>
        <w:t>ների։</w:t>
      </w:r>
    </w:p>
    <w:p w:rsidR="00FC6074" w:rsidRPr="00FC6074" w:rsidRDefault="00FC6074" w:rsidP="00FC6074">
      <w:pPr>
        <w:numPr>
          <w:ilvl w:val="0"/>
          <w:numId w:val="1"/>
        </w:numPr>
        <w:tabs>
          <w:tab w:val="left" w:pos="72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C6074">
        <w:rPr>
          <w:rFonts w:ascii="GHEA Mariam" w:hAnsi="GHEA Mariam"/>
          <w:sz w:val="24"/>
          <w:szCs w:val="24"/>
          <w:lang w:val="hy-AM"/>
        </w:rPr>
        <w:lastRenderedPageBreak/>
        <w:t xml:space="preserve">Սույն որոշումն ուժի մեջ է մտնում պաշտոնական հրապարակմանը հաջորդող օրվանից:         </w:t>
      </w:r>
    </w:p>
    <w:p w:rsidR="001F09D0" w:rsidRDefault="001F09D0" w:rsidP="001F09D0">
      <w:pPr>
        <w:shd w:val="clear" w:color="auto" w:fill="FFFFFF"/>
        <w:spacing w:line="360" w:lineRule="auto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1F09D0" w:rsidRDefault="001F09D0" w:rsidP="001F09D0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1F09D0" w:rsidRDefault="001F09D0" w:rsidP="001F09D0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09D0" w:rsidRDefault="001F09D0" w:rsidP="001F09D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1F09D0" w:rsidRDefault="001F09D0" w:rsidP="001F09D0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1F09D0" w:rsidRDefault="001F09D0" w:rsidP="001F09D0">
      <w:pPr>
        <w:pStyle w:val="mechtex"/>
        <w:rPr>
          <w:lang w:val="hy-AM"/>
        </w:rPr>
      </w:pPr>
    </w:p>
    <w:p w:rsidR="001F09D0" w:rsidRDefault="001F09D0" w:rsidP="001F09D0">
      <w:pPr>
        <w:pStyle w:val="mechtex"/>
        <w:rPr>
          <w:lang w:val="hy-AM"/>
        </w:rPr>
      </w:pPr>
    </w:p>
    <w:p w:rsidR="001F09D0" w:rsidRPr="007D3735" w:rsidRDefault="001F09D0" w:rsidP="001F09D0">
      <w:pPr>
        <w:pStyle w:val="mechtex"/>
        <w:rPr>
          <w:lang w:val="hy-AM"/>
        </w:rPr>
      </w:pPr>
    </w:p>
    <w:p w:rsidR="001F225D" w:rsidRPr="00FC6074" w:rsidRDefault="001F225D">
      <w:pPr>
        <w:pStyle w:val="mechtex"/>
        <w:rPr>
          <w:lang w:val="hy-AM"/>
        </w:rPr>
      </w:pPr>
    </w:p>
    <w:sectPr w:rsidR="001F225D" w:rsidRPr="00FC607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E87" w:rsidRDefault="00BF7E87">
      <w:r>
        <w:separator/>
      </w:r>
    </w:p>
  </w:endnote>
  <w:endnote w:type="continuationSeparator" w:id="0">
    <w:p w:rsidR="00BF7E87" w:rsidRDefault="00BF7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C6074">
      <w:rPr>
        <w:noProof/>
        <w:sz w:val="18"/>
      </w:rPr>
      <w:t>116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E87" w:rsidRDefault="00BF7E87">
      <w:r>
        <w:separator/>
      </w:r>
    </w:p>
  </w:footnote>
  <w:footnote w:type="continuationSeparator" w:id="0">
    <w:p w:rsidR="00BF7E87" w:rsidRDefault="00BF7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C0D8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250D1"/>
    <w:multiLevelType w:val="hybridMultilevel"/>
    <w:tmpl w:val="6DF0264E"/>
    <w:lvl w:ilvl="0" w:tplc="BE9C0BC8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932" w:hanging="360"/>
      </w:pPr>
    </w:lvl>
    <w:lvl w:ilvl="2" w:tplc="0409001B">
      <w:start w:val="1"/>
      <w:numFmt w:val="lowerRoman"/>
      <w:lvlText w:val="%3."/>
      <w:lvlJc w:val="right"/>
      <w:pPr>
        <w:ind w:left="2652" w:hanging="180"/>
      </w:pPr>
    </w:lvl>
    <w:lvl w:ilvl="3" w:tplc="0409000F">
      <w:start w:val="1"/>
      <w:numFmt w:val="decimal"/>
      <w:lvlText w:val="%4."/>
      <w:lvlJc w:val="left"/>
      <w:pPr>
        <w:ind w:left="3372" w:hanging="360"/>
      </w:pPr>
    </w:lvl>
    <w:lvl w:ilvl="4" w:tplc="04090019">
      <w:start w:val="1"/>
      <w:numFmt w:val="lowerLetter"/>
      <w:lvlText w:val="%5."/>
      <w:lvlJc w:val="left"/>
      <w:pPr>
        <w:ind w:left="4092" w:hanging="360"/>
      </w:pPr>
    </w:lvl>
    <w:lvl w:ilvl="5" w:tplc="0409001B">
      <w:start w:val="1"/>
      <w:numFmt w:val="lowerRoman"/>
      <w:lvlText w:val="%6."/>
      <w:lvlJc w:val="right"/>
      <w:pPr>
        <w:ind w:left="4812" w:hanging="180"/>
      </w:pPr>
    </w:lvl>
    <w:lvl w:ilvl="6" w:tplc="0409000F">
      <w:start w:val="1"/>
      <w:numFmt w:val="decimal"/>
      <w:lvlText w:val="%7."/>
      <w:lvlJc w:val="left"/>
      <w:pPr>
        <w:ind w:left="5532" w:hanging="360"/>
      </w:pPr>
    </w:lvl>
    <w:lvl w:ilvl="7" w:tplc="04090019">
      <w:start w:val="1"/>
      <w:numFmt w:val="lowerLetter"/>
      <w:lvlText w:val="%8."/>
      <w:lvlJc w:val="left"/>
      <w:pPr>
        <w:ind w:left="6252" w:hanging="360"/>
      </w:pPr>
    </w:lvl>
    <w:lvl w:ilvl="8" w:tplc="040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E3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D8E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D0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5E34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A81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5C17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87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074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C01A60"/>
  <w15:chartTrackingRefBased/>
  <w15:docId w15:val="{54F80098-6A79-44F0-A8E3-D15F1E979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09D0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1F09D0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1F09D0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C6074"/>
    <w:rPr>
      <w:sz w:val="24"/>
      <w:szCs w:val="24"/>
      <w:lang w:val="hy-AM" w:eastAsia="hy-AM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C607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paragraph" w:styleId="BalloonText">
    <w:name w:val="Balloon Text"/>
    <w:basedOn w:val="Normal"/>
    <w:link w:val="BalloonTextChar"/>
    <w:rsid w:val="00FC6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C607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37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2026-08-03T11:55:00Z</cp:lastPrinted>
  <dcterms:created xsi:type="dcterms:W3CDTF">2026-08-03T11:49:00Z</dcterms:created>
  <dcterms:modified xsi:type="dcterms:W3CDTF">2026-08-04T13:11:00Z</dcterms:modified>
</cp:coreProperties>
</file>