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01E" w:rsidRPr="00434159" w:rsidRDefault="001E701E" w:rsidP="001E701E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7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3ntbDAAAA2gAAAA8AAABkcnMvZG93bnJldi54bWxEj09rwkAUxO8Fv8PyCr3VjQpWYlapUqme&#10;SrT0/Mi+/NHs25DdJvHbu4LgcZiZ3zDJejC16Kh1lWUFk3EEgjizuuJCwe9p974A4TyyxtoyKbiS&#10;g/Vq9JJgrG3PKXVHX4gAYRejgtL7JpbSZSUZdGPbEAcvt61BH2RbSN1iH+CmltMomkuDFYeFEhva&#10;lpRdjv9GwcduMynMeUjz6Gf/Z9Ov2fngvpV6ex0+lyA8Df4ZfrT3WsEM7lfCDZCr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jee1sMAAADaAAAADwAAAAAAAAAAAAAAAACf&#10;AgAAZHJzL2Rvd25yZXYueG1sUEsFBgAAAAAEAAQA9wAAAI8DAAAAAA==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tYssEA&#10;AADaAAAADwAAAGRycy9kb3ducmV2LnhtbESP0YrCMBRE34X9h3AXfBFNFdG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LWLLBAAAA2gAAAA8AAAAAAAAAAAAAAAAAmAIAAGRycy9kb3du&#10;cmV2LnhtbFBLBQYAAAAABAAEAPUAAACGAwAAAAA=&#10;" filled="f" stroked="f">
                  <v:textbox>
                    <w:txbxContent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f9KcEA&#10;AADaAAAADwAAAGRycy9kb3ducmV2LnhtbESP0YrCMBRE34X9h3AXfBFNFdS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H/SnBAAAA2gAAAA8AAAAAAAAAAAAAAAAAmAIAAGRycy9kb3du&#10;cmV2LnhtbFBLBQYAAAAABAAEAPUAAACGAwAAAAA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0010,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9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VjXsMA&#10;AADaAAAADwAAAGRycy9kb3ducmV2LnhtbESPwWrDMBBE74H+g9hCL6GW04MbXCuhBALBNIcm+YCt&#10;tbaMrZWxVNv9+ypQ6HGYmTdMsV9sLyYafetYwSZJQRBXTrfcKLhdj89bED4ga+wdk4If8rDfPawK&#10;zLWb+ZOmS2hEhLDPUYEJYcil9JUhiz5xA3H0ajdaDFGOjdQjzhFue/mSppm02HJcMDjQwVDVXb6t&#10;grUZ0vNHffo66qwyXenx1U6lUk+Py/sbiEBL+A//tU9aQQb3K/EG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VjXsMAAADaAAAADwAAAAAAAAAAAAAAAACYAgAAZHJzL2Rv&#10;d25yZXYueG1sUEsFBgAAAAAEAAQA9QAAAIgDAAAAAA=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Default="001E701E" w:rsidP="001E701E">
      <w:pPr>
        <w:spacing w:before="0" w:after="0"/>
      </w:pPr>
    </w:p>
    <w:p w:rsidR="001E701E" w:rsidRDefault="001E701E" w:rsidP="001E701E">
      <w:pPr>
        <w:spacing w:before="0" w:after="0"/>
      </w:pPr>
      <w:r>
        <w:t xml:space="preserve"> </w:t>
      </w:r>
    </w:p>
    <w:p w:rsidR="001E701E" w:rsidRDefault="001E701E" w:rsidP="001E701E">
      <w:pPr>
        <w:spacing w:before="0" w:after="0"/>
        <w:rPr>
          <w:rFonts w:ascii="Times New Roman" w:hAnsi="Times New Roman"/>
          <w:sz w:val="18"/>
          <w:szCs w:val="18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F83E52" w:rsidRDefault="00F83E52" w:rsidP="00F83E52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</w:p>
    <w:p w:rsidR="00F83E52" w:rsidRDefault="00F83E52" w:rsidP="00F83E52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</w:p>
    <w:p w:rsidR="00F83E52" w:rsidRDefault="00F83E52" w:rsidP="00F83E52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</w:p>
    <w:p w:rsidR="00F83E52" w:rsidRDefault="00F83E52" w:rsidP="00F83E52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</w:p>
    <w:p w:rsidR="00F83E52" w:rsidRPr="008E0D36" w:rsidRDefault="00F83E52" w:rsidP="00F83E52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 - ՀԻՄՆԱՎՈՐՈՒՄ</w:t>
      </w:r>
    </w:p>
    <w:p w:rsidR="00F83E52" w:rsidRDefault="00F83E52" w:rsidP="00F83E52">
      <w:pPr>
        <w:spacing w:before="0" w:after="0" w:line="276" w:lineRule="auto"/>
        <w:ind w:left="0" w:firstLine="720"/>
        <w:jc w:val="center"/>
        <w:rPr>
          <w:rFonts w:ascii="GHEA Grapalat" w:hAnsi="GHEA Grapalat"/>
          <w:b/>
          <w:sz w:val="24"/>
          <w:szCs w:val="24"/>
        </w:rPr>
      </w:pPr>
      <w:r w:rsidRPr="002B3AA0">
        <w:rPr>
          <w:rFonts w:ascii="GHEA Grapalat" w:hAnsi="GHEA Grapalat" w:cs="Sylfaen"/>
          <w:b/>
          <w:sz w:val="24"/>
          <w:szCs w:val="24"/>
        </w:rPr>
        <w:t xml:space="preserve">««Հայաստանի Հանրապետության կառավարության և Աբու Դաբի Զարգացման Հիմնադրամի միջև 2007 թվականի դեկտեմբերի 12-ին կնքված Վարկային համաձայնագրի Աղյուսակ 1-ի </w:t>
      </w:r>
      <w:r w:rsidR="0016155A" w:rsidRPr="002B3AA0">
        <w:rPr>
          <w:rFonts w:ascii="GHEA Grapalat" w:hAnsi="GHEA Grapalat" w:cs="Sylfaen"/>
          <w:b/>
          <w:sz w:val="24"/>
          <w:szCs w:val="24"/>
        </w:rPr>
        <w:t>Լրացում</w:t>
      </w:r>
      <w:r w:rsidR="0016155A">
        <w:rPr>
          <w:rFonts w:ascii="GHEA Grapalat" w:hAnsi="GHEA Grapalat" w:cs="Sylfaen"/>
          <w:b/>
          <w:sz w:val="24"/>
          <w:szCs w:val="24"/>
        </w:rPr>
        <w:t xml:space="preserve"> 2</w:t>
      </w:r>
      <w:r w:rsidR="009409E8">
        <w:rPr>
          <w:rFonts w:ascii="GHEA Grapalat" w:hAnsi="GHEA Grapalat" w:cs="Sylfaen"/>
          <w:b/>
          <w:sz w:val="24"/>
          <w:szCs w:val="24"/>
        </w:rPr>
        <w:t>»</w:t>
      </w:r>
      <w:r w:rsidR="009409E8" w:rsidRPr="002B3AA0">
        <w:rPr>
          <w:rFonts w:ascii="GHEA Grapalat" w:hAnsi="GHEA Grapalat" w:cs="Sylfaen"/>
          <w:b/>
          <w:sz w:val="24"/>
          <w:szCs w:val="24"/>
        </w:rPr>
        <w:t xml:space="preserve"> </w:t>
      </w:r>
      <w:r w:rsidR="0016155A" w:rsidRPr="002B3AA0">
        <w:rPr>
          <w:rFonts w:ascii="GHEA Grapalat" w:hAnsi="GHEA Grapalat" w:cs="Sylfaen"/>
          <w:b/>
          <w:sz w:val="24"/>
          <w:szCs w:val="24"/>
        </w:rPr>
        <w:t>Փոփոխությ</w:t>
      </w:r>
      <w:r w:rsidR="0016155A">
        <w:rPr>
          <w:rFonts w:ascii="GHEA Grapalat" w:hAnsi="GHEA Grapalat" w:cs="Sylfaen"/>
          <w:b/>
          <w:sz w:val="24"/>
          <w:szCs w:val="24"/>
        </w:rPr>
        <w:t>ա</w:t>
      </w:r>
      <w:r w:rsidR="0016155A" w:rsidRPr="002B3AA0">
        <w:rPr>
          <w:rFonts w:ascii="GHEA Grapalat" w:hAnsi="GHEA Grapalat" w:cs="Sylfaen"/>
          <w:b/>
          <w:sz w:val="24"/>
          <w:szCs w:val="24"/>
        </w:rPr>
        <w:t>ն</w:t>
      </w:r>
      <w:r w:rsidR="0016155A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ստորագրման նպատակահարմարության վերաբերյալ</w:t>
      </w:r>
    </w:p>
    <w:p w:rsidR="00F83E52" w:rsidRDefault="00F83E52" w:rsidP="00F83E52">
      <w:pPr>
        <w:spacing w:before="0" w:after="0" w:line="276" w:lineRule="auto"/>
        <w:ind w:left="0" w:firstLine="720"/>
        <w:jc w:val="center"/>
      </w:pPr>
    </w:p>
    <w:p w:rsidR="00A55D5F" w:rsidRDefault="00A55D5F" w:rsidP="00F83E52">
      <w:pPr>
        <w:spacing w:before="0" w:after="0" w:line="276" w:lineRule="auto"/>
        <w:ind w:left="0" w:firstLine="720"/>
        <w:jc w:val="center"/>
      </w:pPr>
    </w:p>
    <w:p w:rsidR="00F83E52" w:rsidRDefault="00F83E52" w:rsidP="00F83E52">
      <w:pPr>
        <w:spacing w:before="0" w:after="0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0766C9" w:rsidRDefault="000766C9" w:rsidP="00F83E52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0766C9"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</w:rPr>
        <w:t xml:space="preserve">այաստանի Հանրապետության (այսուհետ՝ Վարկառու) </w:t>
      </w:r>
      <w:r w:rsidRPr="000766C9">
        <w:rPr>
          <w:rFonts w:ascii="GHEA Grapalat" w:hAnsi="GHEA Grapalat"/>
          <w:sz w:val="24"/>
          <w:szCs w:val="24"/>
        </w:rPr>
        <w:t xml:space="preserve">և Աբու-Դաբի Զարգացման Հիմնադրամի (այսուհետ` Հիմնադրամ) միջև 2007թ. դեկտեմբերի 12-ին կնքվել է </w:t>
      </w:r>
      <w:r>
        <w:rPr>
          <w:rFonts w:ascii="GHEA Grapalat" w:hAnsi="GHEA Grapalat"/>
          <w:sz w:val="24"/>
          <w:szCs w:val="24"/>
        </w:rPr>
        <w:t xml:space="preserve">36,730,000 </w:t>
      </w:r>
      <w:r w:rsidR="009409E8">
        <w:rPr>
          <w:rFonts w:ascii="GHEA Grapalat" w:hAnsi="GHEA Grapalat"/>
          <w:sz w:val="24"/>
          <w:szCs w:val="24"/>
        </w:rPr>
        <w:t xml:space="preserve">ՄԱԷ </w:t>
      </w:r>
      <w:r>
        <w:rPr>
          <w:rFonts w:ascii="GHEA Grapalat" w:hAnsi="GHEA Grapalat"/>
          <w:sz w:val="24"/>
          <w:szCs w:val="24"/>
        </w:rPr>
        <w:t xml:space="preserve">դիրհամ </w:t>
      </w:r>
      <w:r w:rsidR="009409E8">
        <w:rPr>
          <w:rFonts w:ascii="GHEA Grapalat" w:hAnsi="GHEA Grapalat"/>
          <w:sz w:val="24"/>
          <w:szCs w:val="24"/>
        </w:rPr>
        <w:t xml:space="preserve">(AED) </w:t>
      </w:r>
      <w:r>
        <w:rPr>
          <w:rFonts w:ascii="GHEA Grapalat" w:hAnsi="GHEA Grapalat"/>
          <w:sz w:val="24"/>
          <w:szCs w:val="24"/>
        </w:rPr>
        <w:t xml:space="preserve">գումարի չափով </w:t>
      </w:r>
      <w:r w:rsidR="004C077F" w:rsidRPr="000766C9">
        <w:rPr>
          <w:rFonts w:ascii="GHEA Grapalat" w:hAnsi="GHEA Grapalat"/>
          <w:sz w:val="24"/>
          <w:szCs w:val="24"/>
        </w:rPr>
        <w:t xml:space="preserve">«Արփա-Սևան» թունելի </w:t>
      </w:r>
      <w:r w:rsidR="004C077F">
        <w:rPr>
          <w:rFonts w:ascii="GHEA Grapalat" w:hAnsi="GHEA Grapalat"/>
          <w:sz w:val="24"/>
          <w:szCs w:val="24"/>
        </w:rPr>
        <w:t>վերականգնման Ծրագիր»</w:t>
      </w:r>
      <w:r w:rsidR="004C077F" w:rsidRPr="000766C9">
        <w:rPr>
          <w:rFonts w:ascii="GHEA Grapalat" w:hAnsi="GHEA Grapalat"/>
          <w:sz w:val="24"/>
          <w:szCs w:val="24"/>
        </w:rPr>
        <w:t xml:space="preserve"> </w:t>
      </w:r>
      <w:r w:rsidR="004C077F">
        <w:rPr>
          <w:rFonts w:ascii="GHEA Grapalat" w:hAnsi="GHEA Grapalat"/>
          <w:sz w:val="24"/>
          <w:szCs w:val="24"/>
        </w:rPr>
        <w:t xml:space="preserve">(այսուհետ՝ Ծրագիր) </w:t>
      </w:r>
      <w:r w:rsidRPr="000766C9">
        <w:rPr>
          <w:rFonts w:ascii="GHEA Grapalat" w:hAnsi="GHEA Grapalat"/>
          <w:sz w:val="24"/>
          <w:szCs w:val="24"/>
        </w:rPr>
        <w:t xml:space="preserve">Վարկային </w:t>
      </w:r>
      <w:r w:rsidR="009409E8">
        <w:rPr>
          <w:rFonts w:ascii="GHEA Grapalat" w:hAnsi="GHEA Grapalat"/>
          <w:sz w:val="24"/>
          <w:szCs w:val="24"/>
        </w:rPr>
        <w:t>h</w:t>
      </w:r>
      <w:r w:rsidRPr="000766C9">
        <w:rPr>
          <w:rFonts w:ascii="GHEA Grapalat" w:hAnsi="GHEA Grapalat"/>
          <w:sz w:val="24"/>
          <w:szCs w:val="24"/>
        </w:rPr>
        <w:t>ամաձայնագիր</w:t>
      </w:r>
      <w:r w:rsidR="004C077F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 xml:space="preserve">: Հարկ է նշել, որ առ այսօր վարկի ընդհանուր գումարից մասհանվել է </w:t>
      </w:r>
      <w:r w:rsidRPr="000766C9">
        <w:rPr>
          <w:rFonts w:ascii="GHEA Grapalat" w:hAnsi="GHEA Grapalat"/>
          <w:sz w:val="24"/>
          <w:szCs w:val="24"/>
        </w:rPr>
        <w:t xml:space="preserve">35,232,969.72 </w:t>
      </w:r>
      <w:r w:rsidR="0060488B">
        <w:rPr>
          <w:rFonts w:ascii="GHEA Grapalat" w:hAnsi="GHEA Grapalat"/>
          <w:sz w:val="24"/>
          <w:szCs w:val="24"/>
        </w:rPr>
        <w:t>ՄԱԷ</w:t>
      </w:r>
      <w:r w:rsidRPr="000766C9">
        <w:rPr>
          <w:rFonts w:ascii="GHEA Grapalat" w:hAnsi="GHEA Grapalat"/>
          <w:sz w:val="24"/>
          <w:szCs w:val="24"/>
        </w:rPr>
        <w:t xml:space="preserve"> դիրհամ</w:t>
      </w:r>
      <w:r>
        <w:rPr>
          <w:rFonts w:ascii="GHEA Grapalat" w:hAnsi="GHEA Grapalat"/>
          <w:sz w:val="24"/>
          <w:szCs w:val="24"/>
        </w:rPr>
        <w:t xml:space="preserve">, իսկ </w:t>
      </w:r>
      <w:r w:rsidR="0060488B">
        <w:rPr>
          <w:rFonts w:ascii="GHEA Grapalat" w:hAnsi="GHEA Grapalat" w:cs="Sylfaen"/>
          <w:sz w:val="24"/>
          <w:szCs w:val="24"/>
        </w:rPr>
        <w:t xml:space="preserve">Ծրագրի </w:t>
      </w:r>
      <w:r w:rsidR="0060488B">
        <w:rPr>
          <w:rFonts w:ascii="GHEA Grapalat" w:hAnsi="GHEA Grapalat" w:cs="Sylfaen"/>
          <w:bCs/>
          <w:sz w:val="24"/>
          <w:szCs w:val="24"/>
        </w:rPr>
        <w:t xml:space="preserve">գծով չմասհանված մնացորդը կազմում </w:t>
      </w:r>
      <w:r w:rsidR="0060488B">
        <w:rPr>
          <w:rFonts w:ascii="GHEA Grapalat" w:hAnsi="GHEA Grapalat" w:cs="Sylfaen"/>
          <w:sz w:val="24"/>
          <w:szCs w:val="24"/>
        </w:rPr>
        <w:t xml:space="preserve">1,497,030.28 </w:t>
      </w:r>
      <w:r w:rsidR="0016155A">
        <w:rPr>
          <w:rFonts w:ascii="GHEA Grapalat" w:hAnsi="GHEA Grapalat"/>
          <w:sz w:val="24"/>
          <w:szCs w:val="24"/>
        </w:rPr>
        <w:t>ՄԱԷ</w:t>
      </w:r>
      <w:r w:rsidR="0016155A" w:rsidRPr="000766C9">
        <w:rPr>
          <w:rFonts w:ascii="GHEA Grapalat" w:hAnsi="GHEA Grapalat"/>
          <w:sz w:val="24"/>
          <w:szCs w:val="24"/>
        </w:rPr>
        <w:t xml:space="preserve"> </w:t>
      </w:r>
      <w:r w:rsidR="0060488B">
        <w:rPr>
          <w:rFonts w:ascii="GHEA Grapalat" w:hAnsi="GHEA Grapalat" w:cs="Sylfaen"/>
          <w:sz w:val="24"/>
          <w:szCs w:val="24"/>
        </w:rPr>
        <w:t xml:space="preserve">(մոտ 400 հազ. ԱՄՆ դոլար): </w:t>
      </w:r>
      <w:r w:rsidR="009707E6">
        <w:rPr>
          <w:rFonts w:ascii="GHEA Grapalat" w:hAnsi="GHEA Grapalat"/>
          <w:sz w:val="24"/>
          <w:szCs w:val="24"/>
        </w:rPr>
        <w:t xml:space="preserve">Վարկային համաձայնագրում 2014թ. դեկտեմբերի 8-ին կատարված փոփոխության համաձայն՝ </w:t>
      </w:r>
      <w:r>
        <w:rPr>
          <w:rFonts w:ascii="GHEA Grapalat" w:hAnsi="GHEA Grapalat"/>
          <w:sz w:val="24"/>
          <w:szCs w:val="24"/>
        </w:rPr>
        <w:t>մասհանում</w:t>
      </w:r>
      <w:r w:rsidR="009707E6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</w:rPr>
        <w:t xml:space="preserve"> կատարելու </w:t>
      </w:r>
      <w:r w:rsidR="009707E6">
        <w:rPr>
          <w:rFonts w:ascii="GHEA Grapalat" w:hAnsi="GHEA Grapalat"/>
          <w:sz w:val="24"/>
          <w:szCs w:val="24"/>
        </w:rPr>
        <w:t>վերջնաժամկետն ավարտվել է 2017թ. դեկտեմբերի 31-ին:</w:t>
      </w:r>
    </w:p>
    <w:p w:rsidR="00790ABF" w:rsidRPr="0060488B" w:rsidRDefault="00E80E8C" w:rsidP="0060488B">
      <w:pPr>
        <w:tabs>
          <w:tab w:val="left" w:pos="720"/>
        </w:tabs>
        <w:spacing w:before="0" w:after="0" w:line="360" w:lineRule="auto"/>
        <w:ind w:left="-90" w:firstLine="0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 w:rsidR="0060488B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աշվի առնելով</w:t>
      </w:r>
      <w:r w:rsidR="0060488B">
        <w:rPr>
          <w:rFonts w:ascii="GHEA Grapalat" w:hAnsi="GHEA Grapalat" w:cs="Sylfaen"/>
          <w:sz w:val="24"/>
          <w:szCs w:val="24"/>
        </w:rPr>
        <w:t xml:space="preserve"> վերոգրյալը և ՀՀ տարածքային կառավարման և ենթակառուցվածքների նախարարության 2019թ</w:t>
      </w:r>
      <w:r w:rsidR="00163359">
        <w:rPr>
          <w:rFonts w:ascii="GHEA Grapalat" w:hAnsi="GHEA Grapalat" w:cs="Sylfaen"/>
          <w:sz w:val="24"/>
          <w:szCs w:val="24"/>
        </w:rPr>
        <w:t>.</w:t>
      </w:r>
      <w:r w:rsidR="0060488B">
        <w:rPr>
          <w:rFonts w:ascii="GHEA Grapalat" w:hAnsi="GHEA Grapalat" w:cs="Sylfaen"/>
          <w:sz w:val="24"/>
          <w:szCs w:val="24"/>
        </w:rPr>
        <w:t xml:space="preserve"> օգոստոսի 6-ի գրությունը՝ </w:t>
      </w:r>
      <w:r w:rsidRPr="00E80E8C">
        <w:rPr>
          <w:rFonts w:ascii="GHEA Grapalat" w:hAnsi="GHEA Grapalat" w:cs="Sylfaen"/>
          <w:bCs/>
          <w:sz w:val="24"/>
          <w:szCs w:val="24"/>
        </w:rPr>
        <w:t xml:space="preserve">ՀՀ ֆինանսների </w:t>
      </w:r>
      <w:r>
        <w:rPr>
          <w:rFonts w:ascii="GHEA Grapalat" w:hAnsi="GHEA Grapalat" w:cs="Sylfaen"/>
          <w:bCs/>
          <w:sz w:val="24"/>
          <w:szCs w:val="24"/>
        </w:rPr>
        <w:t xml:space="preserve">նախարարության կողմից </w:t>
      </w:r>
      <w:r w:rsidR="0060488B">
        <w:rPr>
          <w:rFonts w:ascii="GHEA Grapalat" w:hAnsi="GHEA Grapalat" w:cs="Sylfaen"/>
          <w:bCs/>
          <w:sz w:val="24"/>
          <w:szCs w:val="24"/>
        </w:rPr>
        <w:t>առաջարկություն</w:t>
      </w:r>
      <w:r>
        <w:rPr>
          <w:rFonts w:ascii="GHEA Grapalat" w:hAnsi="GHEA Grapalat" w:cs="Sylfaen"/>
          <w:bCs/>
          <w:sz w:val="24"/>
          <w:szCs w:val="24"/>
        </w:rPr>
        <w:t xml:space="preserve"> է ներկայացվել Հիմնադրամին </w:t>
      </w:r>
      <w:r w:rsidRPr="00E80E8C">
        <w:rPr>
          <w:rFonts w:ascii="GHEA Grapalat" w:hAnsi="GHEA Grapalat" w:cs="Sylfaen"/>
          <w:bCs/>
          <w:sz w:val="24"/>
          <w:szCs w:val="24"/>
        </w:rPr>
        <w:t xml:space="preserve">վարկային ծրագրի չմասհանված գումարը չեղարկելու </w:t>
      </w:r>
      <w:r w:rsidR="00163359">
        <w:rPr>
          <w:rFonts w:ascii="GHEA Grapalat" w:hAnsi="GHEA Grapalat" w:cs="Sylfaen"/>
          <w:bCs/>
          <w:sz w:val="24"/>
          <w:szCs w:val="24"/>
        </w:rPr>
        <w:t xml:space="preserve">և Ծրագրի գծով վերանայված մարումների գրաֆիկի տրամադրման </w:t>
      </w:r>
      <w:r w:rsidR="0060488B">
        <w:rPr>
          <w:rFonts w:ascii="GHEA Grapalat" w:hAnsi="GHEA Grapalat" w:cs="Sylfaen"/>
          <w:bCs/>
          <w:sz w:val="24"/>
          <w:szCs w:val="24"/>
        </w:rPr>
        <w:t>վերաբերյալ</w:t>
      </w:r>
      <w:r>
        <w:rPr>
          <w:rFonts w:ascii="GHEA Grapalat" w:hAnsi="GHEA Grapalat"/>
          <w:sz w:val="24"/>
          <w:szCs w:val="24"/>
        </w:rPr>
        <w:t xml:space="preserve">: </w:t>
      </w:r>
    </w:p>
    <w:p w:rsidR="00F83E52" w:rsidRDefault="00F83E52" w:rsidP="00F83E52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Ելնելով վերոգրյալից՝ </w:t>
      </w:r>
      <w:r w:rsidR="00271B31" w:rsidRPr="00271B31">
        <w:rPr>
          <w:rFonts w:ascii="GHEA Grapalat" w:hAnsi="GHEA Grapalat" w:cs="Sylfaen"/>
          <w:sz w:val="24"/>
          <w:szCs w:val="24"/>
        </w:rPr>
        <w:t>««Հայաստանի Հանրապետության կառավարության և Աբու Դաբի Զարգացման Հիմնադրամի միջև 2007 թվականի դեկտեմբերի 12-ին կնքված Վարկային համաձայնագրի Աղյուսակ 1-ի</w:t>
      </w:r>
      <w:r w:rsidR="0016155A">
        <w:rPr>
          <w:rFonts w:ascii="GHEA Grapalat" w:hAnsi="GHEA Grapalat" w:cs="Sylfaen"/>
          <w:sz w:val="24"/>
          <w:szCs w:val="24"/>
        </w:rPr>
        <w:t xml:space="preserve"> </w:t>
      </w:r>
      <w:r w:rsidR="0016155A" w:rsidRPr="00271B31">
        <w:rPr>
          <w:rFonts w:ascii="GHEA Grapalat" w:hAnsi="GHEA Grapalat" w:cs="Sylfaen"/>
          <w:sz w:val="24"/>
          <w:szCs w:val="24"/>
        </w:rPr>
        <w:t>Լրացում 2</w:t>
      </w:r>
      <w:r w:rsidR="0016155A">
        <w:rPr>
          <w:rFonts w:ascii="GHEA Grapalat" w:hAnsi="GHEA Grapalat" w:cs="Sylfaen"/>
          <w:sz w:val="24"/>
          <w:szCs w:val="24"/>
        </w:rPr>
        <w:t>»</w:t>
      </w:r>
      <w:r w:rsidR="0016155A" w:rsidRPr="00271B31">
        <w:rPr>
          <w:rFonts w:ascii="GHEA Grapalat" w:hAnsi="GHEA Grapalat" w:cs="Sylfaen"/>
          <w:sz w:val="24"/>
          <w:szCs w:val="24"/>
        </w:rPr>
        <w:t xml:space="preserve"> </w:t>
      </w:r>
      <w:r w:rsidR="007F4D8A">
        <w:rPr>
          <w:rFonts w:ascii="GHEA Grapalat" w:hAnsi="GHEA Grapalat" w:cs="Sylfaen"/>
          <w:sz w:val="24"/>
          <w:szCs w:val="24"/>
        </w:rPr>
        <w:t>Փ</w:t>
      </w:r>
      <w:r w:rsidR="00753242">
        <w:rPr>
          <w:rFonts w:ascii="GHEA Grapalat" w:hAnsi="GHEA Grapalat" w:cs="Sylfaen"/>
          <w:sz w:val="24"/>
          <w:szCs w:val="24"/>
        </w:rPr>
        <w:t>ոփոխություն</w:t>
      </w:r>
      <w:r w:rsidR="00271B31" w:rsidRPr="00271B31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ստորագրումը գտնում ենք նպատակահարմար: </w:t>
      </w:r>
    </w:p>
    <w:p w:rsidR="00F83E52" w:rsidRDefault="00F83E52" w:rsidP="00F83E52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</w:rPr>
      </w:pPr>
    </w:p>
    <w:p w:rsidR="00CD71A1" w:rsidRDefault="00C51D09" w:rsidP="00C51D09">
      <w:pPr>
        <w:tabs>
          <w:tab w:val="left" w:pos="7286"/>
        </w:tabs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</w:rPr>
      </w:pPr>
      <w:bookmarkStart w:id="0" w:name="_GoBack"/>
      <w:r>
        <w:rPr>
          <w:rFonts w:ascii="GHEA Grapalat" w:hAnsi="GHEA Grapalat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64.55pt;margin-top:-.2pt;width:75pt;height:50pt;z-index:251660288;mso-position-horizontal-relative:text;mso-position-vertical-relative:text" stroked="f">
            <v:imagedata r:id="rId10" o:title=""/>
          </v:shape>
          <w:control r:id="rId11" w:name="ArGrDigsig1" w:shapeid="_x0000_s1026"/>
        </w:pict>
      </w:r>
      <w:bookmarkEnd w:id="0"/>
      <w:r>
        <w:rPr>
          <w:rFonts w:ascii="GHEA Grapalat" w:hAnsi="GHEA Grapalat"/>
          <w:sz w:val="24"/>
          <w:szCs w:val="24"/>
        </w:rPr>
        <w:tab/>
      </w:r>
    </w:p>
    <w:p w:rsidR="00CD71A1" w:rsidRDefault="00CD71A1" w:rsidP="00F83E52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</w:rPr>
      </w:pPr>
    </w:p>
    <w:p w:rsidR="00CD71A1" w:rsidRDefault="00CD71A1" w:rsidP="00F83E52">
      <w:pPr>
        <w:spacing w:before="0" w:after="0" w:line="360" w:lineRule="auto"/>
        <w:ind w:left="0" w:right="141" w:firstLine="567"/>
        <w:jc w:val="both"/>
        <w:rPr>
          <w:rFonts w:ascii="GHEA Grapalat" w:hAnsi="GHEA Grapalat"/>
          <w:sz w:val="24"/>
          <w:szCs w:val="24"/>
        </w:rPr>
      </w:pPr>
    </w:p>
    <w:p w:rsidR="00F83E52" w:rsidRPr="00011CB4" w:rsidRDefault="00F83E52" w:rsidP="00CD71A1">
      <w:pPr>
        <w:spacing w:before="0" w:after="0" w:line="360" w:lineRule="auto"/>
        <w:ind w:left="5760" w:right="141" w:firstLine="720"/>
        <w:jc w:val="right"/>
      </w:pPr>
      <w:r>
        <w:rPr>
          <w:rFonts w:ascii="GHEA Grapalat" w:hAnsi="GHEA Grapalat"/>
          <w:sz w:val="24"/>
          <w:szCs w:val="24"/>
        </w:rPr>
        <w:t>ԱՏՈՄ ՋԱՆՋՈՒՂԱԶՅԱՆ</w:t>
      </w:r>
    </w:p>
    <w:p w:rsidR="0007090E" w:rsidRDefault="0007090E"/>
    <w:sectPr w:rsidR="0007090E" w:rsidSect="005036A8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267A0"/>
    <w:multiLevelType w:val="hybridMultilevel"/>
    <w:tmpl w:val="6BF658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7090E"/>
    <w:rsid w:val="000766C9"/>
    <w:rsid w:val="00092927"/>
    <w:rsid w:val="00095427"/>
    <w:rsid w:val="00095FE3"/>
    <w:rsid w:val="0016155A"/>
    <w:rsid w:val="00163359"/>
    <w:rsid w:val="0018422F"/>
    <w:rsid w:val="001A43D5"/>
    <w:rsid w:val="001E701E"/>
    <w:rsid w:val="00271B31"/>
    <w:rsid w:val="00363FE8"/>
    <w:rsid w:val="004C077F"/>
    <w:rsid w:val="0060488B"/>
    <w:rsid w:val="006261F0"/>
    <w:rsid w:val="00692F69"/>
    <w:rsid w:val="006E0D92"/>
    <w:rsid w:val="00753242"/>
    <w:rsid w:val="00790ABF"/>
    <w:rsid w:val="007F4D8A"/>
    <w:rsid w:val="0081420B"/>
    <w:rsid w:val="008E493A"/>
    <w:rsid w:val="009409E8"/>
    <w:rsid w:val="009707E6"/>
    <w:rsid w:val="00A306F5"/>
    <w:rsid w:val="00A55D5F"/>
    <w:rsid w:val="00B95A58"/>
    <w:rsid w:val="00C51D09"/>
    <w:rsid w:val="00CD71A1"/>
    <w:rsid w:val="00CF1F70"/>
    <w:rsid w:val="00D87B7D"/>
    <w:rsid w:val="00E80E8C"/>
    <w:rsid w:val="00F17D21"/>
    <w:rsid w:val="00F83E52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minfin.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0AC8AMQAwAC8AMQA5ACAAMQAwADoANAA3AAAAAAAAAAAAAAAAAAAAAAAAAAAAAAAAAAAAAAAAAAAAAAAAAAAAAAAAAAAAAAAAAAAAAAAAAAAAAAAAAAAAAAAAAAAAAAAAAAAAAAAAAAAAAAAAAAAAAAAAAAAAAAAAAAAAAADjBwoABAAYAAoALwAL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TAyNDA2NDcxMVowIwYJKoZIhvcNAQkEMRYEFHNO7f/f3OcQ9aRwRR+52aM/glupMCsGCyqGSIb3DQEJEAIMMRwwGjAYMBYEFGqcZBIEiAqu7KsjBkXd2AHrq257MA0GCSqGSIb3DQEBAQUABIIBADLl9ZBzyLKOUdTj6F0eNgZNaA63mOJ3ThO44snNS4PlKUUX2HNT8kreNLnTlApVWQsYq3I2tLHpLhqFQddwKj37yyMz8cWD2h1+lvKFdpfjo73Xt8GND4JF7opq5kvrpWifZWpywBD5MKq0Pi/ny7p+/mLqRnjI1dAyWgeimDJhj3tprkEy+qNiotUJ5lwaEfWKVojncnk2R1wDRSF7thrdRWjDWp9YxJ9M30hDarWjfIJJGNTPJg3sc8xp9F2bKznkeWIRciqk67SNJGgv+c9s9BaIi2kFv/ReoRGc9YS7LeRhlbgEz0eYnziPWzIlI7eqf0J5dPiBceYJ2jzrfHs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167</Words>
  <Characters>1251</Characters>
  <Application>Microsoft Office Word</Application>
  <DocSecurity>0</DocSecurity>
  <Lines>46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Gor Vardanyan</dc:creator>
  <cp:keywords>https://mul2.gov.am/tasks/151983/oneclick/2Himnavorum.docx?token=3a7bc238782f4c2cc162bb239764d2a6</cp:keywords>
  <cp:lastModifiedBy>Ատոմ Ջանջուղազյան</cp:lastModifiedBy>
  <cp:revision>12</cp:revision>
  <dcterms:created xsi:type="dcterms:W3CDTF">2019-10-11T12:58:00Z</dcterms:created>
  <dcterms:modified xsi:type="dcterms:W3CDTF">2019-10-24T06:47:00Z</dcterms:modified>
</cp:coreProperties>
</file>