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426290BD" w:rsidR="0079447F" w:rsidRPr="00E85FED" w:rsidRDefault="004957D7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957D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«ԱՆԿԱՆԽԻԿ ԳՈՐԾԱՌՆՈՒԹՅՈՒՆՆԵՐԻ ՄԱՍԻՆ»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ՕՐԵՆՔՈՒՄ 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20CCE25" w14:textId="01597031" w:rsidR="005A000B" w:rsidRDefault="009443D8" w:rsidP="00D318B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4957D7" w:rsidRPr="004957D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bookmarkStart w:id="0" w:name="_GoBack"/>
      <w:r w:rsidR="004957D7" w:rsidRPr="004957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Անկանխիկ գործառնությունների </w:t>
      </w:r>
      <w:bookmarkEnd w:id="0"/>
      <w:r w:rsidR="004957D7" w:rsidRPr="004957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մասին» 2022 թվականի հունվարի 18-ի ՀՕ-12-Ն օրենքը </w:t>
      </w:r>
      <w:r w:rsidR="004957D7">
        <w:rPr>
          <w:rFonts w:ascii="GHEA Grapalat" w:eastAsia="GHEA Grapalat" w:hAnsi="GHEA Grapalat" w:cs="GHEA Grapalat"/>
          <w:color w:val="000000"/>
          <w:sz w:val="24"/>
          <w:szCs w:val="24"/>
        </w:rPr>
        <w:t>6-</w:t>
      </w:r>
      <w:r w:rsidR="009357E0">
        <w:rPr>
          <w:rFonts w:ascii="GHEA Grapalat" w:eastAsia="GHEA Grapalat" w:hAnsi="GHEA Grapalat" w:cs="GHEA Grapalat"/>
          <w:color w:val="000000"/>
          <w:sz w:val="24"/>
          <w:szCs w:val="24"/>
        </w:rPr>
        <w:t>րդ հոդվածի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957D7">
        <w:rPr>
          <w:rFonts w:ascii="GHEA Grapalat" w:eastAsia="GHEA Grapalat" w:hAnsi="GHEA Grapalat" w:cs="GHEA Grapalat"/>
          <w:color w:val="000000"/>
          <w:sz w:val="24"/>
          <w:szCs w:val="24"/>
        </w:rPr>
        <w:t>8-րդ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մասում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4957D7" w:rsidRPr="004957D7">
        <w:rPr>
          <w:rFonts w:ascii="GHEA Grapalat" w:eastAsia="GHEA Grapalat" w:hAnsi="GHEA Grapalat" w:cs="GHEA Grapalat"/>
          <w:color w:val="000000"/>
          <w:sz w:val="24"/>
          <w:szCs w:val="24"/>
        </w:rPr>
        <w:t>աշխատանքի և սոցիալական հարցերի նախարարության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աշխատանքի և բարեկեցության </w:t>
      </w:r>
      <w:r w:rsidR="00D318B3">
        <w:rPr>
          <w:rFonts w:ascii="GHEA Grapalat" w:eastAsia="GHEA Grapalat" w:hAnsi="GHEA Grapalat" w:cs="GHEA Grapalat"/>
          <w:color w:val="000000"/>
          <w:sz w:val="24"/>
          <w:szCs w:val="24"/>
        </w:rPr>
        <w:t>բնագավառի լիազոր մարմնի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բառերով:</w:t>
      </w:r>
    </w:p>
    <w:p w14:paraId="5F31A732" w14:textId="77777777" w:rsidR="00605254" w:rsidRPr="00D318B3" w:rsidRDefault="00605254" w:rsidP="00D318B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B3691E3" w14:textId="0FF4782A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989AC" w14:textId="77777777" w:rsidR="007454E3" w:rsidRDefault="007454E3" w:rsidP="003E18FF">
      <w:pPr>
        <w:spacing w:after="0" w:line="240" w:lineRule="auto"/>
      </w:pPr>
      <w:r>
        <w:separator/>
      </w:r>
    </w:p>
  </w:endnote>
  <w:endnote w:type="continuationSeparator" w:id="0">
    <w:p w14:paraId="6399C020" w14:textId="77777777" w:rsidR="007454E3" w:rsidRDefault="007454E3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4C232" w14:textId="77777777" w:rsidR="007454E3" w:rsidRDefault="007454E3" w:rsidP="003E18FF">
      <w:pPr>
        <w:spacing w:after="0" w:line="240" w:lineRule="auto"/>
      </w:pPr>
      <w:r>
        <w:separator/>
      </w:r>
    </w:p>
  </w:footnote>
  <w:footnote w:type="continuationSeparator" w:id="0">
    <w:p w14:paraId="3D36D00F" w14:textId="77777777" w:rsidR="007454E3" w:rsidRDefault="007454E3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C5D79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07910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957D7"/>
    <w:rsid w:val="004A4241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5254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54E3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5117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357E0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18B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20E1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A64A146-A4FF-4966-ACC9-21AD9A5F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9</cp:revision>
  <cp:lastPrinted>2026-03-09T16:33:00Z</cp:lastPrinted>
  <dcterms:created xsi:type="dcterms:W3CDTF">2026-07-23T11:19:00Z</dcterms:created>
  <dcterms:modified xsi:type="dcterms:W3CDTF">2026-07-28T15:22:00Z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