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07EC5E8A" w14:textId="0329A623" w:rsidR="0079447F" w:rsidRPr="00E331A1" w:rsidRDefault="005C73AA" w:rsidP="005C73A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C73A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«ՓԱԽՍՏԱԿԱՆՆԵՐԻ ԵՎ ԱՊԱՍՏԱՆԻ ՄԱՍԻՆ» ՕՐԵՆՔՈՒՄ ՓՈՓՈԽՈՒԹՅՈՒՆՆԵՐ ԿԱՏԱՐԵԼՈՒ ՄԱՍԻՆ</w:t>
      </w:r>
    </w:p>
    <w:p w14:paraId="08322DFC" w14:textId="77777777" w:rsidR="00CD1F4E" w:rsidRPr="00E331A1" w:rsidRDefault="00CD1F4E" w:rsidP="00D8711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7A50721E" w:rsidR="001168C5" w:rsidRPr="005C73AA" w:rsidRDefault="009443D8" w:rsidP="005C73A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="0078281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․ </w:t>
      </w:r>
      <w:r w:rsidR="005C73AA" w:rsidRPr="005C73AA">
        <w:rPr>
          <w:rFonts w:ascii="GHEA Grapalat" w:eastAsia="GHEA Grapalat" w:hAnsi="GHEA Grapalat" w:cs="GHEA Grapalat"/>
          <w:color w:val="000000"/>
          <w:sz w:val="24"/>
          <w:szCs w:val="24"/>
        </w:rPr>
        <w:t>«Փախստականների և ապաստանի մասին» 2008 թվականի նոյեմբերի 27-ի ՀՕ-211-Ն</w:t>
      </w:r>
      <w:r w:rsidR="00385E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bookmarkStart w:id="0" w:name="_GoBack"/>
      <w:bookmarkEnd w:id="0"/>
      <w:r w:rsidR="00385E5B" w:rsidRPr="00385E5B">
        <w:rPr>
          <w:rFonts w:ascii="GHEA Grapalat" w:eastAsia="GHEA Grapalat" w:hAnsi="GHEA Grapalat" w:cs="GHEA Grapalat"/>
          <w:color w:val="000000"/>
          <w:sz w:val="24"/>
          <w:szCs w:val="24"/>
        </w:rPr>
        <w:t>օրենքի ամբողջ տեքստում</w:t>
      </w:r>
      <w:r w:rsidR="005C73AA" w:rsidRPr="005C73A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78281C" w:rsidRPr="005C73AA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5C73AA" w:rsidRPr="005C73AA">
        <w:rPr>
          <w:rFonts w:ascii="GHEA Grapalat" w:eastAsia="GHEA Grapalat" w:hAnsi="GHEA Grapalat" w:cs="GHEA Grapalat"/>
          <w:color w:val="000000"/>
          <w:sz w:val="24"/>
          <w:szCs w:val="24"/>
        </w:rPr>
        <w:t>Աշխատանքի և սոցիալական հարցերով լիազոր մարմին</w:t>
      </w:r>
      <w:r w:rsidR="0078281C" w:rsidRPr="005C73A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="00664D74" w:rsidRPr="005C73AA">
        <w:rPr>
          <w:rFonts w:ascii="GHEA Grapalat" w:eastAsia="GHEA Grapalat" w:hAnsi="GHEA Grapalat" w:cs="GHEA Grapalat"/>
          <w:color w:val="000000"/>
          <w:sz w:val="24"/>
          <w:szCs w:val="24"/>
        </w:rPr>
        <w:t>բառեր</w:t>
      </w:r>
      <w:r w:rsidR="00544955" w:rsidRPr="005C73AA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="00187DA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իրենց հոլովաձևերով</w:t>
      </w:r>
      <w:r w:rsidR="00544955" w:rsidRPr="005C73A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64D74" w:rsidRPr="005C73AA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5C73AA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շխատանքի և բարեկեցության</w:t>
      </w:r>
      <w:r w:rsidR="005C73A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բնագավառի լիազոր մարմին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</w:t>
      </w:r>
      <w:r w:rsidR="00187DA3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 w:rsidR="00187DA3" w:rsidRPr="00187DA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87DA3"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 հոլովաձևերով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67B1A7B5" w14:textId="77777777" w:rsidR="005C73AA" w:rsidRPr="005C73AA" w:rsidRDefault="005C73AA" w:rsidP="005C73A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Cs/>
          <w:color w:val="333333"/>
          <w:sz w:val="24"/>
          <w:szCs w:val="24"/>
          <w:lang w:eastAsia="en-US"/>
        </w:rPr>
      </w:pPr>
    </w:p>
    <w:p w14:paraId="0B3691E3" w14:textId="0FF4782A" w:rsidR="005A000B" w:rsidRPr="00AA65BA" w:rsidRDefault="005A000B" w:rsidP="00AA65BA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5E716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5C73AA">
        <w:rPr>
          <w:rFonts w:eastAsia="Times New Roman"/>
          <w:color w:val="333333"/>
          <w:sz w:val="24"/>
          <w:szCs w:val="24"/>
          <w:lang w:eastAsia="en-US"/>
        </w:rPr>
        <w:t> </w:t>
      </w:r>
      <w:r w:rsidR="00AA65BA" w:rsidRPr="005C73AA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="005B12A6" w:rsidRPr="005C73AA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 xml:space="preserve">1. </w:t>
      </w:r>
      <w:r w:rsidRPr="005C73AA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Pr="005C73AA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5C73AA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Pr="005C73AA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5C73AA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Pr="005C73AA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պաշտոնական հրապարակմանը հաջորդող օրվանից:</w:t>
      </w:r>
    </w:p>
    <w:p w14:paraId="164C3C8D" w14:textId="486EBECD" w:rsidR="005B12A6" w:rsidRDefault="00AA65BA" w:rsidP="0090746B">
      <w:pPr>
        <w:shd w:val="clear" w:color="auto" w:fill="FFFFFF"/>
        <w:spacing w:after="0" w:line="360" w:lineRule="auto"/>
        <w:ind w:firstLine="375"/>
        <w:jc w:val="both"/>
      </w:pP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2. Ենթաօրենսդրական</w:t>
      </w:r>
      <w:r w:rsidRPr="00AA65BA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նորմատիվ իրավական </w:t>
      </w:r>
      <w:r w:rsidR="005B12A6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ակտերում սույն օրենքից բխող փոփոխությունները կատարվում են սույն օրենքն ուժի մեջ մտնելուց հետո վեցամսյա ժամկետում: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350AA" w14:textId="77777777" w:rsidR="0076447C" w:rsidRDefault="0076447C" w:rsidP="003E18FF">
      <w:pPr>
        <w:spacing w:after="0" w:line="240" w:lineRule="auto"/>
      </w:pPr>
      <w:r>
        <w:separator/>
      </w:r>
    </w:p>
  </w:endnote>
  <w:endnote w:type="continuationSeparator" w:id="0">
    <w:p w14:paraId="5F6D37B1" w14:textId="77777777" w:rsidR="0076447C" w:rsidRDefault="0076447C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37479" w14:textId="77777777" w:rsidR="0076447C" w:rsidRDefault="0076447C" w:rsidP="003E18FF">
      <w:pPr>
        <w:spacing w:after="0" w:line="240" w:lineRule="auto"/>
      </w:pPr>
      <w:r>
        <w:separator/>
      </w:r>
    </w:p>
  </w:footnote>
  <w:footnote w:type="continuationSeparator" w:id="0">
    <w:p w14:paraId="2FADCD5D" w14:textId="77777777" w:rsidR="0076447C" w:rsidRDefault="0076447C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22F55"/>
    <w:rsid w:val="00040720"/>
    <w:rsid w:val="00042198"/>
    <w:rsid w:val="00057BC3"/>
    <w:rsid w:val="00066B6D"/>
    <w:rsid w:val="000730A7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523A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56A8"/>
    <w:rsid w:val="00167D43"/>
    <w:rsid w:val="00170AEA"/>
    <w:rsid w:val="00174BC8"/>
    <w:rsid w:val="0018309B"/>
    <w:rsid w:val="00186A12"/>
    <w:rsid w:val="00187DA3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83797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56BAC"/>
    <w:rsid w:val="003615E7"/>
    <w:rsid w:val="00366B8B"/>
    <w:rsid w:val="0037123C"/>
    <w:rsid w:val="00382A0A"/>
    <w:rsid w:val="00385E5B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2CED"/>
    <w:rsid w:val="004B49C9"/>
    <w:rsid w:val="004B68C8"/>
    <w:rsid w:val="004E4346"/>
    <w:rsid w:val="004E644B"/>
    <w:rsid w:val="004F12C3"/>
    <w:rsid w:val="004F40B4"/>
    <w:rsid w:val="004F4443"/>
    <w:rsid w:val="00516F5C"/>
    <w:rsid w:val="00536A28"/>
    <w:rsid w:val="005424A1"/>
    <w:rsid w:val="00544955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3AA"/>
    <w:rsid w:val="005C7F03"/>
    <w:rsid w:val="005D348E"/>
    <w:rsid w:val="005E716B"/>
    <w:rsid w:val="005F6693"/>
    <w:rsid w:val="00604268"/>
    <w:rsid w:val="00606694"/>
    <w:rsid w:val="00610BE3"/>
    <w:rsid w:val="00612421"/>
    <w:rsid w:val="0062697D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6F7115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447C"/>
    <w:rsid w:val="00766058"/>
    <w:rsid w:val="00767B48"/>
    <w:rsid w:val="00772D13"/>
    <w:rsid w:val="00773AD9"/>
    <w:rsid w:val="00775B36"/>
    <w:rsid w:val="0078281C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49D7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89F"/>
    <w:rsid w:val="00A67A88"/>
    <w:rsid w:val="00A736C1"/>
    <w:rsid w:val="00A770B7"/>
    <w:rsid w:val="00A84880"/>
    <w:rsid w:val="00A91CC2"/>
    <w:rsid w:val="00A93B4A"/>
    <w:rsid w:val="00A96256"/>
    <w:rsid w:val="00AA65BA"/>
    <w:rsid w:val="00AB53CA"/>
    <w:rsid w:val="00AB6438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D7E7B"/>
    <w:rsid w:val="00CE04ED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5FF1"/>
    <w:rsid w:val="00D360F4"/>
    <w:rsid w:val="00D3672C"/>
    <w:rsid w:val="00D36E30"/>
    <w:rsid w:val="00D41939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2A92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32DFA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64BC40B-F68F-41B0-80B6-C16EDC0DC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https:/mul2-moj.gov.am/tasks/1211150/oneclick?token=a5821b5fe74b1fd6adeb9fc941873531</cp:keywords>
  <dc:description/>
  <cp:lastModifiedBy>Marietta Mnatsakanyan</cp:lastModifiedBy>
  <cp:revision>10</cp:revision>
  <cp:lastPrinted>2026-03-09T16:33:00Z</cp:lastPrinted>
  <dcterms:created xsi:type="dcterms:W3CDTF">2026-07-23T11:19:00Z</dcterms:created>
  <dcterms:modified xsi:type="dcterms:W3CDTF">2026-08-04T16:09:00Z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