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430BB90E" w14:textId="707F7FFA" w:rsidR="00940349" w:rsidRDefault="003829FE" w:rsidP="003829FE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829F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ԸՆՏԱՆԵԿԱՆ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3829F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ՕՐԵՆՍԳ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ՐՔՈՒՄ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53CA0345" w14:textId="1CAF170A" w:rsidR="0079447F" w:rsidRPr="00E85FED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ՓՈՓՈԽՈՒԹՅՈՒՆ</w:t>
      </w:r>
      <w:r w:rsidR="00DC288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bookmarkStart w:id="0" w:name="_GoBack"/>
      <w:bookmarkEnd w:id="0"/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1CF67C05" w14:textId="6A58D3ED" w:rsidR="003829FE" w:rsidRDefault="009443D8" w:rsidP="003829F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9E1DFF" w:rsidRPr="003829F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2004 թվականի նոյեմբերի 9-ի </w:t>
      </w:r>
      <w:r w:rsidR="003829FE" w:rsidRPr="003829FE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ընտանեկան օրենսգրքի</w:t>
      </w:r>
      <w:r w:rsidR="00DC288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(այսուհետ՝ Օրենսգիրք)</w:t>
      </w:r>
      <w:r w:rsidR="003829FE" w:rsidRPr="003829F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3829FE">
        <w:rPr>
          <w:rFonts w:ascii="GHEA Grapalat" w:eastAsia="GHEA Grapalat" w:hAnsi="GHEA Grapalat" w:cs="GHEA Grapalat"/>
          <w:color w:val="000000"/>
          <w:sz w:val="24"/>
          <w:szCs w:val="24"/>
        </w:rPr>
        <w:t>112</w:t>
      </w:r>
      <w:r w:rsidR="003829FE" w:rsidRPr="003829F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հոդվածի </w:t>
      </w:r>
      <w:r w:rsidR="003829F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6-րդ մասում </w:t>
      </w:r>
      <w:r w:rsidR="003829FE" w:rsidRPr="003829FE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5945DE" w:rsidRPr="005945DE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հարցերի</w:t>
      </w:r>
      <w:r w:rsidR="003829FE" w:rsidRPr="005945DE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3829FE" w:rsidRPr="003829F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բառերը փոխարինել «</w:t>
      </w:r>
      <w:r w:rsidR="005945DE"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="003829FE" w:rsidRPr="003829F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EA7855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3829FE" w:rsidRPr="003829FE">
        <w:rPr>
          <w:rFonts w:ascii="GHEA Grapalat" w:eastAsia="GHEA Grapalat" w:hAnsi="GHEA Grapalat" w:cs="GHEA Grapalat"/>
          <w:color w:val="000000"/>
          <w:sz w:val="24"/>
          <w:szCs w:val="24"/>
        </w:rPr>
        <w:t>ով</w:t>
      </w:r>
      <w:r w:rsidR="003829FE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7C44CC3" w14:textId="77777777" w:rsidR="00DC288F" w:rsidRDefault="00DC288F" w:rsidP="003829F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68ECC8F3" w14:textId="4B4C6826" w:rsidR="00DC288F" w:rsidRPr="003829FE" w:rsidRDefault="00DC288F" w:rsidP="003829F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C288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2.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Օրենսգրքի </w:t>
      </w:r>
      <w:r w:rsidRPr="00DC288F">
        <w:rPr>
          <w:rFonts w:ascii="GHEA Grapalat" w:eastAsia="GHEA Grapalat" w:hAnsi="GHEA Grapalat" w:cs="GHEA Grapalat"/>
          <w:color w:val="000000"/>
          <w:sz w:val="24"/>
          <w:szCs w:val="24"/>
        </w:rPr>
        <w:t>128.1-ին հովածի 1-ին մասում «արտաքին գործերի նախարարության» բառերը փոխարինել «արտաքին գործերի և միջազգային առևտրի նախարարության» բառերով:</w:t>
      </w:r>
    </w:p>
    <w:p w14:paraId="2C9D8FF3" w14:textId="77777777" w:rsidR="009E1DFF" w:rsidRDefault="009E1DFF" w:rsidP="003829F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D1853C1" w14:textId="1F7A1174" w:rsidR="009E1DFF" w:rsidRPr="009E1DFF" w:rsidRDefault="003829FE" w:rsidP="009E1DF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A78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r w:rsidR="00DC288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3</w:t>
      </w:r>
      <w:r w:rsidRPr="00EA78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3829F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E1DFF" w:rsidRPr="009E1DFF">
        <w:rPr>
          <w:rFonts w:ascii="GHEA Grapalat" w:eastAsia="GHEA Grapalat" w:hAnsi="GHEA Grapalat" w:cs="GHEA Grapalat"/>
          <w:color w:val="000000"/>
          <w:sz w:val="24"/>
          <w:szCs w:val="24"/>
        </w:rPr>
        <w:t>1. Սույն օրենքն ուժի մեջ է մտնում պաշտոնական հրապարակմանը հաջորդող օրվանից:</w:t>
      </w:r>
    </w:p>
    <w:p w14:paraId="37009F36" w14:textId="7951C7B6" w:rsidR="003829FE" w:rsidRPr="003829FE" w:rsidRDefault="009E1DFF" w:rsidP="009E1DF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E1DFF">
        <w:rPr>
          <w:rFonts w:ascii="GHEA Grapalat" w:eastAsia="GHEA Grapalat" w:hAnsi="GHEA Grapalat" w:cs="GHEA Grapalat"/>
          <w:color w:val="000000"/>
          <w:sz w:val="24"/>
          <w:szCs w:val="24"/>
        </w:rPr>
        <w:t>2. Ենթաօրենսդրական նորմատիվ իրավական ակտերում սույն օրենքից բխող փոփոխությունները կատարվում են սույն օրենքն ուժի մեջ մտնելուց հետո վեցամսյա ժամկետում:</w:t>
      </w: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EC067" w14:textId="77777777" w:rsidR="0020412F" w:rsidRDefault="0020412F" w:rsidP="003E18FF">
      <w:pPr>
        <w:spacing w:after="0" w:line="240" w:lineRule="auto"/>
      </w:pPr>
      <w:r>
        <w:separator/>
      </w:r>
    </w:p>
  </w:endnote>
  <w:endnote w:type="continuationSeparator" w:id="0">
    <w:p w14:paraId="20E6E2AF" w14:textId="77777777" w:rsidR="0020412F" w:rsidRDefault="0020412F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F5D86" w14:textId="77777777" w:rsidR="0020412F" w:rsidRDefault="0020412F" w:rsidP="003E18FF">
      <w:pPr>
        <w:spacing w:after="0" w:line="240" w:lineRule="auto"/>
      </w:pPr>
      <w:r>
        <w:separator/>
      </w:r>
    </w:p>
  </w:footnote>
  <w:footnote w:type="continuationSeparator" w:id="0">
    <w:p w14:paraId="0C04AB25" w14:textId="77777777" w:rsidR="0020412F" w:rsidRDefault="0020412F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10307"/>
    <w:rsid w:val="00020DC7"/>
    <w:rsid w:val="00022F55"/>
    <w:rsid w:val="00040720"/>
    <w:rsid w:val="0004219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0412F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9FE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E4346"/>
    <w:rsid w:val="004E644B"/>
    <w:rsid w:val="004F12C3"/>
    <w:rsid w:val="004F40B4"/>
    <w:rsid w:val="004F4443"/>
    <w:rsid w:val="00516085"/>
    <w:rsid w:val="00516F5C"/>
    <w:rsid w:val="00536A28"/>
    <w:rsid w:val="005424A1"/>
    <w:rsid w:val="00544955"/>
    <w:rsid w:val="00551895"/>
    <w:rsid w:val="0055433E"/>
    <w:rsid w:val="005548D7"/>
    <w:rsid w:val="00565A44"/>
    <w:rsid w:val="00572068"/>
    <w:rsid w:val="005744A3"/>
    <w:rsid w:val="00593CC8"/>
    <w:rsid w:val="005945DE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67B4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1DFF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5BBF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88F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A7855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BAF3D65-8345-4429-AA0F-C26FC009F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7</cp:revision>
  <cp:lastPrinted>2026-03-09T16:33:00Z</cp:lastPrinted>
  <dcterms:created xsi:type="dcterms:W3CDTF">2026-07-23T11:19:00Z</dcterms:created>
  <dcterms:modified xsi:type="dcterms:W3CDTF">2026-07-31T17:22:00Z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