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265" w:rsidRDefault="00DE5265" w:rsidP="00DE5265">
      <w:pPr>
        <w:tabs>
          <w:tab w:val="center" w:pos="900"/>
          <w:tab w:val="left" w:pos="1260"/>
        </w:tabs>
        <w:spacing w:after="0" w:line="276" w:lineRule="auto"/>
        <w:jc w:val="center"/>
        <w:rPr>
          <w:rFonts w:ascii="GHEA Grapalat" w:eastAsia="Calibri" w:hAnsi="GHEA Grapalat" w:cs="Times New Roman"/>
          <w:b/>
          <w:bCs/>
          <w:sz w:val="24"/>
          <w:szCs w:val="24"/>
          <w:lang w:val="hy-AM"/>
        </w:rPr>
      </w:pPr>
    </w:p>
    <w:p w:rsidR="00666397" w:rsidRPr="00F76F51" w:rsidRDefault="00666397" w:rsidP="00DE5265">
      <w:pPr>
        <w:tabs>
          <w:tab w:val="center" w:pos="900"/>
          <w:tab w:val="left" w:pos="1260"/>
        </w:tabs>
        <w:spacing w:after="0" w:line="276" w:lineRule="auto"/>
        <w:jc w:val="center"/>
        <w:rPr>
          <w:rFonts w:ascii="GHEA Grapalat" w:eastAsia="Calibri" w:hAnsi="GHEA Grapalat" w:cs="Times New Roman"/>
          <w:b/>
          <w:bCs/>
          <w:sz w:val="24"/>
          <w:szCs w:val="24"/>
          <w:lang w:val="hy-AM"/>
        </w:rPr>
      </w:pPr>
      <w:r w:rsidRPr="000B24DA">
        <w:rPr>
          <w:rFonts w:ascii="GHEA Grapalat" w:eastAsia="Calibri" w:hAnsi="GHEA Grapalat" w:cs="Times New Roman"/>
          <w:b/>
          <w:bCs/>
          <w:sz w:val="24"/>
          <w:szCs w:val="24"/>
          <w:lang w:val="hy-AM"/>
        </w:rPr>
        <w:t>ԱՄՓՈՓԱԹԵՐԹ</w:t>
      </w:r>
    </w:p>
    <w:p w:rsidR="000B24DA" w:rsidRPr="000B24DA" w:rsidRDefault="000B4D0E" w:rsidP="00DE5265">
      <w:pPr>
        <w:spacing w:after="0" w:line="276" w:lineRule="auto"/>
        <w:jc w:val="center"/>
        <w:rPr>
          <w:rFonts w:ascii="GHEA Grapalat" w:eastAsia="Calibri" w:hAnsi="GHEA Grapalat" w:cs="Times New Roman"/>
          <w:b/>
          <w:sz w:val="24"/>
          <w:szCs w:val="24"/>
          <w:lang w:val="af-ZA"/>
        </w:rPr>
      </w:pPr>
      <w:r w:rsidRPr="000B24DA">
        <w:rPr>
          <w:rFonts w:ascii="GHEA Grapalat" w:eastAsia="Calibri" w:hAnsi="GHEA Grapalat" w:cs="Times New Roman"/>
          <w:b/>
          <w:sz w:val="24"/>
          <w:szCs w:val="24"/>
          <w:lang w:val="af-ZA"/>
        </w:rPr>
        <w:t>«</w:t>
      </w:r>
      <w:r w:rsidR="000B24DA" w:rsidRPr="000B24DA">
        <w:rPr>
          <w:rFonts w:ascii="GHEA Grapalat" w:eastAsia="Calibri" w:hAnsi="GHEA Grapalat" w:cs="Times New Roman"/>
          <w:b/>
          <w:sz w:val="24"/>
          <w:szCs w:val="24"/>
          <w:lang w:val="af-ZA"/>
        </w:rPr>
        <w:t xml:space="preserve">ՍՊՈՐՏԻ ԲՆԱԳԱՎԱՌՈՒՄ </w:t>
      </w:r>
      <w:r w:rsidR="000B24DA" w:rsidRPr="000B24DA">
        <w:rPr>
          <w:rFonts w:ascii="GHEA Grapalat" w:eastAsia="Calibri" w:hAnsi="GHEA Grapalat" w:cs="Times New Roman"/>
          <w:b/>
          <w:sz w:val="24"/>
          <w:szCs w:val="24"/>
          <w:lang w:val="hy-AM"/>
        </w:rPr>
        <w:t xml:space="preserve">ՖՈՒՏԲՈԼ ՄԱՐԶԱՁԵՎԻՑ </w:t>
      </w:r>
      <w:r w:rsidR="000B24DA" w:rsidRPr="000B24DA">
        <w:rPr>
          <w:rFonts w:ascii="GHEA Grapalat" w:eastAsia="Calibri" w:hAnsi="GHEA Grapalat" w:cs="Times New Roman"/>
          <w:b/>
          <w:sz w:val="24"/>
          <w:szCs w:val="24"/>
          <w:lang w:val="af-ZA"/>
        </w:rPr>
        <w:t>ՆՇԱՆԱԿԱԼԻ ՆՎԱՃՈՒՄՆԵՐ ՈՒՆԵՑՈՂ</w:t>
      </w:r>
      <w:r w:rsidR="000B24DA" w:rsidRPr="000B24DA">
        <w:rPr>
          <w:rFonts w:ascii="GHEA Grapalat" w:eastAsia="Calibri" w:hAnsi="GHEA Grapalat" w:cs="Times New Roman"/>
          <w:b/>
          <w:sz w:val="24"/>
          <w:szCs w:val="24"/>
          <w:lang w:val="hy-AM"/>
        </w:rPr>
        <w:t xml:space="preserve"> </w:t>
      </w:r>
      <w:r w:rsidR="000B24DA" w:rsidRPr="000B24DA">
        <w:rPr>
          <w:rFonts w:ascii="GHEA Grapalat" w:eastAsia="Calibri" w:hAnsi="GHEA Grapalat" w:cs="Times New Roman"/>
          <w:b/>
          <w:sz w:val="24"/>
          <w:szCs w:val="24"/>
          <w:lang w:val="af-ZA"/>
        </w:rPr>
        <w:t>Մ</w:t>
      </w:r>
      <w:r w:rsidR="000B24DA" w:rsidRPr="00F76F51">
        <w:rPr>
          <w:rFonts w:ascii="GHEA Grapalat" w:eastAsia="Calibri" w:hAnsi="GHEA Grapalat" w:cs="Times New Roman"/>
          <w:b/>
          <w:sz w:val="24"/>
          <w:szCs w:val="24"/>
          <w:lang w:val="hy-AM"/>
        </w:rPr>
        <w:t>Ի</w:t>
      </w:r>
      <w:r w:rsidR="000B24DA" w:rsidRPr="000B24DA">
        <w:rPr>
          <w:rFonts w:ascii="GHEA Grapalat" w:eastAsia="Calibri" w:hAnsi="GHEA Grapalat" w:cs="Times New Roman"/>
          <w:b/>
          <w:sz w:val="24"/>
          <w:szCs w:val="24"/>
          <w:lang w:val="af-ZA"/>
        </w:rPr>
        <w:t xml:space="preserve"> </w:t>
      </w:r>
      <w:r w:rsidR="000B24DA" w:rsidRPr="00F76F51">
        <w:rPr>
          <w:rFonts w:ascii="GHEA Grapalat" w:eastAsia="Calibri" w:hAnsi="GHEA Grapalat" w:cs="Times New Roman"/>
          <w:b/>
          <w:sz w:val="24"/>
          <w:szCs w:val="24"/>
          <w:lang w:val="hy-AM"/>
        </w:rPr>
        <w:t>ՇԱՐՔ</w:t>
      </w:r>
      <w:r w:rsidR="000B24DA" w:rsidRPr="000B24DA">
        <w:rPr>
          <w:rFonts w:ascii="GHEA Grapalat" w:eastAsia="Calibri" w:hAnsi="GHEA Grapalat" w:cs="Times New Roman"/>
          <w:b/>
          <w:sz w:val="24"/>
          <w:szCs w:val="24"/>
          <w:lang w:val="af-ZA"/>
        </w:rPr>
        <w:t xml:space="preserve"> </w:t>
      </w:r>
      <w:r w:rsidR="000B24DA" w:rsidRPr="00F76F51">
        <w:rPr>
          <w:rFonts w:ascii="GHEA Grapalat" w:eastAsia="Calibri" w:hAnsi="GHEA Grapalat" w:cs="Times New Roman"/>
          <w:b/>
          <w:sz w:val="24"/>
          <w:szCs w:val="24"/>
          <w:lang w:val="hy-AM"/>
        </w:rPr>
        <w:t>ՔԱՂԱՔԱՑԻՆԵՐԻ</w:t>
      </w:r>
      <w:r w:rsidR="000B24DA" w:rsidRPr="000B24DA">
        <w:rPr>
          <w:rFonts w:ascii="GHEA Grapalat" w:eastAsia="Calibri" w:hAnsi="GHEA Grapalat" w:cs="Times New Roman"/>
          <w:b/>
          <w:sz w:val="24"/>
          <w:szCs w:val="24"/>
          <w:lang w:val="af-ZA"/>
        </w:rPr>
        <w:t xml:space="preserve"> </w:t>
      </w:r>
      <w:r w:rsidR="000B24DA" w:rsidRPr="000B24DA">
        <w:rPr>
          <w:rFonts w:ascii="GHEA Grapalat" w:eastAsia="Calibri" w:hAnsi="GHEA Grapalat" w:cs="Times New Roman"/>
          <w:b/>
          <w:sz w:val="24"/>
          <w:szCs w:val="24"/>
          <w:lang w:val="fr-FR"/>
        </w:rPr>
        <w:t xml:space="preserve">ՇԱՐՔԱՅԻՆ ԿԱԶՄԻ </w:t>
      </w:r>
      <w:r w:rsidR="000B24DA" w:rsidRPr="000B24DA">
        <w:rPr>
          <w:rFonts w:ascii="GHEA Grapalat" w:eastAsia="Calibri" w:hAnsi="GHEA Grapalat" w:cs="Times New Roman"/>
          <w:b/>
          <w:sz w:val="24"/>
          <w:szCs w:val="24"/>
          <w:lang w:val="af-ZA"/>
        </w:rPr>
        <w:t>ՊԱՐՏԱԴԻՐ</w:t>
      </w:r>
    </w:p>
    <w:p w:rsidR="00BB0D8B" w:rsidRDefault="000B24DA" w:rsidP="00DE5265">
      <w:pPr>
        <w:spacing w:after="0" w:line="276" w:lineRule="auto"/>
        <w:jc w:val="center"/>
        <w:rPr>
          <w:rFonts w:ascii="GHEA Grapalat" w:hAnsi="GHEA Grapalat" w:cs="Sylfaen"/>
          <w:b/>
          <w:sz w:val="24"/>
          <w:szCs w:val="24"/>
          <w:shd w:val="clear" w:color="auto" w:fill="FFFFFF"/>
          <w:lang w:val="af-ZA"/>
        </w:rPr>
      </w:pPr>
      <w:r w:rsidRPr="000B24DA">
        <w:rPr>
          <w:rFonts w:ascii="GHEA Grapalat" w:eastAsia="Calibri" w:hAnsi="GHEA Grapalat" w:cs="Times New Roman"/>
          <w:b/>
          <w:sz w:val="24"/>
          <w:szCs w:val="24"/>
          <w:lang w:val="en-GB"/>
        </w:rPr>
        <w:t>ԶԻՆՎՈՐԱԿԱՆ</w:t>
      </w:r>
      <w:r w:rsidRPr="000B24DA">
        <w:rPr>
          <w:rFonts w:ascii="GHEA Grapalat" w:eastAsia="Calibri" w:hAnsi="GHEA Grapalat" w:cs="Times New Roman"/>
          <w:b/>
          <w:sz w:val="24"/>
          <w:szCs w:val="24"/>
          <w:lang w:val="af-ZA"/>
        </w:rPr>
        <w:t xml:space="preserve"> </w:t>
      </w:r>
      <w:r w:rsidRPr="000B24DA">
        <w:rPr>
          <w:rFonts w:ascii="GHEA Grapalat" w:eastAsia="Calibri" w:hAnsi="GHEA Grapalat" w:cs="Times New Roman"/>
          <w:b/>
          <w:sz w:val="24"/>
          <w:szCs w:val="24"/>
          <w:lang w:val="en-GB"/>
        </w:rPr>
        <w:t>ԾԱՌԱՅՈՒԹՅԱՆ</w:t>
      </w:r>
      <w:r w:rsidRPr="000B24DA">
        <w:rPr>
          <w:rFonts w:ascii="GHEA Grapalat" w:eastAsia="Calibri" w:hAnsi="GHEA Grapalat" w:cs="Times New Roman"/>
          <w:b/>
          <w:sz w:val="24"/>
          <w:szCs w:val="24"/>
          <w:lang w:val="fr-FR"/>
        </w:rPr>
        <w:t xml:space="preserve"> 202</w:t>
      </w:r>
      <w:r w:rsidRPr="000B24DA">
        <w:rPr>
          <w:rFonts w:ascii="GHEA Grapalat" w:eastAsia="Calibri" w:hAnsi="GHEA Grapalat" w:cs="Times New Roman"/>
          <w:b/>
          <w:sz w:val="24"/>
          <w:szCs w:val="24"/>
          <w:lang w:val="hy-AM"/>
        </w:rPr>
        <w:t>6</w:t>
      </w:r>
      <w:r w:rsidRPr="000B24DA">
        <w:rPr>
          <w:rFonts w:ascii="GHEA Grapalat" w:eastAsia="Calibri" w:hAnsi="GHEA Grapalat" w:cs="Times New Roman"/>
          <w:b/>
          <w:sz w:val="24"/>
          <w:szCs w:val="24"/>
          <w:lang w:val="fr-FR"/>
        </w:rPr>
        <w:t xml:space="preserve"> ԹՎԱԿԱՆԻ</w:t>
      </w:r>
      <w:r w:rsidRPr="000B24DA">
        <w:rPr>
          <w:rFonts w:ascii="GHEA Grapalat" w:eastAsia="Calibri" w:hAnsi="GHEA Grapalat" w:cs="Times New Roman"/>
          <w:b/>
          <w:sz w:val="24"/>
          <w:szCs w:val="24"/>
          <w:lang w:val="hy-AM"/>
        </w:rPr>
        <w:t xml:space="preserve"> </w:t>
      </w:r>
      <w:proofErr w:type="gramStart"/>
      <w:r w:rsidRPr="000B24DA">
        <w:rPr>
          <w:rFonts w:ascii="GHEA Grapalat" w:eastAsia="Calibri" w:hAnsi="GHEA Grapalat" w:cs="Times New Roman"/>
          <w:b/>
          <w:sz w:val="24"/>
          <w:szCs w:val="24"/>
          <w:lang w:val="hy-AM"/>
        </w:rPr>
        <w:t>Ա</w:t>
      </w:r>
      <w:r w:rsidRPr="000B24DA">
        <w:rPr>
          <w:rFonts w:ascii="GHEA Grapalat" w:eastAsia="Calibri" w:hAnsi="GHEA Grapalat" w:cs="Times New Roman"/>
          <w:b/>
          <w:sz w:val="24"/>
          <w:szCs w:val="24"/>
          <w:lang w:val="fr-FR"/>
        </w:rPr>
        <w:t xml:space="preserve">ՄԱՌԱՅԻՆ  </w:t>
      </w:r>
      <w:r w:rsidRPr="000B24DA">
        <w:rPr>
          <w:rFonts w:ascii="GHEA Grapalat" w:eastAsia="Calibri" w:hAnsi="GHEA Grapalat" w:cs="Times New Roman"/>
          <w:b/>
          <w:sz w:val="24"/>
          <w:szCs w:val="24"/>
          <w:lang w:val="en-GB"/>
        </w:rPr>
        <w:t>ԶՈՐԱԿՈՉԻՑ</w:t>
      </w:r>
      <w:proofErr w:type="gramEnd"/>
      <w:r w:rsidRPr="000B24DA">
        <w:rPr>
          <w:rFonts w:ascii="GHEA Grapalat" w:eastAsia="Calibri" w:hAnsi="GHEA Grapalat" w:cs="Times New Roman"/>
          <w:b/>
          <w:sz w:val="24"/>
          <w:szCs w:val="24"/>
          <w:lang w:val="fr-FR"/>
        </w:rPr>
        <w:t xml:space="preserve"> </w:t>
      </w:r>
      <w:r w:rsidRPr="000B24DA">
        <w:rPr>
          <w:rFonts w:ascii="GHEA Grapalat" w:eastAsia="Calibri" w:hAnsi="GHEA Grapalat" w:cs="Times New Roman"/>
          <w:b/>
          <w:sz w:val="24"/>
          <w:szCs w:val="24"/>
          <w:lang w:val="en-GB"/>
        </w:rPr>
        <w:t>ՏԱՐԿԵՏՈՒՄ</w:t>
      </w:r>
      <w:r w:rsidRPr="000B24DA">
        <w:rPr>
          <w:rFonts w:ascii="GHEA Grapalat" w:eastAsia="Calibri" w:hAnsi="GHEA Grapalat" w:cs="Times New Roman"/>
          <w:b/>
          <w:sz w:val="24"/>
          <w:szCs w:val="24"/>
          <w:lang w:val="af-ZA"/>
        </w:rPr>
        <w:t xml:space="preserve"> </w:t>
      </w:r>
      <w:r w:rsidRPr="000B24DA">
        <w:rPr>
          <w:rFonts w:ascii="GHEA Grapalat" w:eastAsia="Calibri" w:hAnsi="GHEA Grapalat" w:cs="Times New Roman"/>
          <w:b/>
          <w:sz w:val="24"/>
          <w:szCs w:val="24"/>
          <w:lang w:val="en-GB"/>
        </w:rPr>
        <w:t>ՏԱԼՈՒ</w:t>
      </w:r>
      <w:r w:rsidRPr="000B24DA">
        <w:rPr>
          <w:rFonts w:ascii="GHEA Grapalat" w:eastAsia="Calibri" w:hAnsi="GHEA Grapalat" w:cs="Times New Roman"/>
          <w:b/>
          <w:sz w:val="24"/>
          <w:szCs w:val="24"/>
          <w:lang w:val="fr-FR"/>
        </w:rPr>
        <w:t xml:space="preserve"> </w:t>
      </w:r>
      <w:r w:rsidRPr="000B24DA">
        <w:rPr>
          <w:rFonts w:ascii="GHEA Grapalat" w:eastAsia="Calibri" w:hAnsi="GHEA Grapalat" w:cs="Times New Roman"/>
          <w:b/>
          <w:sz w:val="24"/>
          <w:szCs w:val="24"/>
          <w:lang w:val="en-GB"/>
        </w:rPr>
        <w:t>ՄԱ</w:t>
      </w:r>
      <w:r w:rsidRPr="000B24DA">
        <w:rPr>
          <w:rFonts w:ascii="GHEA Grapalat" w:eastAsia="Calibri" w:hAnsi="GHEA Grapalat" w:cs="Times New Roman"/>
          <w:b/>
          <w:sz w:val="24"/>
          <w:szCs w:val="24"/>
          <w:lang w:val="fr-FR"/>
        </w:rPr>
        <w:t>U</w:t>
      </w:r>
      <w:r w:rsidRPr="000B24DA">
        <w:rPr>
          <w:rFonts w:ascii="GHEA Grapalat" w:eastAsia="Calibri" w:hAnsi="GHEA Grapalat" w:cs="Times New Roman"/>
          <w:b/>
          <w:sz w:val="24"/>
          <w:szCs w:val="24"/>
          <w:lang w:val="en-GB"/>
        </w:rPr>
        <w:t>ԻՆ</w:t>
      </w:r>
      <w:r w:rsidR="000B4D0E" w:rsidRPr="000B24DA">
        <w:rPr>
          <w:rFonts w:ascii="GHEA Grapalat" w:eastAsia="Calibri" w:hAnsi="GHEA Grapalat" w:cs="Times New Roman"/>
          <w:b/>
          <w:sz w:val="24"/>
          <w:szCs w:val="24"/>
          <w:lang w:val="af-ZA"/>
        </w:rPr>
        <w:t>»</w:t>
      </w:r>
      <w:r w:rsidRPr="000B24DA">
        <w:rPr>
          <w:rFonts w:ascii="GHEA Grapalat" w:eastAsia="Calibri" w:hAnsi="GHEA Grapalat" w:cs="Times New Roman"/>
          <w:b/>
          <w:sz w:val="24"/>
          <w:szCs w:val="24"/>
          <w:lang w:val="hy-AM"/>
        </w:rPr>
        <w:t xml:space="preserve"> </w:t>
      </w:r>
      <w:r w:rsidR="00666397" w:rsidRPr="000B24DA">
        <w:rPr>
          <w:rStyle w:val="FontStyle12"/>
          <w:rFonts w:ascii="GHEA Grapalat" w:eastAsia="Calibri" w:hAnsi="GHEA Grapalat"/>
          <w:b/>
          <w:noProof/>
          <w:sz w:val="24"/>
          <w:szCs w:val="24"/>
          <w:lang w:val="hy-AM"/>
        </w:rPr>
        <w:t>ՀԱՅԱՍՏԱՆԻ</w:t>
      </w:r>
      <w:r w:rsidR="00666397" w:rsidRPr="000B24DA">
        <w:rPr>
          <w:rStyle w:val="FontStyle12"/>
          <w:rFonts w:ascii="GHEA Grapalat" w:eastAsia="Calibri" w:hAnsi="GHEA Grapalat"/>
          <w:b/>
          <w:noProof/>
          <w:sz w:val="24"/>
          <w:szCs w:val="24"/>
          <w:lang w:val="fr-FR"/>
        </w:rPr>
        <w:t xml:space="preserve"> </w:t>
      </w:r>
      <w:r w:rsidR="00666397" w:rsidRPr="000B24DA">
        <w:rPr>
          <w:rStyle w:val="FontStyle12"/>
          <w:rFonts w:ascii="GHEA Grapalat" w:eastAsia="Calibri" w:hAnsi="GHEA Grapalat"/>
          <w:b/>
          <w:noProof/>
          <w:sz w:val="24"/>
          <w:szCs w:val="24"/>
          <w:lang w:val="hy-AM"/>
        </w:rPr>
        <w:t>ՀԱՆՐԱՊԵՏՈՒԹՅԱՆ</w:t>
      </w:r>
      <w:r w:rsidR="00666397" w:rsidRPr="000B24DA">
        <w:rPr>
          <w:rStyle w:val="FontStyle12"/>
          <w:rFonts w:ascii="GHEA Grapalat" w:eastAsia="Calibri" w:hAnsi="GHEA Grapalat"/>
          <w:b/>
          <w:noProof/>
          <w:sz w:val="24"/>
          <w:szCs w:val="24"/>
          <w:lang w:val="fr-FR"/>
        </w:rPr>
        <w:t xml:space="preserve"> </w:t>
      </w:r>
      <w:r w:rsidR="00666397" w:rsidRPr="000B24DA">
        <w:rPr>
          <w:rStyle w:val="FontStyle12"/>
          <w:rFonts w:ascii="GHEA Grapalat" w:eastAsia="Calibri" w:hAnsi="GHEA Grapalat"/>
          <w:b/>
          <w:noProof/>
          <w:sz w:val="24"/>
          <w:szCs w:val="24"/>
          <w:lang w:val="hy-AM"/>
        </w:rPr>
        <w:t>ԿԱՌԱՎԱՐՈՒԹՅԱՆ</w:t>
      </w:r>
      <w:r w:rsidR="00666397" w:rsidRPr="000B24DA">
        <w:rPr>
          <w:rStyle w:val="FontStyle12"/>
          <w:rFonts w:ascii="GHEA Grapalat" w:eastAsia="Calibri" w:hAnsi="GHEA Grapalat"/>
          <w:b/>
          <w:noProof/>
          <w:sz w:val="24"/>
          <w:szCs w:val="24"/>
          <w:lang w:val="fr-FR"/>
        </w:rPr>
        <w:t xml:space="preserve"> </w:t>
      </w:r>
      <w:r w:rsidR="00666397" w:rsidRPr="000B24DA">
        <w:rPr>
          <w:rFonts w:ascii="GHEA Grapalat" w:hAnsi="GHEA Grapalat"/>
          <w:b/>
          <w:sz w:val="24"/>
          <w:szCs w:val="24"/>
          <w:lang w:val="hy-AM"/>
        </w:rPr>
        <w:t>ՈՐՈՇՄԱՆ</w:t>
      </w:r>
      <w:r w:rsidR="00666397" w:rsidRPr="000B24DA">
        <w:rPr>
          <w:rFonts w:ascii="GHEA Grapalat" w:hAnsi="GHEA Grapalat"/>
          <w:b/>
          <w:sz w:val="24"/>
          <w:szCs w:val="24"/>
          <w:lang w:val="fr-FR"/>
        </w:rPr>
        <w:t xml:space="preserve"> </w:t>
      </w:r>
      <w:r w:rsidR="00666397" w:rsidRPr="000B24DA">
        <w:rPr>
          <w:rFonts w:ascii="GHEA Grapalat" w:hAnsi="GHEA Grapalat" w:cs="Sylfaen"/>
          <w:b/>
          <w:sz w:val="24"/>
          <w:szCs w:val="24"/>
          <w:shd w:val="clear" w:color="auto" w:fill="FFFFFF"/>
          <w:lang w:val="hy-AM"/>
        </w:rPr>
        <w:t>ՆԱԽԱԳԾ</w:t>
      </w:r>
      <w:r w:rsidR="00666397" w:rsidRPr="000B24DA">
        <w:rPr>
          <w:rFonts w:ascii="GHEA Grapalat" w:hAnsi="GHEA Grapalat" w:cs="Sylfaen"/>
          <w:b/>
          <w:sz w:val="24"/>
          <w:szCs w:val="24"/>
          <w:shd w:val="clear" w:color="auto" w:fill="FFFFFF"/>
        </w:rPr>
        <w:t>Ի</w:t>
      </w:r>
      <w:r w:rsidR="00666397" w:rsidRPr="000B24DA">
        <w:rPr>
          <w:rFonts w:ascii="GHEA Grapalat" w:hAnsi="GHEA Grapalat" w:cs="Sylfaen"/>
          <w:b/>
          <w:sz w:val="24"/>
          <w:szCs w:val="24"/>
          <w:shd w:val="clear" w:color="auto" w:fill="FFFFFF"/>
          <w:lang w:val="af-ZA"/>
        </w:rPr>
        <w:t xml:space="preserve"> </w:t>
      </w:r>
    </w:p>
    <w:p w:rsidR="00DE5265" w:rsidRDefault="00DE5265" w:rsidP="00DE5265">
      <w:pPr>
        <w:spacing w:after="0" w:line="276" w:lineRule="auto"/>
        <w:jc w:val="center"/>
        <w:rPr>
          <w:rFonts w:ascii="GHEA Grapalat" w:hAnsi="GHEA Grapalat" w:cs="Sylfaen"/>
          <w:b/>
          <w:sz w:val="24"/>
          <w:szCs w:val="24"/>
          <w:shd w:val="clear" w:color="auto" w:fill="FFFFFF"/>
          <w:lang w:val="af-ZA"/>
        </w:rPr>
      </w:pPr>
    </w:p>
    <w:p w:rsidR="00DE5265" w:rsidRPr="000B24DA" w:rsidRDefault="00DE5265" w:rsidP="000B24DA">
      <w:pPr>
        <w:spacing w:after="0" w:line="360" w:lineRule="auto"/>
        <w:jc w:val="center"/>
        <w:rPr>
          <w:rFonts w:ascii="GHEA Grapalat" w:eastAsia="Calibri" w:hAnsi="GHEA Grapalat" w:cs="Times New Roman"/>
          <w:b/>
          <w:sz w:val="24"/>
          <w:szCs w:val="24"/>
          <w:lang w:val="fr-FR"/>
        </w:rPr>
      </w:pPr>
    </w:p>
    <w:tbl>
      <w:tblPr>
        <w:tblStyle w:val="TableGrid"/>
        <w:tblW w:w="10800" w:type="dxa"/>
        <w:tblInd w:w="18" w:type="dxa"/>
        <w:tblLayout w:type="fixed"/>
        <w:tblLook w:val="04A0" w:firstRow="1" w:lastRow="0" w:firstColumn="1" w:lastColumn="0" w:noHBand="0" w:noVBand="1"/>
      </w:tblPr>
      <w:tblGrid>
        <w:gridCol w:w="6210"/>
        <w:gridCol w:w="1500"/>
        <w:gridCol w:w="15"/>
        <w:gridCol w:w="15"/>
        <w:gridCol w:w="3060"/>
      </w:tblGrid>
      <w:tr w:rsidR="0010175C" w:rsidRPr="00946364" w:rsidTr="00DA28AE">
        <w:trPr>
          <w:trHeight w:val="233"/>
        </w:trPr>
        <w:tc>
          <w:tcPr>
            <w:tcW w:w="7740" w:type="dxa"/>
            <w:gridSpan w:val="4"/>
            <w:vMerge w:val="restart"/>
            <w:tcBorders>
              <w:left w:val="single" w:sz="4" w:space="0" w:color="auto"/>
              <w:right w:val="single" w:sz="4" w:space="0" w:color="auto"/>
            </w:tcBorders>
            <w:shd w:val="clear" w:color="auto" w:fill="A6A6A6" w:themeFill="background1" w:themeFillShade="A6"/>
          </w:tcPr>
          <w:p w:rsidR="0010175C" w:rsidRDefault="00C17F4E" w:rsidP="005A2F03">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rPr>
              <w:t>1</w:t>
            </w:r>
            <w:r w:rsidR="0010175C" w:rsidRPr="00C56AB1">
              <w:rPr>
                <w:rFonts w:ascii="GHEA Grapalat" w:eastAsia="Calibri" w:hAnsi="GHEA Grapalat" w:cs="Times New Roman"/>
                <w:b/>
                <w:sz w:val="24"/>
                <w:szCs w:val="24"/>
              </w:rPr>
              <w:t xml:space="preserve">. </w:t>
            </w:r>
            <w:proofErr w:type="spellStart"/>
            <w:r w:rsidR="005A2F03" w:rsidRPr="00946364">
              <w:rPr>
                <w:rFonts w:ascii="GHEA Grapalat" w:eastAsia="Calibri" w:hAnsi="GHEA Grapalat" w:cs="Times New Roman"/>
                <w:b/>
                <w:sz w:val="24"/>
                <w:szCs w:val="24"/>
              </w:rPr>
              <w:t>Ար</w:t>
            </w:r>
            <w:proofErr w:type="spellEnd"/>
            <w:r w:rsidR="005A2F03" w:rsidRPr="00946364">
              <w:rPr>
                <w:rFonts w:ascii="GHEA Grapalat" w:eastAsia="Calibri" w:hAnsi="GHEA Grapalat" w:cs="Times New Roman"/>
                <w:b/>
                <w:sz w:val="24"/>
                <w:szCs w:val="24"/>
                <w:lang w:val="hy-AM"/>
              </w:rPr>
              <w:t>դարադատության</w:t>
            </w:r>
            <w:r w:rsidR="00946364" w:rsidRPr="00946364">
              <w:rPr>
                <w:rFonts w:ascii="GHEA Grapalat" w:eastAsia="Calibri" w:hAnsi="GHEA Grapalat" w:cs="Times New Roman"/>
                <w:b/>
                <w:sz w:val="24"/>
                <w:szCs w:val="24"/>
                <w:lang w:val="hy-AM"/>
              </w:rPr>
              <w:t xml:space="preserve"> նախարարություն</w:t>
            </w:r>
          </w:p>
        </w:tc>
        <w:tc>
          <w:tcPr>
            <w:tcW w:w="3060" w:type="dxa"/>
            <w:tcBorders>
              <w:left w:val="single" w:sz="4" w:space="0" w:color="auto"/>
              <w:right w:val="single" w:sz="4" w:space="0" w:color="auto"/>
            </w:tcBorders>
            <w:shd w:val="clear" w:color="auto" w:fill="A6A6A6" w:themeFill="background1" w:themeFillShade="A6"/>
          </w:tcPr>
          <w:p w:rsidR="005C4F96" w:rsidRPr="00946364" w:rsidRDefault="0003010A" w:rsidP="005C4F96">
            <w:pPr>
              <w:spacing w:after="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2</w:t>
            </w:r>
            <w:r w:rsidR="005A2F03">
              <w:rPr>
                <w:rFonts w:ascii="GHEA Grapalat" w:eastAsia="Calibri" w:hAnsi="GHEA Grapalat" w:cs="Times New Roman"/>
                <w:b/>
                <w:sz w:val="24"/>
                <w:szCs w:val="24"/>
                <w:lang w:val="hy-AM"/>
              </w:rPr>
              <w:t>2</w:t>
            </w:r>
            <w:r w:rsidR="003A4B40" w:rsidRPr="00946364">
              <w:rPr>
                <w:rFonts w:ascii="GHEA Grapalat" w:eastAsia="Calibri" w:hAnsi="GHEA Grapalat" w:cs="Times New Roman"/>
                <w:b/>
                <w:sz w:val="24"/>
                <w:szCs w:val="24"/>
                <w:lang w:val="hy-AM"/>
              </w:rPr>
              <w:t>.</w:t>
            </w:r>
            <w:r w:rsidR="005A2F03">
              <w:rPr>
                <w:rFonts w:ascii="GHEA Grapalat" w:eastAsia="Calibri" w:hAnsi="GHEA Grapalat" w:cs="Times New Roman"/>
                <w:b/>
                <w:sz w:val="24"/>
                <w:szCs w:val="24"/>
                <w:lang w:val="hy-AM"/>
              </w:rPr>
              <w:t>06</w:t>
            </w:r>
            <w:r w:rsidR="007A5C8B" w:rsidRPr="00946364">
              <w:rPr>
                <w:rFonts w:ascii="GHEA Grapalat" w:eastAsia="Calibri" w:hAnsi="GHEA Grapalat" w:cs="Times New Roman"/>
                <w:b/>
                <w:sz w:val="24"/>
                <w:szCs w:val="24"/>
                <w:lang w:val="hy-AM"/>
              </w:rPr>
              <w:t>.202</w:t>
            </w:r>
            <w:r>
              <w:rPr>
                <w:rFonts w:ascii="GHEA Grapalat" w:eastAsia="Calibri" w:hAnsi="GHEA Grapalat" w:cs="Times New Roman"/>
                <w:b/>
                <w:sz w:val="24"/>
                <w:szCs w:val="24"/>
                <w:lang w:val="hy-AM"/>
              </w:rPr>
              <w:t>6</w:t>
            </w:r>
            <w:r w:rsidR="00D92504" w:rsidRPr="00946364">
              <w:rPr>
                <w:rFonts w:ascii="GHEA Grapalat" w:eastAsia="Calibri" w:hAnsi="GHEA Grapalat" w:cs="Times New Roman"/>
                <w:b/>
                <w:sz w:val="24"/>
                <w:szCs w:val="24"/>
                <w:lang w:val="hy-AM"/>
              </w:rPr>
              <w:t xml:space="preserve"> թ.</w:t>
            </w:r>
          </w:p>
          <w:p w:rsidR="00DE5BBC" w:rsidRPr="00946364" w:rsidRDefault="00DE5BBC" w:rsidP="005C4F96">
            <w:pPr>
              <w:spacing w:after="0" w:line="276" w:lineRule="auto"/>
              <w:rPr>
                <w:rFonts w:ascii="GHEA Grapalat" w:eastAsia="Calibri" w:hAnsi="GHEA Grapalat" w:cs="Times New Roman"/>
                <w:b/>
                <w:sz w:val="24"/>
                <w:szCs w:val="24"/>
                <w:lang w:val="hy-AM"/>
              </w:rPr>
            </w:pPr>
          </w:p>
        </w:tc>
      </w:tr>
      <w:tr w:rsidR="0010175C" w:rsidRPr="00946364" w:rsidTr="00DA28AE">
        <w:trPr>
          <w:trHeight w:val="390"/>
        </w:trPr>
        <w:tc>
          <w:tcPr>
            <w:tcW w:w="7740" w:type="dxa"/>
            <w:gridSpan w:val="4"/>
            <w:vMerge/>
            <w:tcBorders>
              <w:left w:val="single" w:sz="4" w:space="0" w:color="auto"/>
              <w:right w:val="single" w:sz="4" w:space="0" w:color="auto"/>
            </w:tcBorders>
            <w:shd w:val="clear" w:color="auto" w:fill="A6A6A6" w:themeFill="background1" w:themeFillShade="A6"/>
          </w:tcPr>
          <w:p w:rsidR="0010175C" w:rsidRDefault="0010175C">
            <w:pPr>
              <w:spacing w:after="200" w:line="276" w:lineRule="auto"/>
              <w:rPr>
                <w:rFonts w:ascii="GHEA Grapalat" w:eastAsia="Calibri" w:hAnsi="GHEA Grapalat" w:cs="Times New Roman"/>
                <w:b/>
                <w:sz w:val="24"/>
                <w:szCs w:val="24"/>
                <w:lang w:val="hy-AM"/>
              </w:rPr>
            </w:pPr>
          </w:p>
        </w:tc>
        <w:tc>
          <w:tcPr>
            <w:tcW w:w="3060" w:type="dxa"/>
            <w:tcBorders>
              <w:left w:val="single" w:sz="4" w:space="0" w:color="auto"/>
              <w:right w:val="single" w:sz="4" w:space="0" w:color="auto"/>
            </w:tcBorders>
            <w:shd w:val="clear" w:color="auto" w:fill="A6A6A6" w:themeFill="background1" w:themeFillShade="A6"/>
          </w:tcPr>
          <w:p w:rsidR="0010175C" w:rsidRPr="00946364" w:rsidRDefault="005A2F03" w:rsidP="00D92504">
            <w:pPr>
              <w:spacing w:after="200" w:line="276" w:lineRule="auto"/>
              <w:rPr>
                <w:rFonts w:ascii="GHEA Grapalat" w:eastAsia="Calibri" w:hAnsi="GHEA Grapalat" w:cs="Times New Roman"/>
                <w:b/>
                <w:sz w:val="24"/>
                <w:szCs w:val="24"/>
                <w:lang w:val="hy-AM"/>
              </w:rPr>
            </w:pPr>
            <w:r w:rsidRPr="005A2F03">
              <w:rPr>
                <w:rFonts w:ascii="GHEA Grapalat" w:eastAsia="Calibri" w:hAnsi="GHEA Grapalat" w:cs="Times New Roman"/>
                <w:b/>
                <w:sz w:val="24"/>
                <w:szCs w:val="24"/>
              </w:rPr>
              <w:t>27.130692-2026</w:t>
            </w:r>
          </w:p>
        </w:tc>
      </w:tr>
      <w:tr w:rsidR="007F003E" w:rsidRPr="00877738" w:rsidTr="00DA28AE">
        <w:trPr>
          <w:trHeight w:val="512"/>
        </w:trPr>
        <w:tc>
          <w:tcPr>
            <w:tcW w:w="6210" w:type="dxa"/>
            <w:tcBorders>
              <w:left w:val="single" w:sz="4" w:space="0" w:color="auto"/>
              <w:right w:val="single" w:sz="4" w:space="0" w:color="auto"/>
            </w:tcBorders>
            <w:shd w:val="clear" w:color="auto" w:fill="auto"/>
          </w:tcPr>
          <w:p w:rsidR="00DE5265" w:rsidRDefault="00DE5265" w:rsidP="00DE5265">
            <w:pPr>
              <w:spacing w:after="0" w:line="276" w:lineRule="auto"/>
              <w:ind w:firstLine="540"/>
              <w:jc w:val="center"/>
              <w:rPr>
                <w:rFonts w:ascii="GHEA Grapalat" w:eastAsia="Calibri" w:hAnsi="GHEA Grapalat" w:cs="Times New Roman"/>
                <w:b/>
                <w:sz w:val="24"/>
                <w:szCs w:val="24"/>
                <w:lang w:val="hy-AM"/>
              </w:rPr>
            </w:pPr>
          </w:p>
          <w:p w:rsidR="005A2F03" w:rsidRPr="005A2F03" w:rsidRDefault="005A2F03" w:rsidP="00DE5265">
            <w:pPr>
              <w:spacing w:after="0" w:line="276" w:lineRule="auto"/>
              <w:ind w:firstLine="540"/>
              <w:jc w:val="center"/>
              <w:rPr>
                <w:rFonts w:ascii="GHEA Grapalat" w:eastAsia="Calibri" w:hAnsi="GHEA Grapalat" w:cs="Times New Roman"/>
                <w:b/>
                <w:sz w:val="24"/>
                <w:szCs w:val="24"/>
                <w:lang w:val="hy-AM"/>
              </w:rPr>
            </w:pPr>
            <w:r w:rsidRPr="005A2F03">
              <w:rPr>
                <w:rFonts w:ascii="GHEA Grapalat" w:eastAsia="Calibri" w:hAnsi="GHEA Grapalat" w:cs="Times New Roman"/>
                <w:b/>
                <w:sz w:val="24"/>
                <w:szCs w:val="24"/>
                <w:lang w:val="hy-AM"/>
              </w:rPr>
              <w:t>ԿԱՐԾԻՔ</w:t>
            </w:r>
          </w:p>
          <w:p w:rsidR="005A2F03" w:rsidRDefault="005A2F03" w:rsidP="00DE5265">
            <w:pPr>
              <w:spacing w:after="0" w:line="276" w:lineRule="auto"/>
              <w:jc w:val="center"/>
              <w:rPr>
                <w:rFonts w:ascii="GHEA Grapalat" w:eastAsia="Calibri" w:hAnsi="GHEA Grapalat" w:cs="GHEA Grapalat"/>
                <w:b/>
                <w:sz w:val="24"/>
                <w:szCs w:val="24"/>
                <w:lang w:val="hy-AM"/>
              </w:rPr>
            </w:pPr>
            <w:r w:rsidRPr="005A2F03">
              <w:rPr>
                <w:rFonts w:ascii="GHEA Grapalat" w:eastAsia="Calibri" w:hAnsi="GHEA Grapalat" w:cs="Sylfaen"/>
                <w:b/>
                <w:bCs/>
                <w:sz w:val="24"/>
                <w:szCs w:val="24"/>
                <w:lang w:val="hy-AM"/>
              </w:rPr>
              <w:t>«Սպորտի բնագավառում ֆուտբոլ մարզաձևից նշանակալի նվաճումներ ունեցող մի շարք քաղաքացիների շարքային կազմի պարտադիր զինվորական ծառայության 2026 թվականի ամառային  զորակոչից տարկետում տալու մասին» Հայաստանի Հանրապետության կառավարության որոշման նախագծի</w:t>
            </w:r>
            <w:r w:rsidRPr="005A2F03">
              <w:rPr>
                <w:rFonts w:ascii="GHEA Grapalat" w:eastAsia="Calibri" w:hAnsi="GHEA Grapalat" w:cs="GHEA Grapalat"/>
                <w:b/>
                <w:sz w:val="24"/>
                <w:szCs w:val="24"/>
                <w:lang w:val="hy-AM"/>
              </w:rPr>
              <w:t xml:space="preserve"> վերաբերյալ</w:t>
            </w:r>
          </w:p>
          <w:p w:rsidR="00DE5265" w:rsidRPr="005A2F03" w:rsidRDefault="00DE5265" w:rsidP="00DE5265">
            <w:pPr>
              <w:spacing w:after="0" w:line="276" w:lineRule="auto"/>
              <w:jc w:val="center"/>
              <w:rPr>
                <w:rFonts w:ascii="GHEA Grapalat" w:eastAsia="Calibri" w:hAnsi="GHEA Grapalat" w:cs="GHEA Grapalat"/>
                <w:b/>
                <w:sz w:val="24"/>
                <w:szCs w:val="24"/>
                <w:lang w:val="hy-AM"/>
              </w:rPr>
            </w:pPr>
          </w:p>
          <w:p w:rsidR="005A2F03" w:rsidRPr="005A2F03" w:rsidRDefault="005A2F03" w:rsidP="00DE5265">
            <w:pPr>
              <w:shd w:val="clear" w:color="auto" w:fill="FFFFFF"/>
              <w:spacing w:after="0" w:line="276" w:lineRule="auto"/>
              <w:ind w:right="-45"/>
              <w:jc w:val="both"/>
              <w:rPr>
                <w:rFonts w:ascii="GHEA Grapalat" w:eastAsia="Times New Roman" w:hAnsi="GHEA Grapalat" w:cs="GHEA Grapalat"/>
                <w:bCs/>
                <w:sz w:val="24"/>
                <w:szCs w:val="24"/>
                <w:lang w:val="hy-AM"/>
              </w:rPr>
            </w:pPr>
            <w:r w:rsidRPr="005A2F03">
              <w:rPr>
                <w:rFonts w:ascii="GHEA Grapalat" w:eastAsia="Times New Roman" w:hAnsi="GHEA Grapalat" w:cs="GHEA Grapalat"/>
                <w:bCs/>
                <w:sz w:val="24"/>
                <w:szCs w:val="24"/>
                <w:lang w:val="hy-AM"/>
              </w:rPr>
              <w:tab/>
            </w:r>
            <w:r w:rsidRPr="005A2F03">
              <w:rPr>
                <w:rFonts w:ascii="GHEA Grapalat" w:eastAsia="Times New Roman" w:hAnsi="GHEA Grapalat" w:cs="Sylfaen"/>
                <w:bCs/>
                <w:sz w:val="24"/>
                <w:szCs w:val="24"/>
                <w:lang w:val="hy-AM"/>
              </w:rPr>
              <w:t>«</w:t>
            </w:r>
            <w:r w:rsidRPr="005A2F03">
              <w:rPr>
                <w:rFonts w:ascii="GHEA Grapalat" w:eastAsia="Times New Roman" w:hAnsi="GHEA Grapalat" w:cs="Times New Roman"/>
                <w:sz w:val="24"/>
                <w:szCs w:val="24"/>
                <w:lang w:val="hy-AM"/>
              </w:rPr>
              <w:t>Սպորտի բնագավառում ֆուտբոլ մարզաձևից նշանակալի նվաճումներ ունեցող մի շարք քաղաքացիների շարքային կազմի պարտադիր զինվորական ծառայության 2026 թվականի ամառային  զորակոչից տարկետում տալու մասին</w:t>
            </w:r>
            <w:r w:rsidRPr="005A2F03">
              <w:rPr>
                <w:rFonts w:ascii="GHEA Grapalat" w:eastAsia="Times New Roman" w:hAnsi="GHEA Grapalat" w:cs="GHEA Grapalat"/>
                <w:bCs/>
                <w:sz w:val="24"/>
                <w:szCs w:val="24"/>
                <w:lang w:val="hy-AM"/>
              </w:rPr>
              <w:t>» Հայաստանի Հանրապետության կառավարության որոշման նախագծի վերաբերյալ հայտնում ենք հետևյալը.</w:t>
            </w:r>
          </w:p>
          <w:p w:rsidR="005A2F03" w:rsidRPr="005A2F03" w:rsidRDefault="005A2F03" w:rsidP="00DE5265">
            <w:pPr>
              <w:shd w:val="clear" w:color="auto" w:fill="FFFFFF"/>
              <w:spacing w:after="0" w:line="276" w:lineRule="auto"/>
              <w:ind w:right="-45" w:firstLine="360"/>
              <w:jc w:val="both"/>
              <w:rPr>
                <w:rFonts w:ascii="GHEA Grapalat" w:eastAsia="Times New Roman" w:hAnsi="GHEA Grapalat" w:cs="GHEA Grapalat"/>
                <w:bCs/>
                <w:sz w:val="24"/>
                <w:szCs w:val="24"/>
                <w:lang w:val="hy-AM"/>
              </w:rPr>
            </w:pPr>
            <w:r w:rsidRPr="005A2F03">
              <w:rPr>
                <w:rFonts w:ascii="GHEA Grapalat" w:eastAsia="Times New Roman" w:hAnsi="GHEA Grapalat" w:cs="GHEA Grapalat"/>
                <w:bCs/>
                <w:sz w:val="24"/>
                <w:szCs w:val="24"/>
                <w:lang w:val="hy-AM"/>
              </w:rPr>
              <w:t xml:space="preserve">1. Նկատի ունենալով, որ նախագծի 2-րդ կետով նախատեսվում է փոփոխություն կատարել </w:t>
            </w:r>
            <w:r w:rsidRPr="005A2F03">
              <w:rPr>
                <w:rFonts w:ascii="GHEA Grapalat" w:eastAsia="Times New Roman" w:hAnsi="GHEA Grapalat" w:cs="Times New Roman"/>
                <w:bCs/>
                <w:sz w:val="24"/>
                <w:szCs w:val="24"/>
                <w:lang w:val="hy-AM"/>
              </w:rPr>
              <w:t xml:space="preserve">Հայաստանի Հանրապետության կառավարության 2025 թվականի հուլիսի 31-ի  N 1055-Ա և Հայաստանի Հանրապետության կառավարության 2026 թվականի հունվարի 22-ի N 94-Ա  որոշումներում՝ նախագծի վերնագիրն անհրաժեշտ է վերանայել՝ </w:t>
            </w:r>
            <w:r w:rsidRPr="005A2F03">
              <w:rPr>
                <w:rFonts w:ascii="GHEA Grapalat" w:eastAsia="Times New Roman" w:hAnsi="GHEA Grapalat" w:cs="Times New Roman"/>
                <w:bCs/>
                <w:sz w:val="24"/>
                <w:szCs w:val="24"/>
                <w:lang w:val="hy-AM"/>
              </w:rPr>
              <w:lastRenderedPageBreak/>
              <w:t>համապատասխանեցնելով նախագծի բովանդակությանը:</w:t>
            </w:r>
          </w:p>
          <w:p w:rsidR="00DE5BBC" w:rsidRPr="005A2F03" w:rsidRDefault="005A2F03" w:rsidP="00DE5265">
            <w:pPr>
              <w:shd w:val="clear" w:color="auto" w:fill="FFFFFF"/>
              <w:spacing w:after="0" w:line="276" w:lineRule="auto"/>
              <w:ind w:right="-45" w:firstLine="360"/>
              <w:jc w:val="both"/>
              <w:rPr>
                <w:rFonts w:ascii="GHEA Grapalat" w:eastAsia="Times New Roman" w:hAnsi="GHEA Grapalat" w:cs="GHEA Grapalat"/>
                <w:bCs/>
                <w:sz w:val="24"/>
                <w:szCs w:val="24"/>
                <w:lang w:val="hy-AM"/>
              </w:rPr>
            </w:pPr>
            <w:r w:rsidRPr="005A2F03">
              <w:rPr>
                <w:rFonts w:ascii="GHEA Grapalat" w:eastAsia="Times New Roman" w:hAnsi="GHEA Grapalat" w:cs="GHEA Grapalat"/>
                <w:bCs/>
                <w:sz w:val="24"/>
                <w:szCs w:val="24"/>
                <w:lang w:val="hy-AM"/>
              </w:rPr>
              <w:t>2. Նախագծով հաստատված հավելվածի 3-րդ կետում անհրաժեշտ է շտկել քաղաքացու ծննդյան տարեթիվը։</w:t>
            </w:r>
          </w:p>
        </w:tc>
        <w:tc>
          <w:tcPr>
            <w:tcW w:w="4590" w:type="dxa"/>
            <w:gridSpan w:val="4"/>
            <w:tcBorders>
              <w:left w:val="single" w:sz="4" w:space="0" w:color="auto"/>
              <w:right w:val="single" w:sz="4" w:space="0" w:color="auto"/>
            </w:tcBorders>
            <w:shd w:val="clear" w:color="auto" w:fill="auto"/>
          </w:tcPr>
          <w:p w:rsidR="005A2F03" w:rsidRDefault="001632AE" w:rsidP="001632AE">
            <w:pPr>
              <w:spacing w:line="240"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lastRenderedPageBreak/>
              <w:t xml:space="preserve"> </w:t>
            </w:r>
          </w:p>
          <w:p w:rsidR="005A2F03" w:rsidRDefault="005A2F03" w:rsidP="001632AE">
            <w:pPr>
              <w:spacing w:line="240" w:lineRule="auto"/>
              <w:rPr>
                <w:rFonts w:ascii="GHEA Grapalat" w:eastAsia="Calibri" w:hAnsi="GHEA Grapalat" w:cs="Times New Roman"/>
                <w:b/>
                <w:sz w:val="24"/>
                <w:szCs w:val="24"/>
                <w:lang w:val="hy-AM"/>
              </w:rPr>
            </w:pPr>
          </w:p>
          <w:p w:rsidR="005A2F03" w:rsidRDefault="005A2F03" w:rsidP="001632AE">
            <w:pPr>
              <w:spacing w:line="240" w:lineRule="auto"/>
              <w:rPr>
                <w:rFonts w:ascii="GHEA Grapalat" w:eastAsia="Calibri" w:hAnsi="GHEA Grapalat" w:cs="Times New Roman"/>
                <w:b/>
                <w:sz w:val="24"/>
                <w:szCs w:val="24"/>
                <w:lang w:val="hy-AM"/>
              </w:rPr>
            </w:pPr>
          </w:p>
          <w:p w:rsidR="005A2F03" w:rsidRDefault="005A2F03" w:rsidP="001632AE">
            <w:pPr>
              <w:spacing w:line="240" w:lineRule="auto"/>
              <w:rPr>
                <w:rFonts w:ascii="GHEA Grapalat" w:eastAsia="Calibri" w:hAnsi="GHEA Grapalat" w:cs="Times New Roman"/>
                <w:b/>
                <w:sz w:val="24"/>
                <w:szCs w:val="24"/>
                <w:lang w:val="hy-AM"/>
              </w:rPr>
            </w:pPr>
          </w:p>
          <w:p w:rsidR="005A2F03" w:rsidRDefault="005A2F03" w:rsidP="001632AE">
            <w:pPr>
              <w:spacing w:line="240" w:lineRule="auto"/>
              <w:rPr>
                <w:rFonts w:ascii="GHEA Grapalat" w:eastAsia="Calibri" w:hAnsi="GHEA Grapalat" w:cs="Times New Roman"/>
                <w:b/>
                <w:sz w:val="24"/>
                <w:szCs w:val="24"/>
                <w:lang w:val="hy-AM"/>
              </w:rPr>
            </w:pPr>
          </w:p>
          <w:p w:rsidR="005A2F03" w:rsidRDefault="005A2F03" w:rsidP="001632AE">
            <w:pPr>
              <w:spacing w:line="240" w:lineRule="auto"/>
              <w:rPr>
                <w:rFonts w:ascii="GHEA Grapalat" w:eastAsia="Calibri" w:hAnsi="GHEA Grapalat" w:cs="Times New Roman"/>
                <w:b/>
                <w:sz w:val="24"/>
                <w:szCs w:val="24"/>
                <w:lang w:val="hy-AM"/>
              </w:rPr>
            </w:pPr>
          </w:p>
          <w:p w:rsidR="005A2F03" w:rsidRDefault="005A2F03" w:rsidP="001632AE">
            <w:pPr>
              <w:spacing w:line="240" w:lineRule="auto"/>
              <w:rPr>
                <w:rFonts w:ascii="GHEA Grapalat" w:eastAsia="Calibri" w:hAnsi="GHEA Grapalat" w:cs="Times New Roman"/>
                <w:b/>
                <w:sz w:val="24"/>
                <w:szCs w:val="24"/>
                <w:lang w:val="hy-AM"/>
              </w:rPr>
            </w:pPr>
          </w:p>
          <w:p w:rsidR="00DA69DF" w:rsidRDefault="00DA69DF" w:rsidP="001632AE">
            <w:pPr>
              <w:spacing w:line="240" w:lineRule="auto"/>
              <w:rPr>
                <w:rFonts w:ascii="GHEA Grapalat" w:eastAsia="Calibri" w:hAnsi="GHEA Grapalat" w:cs="Times New Roman"/>
                <w:b/>
                <w:sz w:val="24"/>
                <w:szCs w:val="24"/>
                <w:lang w:val="hy-AM"/>
              </w:rPr>
            </w:pPr>
          </w:p>
          <w:p w:rsidR="00DE5265" w:rsidRDefault="00DE5265" w:rsidP="001632AE">
            <w:pPr>
              <w:spacing w:line="240" w:lineRule="auto"/>
              <w:rPr>
                <w:rFonts w:ascii="GHEA Grapalat" w:eastAsia="Calibri" w:hAnsi="GHEA Grapalat" w:cs="Times New Roman"/>
                <w:b/>
                <w:sz w:val="24"/>
                <w:szCs w:val="24"/>
                <w:lang w:val="hy-AM"/>
              </w:rPr>
            </w:pPr>
          </w:p>
          <w:p w:rsidR="00AC0DD8" w:rsidRDefault="00AC0DD8" w:rsidP="001632AE">
            <w:pPr>
              <w:spacing w:line="240" w:lineRule="auto"/>
              <w:rPr>
                <w:rFonts w:ascii="GHEA Grapalat" w:eastAsia="Calibri" w:hAnsi="GHEA Grapalat" w:cs="Times New Roman"/>
                <w:b/>
                <w:sz w:val="24"/>
                <w:szCs w:val="24"/>
                <w:lang w:val="hy-AM"/>
              </w:rPr>
            </w:pPr>
          </w:p>
          <w:p w:rsidR="00AC0DD8" w:rsidRDefault="00AC0DD8" w:rsidP="001632AE">
            <w:pPr>
              <w:spacing w:line="240" w:lineRule="auto"/>
              <w:rPr>
                <w:rFonts w:ascii="GHEA Grapalat" w:eastAsia="Calibri" w:hAnsi="GHEA Grapalat" w:cs="Times New Roman"/>
                <w:b/>
                <w:sz w:val="24"/>
                <w:szCs w:val="24"/>
                <w:lang w:val="hy-AM"/>
              </w:rPr>
            </w:pPr>
          </w:p>
          <w:p w:rsidR="00AC0DD8" w:rsidRDefault="00AC0DD8" w:rsidP="001632AE">
            <w:pPr>
              <w:spacing w:line="240" w:lineRule="auto"/>
              <w:rPr>
                <w:rFonts w:ascii="GHEA Grapalat" w:eastAsia="Calibri" w:hAnsi="GHEA Grapalat" w:cs="Times New Roman"/>
                <w:b/>
                <w:sz w:val="24"/>
                <w:szCs w:val="24"/>
                <w:lang w:val="hy-AM"/>
              </w:rPr>
            </w:pPr>
          </w:p>
          <w:p w:rsidR="00AC0DD8" w:rsidRDefault="00AC0DD8" w:rsidP="001632AE">
            <w:pPr>
              <w:spacing w:line="240" w:lineRule="auto"/>
              <w:rPr>
                <w:rFonts w:ascii="GHEA Grapalat" w:eastAsia="Calibri" w:hAnsi="GHEA Grapalat" w:cs="Times New Roman"/>
                <w:b/>
                <w:sz w:val="24"/>
                <w:szCs w:val="24"/>
                <w:lang w:val="hy-AM"/>
              </w:rPr>
            </w:pPr>
          </w:p>
          <w:p w:rsidR="00AC0DD8" w:rsidRDefault="00AC0DD8" w:rsidP="001632AE">
            <w:pPr>
              <w:spacing w:line="240" w:lineRule="auto"/>
              <w:rPr>
                <w:rFonts w:ascii="GHEA Grapalat" w:eastAsia="Calibri" w:hAnsi="GHEA Grapalat" w:cs="Times New Roman"/>
                <w:b/>
                <w:sz w:val="24"/>
                <w:szCs w:val="24"/>
                <w:lang w:val="hy-AM"/>
              </w:rPr>
            </w:pPr>
          </w:p>
          <w:p w:rsidR="00DE5265" w:rsidRDefault="00DA69DF" w:rsidP="001632AE">
            <w:pPr>
              <w:spacing w:line="240"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1.</w:t>
            </w:r>
            <w:r>
              <w:rPr>
                <w:rFonts w:ascii="Calibri" w:eastAsia="Calibri" w:hAnsi="Calibri" w:cs="Calibri"/>
                <w:b/>
                <w:sz w:val="24"/>
                <w:szCs w:val="24"/>
                <w:lang w:val="hy-AM"/>
              </w:rPr>
              <w:t> </w:t>
            </w:r>
            <w:r>
              <w:rPr>
                <w:rFonts w:ascii="GHEA Grapalat" w:eastAsia="Calibri" w:hAnsi="GHEA Grapalat" w:cs="Times New Roman"/>
                <w:b/>
                <w:sz w:val="24"/>
                <w:szCs w:val="24"/>
                <w:lang w:val="hy-AM"/>
              </w:rPr>
              <w:t>Չի ընդունվել</w:t>
            </w:r>
          </w:p>
          <w:p w:rsidR="00DA69DF" w:rsidRPr="00DA69DF" w:rsidRDefault="00DA69DF" w:rsidP="001632AE">
            <w:pPr>
              <w:spacing w:line="240" w:lineRule="auto"/>
              <w:rPr>
                <w:rFonts w:ascii="GHEA Grapalat" w:eastAsia="Calibri" w:hAnsi="GHEA Grapalat" w:cs="Times New Roman"/>
                <w:sz w:val="24"/>
                <w:szCs w:val="24"/>
                <w:lang w:val="hy-AM"/>
              </w:rPr>
            </w:pPr>
            <w:r w:rsidRPr="00DA69DF">
              <w:rPr>
                <w:rFonts w:ascii="GHEA Grapalat" w:eastAsia="Calibri" w:hAnsi="GHEA Grapalat" w:cs="Times New Roman"/>
                <w:sz w:val="24"/>
                <w:szCs w:val="24"/>
                <w:lang w:val="hy-AM"/>
              </w:rPr>
              <w:t>Քանի որ ՀՀ կառավաության որոշման նախագիծը մարզիկներին տարկետում տրամադրելու մասին է, որում կատարվել է նաև նոր հիմքով տարկետման տրամադրում</w:t>
            </w:r>
          </w:p>
          <w:p w:rsidR="00DE5265" w:rsidRDefault="00DE5265" w:rsidP="001632AE">
            <w:pPr>
              <w:spacing w:line="240" w:lineRule="auto"/>
              <w:rPr>
                <w:rFonts w:ascii="GHEA Grapalat" w:eastAsia="Calibri" w:hAnsi="GHEA Grapalat" w:cs="Times New Roman"/>
                <w:b/>
                <w:sz w:val="24"/>
                <w:szCs w:val="24"/>
                <w:lang w:val="hy-AM"/>
              </w:rPr>
            </w:pPr>
          </w:p>
          <w:p w:rsidR="00DE5265" w:rsidRDefault="00DE5265" w:rsidP="001632AE">
            <w:pPr>
              <w:spacing w:line="240" w:lineRule="auto"/>
              <w:rPr>
                <w:rFonts w:ascii="GHEA Grapalat" w:eastAsia="Calibri" w:hAnsi="GHEA Grapalat" w:cs="Times New Roman"/>
                <w:b/>
                <w:sz w:val="24"/>
                <w:szCs w:val="24"/>
                <w:lang w:val="hy-AM"/>
              </w:rPr>
            </w:pPr>
          </w:p>
          <w:p w:rsidR="00DE5265" w:rsidRDefault="00DE5265" w:rsidP="001632AE">
            <w:pPr>
              <w:spacing w:line="240" w:lineRule="auto"/>
              <w:rPr>
                <w:rFonts w:ascii="GHEA Grapalat" w:eastAsia="Calibri" w:hAnsi="GHEA Grapalat" w:cs="Times New Roman"/>
                <w:b/>
                <w:sz w:val="24"/>
                <w:szCs w:val="24"/>
                <w:lang w:val="hy-AM"/>
              </w:rPr>
            </w:pPr>
          </w:p>
          <w:p w:rsidR="00DE5265" w:rsidRDefault="00DE5265" w:rsidP="001632AE">
            <w:pPr>
              <w:spacing w:line="240" w:lineRule="auto"/>
              <w:rPr>
                <w:rFonts w:ascii="GHEA Grapalat" w:eastAsia="Calibri" w:hAnsi="GHEA Grapalat" w:cs="Times New Roman"/>
                <w:b/>
                <w:sz w:val="24"/>
                <w:szCs w:val="24"/>
                <w:lang w:val="hy-AM"/>
              </w:rPr>
            </w:pPr>
          </w:p>
          <w:p w:rsidR="00144370" w:rsidRPr="001632AE" w:rsidRDefault="00DA69DF" w:rsidP="001632AE">
            <w:pPr>
              <w:spacing w:line="240"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2.</w:t>
            </w:r>
            <w:r>
              <w:rPr>
                <w:rFonts w:ascii="Calibri" w:eastAsia="Calibri" w:hAnsi="Calibri" w:cs="Calibri"/>
                <w:b/>
                <w:sz w:val="24"/>
                <w:szCs w:val="24"/>
                <w:lang w:val="hy-AM"/>
              </w:rPr>
              <w:t> </w:t>
            </w:r>
            <w:r w:rsidR="001632AE">
              <w:rPr>
                <w:rFonts w:ascii="GHEA Grapalat" w:eastAsia="Calibri" w:hAnsi="GHEA Grapalat" w:cs="Times New Roman"/>
                <w:b/>
                <w:sz w:val="24"/>
                <w:szCs w:val="24"/>
                <w:lang w:val="hy-AM"/>
              </w:rPr>
              <w:t>Ը</w:t>
            </w:r>
            <w:r w:rsidR="009D370A">
              <w:rPr>
                <w:rFonts w:ascii="GHEA Grapalat" w:eastAsia="Calibri" w:hAnsi="GHEA Grapalat" w:cs="Times New Roman"/>
                <w:b/>
                <w:sz w:val="24"/>
                <w:szCs w:val="24"/>
                <w:lang w:val="hy-AM"/>
              </w:rPr>
              <w:t>նդուն</w:t>
            </w:r>
            <w:r w:rsidR="00B516F9">
              <w:rPr>
                <w:rFonts w:ascii="GHEA Grapalat" w:eastAsia="Calibri" w:hAnsi="GHEA Grapalat" w:cs="Times New Roman"/>
                <w:b/>
                <w:sz w:val="24"/>
                <w:szCs w:val="24"/>
                <w:lang w:val="hy-AM"/>
              </w:rPr>
              <w:t>վել է</w:t>
            </w:r>
          </w:p>
        </w:tc>
      </w:tr>
      <w:tr w:rsidR="00091F56" w:rsidRPr="00091F56" w:rsidTr="00DA28AE">
        <w:trPr>
          <w:trHeight w:val="345"/>
        </w:trPr>
        <w:tc>
          <w:tcPr>
            <w:tcW w:w="7740" w:type="dxa"/>
            <w:gridSpan w:val="4"/>
            <w:vMerge w:val="restart"/>
            <w:tcBorders>
              <w:left w:val="single" w:sz="4" w:space="0" w:color="auto"/>
              <w:right w:val="single" w:sz="4" w:space="0" w:color="auto"/>
            </w:tcBorders>
            <w:shd w:val="clear" w:color="auto" w:fill="A6A6A6" w:themeFill="background1" w:themeFillShade="A6"/>
          </w:tcPr>
          <w:p w:rsidR="00DE5BBC" w:rsidRPr="00AE5F4A" w:rsidRDefault="00DE5BBC" w:rsidP="00DE5265">
            <w:pPr>
              <w:tabs>
                <w:tab w:val="center" w:pos="900"/>
                <w:tab w:val="left" w:pos="1260"/>
              </w:tabs>
              <w:spacing w:line="276" w:lineRule="auto"/>
              <w:rPr>
                <w:rFonts w:ascii="GHEA Grapalat" w:eastAsia="Calibri" w:hAnsi="GHEA Grapalat" w:cs="Times New Roman"/>
                <w:b/>
                <w:sz w:val="24"/>
                <w:szCs w:val="24"/>
              </w:rPr>
            </w:pPr>
            <w:r w:rsidRPr="00A434A1">
              <w:rPr>
                <w:rFonts w:ascii="GHEA Grapalat" w:eastAsia="Calibri" w:hAnsi="GHEA Grapalat" w:cs="Times New Roman"/>
                <w:b/>
                <w:sz w:val="24"/>
                <w:szCs w:val="24"/>
              </w:rPr>
              <w:lastRenderedPageBreak/>
              <w:t xml:space="preserve">2. </w:t>
            </w:r>
            <w:r w:rsidR="005A2F03" w:rsidRPr="00946364">
              <w:rPr>
                <w:rFonts w:ascii="GHEA Grapalat" w:eastAsia="Calibri" w:hAnsi="GHEA Grapalat" w:cs="Times New Roman"/>
                <w:b/>
                <w:sz w:val="24"/>
                <w:szCs w:val="24"/>
                <w:lang w:val="hy-AM"/>
              </w:rPr>
              <w:t>Պաշտպանության</w:t>
            </w:r>
            <w:r w:rsidR="00946364" w:rsidRPr="00946364">
              <w:rPr>
                <w:rFonts w:ascii="GHEA Grapalat" w:eastAsia="Calibri" w:hAnsi="GHEA Grapalat" w:cs="Times New Roman"/>
                <w:b/>
                <w:sz w:val="24"/>
                <w:szCs w:val="24"/>
              </w:rPr>
              <w:t xml:space="preserve"> </w:t>
            </w:r>
            <w:proofErr w:type="spellStart"/>
            <w:r w:rsidR="00946364" w:rsidRPr="00946364">
              <w:rPr>
                <w:rFonts w:ascii="GHEA Grapalat" w:eastAsia="Calibri" w:hAnsi="GHEA Grapalat" w:cs="Times New Roman"/>
                <w:b/>
                <w:sz w:val="24"/>
                <w:szCs w:val="24"/>
              </w:rPr>
              <w:t>նախարարություն</w:t>
            </w:r>
            <w:proofErr w:type="spellEnd"/>
          </w:p>
        </w:tc>
        <w:tc>
          <w:tcPr>
            <w:tcW w:w="3060" w:type="dxa"/>
            <w:tcBorders>
              <w:left w:val="single" w:sz="4" w:space="0" w:color="auto"/>
              <w:right w:val="single" w:sz="4" w:space="0" w:color="auto"/>
            </w:tcBorders>
            <w:shd w:val="clear" w:color="auto" w:fill="A6A6A6" w:themeFill="background1" w:themeFillShade="A6"/>
          </w:tcPr>
          <w:p w:rsidR="00DE5BBC" w:rsidRPr="009D370A" w:rsidRDefault="002A3A2E" w:rsidP="008B0596">
            <w:pPr>
              <w:tabs>
                <w:tab w:val="center" w:pos="900"/>
                <w:tab w:val="left" w:pos="1260"/>
              </w:tabs>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15.06</w:t>
            </w:r>
            <w:r w:rsidR="009563B2">
              <w:rPr>
                <w:rFonts w:ascii="GHEA Grapalat" w:eastAsia="Calibri" w:hAnsi="GHEA Grapalat" w:cs="Times New Roman"/>
                <w:b/>
                <w:sz w:val="24"/>
                <w:szCs w:val="24"/>
                <w:lang w:val="hy-AM"/>
              </w:rPr>
              <w:t>.2026</w:t>
            </w:r>
            <w:r w:rsidR="009D370A">
              <w:rPr>
                <w:rFonts w:ascii="GHEA Grapalat" w:eastAsia="Calibri" w:hAnsi="GHEA Grapalat" w:cs="Times New Roman"/>
                <w:b/>
                <w:sz w:val="24"/>
                <w:szCs w:val="24"/>
                <w:lang w:val="hy-AM"/>
              </w:rPr>
              <w:t xml:space="preserve"> թ.</w:t>
            </w:r>
          </w:p>
        </w:tc>
      </w:tr>
      <w:tr w:rsidR="00091F56" w:rsidRPr="00091F56" w:rsidTr="00DA28AE">
        <w:trPr>
          <w:trHeight w:val="665"/>
        </w:trPr>
        <w:tc>
          <w:tcPr>
            <w:tcW w:w="7740" w:type="dxa"/>
            <w:gridSpan w:val="4"/>
            <w:vMerge/>
            <w:tcBorders>
              <w:left w:val="single" w:sz="4" w:space="0" w:color="auto"/>
              <w:right w:val="single" w:sz="4" w:space="0" w:color="auto"/>
            </w:tcBorders>
            <w:shd w:val="clear" w:color="auto" w:fill="A6A6A6" w:themeFill="background1" w:themeFillShade="A6"/>
          </w:tcPr>
          <w:p w:rsidR="00DE5BBC" w:rsidRPr="00AE5F4A" w:rsidRDefault="00DE5BBC" w:rsidP="00DE5265">
            <w:pPr>
              <w:tabs>
                <w:tab w:val="center" w:pos="900"/>
                <w:tab w:val="left" w:pos="1260"/>
              </w:tabs>
              <w:spacing w:line="276" w:lineRule="auto"/>
              <w:jc w:val="center"/>
              <w:rPr>
                <w:rFonts w:ascii="GHEA Grapalat" w:eastAsia="Calibri" w:hAnsi="GHEA Grapalat" w:cs="Times New Roman"/>
                <w:b/>
                <w:sz w:val="24"/>
                <w:szCs w:val="24"/>
              </w:rPr>
            </w:pPr>
          </w:p>
        </w:tc>
        <w:tc>
          <w:tcPr>
            <w:tcW w:w="3060" w:type="dxa"/>
            <w:tcBorders>
              <w:left w:val="single" w:sz="4" w:space="0" w:color="auto"/>
              <w:right w:val="single" w:sz="4" w:space="0" w:color="auto"/>
            </w:tcBorders>
            <w:shd w:val="clear" w:color="auto" w:fill="A6A6A6" w:themeFill="background1" w:themeFillShade="A6"/>
          </w:tcPr>
          <w:p w:rsidR="00DE5BBC" w:rsidRPr="00091F56" w:rsidRDefault="002A3A2E" w:rsidP="0061257D">
            <w:pPr>
              <w:tabs>
                <w:tab w:val="center" w:pos="900"/>
                <w:tab w:val="left" w:pos="1260"/>
              </w:tabs>
              <w:spacing w:line="360" w:lineRule="auto"/>
              <w:jc w:val="center"/>
              <w:rPr>
                <w:rFonts w:ascii="GHEA Grapalat" w:eastAsia="Calibri" w:hAnsi="GHEA Grapalat" w:cs="Times New Roman"/>
                <w:b/>
                <w:sz w:val="24"/>
                <w:szCs w:val="24"/>
              </w:rPr>
            </w:pPr>
            <w:r w:rsidRPr="002A3A2E">
              <w:rPr>
                <w:rFonts w:ascii="GHEA Grapalat" w:eastAsia="Calibri" w:hAnsi="GHEA Grapalat" w:cs="Times New Roman"/>
                <w:b/>
                <w:sz w:val="24"/>
                <w:szCs w:val="24"/>
              </w:rPr>
              <w:t>ՊՆ018025-2026,</w:t>
            </w:r>
          </w:p>
        </w:tc>
      </w:tr>
      <w:tr w:rsidR="00A434A1" w:rsidRPr="007D6F23" w:rsidTr="00DA28AE">
        <w:trPr>
          <w:trHeight w:val="390"/>
        </w:trPr>
        <w:tc>
          <w:tcPr>
            <w:tcW w:w="6210" w:type="dxa"/>
            <w:tcBorders>
              <w:left w:val="single" w:sz="4" w:space="0" w:color="auto"/>
              <w:right w:val="single" w:sz="4" w:space="0" w:color="auto"/>
            </w:tcBorders>
            <w:shd w:val="clear" w:color="auto" w:fill="auto"/>
          </w:tcPr>
          <w:p w:rsidR="00A434A1" w:rsidRPr="00F91F54" w:rsidRDefault="002A3A2E" w:rsidP="00DE5265">
            <w:pPr>
              <w:suppressAutoHyphens/>
              <w:spacing w:before="60" w:after="60" w:line="276" w:lineRule="auto"/>
              <w:ind w:firstLine="709"/>
              <w:jc w:val="both"/>
              <w:rPr>
                <w:rFonts w:ascii="GHEA Grapalat" w:eastAsia="Times New Roman" w:hAnsi="GHEA Grapalat" w:cs="Times New Roman"/>
                <w:sz w:val="20"/>
                <w:szCs w:val="20"/>
                <w:lang w:val="hy-AM"/>
              </w:rPr>
            </w:pPr>
            <w:r w:rsidRPr="002A3A2E">
              <w:rPr>
                <w:rFonts w:ascii="GHEA Grapalat" w:eastAsia="Times New Roman" w:hAnsi="GHEA Grapalat" w:cs="Times New Roman"/>
                <w:sz w:val="24"/>
                <w:szCs w:val="24"/>
                <w:lang w:val="hy-AM"/>
              </w:rPr>
              <w:t>2026 թվականի հունիսի 1-ի Ձեր N 01/18.2/18723-26 գրությամբ ներկայացված «Սպորտի բնագավառում նշանակալի նվաճումներ ունեցող մի շարք քաղաքացիներին շարքային կազմի պարտադիր զինվորական ծառայության 2026 թվականի ամառային զորակոչից տարկետում տալու մասին» Կառավարության որոշման նախագծի ուսումնասիրության արդյունքներով հայտնում եմ հետևյալը.</w:t>
            </w:r>
            <w:r w:rsidRPr="002A3A2E">
              <w:rPr>
                <w:rFonts w:ascii="GHEA Grapalat" w:eastAsia="Times New Roman" w:hAnsi="GHEA Grapalat" w:cs="Times New Roman"/>
                <w:sz w:val="24"/>
                <w:szCs w:val="24"/>
                <w:lang w:val="hy-AM"/>
              </w:rPr>
              <w:tab/>
            </w:r>
            <w:r w:rsidRPr="002A3A2E">
              <w:rPr>
                <w:rFonts w:ascii="GHEA Grapalat" w:eastAsia="Times New Roman" w:hAnsi="GHEA Grapalat" w:cs="Times New Roman"/>
                <w:sz w:val="24"/>
                <w:szCs w:val="24"/>
                <w:lang w:val="hy-AM"/>
              </w:rPr>
              <w:br/>
            </w:r>
            <w:r w:rsidRPr="002A3A2E">
              <w:rPr>
                <w:rFonts w:ascii="GHEA Grapalat" w:eastAsia="Times New Roman" w:hAnsi="GHEA Grapalat" w:cs="Times New Roman"/>
                <w:sz w:val="24"/>
                <w:szCs w:val="24"/>
                <w:lang w:val="hy-AM"/>
              </w:rPr>
              <w:tab/>
              <w:t xml:space="preserve">1) Հարություն Հովհաննեսի Մուսիկյանը (ծնվ.` 20.02.2007թ., ՀՀ ՊՆ ՀԶԿ Երևանի N 2 ԶԿ), ենթակա է եղել 2025թ. ամառային զորակոչին, սակայն ՀՀ կառավարության 31.07.2025թ. N 1055-Ա որոշմամբ տրվել է տարկետում՝ մինչև 2027թ. ամառային զորակոչը։ </w:t>
            </w:r>
            <w:r w:rsidRPr="002A3A2E">
              <w:rPr>
                <w:rFonts w:ascii="GHEA Grapalat" w:eastAsia="Times New Roman" w:hAnsi="GHEA Grapalat" w:cs="Times New Roman"/>
                <w:sz w:val="24"/>
                <w:szCs w:val="24"/>
                <w:lang w:val="hy-AM"/>
              </w:rPr>
              <w:tab/>
            </w:r>
            <w:r w:rsidRPr="002A3A2E">
              <w:rPr>
                <w:rFonts w:ascii="GHEA Grapalat" w:eastAsia="Times New Roman" w:hAnsi="GHEA Grapalat" w:cs="Times New Roman"/>
                <w:sz w:val="24"/>
                <w:szCs w:val="24"/>
                <w:lang w:val="hy-AM"/>
              </w:rPr>
              <w:br/>
            </w:r>
            <w:r w:rsidRPr="002A3A2E">
              <w:rPr>
                <w:rFonts w:ascii="GHEA Grapalat" w:eastAsia="Times New Roman" w:hAnsi="GHEA Grapalat" w:cs="Times New Roman"/>
                <w:sz w:val="24"/>
                <w:szCs w:val="24"/>
                <w:lang w:val="hy-AM"/>
              </w:rPr>
              <w:tab/>
              <w:t xml:space="preserve"> 2) Գարի Սարգիս Արշակի Գրիգորյանը (ծնվ.` 21.08.2007թ., ՀՀ ՊՆ ՀԶԿ Երևանի N 2 ԶԿ), ենթակա է եղել 2025թ. ձմեռային զորակոչին, սակայն ՀՀ կառավարության 22.01.2026թ. N 94-Ա որոշմամբ տրվել է տարկետում՝ մինչև 2027թ. ձմեռային զորակոչը։ </w:t>
            </w:r>
            <w:r w:rsidRPr="002A3A2E">
              <w:rPr>
                <w:rFonts w:ascii="GHEA Grapalat" w:eastAsia="Times New Roman" w:hAnsi="GHEA Grapalat" w:cs="Times New Roman"/>
                <w:sz w:val="24"/>
                <w:szCs w:val="24"/>
                <w:lang w:val="hy-AM"/>
              </w:rPr>
              <w:tab/>
            </w:r>
            <w:r w:rsidRPr="002A3A2E">
              <w:rPr>
                <w:rFonts w:ascii="GHEA Grapalat" w:eastAsia="Times New Roman" w:hAnsi="GHEA Grapalat" w:cs="Times New Roman"/>
                <w:sz w:val="24"/>
                <w:szCs w:val="24"/>
                <w:lang w:val="hy-AM"/>
              </w:rPr>
              <w:br/>
            </w:r>
            <w:r w:rsidRPr="002A3A2E">
              <w:rPr>
                <w:rFonts w:ascii="GHEA Grapalat" w:eastAsia="Times New Roman" w:hAnsi="GHEA Grapalat" w:cs="Times New Roman"/>
                <w:sz w:val="24"/>
                <w:szCs w:val="24"/>
                <w:lang w:val="hy-AM"/>
              </w:rPr>
              <w:tab/>
              <w:t xml:space="preserve">Վերը նշված երկու քաղաքացիների մասով որոշման նախագծում առաջարկում ենք նախատեսել, որ նրանց տրված տարկետումներն ուժի մեջ են մտնում օրենքի համաձայն տրված տարկետման ավարտի օրվանից: </w:t>
            </w:r>
            <w:r w:rsidRPr="002A3A2E">
              <w:rPr>
                <w:rFonts w:ascii="GHEA Grapalat" w:eastAsia="Times New Roman" w:hAnsi="GHEA Grapalat" w:cs="Times New Roman"/>
                <w:sz w:val="24"/>
                <w:szCs w:val="24"/>
                <w:lang w:val="hy-AM"/>
              </w:rPr>
              <w:tab/>
            </w:r>
            <w:r w:rsidRPr="002A3A2E">
              <w:rPr>
                <w:rFonts w:ascii="GHEA Grapalat" w:eastAsia="Times New Roman" w:hAnsi="GHEA Grapalat" w:cs="Times New Roman"/>
                <w:sz w:val="24"/>
                <w:szCs w:val="24"/>
                <w:lang w:val="hy-AM"/>
              </w:rPr>
              <w:br/>
            </w:r>
            <w:r w:rsidRPr="002A3A2E">
              <w:rPr>
                <w:rFonts w:ascii="GHEA Grapalat" w:eastAsia="Times New Roman" w:hAnsi="GHEA Grapalat" w:cs="Times New Roman"/>
                <w:sz w:val="24"/>
                <w:szCs w:val="24"/>
                <w:lang w:val="hy-AM"/>
              </w:rPr>
              <w:tab/>
              <w:t>Ներկայացված մյուս քաղաքացիների տարկետման վերաբերյալ առաջարկություններ և առարկություններ չունենք:</w:t>
            </w:r>
          </w:p>
        </w:tc>
        <w:tc>
          <w:tcPr>
            <w:tcW w:w="4590" w:type="dxa"/>
            <w:gridSpan w:val="4"/>
            <w:tcBorders>
              <w:left w:val="single" w:sz="4" w:space="0" w:color="auto"/>
              <w:right w:val="single" w:sz="4" w:space="0" w:color="auto"/>
            </w:tcBorders>
            <w:shd w:val="clear" w:color="auto" w:fill="auto"/>
          </w:tcPr>
          <w:p w:rsidR="001632AE" w:rsidRDefault="001632AE" w:rsidP="00334443">
            <w:pPr>
              <w:tabs>
                <w:tab w:val="left" w:pos="72"/>
                <w:tab w:val="left" w:pos="342"/>
              </w:tabs>
              <w:spacing w:line="276" w:lineRule="auto"/>
              <w:rPr>
                <w:rFonts w:ascii="GHEA Grapalat" w:eastAsia="Calibri" w:hAnsi="GHEA Grapalat"/>
                <w:b/>
                <w:sz w:val="24"/>
                <w:szCs w:val="24"/>
                <w:lang w:val="hy-AM"/>
              </w:rPr>
            </w:pPr>
          </w:p>
          <w:p w:rsidR="001632AE" w:rsidRDefault="001632AE" w:rsidP="00334443">
            <w:pPr>
              <w:tabs>
                <w:tab w:val="left" w:pos="72"/>
                <w:tab w:val="left" w:pos="342"/>
              </w:tabs>
              <w:spacing w:line="276" w:lineRule="auto"/>
              <w:rPr>
                <w:rFonts w:ascii="GHEA Grapalat" w:eastAsia="Calibri" w:hAnsi="GHEA Grapalat"/>
                <w:b/>
                <w:sz w:val="24"/>
                <w:szCs w:val="24"/>
                <w:lang w:val="hy-AM"/>
              </w:rPr>
            </w:pPr>
          </w:p>
          <w:p w:rsidR="001632AE" w:rsidRDefault="001632AE" w:rsidP="00334443">
            <w:pPr>
              <w:tabs>
                <w:tab w:val="left" w:pos="72"/>
                <w:tab w:val="left" w:pos="342"/>
              </w:tabs>
              <w:spacing w:line="276" w:lineRule="auto"/>
              <w:rPr>
                <w:rFonts w:ascii="GHEA Grapalat" w:eastAsia="Calibri" w:hAnsi="GHEA Grapalat"/>
                <w:b/>
                <w:sz w:val="24"/>
                <w:szCs w:val="24"/>
                <w:lang w:val="hy-AM"/>
              </w:rPr>
            </w:pPr>
          </w:p>
          <w:p w:rsidR="001632AE" w:rsidRDefault="001632AE" w:rsidP="00334443">
            <w:pPr>
              <w:tabs>
                <w:tab w:val="left" w:pos="72"/>
                <w:tab w:val="left" w:pos="342"/>
              </w:tabs>
              <w:spacing w:line="276" w:lineRule="auto"/>
              <w:rPr>
                <w:rFonts w:ascii="GHEA Grapalat" w:eastAsia="Calibri" w:hAnsi="GHEA Grapalat"/>
                <w:b/>
                <w:sz w:val="24"/>
                <w:szCs w:val="24"/>
                <w:lang w:val="hy-AM"/>
              </w:rPr>
            </w:pPr>
          </w:p>
          <w:p w:rsidR="001632AE" w:rsidRDefault="001632AE" w:rsidP="00334443">
            <w:pPr>
              <w:tabs>
                <w:tab w:val="left" w:pos="72"/>
                <w:tab w:val="left" w:pos="342"/>
              </w:tabs>
              <w:spacing w:line="276" w:lineRule="auto"/>
              <w:rPr>
                <w:rFonts w:ascii="GHEA Grapalat" w:eastAsia="Calibri" w:hAnsi="GHEA Grapalat"/>
                <w:b/>
                <w:sz w:val="24"/>
                <w:szCs w:val="24"/>
                <w:lang w:val="hy-AM"/>
              </w:rPr>
            </w:pPr>
          </w:p>
          <w:p w:rsidR="001632AE" w:rsidRDefault="001632AE" w:rsidP="00334443">
            <w:pPr>
              <w:tabs>
                <w:tab w:val="left" w:pos="72"/>
                <w:tab w:val="left" w:pos="342"/>
              </w:tabs>
              <w:spacing w:line="276" w:lineRule="auto"/>
              <w:rPr>
                <w:rFonts w:ascii="GHEA Grapalat" w:eastAsia="Calibri" w:hAnsi="GHEA Grapalat"/>
                <w:b/>
                <w:sz w:val="24"/>
                <w:szCs w:val="24"/>
                <w:lang w:val="hy-AM"/>
              </w:rPr>
            </w:pPr>
          </w:p>
          <w:p w:rsidR="00AC0DD8" w:rsidRDefault="00AC0DD8" w:rsidP="00334443">
            <w:pPr>
              <w:tabs>
                <w:tab w:val="left" w:pos="72"/>
                <w:tab w:val="left" w:pos="342"/>
              </w:tabs>
              <w:spacing w:line="276" w:lineRule="auto"/>
              <w:rPr>
                <w:rFonts w:ascii="GHEA Grapalat" w:eastAsia="Calibri" w:hAnsi="GHEA Grapalat"/>
                <w:b/>
                <w:sz w:val="24"/>
                <w:szCs w:val="24"/>
                <w:lang w:val="hy-AM"/>
              </w:rPr>
            </w:pPr>
          </w:p>
          <w:p w:rsidR="00D10D7C" w:rsidRPr="00D10D7C" w:rsidRDefault="00524638"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 xml:space="preserve">  Ը</w:t>
            </w:r>
            <w:r w:rsidR="009D370A" w:rsidRPr="00E945E2">
              <w:rPr>
                <w:rFonts w:ascii="GHEA Grapalat" w:eastAsia="Calibri" w:hAnsi="GHEA Grapalat"/>
                <w:b/>
                <w:sz w:val="24"/>
                <w:szCs w:val="24"/>
                <w:lang w:val="hy-AM"/>
              </w:rPr>
              <w:t>նդունվել է</w:t>
            </w:r>
          </w:p>
          <w:p w:rsidR="00FE19FD" w:rsidRPr="00D10D7C" w:rsidRDefault="00FE19FD" w:rsidP="00D10D7C">
            <w:pPr>
              <w:rPr>
                <w:rFonts w:ascii="GHEA Grapalat" w:eastAsia="Calibri" w:hAnsi="GHEA Grapalat"/>
                <w:sz w:val="24"/>
                <w:szCs w:val="24"/>
                <w:lang w:val="hy-AM"/>
              </w:rPr>
            </w:pPr>
          </w:p>
        </w:tc>
      </w:tr>
      <w:tr w:rsidR="0060388B" w:rsidRPr="009D370A" w:rsidTr="00DA28AE">
        <w:trPr>
          <w:trHeight w:val="390"/>
        </w:trPr>
        <w:tc>
          <w:tcPr>
            <w:tcW w:w="7710" w:type="dxa"/>
            <w:gridSpan w:val="2"/>
            <w:vMerge w:val="restart"/>
            <w:tcBorders>
              <w:left w:val="single" w:sz="4" w:space="0" w:color="auto"/>
              <w:right w:val="single" w:sz="4" w:space="0" w:color="auto"/>
            </w:tcBorders>
            <w:shd w:val="clear" w:color="auto" w:fill="A6A6A6" w:themeFill="background1" w:themeFillShade="A6"/>
          </w:tcPr>
          <w:p w:rsidR="0060388B" w:rsidRDefault="0060388B"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lastRenderedPageBreak/>
              <w:t>3</w:t>
            </w:r>
            <w:r w:rsidRPr="0060388B">
              <w:rPr>
                <w:rFonts w:ascii="GHEA Grapalat" w:eastAsia="Calibri" w:hAnsi="GHEA Grapalat"/>
                <w:b/>
                <w:sz w:val="24"/>
                <w:szCs w:val="24"/>
              </w:rPr>
              <w:t xml:space="preserve">. </w:t>
            </w:r>
            <w:proofErr w:type="spellStart"/>
            <w:r w:rsidRPr="0060388B">
              <w:rPr>
                <w:rFonts w:ascii="GHEA Grapalat" w:eastAsia="Calibri" w:hAnsi="GHEA Grapalat"/>
                <w:b/>
                <w:sz w:val="24"/>
                <w:szCs w:val="24"/>
              </w:rPr>
              <w:t>Ար</w:t>
            </w:r>
            <w:proofErr w:type="spellEnd"/>
            <w:r w:rsidRPr="0060388B">
              <w:rPr>
                <w:rFonts w:ascii="GHEA Grapalat" w:eastAsia="Calibri" w:hAnsi="GHEA Grapalat"/>
                <w:b/>
                <w:sz w:val="24"/>
                <w:szCs w:val="24"/>
                <w:lang w:val="hy-AM"/>
              </w:rPr>
              <w:t>դարադատության</w:t>
            </w:r>
            <w:r w:rsidRPr="0060388B">
              <w:rPr>
                <w:rFonts w:ascii="GHEA Grapalat" w:eastAsia="Calibri" w:hAnsi="GHEA Grapalat"/>
                <w:b/>
                <w:sz w:val="24"/>
                <w:szCs w:val="24"/>
              </w:rPr>
              <w:t xml:space="preserve"> </w:t>
            </w:r>
            <w:proofErr w:type="spellStart"/>
            <w:r w:rsidRPr="0060388B">
              <w:rPr>
                <w:rFonts w:ascii="GHEA Grapalat" w:eastAsia="Calibri" w:hAnsi="GHEA Grapalat"/>
                <w:b/>
                <w:sz w:val="24"/>
                <w:szCs w:val="24"/>
              </w:rPr>
              <w:t>նախարարություն</w:t>
            </w:r>
            <w:proofErr w:type="spellEnd"/>
          </w:p>
        </w:tc>
        <w:tc>
          <w:tcPr>
            <w:tcW w:w="3090" w:type="dxa"/>
            <w:gridSpan w:val="3"/>
            <w:tcBorders>
              <w:left w:val="single" w:sz="4" w:space="0" w:color="auto"/>
              <w:right w:val="single" w:sz="4" w:space="0" w:color="auto"/>
            </w:tcBorders>
            <w:shd w:val="clear" w:color="auto" w:fill="A6A6A6" w:themeFill="background1" w:themeFillShade="A6"/>
          </w:tcPr>
          <w:p w:rsidR="0060388B" w:rsidRDefault="00F91F54"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17.06.2026</w:t>
            </w:r>
            <w:r w:rsidR="00A8657A">
              <w:rPr>
                <w:rFonts w:ascii="GHEA Grapalat" w:eastAsia="Calibri" w:hAnsi="GHEA Grapalat"/>
                <w:b/>
                <w:sz w:val="24"/>
                <w:szCs w:val="24"/>
                <w:lang w:val="hy-AM"/>
              </w:rPr>
              <w:t xml:space="preserve"> թ.</w:t>
            </w:r>
          </w:p>
        </w:tc>
      </w:tr>
      <w:tr w:rsidR="0060388B" w:rsidRPr="009D370A" w:rsidTr="00DA28AE">
        <w:trPr>
          <w:trHeight w:val="390"/>
        </w:trPr>
        <w:tc>
          <w:tcPr>
            <w:tcW w:w="7710" w:type="dxa"/>
            <w:gridSpan w:val="2"/>
            <w:vMerge/>
            <w:tcBorders>
              <w:left w:val="single" w:sz="4" w:space="0" w:color="auto"/>
              <w:right w:val="single" w:sz="4" w:space="0" w:color="auto"/>
            </w:tcBorders>
            <w:shd w:val="clear" w:color="auto" w:fill="A6A6A6" w:themeFill="background1" w:themeFillShade="A6"/>
          </w:tcPr>
          <w:p w:rsidR="0060388B" w:rsidRDefault="0060388B" w:rsidP="00334443">
            <w:pPr>
              <w:tabs>
                <w:tab w:val="left" w:pos="72"/>
                <w:tab w:val="left" w:pos="342"/>
              </w:tabs>
              <w:spacing w:line="276" w:lineRule="auto"/>
              <w:rPr>
                <w:rFonts w:ascii="GHEA Grapalat" w:eastAsia="Calibri" w:hAnsi="GHEA Grapalat"/>
                <w:b/>
                <w:sz w:val="24"/>
                <w:szCs w:val="24"/>
                <w:lang w:val="hy-AM"/>
              </w:rPr>
            </w:pPr>
          </w:p>
        </w:tc>
        <w:tc>
          <w:tcPr>
            <w:tcW w:w="3090" w:type="dxa"/>
            <w:gridSpan w:val="3"/>
            <w:tcBorders>
              <w:left w:val="single" w:sz="4" w:space="0" w:color="auto"/>
              <w:right w:val="single" w:sz="4" w:space="0" w:color="auto"/>
            </w:tcBorders>
            <w:shd w:val="clear" w:color="auto" w:fill="A6A6A6" w:themeFill="background1" w:themeFillShade="A6"/>
          </w:tcPr>
          <w:p w:rsidR="0060388B" w:rsidRDefault="00F91F54" w:rsidP="00334443">
            <w:pPr>
              <w:tabs>
                <w:tab w:val="left" w:pos="72"/>
                <w:tab w:val="left" w:pos="342"/>
              </w:tabs>
              <w:spacing w:line="276" w:lineRule="auto"/>
              <w:rPr>
                <w:rFonts w:ascii="GHEA Grapalat" w:eastAsia="Calibri" w:hAnsi="GHEA Grapalat"/>
                <w:b/>
                <w:sz w:val="24"/>
                <w:szCs w:val="24"/>
                <w:lang w:val="hy-AM"/>
              </w:rPr>
            </w:pPr>
            <w:r w:rsidRPr="00F91F54">
              <w:rPr>
                <w:rFonts w:ascii="GHEA Grapalat" w:eastAsia="Calibri" w:hAnsi="GHEA Grapalat"/>
                <w:b/>
                <w:sz w:val="24"/>
                <w:szCs w:val="24"/>
                <w:lang w:val="hy-AM"/>
              </w:rPr>
              <w:t>27.131782-2026</w:t>
            </w:r>
          </w:p>
        </w:tc>
      </w:tr>
      <w:tr w:rsidR="001B5F5C" w:rsidRPr="009D370A" w:rsidTr="00DA28AE">
        <w:trPr>
          <w:trHeight w:val="390"/>
        </w:trPr>
        <w:tc>
          <w:tcPr>
            <w:tcW w:w="6210" w:type="dxa"/>
            <w:tcBorders>
              <w:left w:val="single" w:sz="4" w:space="0" w:color="auto"/>
              <w:right w:val="single" w:sz="4" w:space="0" w:color="auto"/>
            </w:tcBorders>
            <w:shd w:val="clear" w:color="auto" w:fill="auto"/>
          </w:tcPr>
          <w:p w:rsidR="001B5F5C" w:rsidRPr="006D2A08" w:rsidRDefault="00A8657A" w:rsidP="00A8657A">
            <w:pPr>
              <w:spacing w:after="0" w:line="360" w:lineRule="auto"/>
              <w:ind w:firstLine="540"/>
              <w:jc w:val="both"/>
              <w:rPr>
                <w:rFonts w:ascii="GHEA Grapalat" w:eastAsia="Calibri" w:hAnsi="GHEA Grapalat" w:cs="Times New Roman"/>
                <w:sz w:val="24"/>
                <w:szCs w:val="24"/>
                <w:lang w:val="hy-AM"/>
              </w:rPr>
            </w:pPr>
            <w:r w:rsidRPr="006D2A08">
              <w:rPr>
                <w:rFonts w:ascii="GHEA Grapalat" w:eastAsia="Calibri" w:hAnsi="GHEA Grapalat" w:cs="Times New Roman"/>
                <w:noProof/>
                <w:sz w:val="24"/>
                <w:szCs w:val="24"/>
                <w:lang w:val="hy-AM"/>
              </w:rPr>
              <w:t>Ի պատասխան Ձեր 2026 թվականի հունիսի 15-ի թիվ 01/18.2/20598-2026գրության՝ հայտնում ենք, որ «Սպորտի բնագավառում ֆուտբոլ մարզաձևից նշանակալի նվաճումներ ունեցող մի շարք քաղաքացիներին շարքային կազմի պարտադիր զինվորական ծառայության 2026 թվականի ամառային զորակոչից տարկետում տալու մասին» Հայաստանի Հանրապետության կառավարության որոշման լրամշակված նախագծի վերաբերյալ դիտողություններ և առաջարկություններ չունենք:</w:t>
            </w:r>
          </w:p>
        </w:tc>
        <w:tc>
          <w:tcPr>
            <w:tcW w:w="4590" w:type="dxa"/>
            <w:gridSpan w:val="4"/>
            <w:tcBorders>
              <w:left w:val="single" w:sz="4" w:space="0" w:color="auto"/>
              <w:right w:val="single" w:sz="4" w:space="0" w:color="auto"/>
            </w:tcBorders>
            <w:shd w:val="clear" w:color="auto" w:fill="auto"/>
          </w:tcPr>
          <w:p w:rsidR="00D10D7C" w:rsidRDefault="00D10D7C"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 xml:space="preserve">  </w:t>
            </w:r>
          </w:p>
          <w:p w:rsidR="00D10D7C" w:rsidRDefault="00D10D7C" w:rsidP="00334443">
            <w:pPr>
              <w:tabs>
                <w:tab w:val="left" w:pos="72"/>
                <w:tab w:val="left" w:pos="342"/>
              </w:tabs>
              <w:spacing w:line="276" w:lineRule="auto"/>
              <w:rPr>
                <w:rFonts w:ascii="GHEA Grapalat" w:eastAsia="Calibri" w:hAnsi="GHEA Grapalat"/>
                <w:b/>
                <w:sz w:val="24"/>
                <w:szCs w:val="24"/>
                <w:lang w:val="hy-AM"/>
              </w:rPr>
            </w:pPr>
          </w:p>
          <w:p w:rsidR="00D10D7C" w:rsidRDefault="00D10D7C" w:rsidP="00334443">
            <w:pPr>
              <w:tabs>
                <w:tab w:val="left" w:pos="72"/>
                <w:tab w:val="left" w:pos="342"/>
              </w:tabs>
              <w:spacing w:line="276" w:lineRule="auto"/>
              <w:rPr>
                <w:rFonts w:ascii="GHEA Grapalat" w:eastAsia="Calibri" w:hAnsi="GHEA Grapalat"/>
                <w:b/>
                <w:sz w:val="24"/>
                <w:szCs w:val="24"/>
                <w:lang w:val="hy-AM"/>
              </w:rPr>
            </w:pPr>
          </w:p>
          <w:p w:rsidR="00D10D7C" w:rsidRDefault="00D10D7C" w:rsidP="00334443">
            <w:pPr>
              <w:tabs>
                <w:tab w:val="left" w:pos="72"/>
                <w:tab w:val="left" w:pos="342"/>
              </w:tabs>
              <w:spacing w:line="276" w:lineRule="auto"/>
              <w:rPr>
                <w:rFonts w:ascii="GHEA Grapalat" w:eastAsia="Calibri" w:hAnsi="GHEA Grapalat"/>
                <w:b/>
                <w:sz w:val="24"/>
                <w:szCs w:val="24"/>
                <w:lang w:val="hy-AM"/>
              </w:rPr>
            </w:pPr>
          </w:p>
          <w:p w:rsidR="001B5F5C" w:rsidRDefault="00D10D7C"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Ը</w:t>
            </w:r>
            <w:r w:rsidRPr="00D10D7C">
              <w:rPr>
                <w:rFonts w:ascii="GHEA Grapalat" w:eastAsia="Calibri" w:hAnsi="GHEA Grapalat"/>
                <w:b/>
                <w:sz w:val="24"/>
                <w:szCs w:val="24"/>
                <w:lang w:val="hy-AM"/>
              </w:rPr>
              <w:t>նդունվել է</w:t>
            </w:r>
          </w:p>
        </w:tc>
      </w:tr>
      <w:tr w:rsidR="0060388B" w:rsidRPr="009D370A" w:rsidTr="00DA28AE">
        <w:trPr>
          <w:trHeight w:val="390"/>
        </w:trPr>
        <w:tc>
          <w:tcPr>
            <w:tcW w:w="7725" w:type="dxa"/>
            <w:gridSpan w:val="3"/>
            <w:vMerge w:val="restart"/>
            <w:tcBorders>
              <w:left w:val="single" w:sz="4" w:space="0" w:color="auto"/>
              <w:right w:val="single" w:sz="4" w:space="0" w:color="000000"/>
            </w:tcBorders>
            <w:shd w:val="clear" w:color="auto" w:fill="A6A6A6" w:themeFill="background1" w:themeFillShade="A6"/>
          </w:tcPr>
          <w:p w:rsidR="0060388B" w:rsidRDefault="0060388B"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cs="Times New Roman"/>
                <w:b/>
                <w:sz w:val="24"/>
                <w:szCs w:val="24"/>
                <w:lang w:val="hy-AM"/>
              </w:rPr>
              <w:t xml:space="preserve">4. </w:t>
            </w:r>
            <w:r w:rsidRPr="00946364">
              <w:rPr>
                <w:rFonts w:ascii="GHEA Grapalat" w:eastAsia="Calibri" w:hAnsi="GHEA Grapalat" w:cs="Times New Roman"/>
                <w:b/>
                <w:sz w:val="24"/>
                <w:szCs w:val="24"/>
                <w:lang w:val="hy-AM"/>
              </w:rPr>
              <w:t>Պաշտպանության նախարարություն</w:t>
            </w:r>
          </w:p>
        </w:tc>
        <w:tc>
          <w:tcPr>
            <w:tcW w:w="3075" w:type="dxa"/>
            <w:gridSpan w:val="2"/>
            <w:tcBorders>
              <w:left w:val="single" w:sz="4" w:space="0" w:color="000000"/>
              <w:right w:val="single" w:sz="4" w:space="0" w:color="auto"/>
            </w:tcBorders>
            <w:shd w:val="clear" w:color="auto" w:fill="A6A6A6" w:themeFill="background1" w:themeFillShade="A6"/>
          </w:tcPr>
          <w:p w:rsidR="0060388B" w:rsidRDefault="00A8657A"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26.06.2026 թ.</w:t>
            </w:r>
          </w:p>
        </w:tc>
      </w:tr>
      <w:tr w:rsidR="0060388B" w:rsidRPr="009D370A" w:rsidTr="00DA28AE">
        <w:trPr>
          <w:trHeight w:val="390"/>
        </w:trPr>
        <w:tc>
          <w:tcPr>
            <w:tcW w:w="7725" w:type="dxa"/>
            <w:gridSpan w:val="3"/>
            <w:vMerge/>
            <w:tcBorders>
              <w:left w:val="single" w:sz="4" w:space="0" w:color="auto"/>
              <w:right w:val="single" w:sz="4" w:space="0" w:color="000000"/>
            </w:tcBorders>
            <w:shd w:val="clear" w:color="auto" w:fill="A6A6A6" w:themeFill="background1" w:themeFillShade="A6"/>
          </w:tcPr>
          <w:p w:rsidR="0060388B" w:rsidRDefault="0060388B" w:rsidP="00334443">
            <w:pPr>
              <w:tabs>
                <w:tab w:val="left" w:pos="72"/>
                <w:tab w:val="left" w:pos="342"/>
              </w:tabs>
              <w:spacing w:line="276" w:lineRule="auto"/>
              <w:rPr>
                <w:rFonts w:ascii="GHEA Grapalat" w:eastAsia="Calibri" w:hAnsi="GHEA Grapalat"/>
                <w:b/>
                <w:sz w:val="24"/>
                <w:szCs w:val="24"/>
                <w:lang w:val="hy-AM"/>
              </w:rPr>
            </w:pPr>
          </w:p>
        </w:tc>
        <w:tc>
          <w:tcPr>
            <w:tcW w:w="3075" w:type="dxa"/>
            <w:gridSpan w:val="2"/>
            <w:tcBorders>
              <w:left w:val="single" w:sz="4" w:space="0" w:color="000000"/>
              <w:right w:val="single" w:sz="4" w:space="0" w:color="auto"/>
            </w:tcBorders>
            <w:shd w:val="clear" w:color="auto" w:fill="A6A6A6" w:themeFill="background1" w:themeFillShade="A6"/>
          </w:tcPr>
          <w:p w:rsidR="0060388B" w:rsidRDefault="00A8657A" w:rsidP="00334443">
            <w:pPr>
              <w:tabs>
                <w:tab w:val="left" w:pos="72"/>
                <w:tab w:val="left" w:pos="342"/>
              </w:tabs>
              <w:spacing w:line="276" w:lineRule="auto"/>
              <w:rPr>
                <w:rFonts w:ascii="GHEA Grapalat" w:eastAsia="Calibri" w:hAnsi="GHEA Grapalat"/>
                <w:b/>
                <w:sz w:val="24"/>
                <w:szCs w:val="24"/>
                <w:lang w:val="hy-AM"/>
              </w:rPr>
            </w:pPr>
            <w:r w:rsidRPr="00A8657A">
              <w:rPr>
                <w:rFonts w:ascii="GHEA Grapalat" w:eastAsia="Calibri" w:hAnsi="GHEA Grapalat"/>
                <w:b/>
                <w:sz w:val="24"/>
                <w:szCs w:val="24"/>
                <w:lang w:val="hy-AM"/>
              </w:rPr>
              <w:t>ՊՆ5108785-2026</w:t>
            </w:r>
          </w:p>
        </w:tc>
      </w:tr>
      <w:tr w:rsidR="001B5F5C" w:rsidRPr="007D6F23" w:rsidTr="00DA28AE">
        <w:trPr>
          <w:trHeight w:val="390"/>
        </w:trPr>
        <w:tc>
          <w:tcPr>
            <w:tcW w:w="6210" w:type="dxa"/>
            <w:tcBorders>
              <w:left w:val="single" w:sz="4" w:space="0" w:color="auto"/>
              <w:right w:val="single" w:sz="4" w:space="0" w:color="auto"/>
            </w:tcBorders>
            <w:shd w:val="clear" w:color="auto" w:fill="auto"/>
          </w:tcPr>
          <w:p w:rsidR="001B5F5C" w:rsidRPr="001632AE" w:rsidRDefault="00F91F54" w:rsidP="001632AE">
            <w:pPr>
              <w:spacing w:after="0" w:line="360" w:lineRule="auto"/>
              <w:ind w:firstLine="540"/>
              <w:jc w:val="center"/>
              <w:rPr>
                <w:rFonts w:ascii="GHEA Grapalat" w:eastAsia="Calibri" w:hAnsi="GHEA Grapalat" w:cs="Times New Roman"/>
                <w:b/>
                <w:sz w:val="24"/>
                <w:szCs w:val="24"/>
                <w:lang w:val="hy-AM"/>
              </w:rPr>
            </w:pPr>
            <w:r w:rsidRPr="00F91F54">
              <w:rPr>
                <w:rFonts w:ascii="GHEA Grapalat" w:eastAsia="Times New Roman" w:hAnsi="GHEA Grapalat" w:cs="Times New Roman"/>
                <w:sz w:val="24"/>
                <w:szCs w:val="24"/>
                <w:lang w:val="hy-AM"/>
              </w:rPr>
              <w:t xml:space="preserve">2026 թվականի հունիսի 15-ի Ձեր N 01/18.2/20598-26 գրությամբ ներկայացված «Սպորտի բնագավառում նշանակալի նվաճումներ ունեցող մի շարք քաղաքացիների շարքային կազմի պարտադիր զինվորական ծառայության 2026 թվականի ամառային զորակոչից տարկետում տալու մասին» ՀՀ կառավարության որոշման նախագծի առնչությամբ հայտնում եմ, որ Ստեփան Յուրիի Գիգոլյանը (ծնվ.` 20.01.2006թ., ՀՀ ՊՆ ՀԶԿ Երևանի N 2 ԶԿ) ենթակա է եղել պարտադիր զինվորական ծառայության 2024թ. ամառային զորակոչին, սակայն չի ներկայացել և խուսափել է զորակոչից, որի կապակցությամբ նրա նկատմամբ հարուցվել է քրեական վարույթ: 12.03.2026թ․ Ս. Գիգոլյանը ներկայացել է տարածքային զինկոմիսարիատ և հայտնել է </w:t>
            </w:r>
            <w:r w:rsidRPr="00F91F54">
              <w:rPr>
                <w:rFonts w:ascii="GHEA Grapalat" w:eastAsia="Times New Roman" w:hAnsi="GHEA Grapalat" w:cs="Times New Roman"/>
                <w:sz w:val="24"/>
                <w:szCs w:val="24"/>
                <w:lang w:val="hy-AM"/>
              </w:rPr>
              <w:lastRenderedPageBreak/>
              <w:t>ցանկություն ընդգրկվելու 2026թ. ամառային զորակոչի միջոցառումներին</w:t>
            </w:r>
          </w:p>
        </w:tc>
        <w:tc>
          <w:tcPr>
            <w:tcW w:w="4590" w:type="dxa"/>
            <w:gridSpan w:val="4"/>
            <w:tcBorders>
              <w:left w:val="single" w:sz="4" w:space="0" w:color="auto"/>
              <w:right w:val="single" w:sz="4" w:space="0" w:color="auto"/>
            </w:tcBorders>
            <w:shd w:val="clear" w:color="auto" w:fill="auto"/>
          </w:tcPr>
          <w:p w:rsidR="001B5F5C" w:rsidRDefault="001B5F5C" w:rsidP="00334443">
            <w:pPr>
              <w:tabs>
                <w:tab w:val="left" w:pos="72"/>
                <w:tab w:val="left" w:pos="342"/>
              </w:tabs>
              <w:spacing w:line="276" w:lineRule="auto"/>
              <w:rPr>
                <w:rFonts w:ascii="GHEA Grapalat" w:eastAsia="Calibri" w:hAnsi="GHEA Grapalat"/>
                <w:b/>
                <w:sz w:val="24"/>
                <w:szCs w:val="24"/>
                <w:lang w:val="hy-AM"/>
              </w:rPr>
            </w:pPr>
          </w:p>
          <w:p w:rsidR="005A0C83" w:rsidRDefault="005A0C83"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 xml:space="preserve"> </w:t>
            </w:r>
            <w:r w:rsidR="007D6F23">
              <w:rPr>
                <w:rFonts w:ascii="GHEA Grapalat" w:eastAsia="Calibri" w:hAnsi="GHEA Grapalat"/>
                <w:b/>
                <w:sz w:val="24"/>
                <w:szCs w:val="24"/>
                <w:lang w:val="hy-AM"/>
              </w:rPr>
              <w:t>Ը</w:t>
            </w:r>
            <w:r>
              <w:rPr>
                <w:rFonts w:ascii="GHEA Grapalat" w:eastAsia="Calibri" w:hAnsi="GHEA Grapalat"/>
                <w:b/>
                <w:sz w:val="24"/>
                <w:szCs w:val="24"/>
                <w:lang w:val="hy-AM"/>
              </w:rPr>
              <w:t>նդուվել</w:t>
            </w:r>
            <w:r w:rsidR="007D6F23">
              <w:rPr>
                <w:rFonts w:ascii="GHEA Grapalat" w:eastAsia="Calibri" w:hAnsi="GHEA Grapalat"/>
                <w:b/>
                <w:sz w:val="24"/>
                <w:szCs w:val="24"/>
                <w:lang w:val="hy-AM"/>
              </w:rPr>
              <w:t xml:space="preserve"> Է</w:t>
            </w:r>
          </w:p>
          <w:p w:rsidR="005A0C83" w:rsidRPr="005A0C83" w:rsidRDefault="005A0C83" w:rsidP="0063351E">
            <w:pPr>
              <w:tabs>
                <w:tab w:val="left" w:pos="72"/>
                <w:tab w:val="left" w:pos="342"/>
              </w:tabs>
              <w:spacing w:line="276" w:lineRule="auto"/>
              <w:rPr>
                <w:rFonts w:ascii="GHEA Grapalat" w:eastAsia="Calibri" w:hAnsi="GHEA Grapalat"/>
                <w:sz w:val="24"/>
                <w:szCs w:val="24"/>
                <w:lang w:val="hy-AM"/>
              </w:rPr>
            </w:pPr>
          </w:p>
        </w:tc>
      </w:tr>
      <w:tr w:rsidR="00DB3915" w:rsidRPr="00DB3915" w:rsidTr="00A05E16">
        <w:trPr>
          <w:trHeight w:val="390"/>
        </w:trPr>
        <w:tc>
          <w:tcPr>
            <w:tcW w:w="7725" w:type="dxa"/>
            <w:gridSpan w:val="3"/>
            <w:vMerge w:val="restart"/>
            <w:tcBorders>
              <w:left w:val="single" w:sz="4" w:space="0" w:color="auto"/>
              <w:right w:val="single" w:sz="4" w:space="0" w:color="auto"/>
            </w:tcBorders>
            <w:shd w:val="clear" w:color="auto" w:fill="A6A6A6" w:themeFill="background1" w:themeFillShade="A6"/>
          </w:tcPr>
          <w:p w:rsidR="00DB3915" w:rsidRDefault="00DB3915"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 xml:space="preserve"> 5. ՀՀ վարչապետի աշխատակազմի պետաիրավական վարչություն</w:t>
            </w:r>
          </w:p>
        </w:tc>
        <w:tc>
          <w:tcPr>
            <w:tcW w:w="3075" w:type="dxa"/>
            <w:gridSpan w:val="2"/>
            <w:tcBorders>
              <w:left w:val="single" w:sz="4" w:space="0" w:color="auto"/>
              <w:right w:val="single" w:sz="4" w:space="0" w:color="auto"/>
            </w:tcBorders>
            <w:shd w:val="clear" w:color="auto" w:fill="A6A6A6" w:themeFill="background1" w:themeFillShade="A6"/>
          </w:tcPr>
          <w:p w:rsidR="00DB3915" w:rsidRDefault="00F40BA4"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17.07.2026 թ.</w:t>
            </w:r>
          </w:p>
        </w:tc>
      </w:tr>
      <w:tr w:rsidR="00DB3915" w:rsidRPr="00DB3915" w:rsidTr="00A05E16">
        <w:trPr>
          <w:trHeight w:val="390"/>
        </w:trPr>
        <w:tc>
          <w:tcPr>
            <w:tcW w:w="7725" w:type="dxa"/>
            <w:gridSpan w:val="3"/>
            <w:vMerge/>
            <w:tcBorders>
              <w:left w:val="single" w:sz="4" w:space="0" w:color="auto"/>
              <w:right w:val="single" w:sz="4" w:space="0" w:color="auto"/>
            </w:tcBorders>
            <w:shd w:val="clear" w:color="auto" w:fill="A6A6A6" w:themeFill="background1" w:themeFillShade="A6"/>
          </w:tcPr>
          <w:p w:rsidR="00DB3915" w:rsidRDefault="00DB3915" w:rsidP="00334443">
            <w:pPr>
              <w:tabs>
                <w:tab w:val="left" w:pos="72"/>
                <w:tab w:val="left" w:pos="342"/>
              </w:tabs>
              <w:spacing w:line="276" w:lineRule="auto"/>
              <w:rPr>
                <w:rFonts w:ascii="GHEA Grapalat" w:eastAsia="Calibri" w:hAnsi="GHEA Grapalat"/>
                <w:b/>
                <w:sz w:val="24"/>
                <w:szCs w:val="24"/>
                <w:lang w:val="hy-AM"/>
              </w:rPr>
            </w:pPr>
          </w:p>
        </w:tc>
        <w:tc>
          <w:tcPr>
            <w:tcW w:w="3075" w:type="dxa"/>
            <w:gridSpan w:val="2"/>
            <w:tcBorders>
              <w:left w:val="single" w:sz="4" w:space="0" w:color="auto"/>
              <w:right w:val="single" w:sz="4" w:space="0" w:color="auto"/>
            </w:tcBorders>
            <w:shd w:val="clear" w:color="auto" w:fill="A6A6A6" w:themeFill="background1" w:themeFillShade="A6"/>
          </w:tcPr>
          <w:p w:rsidR="00DB3915" w:rsidRDefault="00F40BA4" w:rsidP="00334443">
            <w:pPr>
              <w:tabs>
                <w:tab w:val="left" w:pos="72"/>
                <w:tab w:val="left" w:pos="342"/>
              </w:tabs>
              <w:spacing w:line="276" w:lineRule="auto"/>
              <w:rPr>
                <w:rFonts w:ascii="GHEA Grapalat" w:eastAsia="Calibri" w:hAnsi="GHEA Grapalat"/>
                <w:b/>
                <w:sz w:val="24"/>
                <w:szCs w:val="24"/>
                <w:lang w:val="hy-AM"/>
              </w:rPr>
            </w:pPr>
            <w:r w:rsidRPr="00F40BA4">
              <w:rPr>
                <w:rFonts w:ascii="GHEA Grapalat" w:eastAsia="Calibri" w:hAnsi="GHEA Grapalat"/>
                <w:b/>
                <w:sz w:val="24"/>
                <w:szCs w:val="24"/>
              </w:rPr>
              <w:t>02/10.36/24656-2026</w:t>
            </w:r>
          </w:p>
        </w:tc>
      </w:tr>
      <w:tr w:rsidR="00DB3915" w:rsidRPr="00C55373" w:rsidTr="00DA28AE">
        <w:trPr>
          <w:trHeight w:val="390"/>
        </w:trPr>
        <w:tc>
          <w:tcPr>
            <w:tcW w:w="6210" w:type="dxa"/>
            <w:tcBorders>
              <w:left w:val="single" w:sz="4" w:space="0" w:color="auto"/>
              <w:right w:val="single" w:sz="4" w:space="0" w:color="auto"/>
            </w:tcBorders>
            <w:shd w:val="clear" w:color="auto" w:fill="auto"/>
          </w:tcPr>
          <w:p w:rsidR="00DB3915" w:rsidRPr="00DB3915" w:rsidRDefault="00DB3915" w:rsidP="00DB3915">
            <w:pPr>
              <w:shd w:val="clear" w:color="auto" w:fill="FFFFFF"/>
              <w:spacing w:after="0" w:line="276" w:lineRule="auto"/>
              <w:ind w:left="360" w:right="180" w:firstLine="270"/>
              <w:jc w:val="center"/>
              <w:rPr>
                <w:rFonts w:ascii="GHEA Grapalat" w:eastAsia="Times New Roman" w:hAnsi="GHEA Grapalat" w:cs="Times New Roman"/>
                <w:color w:val="000000"/>
                <w:sz w:val="24"/>
                <w:szCs w:val="24"/>
                <w:shd w:val="clear" w:color="auto" w:fill="FFFFFF"/>
                <w:lang w:val="hy-AM" w:eastAsia="ru-RU"/>
              </w:rPr>
            </w:pPr>
            <w:r w:rsidRPr="00DB3915">
              <w:rPr>
                <w:rFonts w:ascii="GHEA Grapalat" w:eastAsia="Times New Roman" w:hAnsi="GHEA Grapalat" w:cs="Times New Roman"/>
                <w:color w:val="000000"/>
                <w:sz w:val="24"/>
                <w:szCs w:val="24"/>
                <w:shd w:val="clear" w:color="auto" w:fill="FFFFFF"/>
                <w:lang w:val="hy-AM" w:eastAsia="ru-RU"/>
              </w:rPr>
              <w:t>ԵԶՐԱԿԱՑՈՒԹՅՈՒՆ</w:t>
            </w:r>
          </w:p>
          <w:p w:rsidR="00DB3915" w:rsidRPr="00DB3915" w:rsidRDefault="00DB3915" w:rsidP="00DB3915">
            <w:pPr>
              <w:shd w:val="clear" w:color="auto" w:fill="FFFFFF"/>
              <w:spacing w:after="0" w:line="276" w:lineRule="auto"/>
              <w:ind w:left="360" w:right="180" w:firstLine="270"/>
              <w:jc w:val="center"/>
              <w:rPr>
                <w:rFonts w:ascii="GHEA Grapalat" w:eastAsia="Times New Roman" w:hAnsi="GHEA Grapalat" w:cs="Times New Roman"/>
                <w:color w:val="000000"/>
                <w:sz w:val="24"/>
                <w:szCs w:val="24"/>
                <w:shd w:val="clear" w:color="auto" w:fill="FFFFFF"/>
                <w:lang w:val="hy-AM" w:eastAsia="ru-RU"/>
              </w:rPr>
            </w:pPr>
            <w:r w:rsidRPr="00DB3915">
              <w:rPr>
                <w:rFonts w:ascii="GHEA Grapalat" w:eastAsia="Times New Roman" w:hAnsi="GHEA Grapalat" w:cs="Times New Roman"/>
                <w:color w:val="000000"/>
                <w:sz w:val="24"/>
                <w:szCs w:val="24"/>
                <w:shd w:val="clear" w:color="auto" w:fill="FFFFFF"/>
                <w:lang w:val="hy-AM" w:eastAsia="ru-RU"/>
              </w:rPr>
              <w:t>«ՍՊՈՐՏԻ ԲՆԱԳԱՎԱՌՈՒՄ ՖՈՒՏԲՈԼ ՄԱՐԶԱՁԵՎԻՑ ՆՇԱՆԱԿԱԼԻ ՆՎԱՃՈՒՄՆԵՐ ՈՒՆԵՑՈՂ ՄԻ ՇԱՐՔ ՔԱՂԱՔԱՑԻՆԵՐԻ ՇԱՐՔԱՅԻՆ ԿԱԶՄԻ ՊԱՐՏԱԴԻՐ ԶԻՆՎՈՐԱԿԱՆ ԾԱՌԱՅՈՒԹՅԱՆ 2026 ԹՎԱԿԱՆԻ ԱՄԱՌԱՅԻՆ ԶՈՐԱԿՈՉԻՑ ՏԱՐԿԵՏՈՒՄ ՏԱԼՈՒ ՄԱUԻՆ» ԿԱՌԱՎԱՐՈՒԹՅԱՆ ՈՐՈՇՄԱՆ ՆԱԽԱԳԾԻ ՎԵՐԱԲԵՐՅԱԼ</w:t>
            </w:r>
          </w:p>
          <w:p w:rsidR="00DB3915" w:rsidRPr="00DB3915" w:rsidRDefault="00DB3915" w:rsidP="00DB3915">
            <w:pPr>
              <w:shd w:val="clear" w:color="auto" w:fill="FFFFFF"/>
              <w:spacing w:after="0" w:line="276" w:lineRule="auto"/>
              <w:ind w:left="360" w:right="180" w:firstLine="270"/>
              <w:jc w:val="center"/>
              <w:rPr>
                <w:rFonts w:ascii="GHEA Grapalat" w:eastAsia="Times New Roman" w:hAnsi="GHEA Grapalat" w:cs="Times New Roman"/>
                <w:color w:val="000000"/>
                <w:sz w:val="24"/>
                <w:szCs w:val="24"/>
                <w:shd w:val="clear" w:color="auto" w:fill="FFFFFF"/>
                <w:lang w:val="hy-AM" w:eastAsia="ru-RU"/>
              </w:rPr>
            </w:pP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 xml:space="preserve"> Նախագծով առաջարկվում է սպորտի բնագավառում ֆուտբոլ մարզաձևից նշանակալի նվաճումներ ունենալու հիմքով 2026 թվականի ամառային զորակոչից տարկետում տալ  մի շարք քաղաքացիների: Պետք է նկատել, որ նշված հարաբերությունները կարգավորող՝ </w:t>
            </w:r>
            <w:r w:rsidRPr="00DB3915">
              <w:rPr>
                <w:rFonts w:ascii="GHEA Grapalat" w:eastAsia="Times New Roman" w:hAnsi="GHEA Grapalat" w:cs="Times New Roman"/>
                <w:sz w:val="24"/>
                <w:szCs w:val="24"/>
                <w:lang w:val="hy-AM" w:eastAsia="ru-RU"/>
              </w:rPr>
              <w:t>Հայաստանի</w:t>
            </w:r>
            <w:r w:rsidRPr="00DB3915">
              <w:rPr>
                <w:rFonts w:ascii="GHEA Grapalat" w:eastAsia="Times New Roman" w:hAnsi="GHEA Grapalat" w:cs="Times New Roman"/>
                <w:sz w:val="24"/>
                <w:szCs w:val="24"/>
                <w:lang w:val="fr-FR" w:eastAsia="ru-RU"/>
              </w:rPr>
              <w:t xml:space="preserve"> </w:t>
            </w:r>
            <w:r w:rsidRPr="00DB3915">
              <w:rPr>
                <w:rFonts w:ascii="GHEA Grapalat" w:eastAsia="Times New Roman" w:hAnsi="GHEA Grapalat" w:cs="Times New Roman"/>
                <w:sz w:val="24"/>
                <w:szCs w:val="24"/>
                <w:lang w:val="hy-AM" w:eastAsia="ru-RU"/>
              </w:rPr>
              <w:t>Հանրապետության</w:t>
            </w:r>
            <w:r w:rsidRPr="00DB3915">
              <w:rPr>
                <w:rFonts w:ascii="GHEA Grapalat" w:eastAsia="Times New Roman" w:hAnsi="GHEA Grapalat" w:cs="Times New Roman"/>
                <w:sz w:val="24"/>
                <w:szCs w:val="24"/>
                <w:lang w:val="fr-FR" w:eastAsia="ru-RU"/>
              </w:rPr>
              <w:t xml:space="preserve"> </w:t>
            </w:r>
            <w:r w:rsidRPr="00DB3915">
              <w:rPr>
                <w:rFonts w:ascii="GHEA Grapalat" w:eastAsia="Times New Roman" w:hAnsi="GHEA Grapalat" w:cs="Times New Roman"/>
                <w:sz w:val="24"/>
                <w:szCs w:val="24"/>
                <w:lang w:val="hy-AM" w:eastAsia="ru-RU"/>
              </w:rPr>
              <w:t>կառավարության</w:t>
            </w:r>
            <w:r w:rsidRPr="00DB3915">
              <w:rPr>
                <w:rFonts w:ascii="GHEA Grapalat" w:eastAsia="Times New Roman" w:hAnsi="GHEA Grapalat" w:cs="Times New Roman"/>
                <w:sz w:val="24"/>
                <w:szCs w:val="24"/>
                <w:lang w:val="fr-FR" w:eastAsia="ru-RU"/>
              </w:rPr>
              <w:t xml:space="preserve"> 2018 </w:t>
            </w:r>
            <w:r w:rsidRPr="00DB3915">
              <w:rPr>
                <w:rFonts w:ascii="GHEA Grapalat" w:eastAsia="Times New Roman" w:hAnsi="GHEA Grapalat" w:cs="Times New Roman"/>
                <w:sz w:val="24"/>
                <w:szCs w:val="24"/>
                <w:lang w:val="hy-AM" w:eastAsia="ru-RU"/>
              </w:rPr>
              <w:t>թվականի</w:t>
            </w:r>
            <w:r w:rsidRPr="00DB3915">
              <w:rPr>
                <w:rFonts w:ascii="GHEA Grapalat" w:eastAsia="Times New Roman" w:hAnsi="GHEA Grapalat" w:cs="Times New Roman"/>
                <w:sz w:val="24"/>
                <w:szCs w:val="24"/>
                <w:lang w:val="fr-FR" w:eastAsia="ru-RU"/>
              </w:rPr>
              <w:t xml:space="preserve"> </w:t>
            </w:r>
            <w:r w:rsidRPr="00DB3915">
              <w:rPr>
                <w:rFonts w:ascii="GHEA Grapalat" w:eastAsia="Times New Roman" w:hAnsi="GHEA Grapalat" w:cs="Times New Roman"/>
                <w:sz w:val="24"/>
                <w:szCs w:val="24"/>
                <w:lang w:val="hy-AM" w:eastAsia="ru-RU"/>
              </w:rPr>
              <w:t>ապրիլի</w:t>
            </w:r>
            <w:r w:rsidRPr="00DB3915">
              <w:rPr>
                <w:rFonts w:ascii="GHEA Grapalat" w:eastAsia="Times New Roman" w:hAnsi="GHEA Grapalat" w:cs="Times New Roman"/>
                <w:sz w:val="24"/>
                <w:szCs w:val="24"/>
                <w:lang w:val="fr-FR" w:eastAsia="ru-RU"/>
              </w:rPr>
              <w:t xml:space="preserve"> 12-</w:t>
            </w:r>
            <w:r w:rsidRPr="00DB3915">
              <w:rPr>
                <w:rFonts w:ascii="GHEA Grapalat" w:eastAsia="Times New Roman" w:hAnsi="GHEA Grapalat" w:cs="Times New Roman"/>
                <w:sz w:val="24"/>
                <w:szCs w:val="24"/>
                <w:lang w:val="hy-AM" w:eastAsia="ru-RU"/>
              </w:rPr>
              <w:t>ի</w:t>
            </w:r>
            <w:r w:rsidRPr="00DB3915">
              <w:rPr>
                <w:rFonts w:ascii="GHEA Grapalat" w:eastAsia="Times New Roman" w:hAnsi="GHEA Grapalat" w:cs="Times New Roman"/>
                <w:sz w:val="24"/>
                <w:szCs w:val="24"/>
                <w:lang w:val="fr-FR" w:eastAsia="ru-RU"/>
              </w:rPr>
              <w:t xml:space="preserve"> </w:t>
            </w:r>
            <w:r w:rsidRPr="00DB3915">
              <w:rPr>
                <w:rFonts w:ascii="GHEA Grapalat" w:eastAsia="Times New Roman" w:hAnsi="GHEA Grapalat" w:cs="Times New Roman"/>
                <w:sz w:val="24"/>
                <w:szCs w:val="24"/>
                <w:lang w:val="hy-AM" w:eastAsia="ru-RU"/>
              </w:rPr>
              <w:t>թիվ</w:t>
            </w:r>
            <w:r w:rsidRPr="00DB3915">
              <w:rPr>
                <w:rFonts w:ascii="GHEA Grapalat" w:eastAsia="Times New Roman" w:hAnsi="GHEA Grapalat" w:cs="Times New Roman"/>
                <w:sz w:val="24"/>
                <w:szCs w:val="24"/>
                <w:lang w:val="fr-FR" w:eastAsia="ru-RU"/>
              </w:rPr>
              <w:t xml:space="preserve"> 450-</w:t>
            </w:r>
            <w:r w:rsidRPr="00DB3915">
              <w:rPr>
                <w:rFonts w:ascii="GHEA Grapalat" w:eastAsia="Times New Roman" w:hAnsi="GHEA Grapalat" w:cs="Times New Roman"/>
                <w:sz w:val="24"/>
                <w:szCs w:val="24"/>
                <w:lang w:val="hy-AM" w:eastAsia="ru-RU"/>
              </w:rPr>
              <w:t>Ն</w:t>
            </w:r>
            <w:r w:rsidRPr="00DB3915">
              <w:rPr>
                <w:rFonts w:ascii="GHEA Grapalat" w:eastAsia="Times New Roman" w:hAnsi="GHEA Grapalat" w:cs="Times New Roman"/>
                <w:sz w:val="24"/>
                <w:szCs w:val="24"/>
                <w:lang w:val="fr-FR" w:eastAsia="ru-RU"/>
              </w:rPr>
              <w:t xml:space="preserve">  </w:t>
            </w:r>
            <w:r w:rsidRPr="00DB3915">
              <w:rPr>
                <w:rFonts w:ascii="GHEA Grapalat" w:eastAsia="Times New Roman" w:hAnsi="GHEA Grapalat" w:cs="Times New Roman"/>
                <w:sz w:val="24"/>
                <w:szCs w:val="24"/>
                <w:lang w:val="hy-AM" w:eastAsia="ru-RU"/>
              </w:rPr>
              <w:t>որոշման (այսուհետ՝ Կարգ)</w:t>
            </w:r>
            <w:r w:rsidRPr="00DB3915">
              <w:rPr>
                <w:rFonts w:ascii="GHEA Grapalat" w:eastAsia="Times New Roman" w:hAnsi="GHEA Grapalat" w:cs="Times New Roman"/>
                <w:sz w:val="24"/>
                <w:szCs w:val="24"/>
                <w:lang w:val="fr-FR" w:eastAsia="ru-RU"/>
              </w:rPr>
              <w:t xml:space="preserve"> </w:t>
            </w:r>
            <w:proofErr w:type="spellStart"/>
            <w:r w:rsidRPr="00DB3915">
              <w:rPr>
                <w:rFonts w:ascii="GHEA Grapalat" w:eastAsia="Times New Roman" w:hAnsi="GHEA Grapalat" w:cs="Times New Roman"/>
                <w:sz w:val="24"/>
                <w:szCs w:val="24"/>
                <w:lang w:val="fr-FR" w:eastAsia="ru-RU"/>
              </w:rPr>
              <w:t>հավելվածի</w:t>
            </w:r>
            <w:proofErr w:type="spellEnd"/>
            <w:r w:rsidRPr="00DB3915">
              <w:rPr>
                <w:rFonts w:ascii="GHEA Grapalat" w:eastAsia="Times New Roman" w:hAnsi="GHEA Grapalat" w:cs="Times New Roman"/>
                <w:sz w:val="24"/>
                <w:szCs w:val="24"/>
                <w:lang w:val="hy-AM" w:eastAsia="ru-RU"/>
              </w:rPr>
              <w:t xml:space="preserve"> 5-րդ կետի հիմքով ֆուտբոլ մարզաձևի դեպքում որպես նշանակալի նվաճում դիտարկվում է համապատասխան հավաքականի անդամ լինելը, իսկ նշվածը բնութագրվում է որպես  պարտադիր զինվորական ծառայության զորակոչից տարկետում ստանալու համար դիմելու պահին նախորդող մեկ տարվա ընթացքում համապատասխան հավաքականների խաղերի (պաշտոնական կամ </w:t>
            </w:r>
            <w:r w:rsidRPr="00DB3915">
              <w:rPr>
                <w:rFonts w:ascii="GHEA Grapalat" w:eastAsia="Times New Roman" w:hAnsi="GHEA Grapalat" w:cs="Times New Roman"/>
                <w:sz w:val="24"/>
                <w:szCs w:val="24"/>
                <w:lang w:val="hy-AM" w:eastAsia="ru-RU"/>
              </w:rPr>
              <w:lastRenderedPageBreak/>
              <w:t>ընկերական) հայտացուցակում նվազագույնը երկու անգամ ընդգրկված լինելը, բացառությամբ առաջին անգամ խաղերին հրավիրված և հայտավորված լինելու:</w:t>
            </w:r>
            <w:r w:rsidRPr="00DB3915">
              <w:rPr>
                <w:rFonts w:ascii="GHEA Grapalat" w:eastAsia="Times New Roman" w:hAnsi="GHEA Grapalat" w:cs="Times New Roman"/>
                <w:color w:val="000000"/>
                <w:sz w:val="24"/>
                <w:szCs w:val="24"/>
                <w:lang w:val="hy-AM" w:eastAsia="ru-RU"/>
              </w:rPr>
              <w:t xml:space="preserve"> Նշվածի առնչությամբ պետք է նկատել, որ նախագծին կից ներկայացվել է Ֆուտբոլի ֆեդերացիայի գրությունը՝ յուրաքանչյուր քաղաքացու անցկացրած խաղերի մասով: Նշված ցուցակում առկա են բազմաթիվ քաղաքացիներ, որոնք, ըստ Ֆուտբոլի ֆեդերացիայի գրության, 1 կամ ընդհանրապես որևէ անգամ չեն ընդգրկվել </w:t>
            </w:r>
            <w:r w:rsidRPr="00DB3915">
              <w:rPr>
                <w:rFonts w:ascii="GHEA Grapalat" w:eastAsia="Times New Roman" w:hAnsi="GHEA Grapalat" w:cs="Times New Roman"/>
                <w:sz w:val="24"/>
                <w:szCs w:val="24"/>
                <w:lang w:val="hy-AM" w:eastAsia="ru-RU"/>
              </w:rPr>
              <w:t>համապատասխան հավաքականների խաղերի հայտացուցակում</w:t>
            </w:r>
            <w:r w:rsidRPr="00DB3915">
              <w:rPr>
                <w:rFonts w:ascii="GHEA Grapalat" w:eastAsia="Times New Roman" w:hAnsi="GHEA Grapalat" w:cs="Times New Roman"/>
                <w:color w:val="000000"/>
                <w:sz w:val="24"/>
                <w:szCs w:val="24"/>
                <w:lang w:val="hy-AM" w:eastAsia="ru-RU"/>
              </w:rPr>
              <w:t>, սակայն միևնույն է ներկայացվել է նշված քաղաքացիներին տարկետում տրամադրելու նախագիծ՝ Կարգի դրույթներին հակառակ, ինչը լրացուցիչ պարզաբանման կարիք ունի:</w:t>
            </w:r>
          </w:p>
          <w:p w:rsidR="00DB3915" w:rsidRPr="00DB3915" w:rsidRDefault="00DB3915" w:rsidP="00DB3915">
            <w:pPr>
              <w:tabs>
                <w:tab w:val="left" w:pos="630"/>
              </w:tabs>
              <w:spacing w:after="0" w:line="360" w:lineRule="auto"/>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ab/>
              <w:t xml:space="preserve">Ավելին, մեր կողմից իրականացված ուսումնասիրությունները ցույց են տալիս, որ մյուս քաղաքացիների մասով, որոնց վերաբերյալ Ֆուտբոլի ֆեդերացիայի կողմից ներկայացվել են 2 և ավելի խաղերի մասնակցության վերաբերյալ տեղեկություն, ոչ բոլոր դեպքերում են ճշգրիտ: Մասնավորապես, մեր կողմից իրականացված ուսումնասիրությունները հանգում են հետևյալին՝ </w:t>
            </w:r>
          </w:p>
          <w:p w:rsidR="00DB3915" w:rsidRPr="00DB3915" w:rsidRDefault="00DB3915" w:rsidP="00AA6E79">
            <w:pPr>
              <w:numPr>
                <w:ilvl w:val="0"/>
                <w:numId w:val="21"/>
              </w:numPr>
              <w:tabs>
                <w:tab w:val="left" w:pos="630"/>
                <w:tab w:val="left" w:pos="990"/>
              </w:tabs>
              <w:spacing w:after="0" w:line="276" w:lineRule="auto"/>
              <w:ind w:left="90" w:firstLine="63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Նախագծի հավելվածի 1-ին կետով նախատեսված Արթուր Արսենի Իսրաելյանը 2026 թվականի ապրիլի 29-ին նախորդող մեկ տարվա ընթացքում Մ-21 հավաքականի որևէ խաղի հայտացուցակում ընդգրկված չի եղել.</w:t>
            </w:r>
          </w:p>
          <w:p w:rsidR="00DB3915" w:rsidRPr="00DB3915" w:rsidRDefault="00DB3915" w:rsidP="00DB3915">
            <w:pPr>
              <w:numPr>
                <w:ilvl w:val="0"/>
                <w:numId w:val="21"/>
              </w:numPr>
              <w:tabs>
                <w:tab w:val="left" w:pos="630"/>
                <w:tab w:val="left" w:pos="990"/>
              </w:tabs>
              <w:spacing w:after="0" w:line="360" w:lineRule="auto"/>
              <w:ind w:left="90" w:firstLine="63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 xml:space="preserve">Հավելվածի 2-րդ կետով նախատեսված Սերգեյ Արտակի Մանուկյանը, 5-րդ կետով </w:t>
            </w:r>
            <w:r w:rsidRPr="00DB3915">
              <w:rPr>
                <w:rFonts w:ascii="GHEA Grapalat" w:eastAsia="Times New Roman" w:hAnsi="GHEA Grapalat" w:cs="Times New Roman"/>
                <w:color w:val="000000"/>
                <w:sz w:val="24"/>
                <w:szCs w:val="24"/>
                <w:lang w:val="hy-AM" w:eastAsia="ru-RU"/>
              </w:rPr>
              <w:lastRenderedPageBreak/>
              <w:t>նախատեսված Սարգիս Հարությունի Շահվերդյանը, 10-րդ կետով նախատեսված Արսեն Արմենի Կարապետյանը, 12-րդ կետով նախատեսված Վահե Էդուարդի Հովհաննիսյանը, 19-րդ կետով նախատեսված Զավեն Ռուբենի Մկրտչյանը, 20-րդ կետով նախատեսված Ստյոպա Արմենի Թումանյանը, 22-րդ կետով նախատեսված Գևորգ Կարենի Վարդանյանը, 23-րդ կետով նախատեսված Էրիկ Կարենի Օթարյանը, 24-րդ կետով նախատեսված Վահագն Գուրգենի Նահապետյանը, 25-րդ կետով նախատեսված Բաբկեն Գևրոգի Սարգսյանը ընդհանրապես որևէ հավաքականի որևէ խաղի հայտացուցակում ընդգրկված չեն եղել.</w:t>
            </w:r>
          </w:p>
          <w:p w:rsidR="00DB3915" w:rsidRPr="00DB3915" w:rsidRDefault="00DB3915" w:rsidP="00DB3915">
            <w:pPr>
              <w:numPr>
                <w:ilvl w:val="0"/>
                <w:numId w:val="21"/>
              </w:numPr>
              <w:tabs>
                <w:tab w:val="left" w:pos="630"/>
                <w:tab w:val="left" w:pos="990"/>
              </w:tabs>
              <w:spacing w:after="0" w:line="360" w:lineRule="auto"/>
              <w:ind w:left="90" w:firstLine="63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Հավելվածի 3-րդ կետով նախատեսված Ալյոշա Արտակի Խաչատրյանը 2026 թվականի ապրիլի 29-ին նախորդող մեկ տարվա ընթացքում ընդգրկված է եղել միայն մեկ՝ 2025 թվականի նոյեմբերին Մոնտենեգրոյի Մ-21 հավաքականի դեմ կայացած խաղի հայտացուցակում.</w:t>
            </w:r>
          </w:p>
          <w:p w:rsidR="00DB3915" w:rsidRPr="00DB3915" w:rsidRDefault="00DB3915" w:rsidP="00DB3915">
            <w:pPr>
              <w:numPr>
                <w:ilvl w:val="0"/>
                <w:numId w:val="21"/>
              </w:numPr>
              <w:tabs>
                <w:tab w:val="left" w:pos="630"/>
                <w:tab w:val="left" w:pos="990"/>
              </w:tabs>
              <w:spacing w:after="0" w:line="360" w:lineRule="auto"/>
              <w:ind w:left="90" w:firstLine="63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 xml:space="preserve">Հավելվածի 4-րդ կետով նախատեսված Գոռ Ստեփանի Վասիլյանի մասով որպես տարկետման հիմք նախատեսվում է Մ-21 հավաքականի անդամ հանդիսանալու փաստը: Մինչդեռ, պետք է նկատել, որ վերջինիս մասով Մ-21 հավաքականի որևէ խաղի հայտավորված լինելու վերաբերյալ ինֆորմացիա առկա չէ: Ուսումնասիրությունները ցույց են տալիս, որ վերջինս միայն երկու անգամ հայտավորված է եղել Մ-19 հավաքականի կազմում անցկացվող խաղերին: Միևնույն խնդիրն առկա է նաև </w:t>
            </w:r>
            <w:r w:rsidRPr="00DB3915">
              <w:rPr>
                <w:rFonts w:ascii="GHEA Grapalat" w:eastAsia="Times New Roman" w:hAnsi="GHEA Grapalat" w:cs="Times New Roman"/>
                <w:color w:val="000000"/>
                <w:sz w:val="24"/>
                <w:szCs w:val="24"/>
                <w:lang w:val="hy-AM" w:eastAsia="ru-RU"/>
              </w:rPr>
              <w:lastRenderedPageBreak/>
              <w:t>Հավելվածի 6-7-րդ, 11-րդ, 13-րդ, 30-րդ կետերով նախատեսված քաղաքացիների դեպքում, ովքեր համապատասխան ժամանակահատվածում հայտավորված են եղել Մ-19 հավաքականի կազմում անցկացվող որոշ խաղերին: Նույն կերպ, Հավելվածի 8-9-րդ, 14-15-րդ կետերով նախատեսված քաղաքացիների մասով առկա են միայն Մ-17 հավաքականի խաղերի հայտացուցակում ընդգրկված լինելու վերաբերյալ տվյալներ:</w:t>
            </w:r>
          </w:p>
          <w:p w:rsidR="00DB3915" w:rsidRPr="00DB3915" w:rsidRDefault="00DB3915" w:rsidP="00DB3915">
            <w:pPr>
              <w:tabs>
                <w:tab w:val="left" w:pos="630"/>
                <w:tab w:val="left" w:pos="990"/>
              </w:tabs>
              <w:spacing w:after="0" w:line="360" w:lineRule="auto"/>
              <w:ind w:left="90"/>
              <w:jc w:val="both"/>
              <w:rPr>
                <w:rFonts w:ascii="GHEA Grapalat" w:eastAsia="Times New Roman" w:hAnsi="GHEA Grapalat" w:cs="Times New Roman"/>
                <w:i/>
                <w:color w:val="000000"/>
                <w:sz w:val="24"/>
                <w:szCs w:val="24"/>
                <w:lang w:val="hy-AM" w:eastAsia="ru-RU"/>
              </w:rPr>
            </w:pPr>
            <w:r w:rsidRPr="00DB3915">
              <w:rPr>
                <w:rFonts w:ascii="GHEA Grapalat" w:eastAsia="Times New Roman" w:hAnsi="GHEA Grapalat" w:cs="Times New Roman"/>
                <w:color w:val="000000"/>
                <w:sz w:val="24"/>
                <w:szCs w:val="24"/>
                <w:lang w:val="hy-AM" w:eastAsia="ru-RU"/>
              </w:rPr>
              <w:tab/>
            </w:r>
            <w:r w:rsidRPr="00DB3915">
              <w:rPr>
                <w:rFonts w:ascii="GHEA Grapalat" w:eastAsia="Times New Roman" w:hAnsi="GHEA Grapalat" w:cs="Times New Roman"/>
                <w:i/>
                <w:color w:val="000000"/>
                <w:sz w:val="24"/>
                <w:szCs w:val="24"/>
                <w:lang w:val="hy-AM" w:eastAsia="ru-RU"/>
              </w:rPr>
              <w:t xml:space="preserve">Ամբողջ վերոշարադրյալի հաշվառմամբ գտնում ենք, որ անհրաժեշտ է ներկայացնել յուրաքանչուր քաղաքացու կոնկրետ խաղերին մասնակցությունը հասվատող լրացուցիչ և ճշգրտված փաստարկներ: </w:t>
            </w: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 xml:space="preserve">Նախագծով առաջարկվում է նաև տարկետումներ տրամադրել ֆուտզալի ՀՀ ազգային հավաքականի անդամ հանդիսանալու հիմքով: Չնայած Կարգի հավելվածի 5-րդ կետի դրույթը վերաբերական է ֆուտբոլի հավաքականին, սակայն ֆուտզալի դեպքում ևս որոշ քաղաքացիների մասով ուսումնասիրությունները փաստում են, որ վերջիններս ֆուտզալի հավաքականում խաղերի չեն մասնակցել (Հավելվածի 27-29-րդ կետեր)՝ չնայած Ֆուտբոլի ֆեդերացիայի կողմից ներկայացված գրության առ այն, որ վերջիններս տարբեր քանակի խաղեր են անցկացրել ֆուտզալի հավաքականի կազմում: Հետևապես, նշված քաղաքացիների մասով անհրաժեշտ է ներկայացնել </w:t>
            </w:r>
            <w:proofErr w:type="spellStart"/>
            <w:r w:rsidRPr="00DB3915">
              <w:rPr>
                <w:rFonts w:ascii="GHEA Grapalat" w:eastAsia="Times New Roman" w:hAnsi="GHEA Grapalat" w:cs="Times New Roman"/>
                <w:sz w:val="24"/>
                <w:szCs w:val="20"/>
                <w:shd w:val="clear" w:color="auto" w:fill="FFFFFF"/>
                <w:lang w:val="fr-FR" w:eastAsia="ru-RU"/>
              </w:rPr>
              <w:t>ազգային</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հավաքականում</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ներկայումս</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հանդես</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գալու</w:t>
            </w:r>
            <w:proofErr w:type="spellEnd"/>
            <w:r w:rsidRPr="00DB3915">
              <w:rPr>
                <w:rFonts w:ascii="GHEA Grapalat" w:eastAsia="Times New Roman" w:hAnsi="GHEA Grapalat" w:cs="Times New Roman"/>
                <w:sz w:val="24"/>
                <w:szCs w:val="20"/>
                <w:shd w:val="clear" w:color="auto" w:fill="FFFFFF"/>
                <w:lang w:val="fr-FR" w:eastAsia="ru-RU"/>
              </w:rPr>
              <w:t xml:space="preserve"> և </w:t>
            </w:r>
            <w:proofErr w:type="spellStart"/>
            <w:r w:rsidRPr="00DB3915">
              <w:rPr>
                <w:rFonts w:ascii="GHEA Grapalat" w:eastAsia="Times New Roman" w:hAnsi="GHEA Grapalat" w:cs="Times New Roman"/>
                <w:sz w:val="24"/>
                <w:szCs w:val="20"/>
                <w:shd w:val="clear" w:color="auto" w:fill="FFFFFF"/>
                <w:lang w:val="fr-FR" w:eastAsia="ru-RU"/>
              </w:rPr>
              <w:t>կոնկրետ</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խաղերի</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մասնակցության</w:t>
            </w:r>
            <w:proofErr w:type="spellEnd"/>
            <w:r w:rsidRPr="00DB3915">
              <w:rPr>
                <w:rFonts w:ascii="GHEA Grapalat" w:eastAsia="Times New Roman" w:hAnsi="GHEA Grapalat" w:cs="Times New Roman"/>
                <w:sz w:val="24"/>
                <w:szCs w:val="20"/>
                <w:shd w:val="clear" w:color="auto" w:fill="FFFFFF"/>
                <w:lang w:val="fr-FR" w:eastAsia="ru-RU"/>
              </w:rPr>
              <w:t xml:space="preserve"> </w:t>
            </w:r>
            <w:proofErr w:type="spellStart"/>
            <w:r w:rsidRPr="00DB3915">
              <w:rPr>
                <w:rFonts w:ascii="GHEA Grapalat" w:eastAsia="Times New Roman" w:hAnsi="GHEA Grapalat" w:cs="Times New Roman"/>
                <w:sz w:val="24"/>
                <w:szCs w:val="20"/>
                <w:shd w:val="clear" w:color="auto" w:fill="FFFFFF"/>
                <w:lang w:val="fr-FR" w:eastAsia="ru-RU"/>
              </w:rPr>
              <w:t>վերաբերյալ</w:t>
            </w:r>
            <w:proofErr w:type="spellEnd"/>
            <w:r w:rsidRPr="00DB3915">
              <w:rPr>
                <w:rFonts w:ascii="GHEA Grapalat" w:eastAsia="Times New Roman" w:hAnsi="GHEA Grapalat" w:cs="Times New Roman"/>
                <w:sz w:val="24"/>
                <w:szCs w:val="20"/>
                <w:shd w:val="clear" w:color="auto" w:fill="FFFFFF"/>
                <w:lang w:val="hy-AM" w:eastAsia="ru-RU"/>
              </w:rPr>
              <w:t xml:space="preserve"> </w:t>
            </w:r>
            <w:r w:rsidRPr="00DB3915">
              <w:rPr>
                <w:rFonts w:ascii="GHEA Grapalat" w:eastAsia="Times New Roman" w:hAnsi="GHEA Grapalat" w:cs="Times New Roman"/>
                <w:sz w:val="24"/>
                <w:szCs w:val="20"/>
                <w:shd w:val="clear" w:color="auto" w:fill="FFFFFF"/>
                <w:lang w:val="hy-AM" w:eastAsia="ru-RU"/>
              </w:rPr>
              <w:lastRenderedPageBreak/>
              <w:t>ելակետային տվյալներ</w:t>
            </w: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 xml:space="preserve">Հավելվածի 30-րդ կետով առաջարկվում է տարկետում տրամադրել Ստեփան Յուրիի Գիգոլյանին: Մինչդեռ, նախագծին կից ներկայացված նյութերից պարզ է դառնում, որ վերջինիս մասով եղել է հարուցված քրեական վարույթ՝ 2024 թվականի զորակոչից խուսափելու հիմքով: Միաժամանակ, նախագծին կից ներկայացված է նաև վերջինիս մասով միջազգային հետախուզումը դադարեցնելու մասին որոշումը: Մինչդեռ, պարզ չէ վերջինիս մասով իրականացված գործընթացների ընթացքը, վարույթի առկայությունը կամ բացակայությունը, որպեսզի հնարավոր լինի գնահատել վերջինիս տարկետում տալու իրավաչափությունը: </w:t>
            </w: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0"/>
                <w:lang w:val="hy-AM" w:eastAsia="ru-RU"/>
              </w:rPr>
            </w:pPr>
            <w:r w:rsidRPr="00DB3915">
              <w:rPr>
                <w:rFonts w:ascii="GHEA Grapalat" w:eastAsia="Times New Roman" w:hAnsi="GHEA Grapalat" w:cs="Times New Roman"/>
                <w:color w:val="000000"/>
                <w:sz w:val="24"/>
                <w:szCs w:val="24"/>
                <w:lang w:val="hy-AM" w:eastAsia="ru-RU"/>
              </w:rPr>
              <w:t xml:space="preserve">Հավելվածի 29-րդ կետով առաջարկվում է տարկետում տրամադրել Կարեն Դավթյանին: Պետք է նկատել, որ Կառավարության 2025 թվականի հունիսի 26-ի թիվ 831-Ա որոշման 1-ին կետի 6-րդ ենթակետով ֆուտբոլի մինչև 21 տարեկանների Հայաստանի Հանրապետության ազգային հավաքականի կազմում ընդգրկված չլինելու հիմքով վերջինիս մինչև 2026 թվականի ամառային զորակոչը տրված տարկետումը դադարեցվել է, </w:t>
            </w:r>
            <w:r w:rsidRPr="00DB3915">
              <w:rPr>
                <w:rFonts w:ascii="GHEA Grapalat" w:eastAsia="Times New Roman" w:hAnsi="GHEA Grapalat" w:cs="Times New Roman"/>
                <w:color w:val="000000"/>
                <w:sz w:val="24"/>
                <w:szCs w:val="20"/>
                <w:lang w:val="hy-AM" w:eastAsia="ru-RU"/>
              </w:rPr>
              <w:t>որի արդյունքում վերջինս ենթակա է եղել 2025 թվականի ամառային զորակոչի: Նշվածի առնչությամբ պարզ չէ, թե ինչ հանգամանքների հաշվառմամբ վերջինս մինչ օրս չի զորակոչվել:</w:t>
            </w: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bCs/>
                <w:color w:val="000000"/>
                <w:sz w:val="24"/>
                <w:szCs w:val="20"/>
                <w:lang w:val="hy-AM" w:eastAsia="ru-RU"/>
              </w:rPr>
            </w:pPr>
            <w:r w:rsidRPr="00DB3915">
              <w:rPr>
                <w:rFonts w:ascii="GHEA Grapalat" w:eastAsia="Times New Roman" w:hAnsi="GHEA Grapalat" w:cs="Times New Roman"/>
                <w:color w:val="000000"/>
                <w:sz w:val="24"/>
                <w:szCs w:val="20"/>
                <w:lang w:val="hy-AM" w:eastAsia="ru-RU"/>
              </w:rPr>
              <w:t xml:space="preserve">Կարգի հավելվածի 5-րդ կետի իմաստով տարկետում կարող է տրվել ֆուտբոլի </w:t>
            </w:r>
            <w:r w:rsidRPr="00DB3915">
              <w:rPr>
                <w:rFonts w:ascii="GHEA Grapalat" w:eastAsia="Times New Roman" w:hAnsi="GHEA Grapalat" w:cs="Times New Roman"/>
                <w:color w:val="000000"/>
                <w:sz w:val="24"/>
                <w:szCs w:val="20"/>
                <w:lang w:val="hy-AM" w:eastAsia="ru-RU"/>
              </w:rPr>
              <w:lastRenderedPageBreak/>
              <w:t xml:space="preserve">(երիտասարդական և ազգային) և ֆուտզալի ազգային հավաքականների անդամ հանդիսացող մարզիկները, սակայն հավաքականների կազմում ընդգրկված մարզիկների ընդհանուր թվից ոչ ավելի, քան պարտադիր զինվորական ծառայության զորակոչի ենթակա ֆուտբոլի դեպքում՝ 90, ընդ որում յուրաքանչյուր (Մ 19 տ., Մ 21 տ. և ազգային) հավաքականի դեպքում ոչ ավել, քան 35 մարզիկի, իսկ ֆուտզալի դեպքում՝ 10 մարզիկների: Հարկ է նկատել, որ չնայած կից ներկայացված է ցուցակ, որում Մ-19 հավաքականի մասով ներկայացված է ընդհանուր տարկետման իրավունք ունեցող 35 քաղաքացի, ուսումնասիրությունները ցույց են տալիս, որ նշված ցանկն առավել մեծ է: Մասնավորապես, կան քաղաքացիներ, որոնք ներկայացված ցուցակում ներառված են Մ-21 հավաքականում, մինչդեռ, վերջններս Կառավարության տարբեր որոշումներով ստացել են տարկետումներ Մ-19 հավաքականի անդամ հանդիսանալու </w:t>
            </w:r>
            <w:r w:rsidRPr="00DB3915">
              <w:rPr>
                <w:rFonts w:ascii="GHEA Grapalat" w:eastAsia="Times New Roman" w:hAnsi="GHEA Grapalat" w:cs="Times New Roman"/>
                <w:bCs/>
                <w:color w:val="000000"/>
                <w:sz w:val="24"/>
                <w:szCs w:val="20"/>
                <w:lang w:val="hy-AM" w:eastAsia="ru-RU"/>
              </w:rPr>
              <w:t xml:space="preserve">հիմքով (օրինակ՝ Կառավարության 2025 թվականի հունվարի 23-ի N 68-Ա որոշմամբ տարկետումներ ստացած  Անդրանիկ Կարապետյան, Վահե Սահակյան, Յուրիյ Վարդանյան, Արթուր Ղարիբյան, Ալեն Մկրտչյան, Էդգար Մանուկյան, Ալեն Վարդանյան և այլն): Ստացվում է, որ նրանց ևս հավաքականի անդամ համարելու դեպքում ֆեդերացիայի կողմից ներկայացված թիվը զգալիորեն աճում է: </w:t>
            </w: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 xml:space="preserve">Նախագծով առաջարկվում է ֆուտբոլի երիտասարդական հավաքականի անդամներին </w:t>
            </w:r>
            <w:r w:rsidRPr="00DB3915">
              <w:rPr>
                <w:rFonts w:ascii="GHEA Grapalat" w:eastAsia="Times New Roman" w:hAnsi="GHEA Grapalat" w:cs="Times New Roman"/>
                <w:color w:val="000000"/>
                <w:sz w:val="24"/>
                <w:szCs w:val="24"/>
                <w:lang w:val="hy-AM" w:eastAsia="ru-RU"/>
              </w:rPr>
              <w:lastRenderedPageBreak/>
              <w:t xml:space="preserve">տարկետում տալ </w:t>
            </w:r>
            <w:r w:rsidRPr="00DB3915">
              <w:rPr>
                <w:rFonts w:ascii="GHEA Grapalat" w:eastAsia="Times New Roman" w:hAnsi="GHEA Grapalat" w:cs="Calibri"/>
                <w:color w:val="000000"/>
                <w:sz w:val="24"/>
                <w:szCs w:val="24"/>
                <w:lang w:val="hy-AM" w:eastAsia="ru-RU"/>
              </w:rPr>
              <w:t xml:space="preserve">մինչև 2028 թվականի ամառային զորակոչը: Մինչդեռ, պետք է նկատել, որ </w:t>
            </w:r>
            <w:r w:rsidRPr="00DB3915">
              <w:rPr>
                <w:rFonts w:ascii="GHEA Grapalat" w:eastAsia="Times New Roman" w:hAnsi="GHEA Grapalat" w:cs="Times New Roman"/>
                <w:color w:val="000000"/>
                <w:sz w:val="24"/>
                <w:szCs w:val="24"/>
                <w:lang w:val="hy-AM" w:eastAsia="ru-RU"/>
              </w:rPr>
              <w:t>Կարգի հավելվածի 6-րդ կետը նախատեսում է, որ համապատասխան պայմանները բավարարող քաղաքացուն Հայաստանի Հանրապետության կառավարության որոշմամբ տարկետում տրվում է առավելագույնը չորս</w:t>
            </w:r>
            <w:r w:rsidRPr="00DB3915">
              <w:rPr>
                <w:rFonts w:ascii="Calibri" w:eastAsia="Times New Roman" w:hAnsi="Calibri" w:cs="Calibri"/>
                <w:color w:val="000000"/>
                <w:sz w:val="24"/>
                <w:szCs w:val="24"/>
                <w:lang w:val="hy-AM" w:eastAsia="ru-RU"/>
              </w:rPr>
              <w:t> </w:t>
            </w:r>
            <w:r w:rsidRPr="00DB3915">
              <w:rPr>
                <w:rFonts w:ascii="GHEA Grapalat" w:eastAsia="Times New Roman" w:hAnsi="GHEA Grapalat" w:cs="GHEA Grapalat"/>
                <w:color w:val="000000"/>
                <w:sz w:val="24"/>
                <w:szCs w:val="24"/>
                <w:lang w:val="hy-AM" w:eastAsia="ru-RU"/>
              </w:rPr>
              <w:t>տարի</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ժամկետով՝</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բացառությամբ</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Հայաստանի</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ֆուտբոլի</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երիտասարդական</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հավաքականների</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մարզիկների</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որոնց</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տարկետում</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է</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տրվում</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մինչև</w:t>
            </w:r>
            <w:r w:rsidRPr="00DB3915">
              <w:rPr>
                <w:rFonts w:ascii="GHEA Grapalat" w:eastAsia="Times New Roman" w:hAnsi="GHEA Grapalat" w:cs="Times New Roman"/>
                <w:color w:val="000000"/>
                <w:sz w:val="24"/>
                <w:szCs w:val="24"/>
                <w:lang w:val="hy-AM" w:eastAsia="ru-RU"/>
              </w:rPr>
              <w:t xml:space="preserve"> 21 </w:t>
            </w:r>
            <w:r w:rsidRPr="00DB3915">
              <w:rPr>
                <w:rFonts w:ascii="GHEA Grapalat" w:eastAsia="Times New Roman" w:hAnsi="GHEA Grapalat" w:cs="GHEA Grapalat"/>
                <w:color w:val="000000"/>
                <w:sz w:val="24"/>
                <w:szCs w:val="24"/>
                <w:lang w:val="hy-AM" w:eastAsia="ru-RU"/>
              </w:rPr>
              <w:t>տարեկանը</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լրանալու</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օրը</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իսկ</w:t>
            </w:r>
            <w:r w:rsidRPr="00DB3915">
              <w:rPr>
                <w:rFonts w:ascii="GHEA Grapalat" w:eastAsia="Times New Roman" w:hAnsi="GHEA Grapalat" w:cs="Times New Roman"/>
                <w:color w:val="000000"/>
                <w:sz w:val="24"/>
                <w:szCs w:val="24"/>
                <w:lang w:val="hy-AM" w:eastAsia="ru-RU"/>
              </w:rPr>
              <w:t xml:space="preserve"> </w:t>
            </w:r>
            <w:r w:rsidRPr="00DB3915">
              <w:rPr>
                <w:rFonts w:ascii="GHEA Grapalat" w:eastAsia="Times New Roman" w:hAnsi="GHEA Grapalat" w:cs="GHEA Grapalat"/>
                <w:color w:val="000000"/>
                <w:sz w:val="24"/>
                <w:szCs w:val="24"/>
                <w:lang w:val="hy-AM" w:eastAsia="ru-RU"/>
              </w:rPr>
              <w:t>մինչև</w:t>
            </w:r>
            <w:r w:rsidRPr="00DB3915">
              <w:rPr>
                <w:rFonts w:ascii="GHEA Grapalat" w:eastAsia="Times New Roman" w:hAnsi="GHEA Grapalat" w:cs="Times New Roman"/>
                <w:color w:val="000000"/>
                <w:sz w:val="24"/>
                <w:szCs w:val="24"/>
                <w:lang w:val="hy-AM" w:eastAsia="ru-RU"/>
              </w:rPr>
              <w:t xml:space="preserve"> 21 </w:t>
            </w:r>
            <w:r w:rsidRPr="00DB3915">
              <w:rPr>
                <w:rFonts w:ascii="GHEA Grapalat" w:eastAsia="Times New Roman" w:hAnsi="GHEA Grapalat" w:cs="Calibri"/>
                <w:color w:val="000000"/>
                <w:sz w:val="24"/>
                <w:szCs w:val="24"/>
                <w:lang w:val="hy-AM" w:eastAsia="ru-RU"/>
              </w:rPr>
              <w:t>տարեկանների աշխարհի կամ Եվրոպայի առաջնության ավարտի հետ համընկնելու դեպքում մինչև աշխարհի կամ Եվրոպայի առաջնության ավարտը:</w:t>
            </w:r>
            <w:r w:rsidRPr="00DB3915">
              <w:rPr>
                <w:rFonts w:ascii="Calibri" w:eastAsia="Times New Roman" w:hAnsi="Calibri" w:cs="Calibri"/>
                <w:color w:val="000000"/>
                <w:sz w:val="24"/>
                <w:szCs w:val="24"/>
                <w:lang w:val="hy-AM" w:eastAsia="ru-RU"/>
              </w:rPr>
              <w:t> </w:t>
            </w:r>
            <w:r w:rsidRPr="00DB3915">
              <w:rPr>
                <w:rFonts w:ascii="GHEA Grapalat" w:eastAsia="Times New Roman" w:hAnsi="GHEA Grapalat" w:cs="Calibri"/>
                <w:color w:val="000000"/>
                <w:sz w:val="24"/>
                <w:szCs w:val="24"/>
                <w:lang w:val="hy-AM" w:eastAsia="ru-RU"/>
              </w:rPr>
              <w:t xml:space="preserve">Հավելվածով որպես </w:t>
            </w:r>
            <w:r w:rsidRPr="00DB3915">
              <w:rPr>
                <w:rFonts w:ascii="GHEA Grapalat" w:eastAsia="Times New Roman" w:hAnsi="GHEA Grapalat" w:cs="Times New Roman"/>
                <w:color w:val="000000"/>
                <w:sz w:val="24"/>
                <w:szCs w:val="24"/>
                <w:lang w:val="hy-AM" w:eastAsia="ru-RU"/>
              </w:rPr>
              <w:t>ֆուտբոլի երիտասարդական հավաքականի անդամ</w:t>
            </w:r>
            <w:r w:rsidRPr="00DB3915">
              <w:rPr>
                <w:rFonts w:ascii="GHEA Grapalat" w:eastAsia="Times New Roman" w:hAnsi="GHEA Grapalat" w:cs="Calibri"/>
                <w:color w:val="000000"/>
                <w:sz w:val="24"/>
                <w:szCs w:val="24"/>
                <w:lang w:val="hy-AM" w:eastAsia="ru-RU"/>
              </w:rPr>
              <w:t xml:space="preserve"> դիտարկվող քաղաքացիների շարքում առկա են այնպիսիք, ում 21, ընդհուպ մինչև 22 տարեկանն արդեն իսկ լրացել է, կամ որոնց 21 տարեկանը կլրանա մինչև 2028 թվականի ամառային զորակոչը: Հետևաբար, քաղաքացիներից յուրաքանչյուրի մասով անհրաժեշտ է ներկայացնել համապատասխան հիմնավորումներ առ այն, թե ինչու է առաջարկվում տարկետում տրամադրել մինչև 2028 թվականի ամառային զորակոչը: </w:t>
            </w:r>
          </w:p>
          <w:p w:rsidR="00DB3915" w:rsidRPr="00DB3915" w:rsidRDefault="00DB3915" w:rsidP="00DB3915">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Times New Roman"/>
                <w:color w:val="000000"/>
                <w:sz w:val="24"/>
                <w:szCs w:val="24"/>
                <w:lang w:val="hy-AM" w:eastAsia="ru-RU"/>
              </w:rPr>
              <w:t xml:space="preserve">Միաժամանակ, նախագծով առաջարկվում է </w:t>
            </w:r>
            <w:r w:rsidRPr="00DB3915">
              <w:rPr>
                <w:rFonts w:ascii="GHEA Grapalat" w:eastAsia="Times New Roman" w:hAnsi="GHEA Grapalat" w:cs="Calibri"/>
                <w:color w:val="000000"/>
                <w:sz w:val="24"/>
                <w:szCs w:val="24"/>
                <w:lang w:val="hy-AM" w:eastAsia="ru-RU"/>
              </w:rPr>
              <w:t xml:space="preserve">ֆուտզալի հավաքականի անդամներին ևս տարկետում տալ մինչև 2028 թվականի ամառային զորակոչը: Մինչդեռ, Կարգի 6-րդ կետի հիման վրա նշված քաղաքացիների համար սահմանված է </w:t>
            </w:r>
            <w:r w:rsidRPr="00DB3915">
              <w:rPr>
                <w:rFonts w:ascii="GHEA Grapalat" w:eastAsia="Times New Roman" w:hAnsi="GHEA Grapalat" w:cs="Calibri"/>
                <w:color w:val="000000"/>
                <w:sz w:val="24"/>
                <w:szCs w:val="24"/>
                <w:lang w:val="hy-AM" w:eastAsia="ru-RU"/>
              </w:rPr>
              <w:lastRenderedPageBreak/>
              <w:t xml:space="preserve">առավելագույնը 4 տարով տարկետում ստանալու հնարավորություն: </w:t>
            </w:r>
          </w:p>
          <w:p w:rsidR="00DB3915" w:rsidRPr="00FE7E06" w:rsidRDefault="00DB3915" w:rsidP="00FE7E06">
            <w:pPr>
              <w:numPr>
                <w:ilvl w:val="0"/>
                <w:numId w:val="20"/>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DB3915">
              <w:rPr>
                <w:rFonts w:ascii="GHEA Grapalat" w:eastAsia="Times New Roman" w:hAnsi="GHEA Grapalat" w:cs="Calibri"/>
                <w:color w:val="000000"/>
                <w:sz w:val="24"/>
                <w:szCs w:val="24"/>
                <w:lang w:val="hy-AM" w:eastAsia="ru-RU"/>
              </w:rPr>
              <w:t>Որպես տեխնիկական դիտարկում պետք է</w:t>
            </w:r>
            <w:r w:rsidRPr="00DB3915">
              <w:rPr>
                <w:rFonts w:ascii="GHEA Grapalat" w:eastAsia="Times New Roman" w:hAnsi="GHEA Grapalat" w:cs="Times New Roman"/>
                <w:color w:val="000000"/>
                <w:sz w:val="24"/>
                <w:szCs w:val="20"/>
                <w:lang w:val="hy-AM" w:eastAsia="ru-RU"/>
              </w:rPr>
              <w:t xml:space="preserve"> նկատել,</w:t>
            </w:r>
            <w:r w:rsidRPr="00DB3915">
              <w:rPr>
                <w:rFonts w:ascii="GHEA Grapalat" w:eastAsia="Times New Roman" w:hAnsi="GHEA Grapalat" w:cs="Times New Roman"/>
                <w:color w:val="000000"/>
                <w:sz w:val="32"/>
                <w:szCs w:val="24"/>
                <w:lang w:val="hy-AM" w:eastAsia="ru-RU"/>
              </w:rPr>
              <w:t xml:space="preserve"> </w:t>
            </w:r>
            <w:r w:rsidRPr="00DB3915">
              <w:rPr>
                <w:rFonts w:ascii="GHEA Grapalat" w:eastAsia="Times New Roman" w:hAnsi="GHEA Grapalat" w:cs="Times New Roman"/>
                <w:color w:val="000000"/>
                <w:sz w:val="24"/>
                <w:szCs w:val="24"/>
                <w:lang w:val="hy-AM" w:eastAsia="ru-RU"/>
              </w:rPr>
              <w:t xml:space="preserve">որ Հավելվածի 19-րդ և 22-րդ քաղաքացիների մասով սխալ է նշված զինվորական կոմիսարիատը: </w:t>
            </w:r>
          </w:p>
        </w:tc>
        <w:tc>
          <w:tcPr>
            <w:tcW w:w="4590" w:type="dxa"/>
            <w:gridSpan w:val="4"/>
            <w:tcBorders>
              <w:left w:val="single" w:sz="4" w:space="0" w:color="auto"/>
              <w:right w:val="single" w:sz="4" w:space="0" w:color="auto"/>
            </w:tcBorders>
            <w:shd w:val="clear" w:color="auto" w:fill="auto"/>
          </w:tcPr>
          <w:p w:rsidR="00DA28AE" w:rsidRDefault="00DA28AE" w:rsidP="00DA28AE">
            <w:pPr>
              <w:spacing w:line="240" w:lineRule="auto"/>
              <w:ind w:left="720"/>
              <w:contextualSpacing/>
              <w:rPr>
                <w:rFonts w:ascii="GHEA Grapalat" w:eastAsia="Calibri" w:hAnsi="GHEA Grapalat" w:cs="Times New Roman"/>
                <w:sz w:val="24"/>
                <w:szCs w:val="24"/>
                <w:lang w:val="hy-AM"/>
              </w:rPr>
            </w:pPr>
          </w:p>
          <w:p w:rsidR="00DA28AE" w:rsidRDefault="00DA28AE" w:rsidP="00DA28AE">
            <w:pPr>
              <w:spacing w:line="240" w:lineRule="auto"/>
              <w:ind w:left="720"/>
              <w:contextualSpacing/>
              <w:rPr>
                <w:rFonts w:ascii="GHEA Grapalat" w:eastAsia="Calibri" w:hAnsi="GHEA Grapalat" w:cs="Times New Roman"/>
                <w:sz w:val="24"/>
                <w:szCs w:val="24"/>
                <w:lang w:val="hy-AM"/>
              </w:rPr>
            </w:pPr>
          </w:p>
          <w:p w:rsidR="00DA28AE" w:rsidRDefault="00DA28AE" w:rsidP="00DA28AE">
            <w:pPr>
              <w:spacing w:line="240" w:lineRule="auto"/>
              <w:ind w:left="720"/>
              <w:contextualSpacing/>
              <w:rPr>
                <w:rFonts w:ascii="GHEA Grapalat" w:eastAsia="Calibri" w:hAnsi="GHEA Grapalat" w:cs="Times New Roman"/>
                <w:sz w:val="24"/>
                <w:szCs w:val="24"/>
                <w:lang w:val="hy-AM"/>
              </w:rPr>
            </w:pPr>
          </w:p>
          <w:p w:rsidR="00DA28AE" w:rsidRDefault="00DA28AE" w:rsidP="00DA28AE">
            <w:pPr>
              <w:spacing w:line="240" w:lineRule="auto"/>
              <w:ind w:left="720"/>
              <w:contextualSpacing/>
              <w:rPr>
                <w:rFonts w:ascii="GHEA Grapalat" w:eastAsia="Calibri" w:hAnsi="GHEA Grapalat" w:cs="Times New Roman"/>
                <w:sz w:val="24"/>
                <w:szCs w:val="24"/>
                <w:lang w:val="hy-AM"/>
              </w:rPr>
            </w:pPr>
          </w:p>
          <w:p w:rsidR="00DA28AE" w:rsidRDefault="00DA28AE" w:rsidP="00DA28AE">
            <w:pPr>
              <w:spacing w:line="240" w:lineRule="auto"/>
              <w:ind w:left="720"/>
              <w:contextualSpacing/>
              <w:rPr>
                <w:rFonts w:ascii="GHEA Grapalat" w:eastAsia="Calibri" w:hAnsi="GHEA Grapalat" w:cs="Times New Roman"/>
                <w:sz w:val="24"/>
                <w:szCs w:val="24"/>
                <w:lang w:val="hy-AM"/>
              </w:rPr>
            </w:pPr>
          </w:p>
          <w:p w:rsidR="00DA28AE" w:rsidRDefault="00DA28AE" w:rsidP="00DA28AE">
            <w:pPr>
              <w:spacing w:line="240" w:lineRule="auto"/>
              <w:ind w:left="720"/>
              <w:contextualSpacing/>
              <w:rPr>
                <w:rFonts w:ascii="GHEA Grapalat" w:eastAsia="Calibri" w:hAnsi="GHEA Grapalat" w:cs="Times New Roman"/>
                <w:sz w:val="24"/>
                <w:szCs w:val="24"/>
                <w:lang w:val="hy-AM"/>
              </w:rPr>
            </w:pPr>
          </w:p>
          <w:p w:rsidR="00DA28AE" w:rsidRDefault="00DA28AE" w:rsidP="00DA28AE">
            <w:pPr>
              <w:spacing w:line="240" w:lineRule="auto"/>
              <w:ind w:left="720"/>
              <w:contextualSpacing/>
              <w:rPr>
                <w:rFonts w:ascii="GHEA Grapalat" w:eastAsia="Calibri" w:hAnsi="GHEA Grapalat" w:cs="Times New Roman"/>
                <w:sz w:val="24"/>
                <w:szCs w:val="24"/>
                <w:lang w:val="hy-AM"/>
              </w:rPr>
            </w:pPr>
          </w:p>
          <w:p w:rsidR="00DA28AE" w:rsidRDefault="00DA28AE" w:rsidP="00DA28AE">
            <w:pPr>
              <w:spacing w:line="240" w:lineRule="auto"/>
              <w:ind w:left="720"/>
              <w:contextualSpacing/>
              <w:rPr>
                <w:rFonts w:ascii="GHEA Grapalat" w:eastAsia="Calibri" w:hAnsi="GHEA Grapalat" w:cs="Times New Roman"/>
                <w:sz w:val="24"/>
                <w:szCs w:val="24"/>
                <w:lang w:val="hy-AM"/>
              </w:rPr>
            </w:pPr>
          </w:p>
          <w:p w:rsidR="00DA28AE" w:rsidRDefault="00DA28AE" w:rsidP="00DA28AE">
            <w:pPr>
              <w:spacing w:line="240" w:lineRule="auto"/>
              <w:ind w:left="720"/>
              <w:contextualSpacing/>
              <w:rPr>
                <w:rFonts w:ascii="GHEA Grapalat" w:eastAsia="Calibri" w:hAnsi="GHEA Grapalat" w:cs="Times New Roman"/>
                <w:sz w:val="24"/>
                <w:szCs w:val="24"/>
                <w:lang w:val="hy-AM"/>
              </w:rPr>
            </w:pPr>
          </w:p>
          <w:p w:rsidR="00DA28AE" w:rsidRDefault="00DA28AE" w:rsidP="00DA28AE">
            <w:pPr>
              <w:spacing w:line="240" w:lineRule="auto"/>
              <w:ind w:left="720"/>
              <w:contextualSpacing/>
              <w:rPr>
                <w:rFonts w:ascii="GHEA Grapalat" w:eastAsia="Calibri" w:hAnsi="GHEA Grapalat" w:cs="Times New Roman"/>
                <w:sz w:val="24"/>
                <w:szCs w:val="24"/>
                <w:lang w:val="hy-AM"/>
              </w:rPr>
            </w:pPr>
          </w:p>
          <w:p w:rsidR="00DA28AE" w:rsidRDefault="00DA28AE" w:rsidP="00DA28AE">
            <w:pPr>
              <w:spacing w:line="240" w:lineRule="auto"/>
              <w:ind w:left="720"/>
              <w:contextualSpacing/>
              <w:rPr>
                <w:rFonts w:ascii="GHEA Grapalat" w:eastAsia="Calibri" w:hAnsi="GHEA Grapalat" w:cs="Times New Roman"/>
                <w:sz w:val="24"/>
                <w:szCs w:val="24"/>
                <w:lang w:val="hy-AM"/>
              </w:rPr>
            </w:pPr>
          </w:p>
          <w:p w:rsidR="005869FD" w:rsidRDefault="005869FD" w:rsidP="00DA28AE">
            <w:pPr>
              <w:spacing w:line="240" w:lineRule="auto"/>
              <w:ind w:left="720"/>
              <w:contextualSpacing/>
              <w:rPr>
                <w:rFonts w:ascii="GHEA Grapalat" w:eastAsia="Calibri" w:hAnsi="GHEA Grapalat" w:cs="Times New Roman"/>
                <w:sz w:val="24"/>
                <w:szCs w:val="24"/>
                <w:lang w:val="hy-AM"/>
              </w:rPr>
            </w:pPr>
          </w:p>
          <w:p w:rsidR="00DA28AE" w:rsidRDefault="00DA28AE" w:rsidP="00DA28AE">
            <w:pPr>
              <w:spacing w:line="240" w:lineRule="auto"/>
              <w:ind w:left="720"/>
              <w:contextualSpacing/>
              <w:rPr>
                <w:rFonts w:ascii="GHEA Grapalat" w:eastAsia="Calibri" w:hAnsi="GHEA Grapalat" w:cs="Times New Roman"/>
                <w:sz w:val="24"/>
                <w:szCs w:val="24"/>
                <w:lang w:val="hy-AM"/>
              </w:rPr>
            </w:pPr>
          </w:p>
          <w:p w:rsidR="00DA28AE" w:rsidRPr="0065611E" w:rsidRDefault="004F0F4C" w:rsidP="0065611E">
            <w:pPr>
              <w:pStyle w:val="ListParagraph"/>
              <w:numPr>
                <w:ilvl w:val="0"/>
                <w:numId w:val="23"/>
              </w:numPr>
              <w:spacing w:line="240" w:lineRule="auto"/>
              <w:rPr>
                <w:rFonts w:ascii="GHEA Grapalat" w:eastAsia="Calibri" w:hAnsi="GHEA Grapalat"/>
                <w:b/>
                <w:sz w:val="24"/>
                <w:szCs w:val="24"/>
                <w:lang w:val="hy-AM"/>
              </w:rPr>
            </w:pPr>
            <w:r w:rsidRPr="0065611E">
              <w:rPr>
                <w:rFonts w:ascii="GHEA Grapalat" w:eastAsia="Calibri" w:hAnsi="GHEA Grapalat"/>
                <w:b/>
                <w:sz w:val="24"/>
                <w:szCs w:val="24"/>
                <w:lang w:val="hy-AM"/>
              </w:rPr>
              <w:t>Ը</w:t>
            </w:r>
            <w:r w:rsidR="00DA28AE" w:rsidRPr="0065611E">
              <w:rPr>
                <w:rFonts w:ascii="GHEA Grapalat" w:eastAsia="Calibri" w:hAnsi="GHEA Grapalat"/>
                <w:b/>
                <w:sz w:val="24"/>
                <w:szCs w:val="24"/>
                <w:lang w:val="hy-AM"/>
              </w:rPr>
              <w:t>նդունվել</w:t>
            </w:r>
            <w:r w:rsidRPr="0065611E">
              <w:rPr>
                <w:rFonts w:ascii="GHEA Grapalat" w:eastAsia="Calibri" w:hAnsi="GHEA Grapalat"/>
                <w:b/>
                <w:sz w:val="24"/>
                <w:szCs w:val="24"/>
                <w:lang w:val="hy-AM"/>
              </w:rPr>
              <w:t xml:space="preserve"> </w:t>
            </w:r>
            <w:r w:rsidR="0065611E">
              <w:rPr>
                <w:rFonts w:ascii="GHEA Grapalat" w:eastAsia="Calibri" w:hAnsi="GHEA Grapalat"/>
                <w:b/>
                <w:sz w:val="24"/>
                <w:szCs w:val="24"/>
                <w:lang w:val="hy-AM"/>
              </w:rPr>
              <w:t>է</w:t>
            </w:r>
            <w:r w:rsidR="00A42050">
              <w:rPr>
                <w:rFonts w:ascii="GHEA Grapalat" w:eastAsia="Calibri" w:hAnsi="GHEA Grapalat"/>
                <w:b/>
                <w:sz w:val="24"/>
                <w:szCs w:val="24"/>
                <w:lang w:val="hy-AM"/>
              </w:rPr>
              <w:t xml:space="preserve"> մասնակի</w:t>
            </w:r>
          </w:p>
          <w:p w:rsidR="0065611E" w:rsidRPr="0065611E" w:rsidRDefault="0065611E" w:rsidP="0065611E">
            <w:pPr>
              <w:pStyle w:val="ListParagraph"/>
              <w:spacing w:line="240" w:lineRule="auto"/>
              <w:ind w:left="612"/>
              <w:rPr>
                <w:rFonts w:ascii="GHEA Grapalat" w:eastAsia="Calibri" w:hAnsi="GHEA Grapalat"/>
                <w:b/>
                <w:sz w:val="24"/>
                <w:szCs w:val="24"/>
                <w:lang w:val="hy-AM"/>
              </w:rPr>
            </w:pPr>
          </w:p>
          <w:p w:rsidR="006100E6" w:rsidRDefault="00A42050" w:rsidP="00A42050">
            <w:pPr>
              <w:spacing w:line="276" w:lineRule="auto"/>
              <w:ind w:left="162" w:firstLine="558"/>
              <w:contextualSpacing/>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 xml:space="preserve">Քանի, որ </w:t>
            </w:r>
            <w:r w:rsidRPr="00A42050">
              <w:rPr>
                <w:rFonts w:ascii="GHEA Grapalat" w:eastAsia="Calibri" w:hAnsi="GHEA Grapalat" w:cs="Times New Roman"/>
                <w:bCs/>
                <w:sz w:val="24"/>
                <w:szCs w:val="24"/>
                <w:lang w:val="hy-AM"/>
              </w:rPr>
              <w:t>ֆուտբոլի ֆեդերացիայի տարկետման միջնորդությունը՝ մարզիկների դիմումների ու պահանջվող փաստաթղթերի փաթեթի հետ միասին</w:t>
            </w:r>
            <w:r w:rsidR="00C00726">
              <w:rPr>
                <w:rFonts w:ascii="GHEA Grapalat" w:eastAsia="Calibri" w:hAnsi="GHEA Grapalat" w:cs="Times New Roman"/>
                <w:bCs/>
                <w:sz w:val="24"/>
                <w:szCs w:val="24"/>
                <w:lang w:val="hy-AM"/>
              </w:rPr>
              <w:t>,</w:t>
            </w:r>
            <w:r w:rsidRPr="00A42050">
              <w:rPr>
                <w:rFonts w:ascii="GHEA Grapalat" w:eastAsia="Calibri" w:hAnsi="GHEA Grapalat" w:cs="Times New Roman"/>
                <w:bCs/>
                <w:sz w:val="24"/>
                <w:szCs w:val="24"/>
                <w:lang w:val="hy-AM"/>
              </w:rPr>
              <w:t xml:space="preserve"> նախարարություն է ներկայացվել 30.04.2026 թ.</w:t>
            </w:r>
            <w:r w:rsidR="006100E6">
              <w:rPr>
                <w:rFonts w:ascii="GHEA Grapalat" w:eastAsia="Calibri" w:hAnsi="GHEA Grapalat" w:cs="Times New Roman"/>
                <w:bCs/>
                <w:sz w:val="24"/>
                <w:szCs w:val="24"/>
                <w:lang w:val="hy-AM"/>
              </w:rPr>
              <w:t xml:space="preserve">, որոնք ուսումնասիրվել, եզրակացություն է տրվել </w:t>
            </w:r>
            <w:r w:rsidRPr="00A42050">
              <w:rPr>
                <w:rFonts w:ascii="GHEA Grapalat" w:eastAsia="Calibri" w:hAnsi="GHEA Grapalat" w:cs="Times New Roman"/>
                <w:bCs/>
                <w:sz w:val="24"/>
                <w:szCs w:val="24"/>
                <w:lang w:val="hy-AM"/>
              </w:rPr>
              <w:t xml:space="preserve"> այդ ժամանակ գործող կարգի պահանջներին համապատասխան, </w:t>
            </w:r>
            <w:r w:rsidR="00C96E1B" w:rsidRPr="00C96E1B">
              <w:rPr>
                <w:rFonts w:ascii="GHEA Grapalat" w:eastAsia="Calibri" w:hAnsi="GHEA Grapalat" w:cs="Times New Roman"/>
                <w:bCs/>
                <w:sz w:val="24"/>
                <w:szCs w:val="24"/>
                <w:lang w:val="hy-AM"/>
              </w:rPr>
              <w:t xml:space="preserve">ՀՀ կառավարության որոշման համապատասխան նախագիծը շահագրգիռ մարմիններ կարծիքի է ներկայացվել և հանրային քննարկման դրվել 01.06.2026 թ. </w:t>
            </w:r>
            <w:r w:rsidR="006100E6">
              <w:rPr>
                <w:rFonts w:ascii="GHEA Grapalat" w:eastAsia="Calibri" w:hAnsi="GHEA Grapalat" w:cs="Times New Roman"/>
                <w:bCs/>
                <w:sz w:val="24"/>
                <w:szCs w:val="24"/>
                <w:lang w:val="hy-AM"/>
              </w:rPr>
              <w:t xml:space="preserve">իսկ </w:t>
            </w:r>
            <w:r w:rsidR="006100E6" w:rsidRPr="006100E6">
              <w:rPr>
                <w:rFonts w:ascii="GHEA Grapalat" w:eastAsia="Calibri" w:hAnsi="GHEA Grapalat" w:cs="Times New Roman"/>
                <w:bCs/>
                <w:sz w:val="24"/>
                <w:szCs w:val="24"/>
                <w:lang w:val="hy-AM"/>
              </w:rPr>
              <w:t xml:space="preserve">նախագծի դիտարկումը կատարվել է Հայաստանի Հանրապետության կառավարության 18.06.2026 թ. «Հայաստանի Հանրապետության </w:t>
            </w:r>
            <w:r w:rsidR="006100E6" w:rsidRPr="006100E6">
              <w:rPr>
                <w:rFonts w:ascii="GHEA Grapalat" w:eastAsia="Calibri" w:hAnsi="GHEA Grapalat" w:cs="Times New Roman"/>
                <w:bCs/>
                <w:sz w:val="24"/>
                <w:szCs w:val="24"/>
                <w:lang w:val="hy-AM"/>
              </w:rPr>
              <w:lastRenderedPageBreak/>
              <w:t>կառավարության 2018 թվականի ապրիլի 12-ի N  450-Ն որոշման մեջ փոփոխություններ և լրացումներ կատարելու մասին» N 883-Ն  որոշմամբ նախատեսված փոփոխությունների և լրացումների պահանջներից ելնելով, որն ուժի մեջ է մտել 29.06.2026 թ</w:t>
            </w:r>
            <w:r w:rsidR="00C96E1B">
              <w:rPr>
                <w:rFonts w:ascii="GHEA Grapalat" w:eastAsia="Calibri" w:hAnsi="GHEA Grapalat" w:cs="Times New Roman"/>
                <w:bCs/>
                <w:sz w:val="24"/>
                <w:szCs w:val="24"/>
                <w:lang w:val="hy-AM"/>
              </w:rPr>
              <w:t>.:</w:t>
            </w:r>
          </w:p>
          <w:p w:rsidR="006100E6" w:rsidRDefault="006100E6" w:rsidP="00A42050">
            <w:pPr>
              <w:spacing w:line="276" w:lineRule="auto"/>
              <w:ind w:left="162" w:firstLine="558"/>
              <w:contextualSpacing/>
              <w:rPr>
                <w:rFonts w:ascii="GHEA Grapalat" w:eastAsia="Calibri" w:hAnsi="GHEA Grapalat" w:cs="Times New Roman"/>
                <w:bCs/>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DA28AE">
            <w:pPr>
              <w:spacing w:line="240" w:lineRule="auto"/>
              <w:ind w:left="720"/>
              <w:contextualSpacing/>
              <w:rPr>
                <w:rFonts w:ascii="GHEA Grapalat" w:eastAsia="Calibri" w:hAnsi="GHEA Grapalat" w:cs="Times New Roman"/>
                <w:sz w:val="24"/>
                <w:szCs w:val="24"/>
                <w:lang w:val="hy-AM"/>
              </w:rPr>
            </w:pPr>
          </w:p>
          <w:p w:rsidR="0065611E" w:rsidRDefault="0065611E" w:rsidP="0073441F">
            <w:pPr>
              <w:spacing w:line="240" w:lineRule="auto"/>
              <w:contextualSpacing/>
              <w:rPr>
                <w:rFonts w:ascii="GHEA Grapalat" w:eastAsia="Calibri" w:hAnsi="GHEA Grapalat" w:cs="Times New Roman"/>
                <w:sz w:val="24"/>
                <w:szCs w:val="24"/>
                <w:lang w:val="hy-AM"/>
              </w:rPr>
            </w:pPr>
          </w:p>
          <w:p w:rsidR="0065611E" w:rsidRDefault="0065611E" w:rsidP="00C96E1B">
            <w:pPr>
              <w:spacing w:line="240" w:lineRule="auto"/>
              <w:contextualSpacing/>
              <w:rPr>
                <w:rFonts w:ascii="GHEA Grapalat" w:eastAsia="Calibri" w:hAnsi="GHEA Grapalat" w:cs="Times New Roman"/>
                <w:sz w:val="24"/>
                <w:szCs w:val="24"/>
                <w:lang w:val="hy-AM"/>
              </w:rPr>
            </w:pPr>
          </w:p>
          <w:p w:rsidR="0065611E" w:rsidRPr="004F0F4C" w:rsidRDefault="0065611E" w:rsidP="00DA28AE">
            <w:pPr>
              <w:spacing w:line="240" w:lineRule="auto"/>
              <w:ind w:left="720"/>
              <w:contextualSpacing/>
              <w:rPr>
                <w:rFonts w:ascii="GHEA Grapalat" w:eastAsia="Calibri" w:hAnsi="GHEA Grapalat" w:cs="Times New Roman"/>
                <w:sz w:val="24"/>
                <w:szCs w:val="24"/>
                <w:lang w:val="hy-AM"/>
              </w:rPr>
            </w:pPr>
          </w:p>
          <w:p w:rsidR="00DA28AE" w:rsidRPr="004F0F4C" w:rsidRDefault="004F0F4C" w:rsidP="00DA28AE">
            <w:pPr>
              <w:numPr>
                <w:ilvl w:val="0"/>
                <w:numId w:val="22"/>
              </w:numPr>
              <w:spacing w:line="240" w:lineRule="auto"/>
              <w:ind w:left="432" w:hanging="270"/>
              <w:contextualSpacing/>
              <w:jc w:val="both"/>
              <w:rPr>
                <w:rFonts w:ascii="GHEA Grapalat" w:eastAsia="Calibri" w:hAnsi="GHEA Grapalat" w:cs="Times New Roman"/>
                <w:b/>
                <w:sz w:val="24"/>
                <w:szCs w:val="24"/>
                <w:lang w:val="hy-AM"/>
              </w:rPr>
            </w:pPr>
            <w:r w:rsidRPr="004F0F4C">
              <w:rPr>
                <w:rFonts w:ascii="GHEA Grapalat" w:eastAsia="Calibri" w:hAnsi="GHEA Grapalat" w:cs="Times New Roman"/>
                <w:sz w:val="24"/>
                <w:szCs w:val="24"/>
                <w:lang w:val="hy-AM"/>
              </w:rPr>
              <w:t xml:space="preserve"> </w:t>
            </w:r>
            <w:r w:rsidR="00DA28AE" w:rsidRPr="004F0F4C">
              <w:rPr>
                <w:rFonts w:ascii="GHEA Grapalat" w:eastAsia="Calibri" w:hAnsi="GHEA Grapalat" w:cs="Times New Roman"/>
                <w:b/>
                <w:sz w:val="24"/>
                <w:szCs w:val="24"/>
                <w:lang w:val="hy-AM"/>
              </w:rPr>
              <w:t xml:space="preserve">Ընդունվել է </w:t>
            </w:r>
          </w:p>
          <w:p w:rsidR="00DA28AE" w:rsidRDefault="00DA28AE" w:rsidP="00DA28AE">
            <w:pPr>
              <w:spacing w:line="240" w:lineRule="auto"/>
              <w:ind w:left="1068"/>
              <w:contextualSpacing/>
              <w:jc w:val="both"/>
              <w:rPr>
                <w:rFonts w:ascii="GHEA Grapalat" w:eastAsia="Calibri" w:hAnsi="GHEA Grapalat" w:cs="Times New Roman"/>
                <w:sz w:val="24"/>
                <w:szCs w:val="24"/>
                <w:lang w:val="hy-AM"/>
              </w:rPr>
            </w:pPr>
          </w:p>
          <w:p w:rsidR="0065611E" w:rsidRDefault="00C96E1B" w:rsidP="00D24E8B">
            <w:pPr>
              <w:spacing w:line="240" w:lineRule="auto"/>
              <w:ind w:left="252" w:firstLine="360"/>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Քաղաքացու տվյալները հանվել են</w:t>
            </w:r>
            <w:r w:rsidR="00D24E8B">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նախագծից</w:t>
            </w:r>
          </w:p>
          <w:p w:rsidR="0065611E" w:rsidRDefault="0065611E" w:rsidP="00DA28AE">
            <w:pPr>
              <w:spacing w:line="240" w:lineRule="auto"/>
              <w:ind w:left="1068"/>
              <w:contextualSpacing/>
              <w:jc w:val="both"/>
              <w:rPr>
                <w:rFonts w:ascii="GHEA Grapalat" w:eastAsia="Calibri" w:hAnsi="GHEA Grapalat" w:cs="Times New Roman"/>
                <w:sz w:val="24"/>
                <w:szCs w:val="24"/>
                <w:lang w:val="hy-AM"/>
              </w:rPr>
            </w:pPr>
          </w:p>
          <w:p w:rsidR="0065611E" w:rsidRPr="004F0F4C" w:rsidRDefault="0065611E" w:rsidP="00DA28AE">
            <w:pPr>
              <w:spacing w:line="240" w:lineRule="auto"/>
              <w:ind w:left="1068"/>
              <w:contextualSpacing/>
              <w:jc w:val="both"/>
              <w:rPr>
                <w:rFonts w:ascii="GHEA Grapalat" w:eastAsia="Calibri" w:hAnsi="GHEA Grapalat" w:cs="Times New Roman"/>
                <w:sz w:val="24"/>
                <w:szCs w:val="24"/>
                <w:lang w:val="hy-AM"/>
              </w:rPr>
            </w:pPr>
          </w:p>
          <w:p w:rsidR="004F0F4C" w:rsidRPr="0065611E" w:rsidRDefault="004F0F4C" w:rsidP="002218C0">
            <w:pPr>
              <w:pStyle w:val="ListParagraph"/>
              <w:numPr>
                <w:ilvl w:val="0"/>
                <w:numId w:val="22"/>
              </w:numPr>
              <w:ind w:left="522"/>
              <w:jc w:val="both"/>
              <w:rPr>
                <w:rFonts w:ascii="GHEA Grapalat" w:eastAsia="Calibri" w:hAnsi="GHEA Grapalat" w:cs="Calibri"/>
                <w:b/>
                <w:sz w:val="24"/>
                <w:szCs w:val="24"/>
                <w:lang w:val="hy-AM"/>
              </w:rPr>
            </w:pPr>
            <w:r w:rsidRPr="0065611E">
              <w:rPr>
                <w:rFonts w:ascii="GHEA Grapalat" w:eastAsia="Calibri" w:hAnsi="GHEA Grapalat" w:cs="Calibri"/>
                <w:b/>
                <w:sz w:val="24"/>
                <w:szCs w:val="24"/>
                <w:lang w:val="hy-AM"/>
              </w:rPr>
              <w:t>Ընդունվել է</w:t>
            </w:r>
          </w:p>
          <w:p w:rsidR="00C96E1B" w:rsidRDefault="00B93B4E" w:rsidP="00B93B4E">
            <w:pPr>
              <w:spacing w:line="240" w:lineRule="auto"/>
              <w:ind w:left="252"/>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C96E1B">
              <w:rPr>
                <w:rFonts w:ascii="GHEA Grapalat" w:eastAsia="Calibri" w:hAnsi="GHEA Grapalat" w:cs="Times New Roman"/>
                <w:sz w:val="24"/>
                <w:szCs w:val="24"/>
                <w:lang w:val="hy-AM"/>
              </w:rPr>
              <w:t xml:space="preserve">Քաղաքացիների տվյալները </w:t>
            </w:r>
            <w:r w:rsidR="00C96E1B">
              <w:rPr>
                <w:rFonts w:ascii="GHEA Grapalat" w:eastAsia="Calibri" w:hAnsi="GHEA Grapalat" w:cs="Times New Roman"/>
                <w:sz w:val="24"/>
                <w:szCs w:val="24"/>
                <w:lang w:val="hy-AM"/>
              </w:rPr>
              <w:lastRenderedPageBreak/>
              <w:t>հանվել են նախագծից</w:t>
            </w: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Default="0065611E" w:rsidP="0065611E">
            <w:pPr>
              <w:pStyle w:val="ListParagraph"/>
              <w:ind w:left="1068"/>
              <w:jc w:val="both"/>
              <w:rPr>
                <w:rFonts w:ascii="GHEA Grapalat" w:eastAsia="Calibri" w:hAnsi="GHEA Grapalat" w:cs="Calibri"/>
                <w:sz w:val="24"/>
                <w:szCs w:val="24"/>
                <w:lang w:val="hy-AM"/>
              </w:rPr>
            </w:pPr>
          </w:p>
          <w:p w:rsidR="0065611E" w:rsidRPr="0065611E" w:rsidRDefault="0065611E" w:rsidP="0065611E">
            <w:pPr>
              <w:jc w:val="both"/>
              <w:rPr>
                <w:rFonts w:ascii="GHEA Grapalat" w:eastAsia="Calibri" w:hAnsi="GHEA Grapalat" w:cs="Calibri"/>
                <w:sz w:val="24"/>
                <w:szCs w:val="24"/>
                <w:lang w:val="hy-AM"/>
              </w:rPr>
            </w:pPr>
          </w:p>
          <w:p w:rsidR="00DA28AE" w:rsidRDefault="00DA28AE" w:rsidP="0065611E">
            <w:pPr>
              <w:pStyle w:val="ListParagraph"/>
              <w:numPr>
                <w:ilvl w:val="0"/>
                <w:numId w:val="22"/>
              </w:numPr>
              <w:spacing w:line="240" w:lineRule="auto"/>
              <w:ind w:left="522" w:hanging="270"/>
              <w:jc w:val="both"/>
              <w:rPr>
                <w:rFonts w:ascii="GHEA Grapalat" w:eastAsia="Calibri" w:hAnsi="GHEA Grapalat" w:cs="Calibri"/>
                <w:b/>
                <w:sz w:val="24"/>
                <w:szCs w:val="24"/>
                <w:lang w:val="hy-AM"/>
              </w:rPr>
            </w:pPr>
            <w:r w:rsidRPr="0065611E">
              <w:rPr>
                <w:rFonts w:ascii="GHEA Grapalat" w:eastAsia="Calibri" w:hAnsi="GHEA Grapalat" w:cs="Calibri"/>
                <w:b/>
                <w:sz w:val="24"/>
                <w:szCs w:val="24"/>
                <w:lang w:val="hy-AM"/>
              </w:rPr>
              <w:t>Ընդունվել է</w:t>
            </w:r>
          </w:p>
          <w:p w:rsidR="0065611E" w:rsidRPr="00FC79E7" w:rsidRDefault="00FC79E7" w:rsidP="00FC79E7">
            <w:pPr>
              <w:spacing w:line="240" w:lineRule="auto"/>
              <w:ind w:firstLine="708"/>
              <w:jc w:val="both"/>
              <w:rPr>
                <w:rFonts w:ascii="GHEA Grapalat" w:eastAsia="Calibri" w:hAnsi="GHEA Grapalat" w:cs="Calibri"/>
                <w:sz w:val="24"/>
                <w:szCs w:val="24"/>
                <w:lang w:val="hy-AM"/>
              </w:rPr>
            </w:pPr>
            <w:r w:rsidRPr="00FC79E7">
              <w:rPr>
                <w:rFonts w:ascii="GHEA Grapalat" w:eastAsia="Calibri" w:hAnsi="GHEA Grapalat" w:cs="Calibri"/>
                <w:sz w:val="24"/>
                <w:szCs w:val="24"/>
                <w:lang w:val="hy-AM"/>
              </w:rPr>
              <w:t>Ալյոշա Վազգենի Խաչատրյանը,</w:t>
            </w:r>
            <w:r w:rsidRPr="00DA28AE">
              <w:rPr>
                <w:rFonts w:ascii="GHEA Grapalat" w:eastAsia="Calibri" w:hAnsi="GHEA Grapalat" w:cs="Calibri"/>
                <w:sz w:val="24"/>
                <w:szCs w:val="24"/>
                <w:lang w:val="hy-AM"/>
              </w:rPr>
              <w:t xml:space="preserve"> բացի եզրակացության մեջ նշված խաղի հայտացուցակում ընդգրկված լինելուց, որպես Մ-19 հավաքականի անդամ մասնակցել է երկու խաղի, տարկետում է տրամադրվում Մ-21 հավաքականի անդամ հանդիսանալու հիմքով</w:t>
            </w:r>
          </w:p>
          <w:p w:rsidR="0065611E" w:rsidRDefault="00944557" w:rsidP="00132415">
            <w:pPr>
              <w:pStyle w:val="ListParagraph"/>
              <w:numPr>
                <w:ilvl w:val="0"/>
                <w:numId w:val="22"/>
              </w:numPr>
              <w:spacing w:line="240" w:lineRule="auto"/>
              <w:ind w:left="522" w:hanging="270"/>
              <w:jc w:val="both"/>
              <w:rPr>
                <w:rFonts w:ascii="GHEA Grapalat" w:eastAsia="Calibri" w:hAnsi="GHEA Grapalat" w:cs="Calibri"/>
                <w:b/>
                <w:sz w:val="24"/>
                <w:szCs w:val="24"/>
                <w:lang w:val="hy-AM"/>
              </w:rPr>
            </w:pPr>
            <w:r w:rsidRPr="0065611E">
              <w:rPr>
                <w:rFonts w:ascii="GHEA Grapalat" w:eastAsia="Calibri" w:hAnsi="GHEA Grapalat" w:cs="Calibri"/>
                <w:b/>
                <w:sz w:val="24"/>
                <w:szCs w:val="24"/>
                <w:lang w:val="hy-AM"/>
              </w:rPr>
              <w:t>Ը</w:t>
            </w:r>
            <w:r w:rsidR="00DA28AE" w:rsidRPr="0065611E">
              <w:rPr>
                <w:rFonts w:ascii="GHEA Grapalat" w:eastAsia="Calibri" w:hAnsi="GHEA Grapalat" w:cs="Calibri"/>
                <w:b/>
                <w:sz w:val="24"/>
                <w:szCs w:val="24"/>
                <w:lang w:val="hy-AM"/>
              </w:rPr>
              <w:t>նդունվել</w:t>
            </w:r>
            <w:r w:rsidRPr="0065611E">
              <w:rPr>
                <w:rFonts w:ascii="GHEA Grapalat" w:eastAsia="Calibri" w:hAnsi="GHEA Grapalat" w:cs="Calibri"/>
                <w:b/>
                <w:sz w:val="24"/>
                <w:szCs w:val="24"/>
                <w:lang w:val="hy-AM"/>
              </w:rPr>
              <w:t xml:space="preserve"> է</w:t>
            </w: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7A196F" w:rsidRPr="007A196F" w:rsidRDefault="007A196F" w:rsidP="009A3F0B">
            <w:pPr>
              <w:pStyle w:val="ListParagraph"/>
              <w:ind w:left="72" w:firstLine="540"/>
              <w:rPr>
                <w:rFonts w:ascii="GHEA Grapalat" w:eastAsia="Calibri" w:hAnsi="GHEA Grapalat" w:cs="Calibri"/>
                <w:sz w:val="24"/>
                <w:szCs w:val="24"/>
                <w:lang w:val="hy-AM"/>
              </w:rPr>
            </w:pPr>
            <w:r w:rsidRPr="007A196F">
              <w:rPr>
                <w:rFonts w:ascii="GHEA Grapalat" w:eastAsia="Calibri" w:hAnsi="GHEA Grapalat" w:cs="Calibri"/>
                <w:sz w:val="24"/>
                <w:szCs w:val="24"/>
                <w:lang w:val="hy-AM"/>
              </w:rPr>
              <w:t>Քաղաքացիների տվյալները հանվել են նախագծից</w:t>
            </w: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65611E">
            <w:pPr>
              <w:pStyle w:val="ListParagraph"/>
              <w:spacing w:line="240" w:lineRule="auto"/>
              <w:ind w:left="1068"/>
              <w:jc w:val="both"/>
              <w:rPr>
                <w:rFonts w:ascii="GHEA Grapalat" w:eastAsia="Calibri" w:hAnsi="GHEA Grapalat" w:cs="Calibri"/>
                <w:b/>
                <w:sz w:val="24"/>
                <w:szCs w:val="24"/>
                <w:lang w:val="hy-AM"/>
              </w:rPr>
            </w:pPr>
          </w:p>
          <w:p w:rsidR="0065611E" w:rsidRDefault="0065611E" w:rsidP="009F0511">
            <w:pPr>
              <w:spacing w:line="240" w:lineRule="auto"/>
              <w:jc w:val="both"/>
              <w:rPr>
                <w:rFonts w:ascii="GHEA Grapalat" w:eastAsia="Calibri" w:hAnsi="GHEA Grapalat" w:cs="Calibri"/>
                <w:b/>
                <w:sz w:val="24"/>
                <w:szCs w:val="24"/>
                <w:lang w:val="hy-AM"/>
              </w:rPr>
            </w:pPr>
          </w:p>
          <w:p w:rsidR="0073441F" w:rsidRDefault="0073441F" w:rsidP="009F0511">
            <w:pPr>
              <w:spacing w:line="240" w:lineRule="auto"/>
              <w:jc w:val="both"/>
              <w:rPr>
                <w:rFonts w:ascii="GHEA Grapalat" w:eastAsia="Calibri" w:hAnsi="GHEA Grapalat" w:cs="Calibri"/>
                <w:b/>
                <w:sz w:val="24"/>
                <w:szCs w:val="24"/>
                <w:lang w:val="hy-AM"/>
              </w:rPr>
            </w:pPr>
          </w:p>
          <w:p w:rsidR="0073441F" w:rsidRDefault="0073441F" w:rsidP="009F0511">
            <w:pPr>
              <w:spacing w:line="240" w:lineRule="auto"/>
              <w:jc w:val="both"/>
              <w:rPr>
                <w:rFonts w:ascii="GHEA Grapalat" w:eastAsia="Calibri" w:hAnsi="GHEA Grapalat" w:cs="Calibri"/>
                <w:b/>
                <w:sz w:val="24"/>
                <w:szCs w:val="24"/>
                <w:lang w:val="hy-AM"/>
              </w:rPr>
            </w:pPr>
          </w:p>
          <w:p w:rsidR="0073441F" w:rsidRDefault="0073441F" w:rsidP="009F0511">
            <w:pPr>
              <w:spacing w:line="240" w:lineRule="auto"/>
              <w:jc w:val="both"/>
              <w:rPr>
                <w:rFonts w:ascii="GHEA Grapalat" w:eastAsia="Calibri" w:hAnsi="GHEA Grapalat" w:cs="Calibri"/>
                <w:b/>
                <w:sz w:val="24"/>
                <w:szCs w:val="24"/>
                <w:lang w:val="hy-AM"/>
              </w:rPr>
            </w:pPr>
          </w:p>
          <w:p w:rsidR="0073441F" w:rsidRDefault="0073441F" w:rsidP="009F0511">
            <w:pPr>
              <w:spacing w:line="240" w:lineRule="auto"/>
              <w:jc w:val="both"/>
              <w:rPr>
                <w:rFonts w:ascii="GHEA Grapalat" w:eastAsia="Calibri" w:hAnsi="GHEA Grapalat" w:cs="Calibri"/>
                <w:b/>
                <w:sz w:val="24"/>
                <w:szCs w:val="24"/>
                <w:lang w:val="hy-AM"/>
              </w:rPr>
            </w:pPr>
          </w:p>
          <w:p w:rsidR="0073441F" w:rsidRDefault="0073441F" w:rsidP="009F0511">
            <w:pPr>
              <w:spacing w:line="240" w:lineRule="auto"/>
              <w:jc w:val="both"/>
              <w:rPr>
                <w:rFonts w:ascii="GHEA Grapalat" w:eastAsia="Calibri" w:hAnsi="GHEA Grapalat" w:cs="Calibri"/>
                <w:b/>
                <w:sz w:val="24"/>
                <w:szCs w:val="24"/>
                <w:lang w:val="hy-AM"/>
              </w:rPr>
            </w:pPr>
          </w:p>
          <w:p w:rsidR="0073441F" w:rsidRPr="009F0511" w:rsidRDefault="0073441F" w:rsidP="009F0511">
            <w:pPr>
              <w:spacing w:line="240" w:lineRule="auto"/>
              <w:jc w:val="both"/>
              <w:rPr>
                <w:rFonts w:ascii="GHEA Grapalat" w:eastAsia="Calibri" w:hAnsi="GHEA Grapalat" w:cs="Calibri"/>
                <w:b/>
                <w:sz w:val="24"/>
                <w:szCs w:val="24"/>
                <w:lang w:val="hy-AM"/>
              </w:rPr>
            </w:pPr>
          </w:p>
          <w:p w:rsidR="00944557" w:rsidRPr="00944557" w:rsidRDefault="00DA28AE" w:rsidP="00944557">
            <w:pPr>
              <w:spacing w:line="240" w:lineRule="auto"/>
              <w:ind w:firstLine="252"/>
              <w:jc w:val="both"/>
              <w:rPr>
                <w:rFonts w:ascii="GHEA Grapalat" w:eastAsia="Calibri" w:hAnsi="GHEA Grapalat" w:cs="Calibri"/>
                <w:b/>
                <w:sz w:val="24"/>
                <w:szCs w:val="24"/>
                <w:lang w:val="hy-AM"/>
              </w:rPr>
            </w:pPr>
            <w:r w:rsidRPr="00524638">
              <w:rPr>
                <w:rFonts w:ascii="GHEA Grapalat" w:eastAsia="Calibri" w:hAnsi="GHEA Grapalat" w:cs="Calibri"/>
                <w:b/>
                <w:sz w:val="24"/>
                <w:szCs w:val="24"/>
                <w:lang w:val="hy-AM"/>
              </w:rPr>
              <w:t>2.</w:t>
            </w:r>
            <w:r w:rsidRPr="00DA28AE">
              <w:rPr>
                <w:rFonts w:ascii="GHEA Grapalat" w:eastAsia="Calibri" w:hAnsi="GHEA Grapalat" w:cs="Calibri"/>
                <w:sz w:val="24"/>
                <w:szCs w:val="24"/>
                <w:lang w:val="hy-AM"/>
              </w:rPr>
              <w:t xml:space="preserve"> </w:t>
            </w:r>
            <w:r w:rsidR="00944557" w:rsidRPr="00944557">
              <w:rPr>
                <w:rFonts w:ascii="GHEA Grapalat" w:eastAsia="Calibri" w:hAnsi="GHEA Grapalat" w:cs="Calibri"/>
                <w:b/>
                <w:sz w:val="24"/>
                <w:szCs w:val="24"/>
                <w:lang w:val="hy-AM"/>
              </w:rPr>
              <w:t>Ընդունվել է</w:t>
            </w:r>
          </w:p>
          <w:p w:rsidR="009F0511" w:rsidRPr="009F0511" w:rsidRDefault="003541D6" w:rsidP="00E47D6F">
            <w:pPr>
              <w:spacing w:line="240" w:lineRule="auto"/>
              <w:ind w:firstLine="522"/>
              <w:jc w:val="both"/>
              <w:rPr>
                <w:rFonts w:ascii="GHEA Grapalat" w:eastAsia="Calibri" w:hAnsi="GHEA Grapalat" w:cs="Calibri"/>
                <w:sz w:val="24"/>
                <w:szCs w:val="24"/>
                <w:lang w:val="hy-AM"/>
              </w:rPr>
            </w:pPr>
            <w:r>
              <w:rPr>
                <w:rFonts w:ascii="GHEA Grapalat" w:eastAsia="Calibri" w:hAnsi="GHEA Grapalat" w:cs="Calibri"/>
                <w:sz w:val="24"/>
                <w:szCs w:val="24"/>
                <w:lang w:val="hy-AM"/>
              </w:rPr>
              <w:t xml:space="preserve"> </w:t>
            </w:r>
            <w:r w:rsidR="009F0511" w:rsidRPr="009F0511">
              <w:rPr>
                <w:rFonts w:ascii="GHEA Grapalat" w:eastAsia="Calibri" w:hAnsi="GHEA Grapalat" w:cs="Calibri"/>
                <w:sz w:val="24"/>
                <w:szCs w:val="24"/>
                <w:lang w:val="hy-AM"/>
              </w:rPr>
              <w:t>Քաղաքացիների տվյալները հանվել են նախագծից</w:t>
            </w:r>
          </w:p>
          <w:p w:rsidR="00944557" w:rsidRDefault="00944557"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DA28AE">
            <w:pPr>
              <w:spacing w:line="240" w:lineRule="auto"/>
              <w:ind w:firstLine="708"/>
              <w:jc w:val="both"/>
              <w:rPr>
                <w:rFonts w:ascii="GHEA Grapalat" w:eastAsia="Calibri" w:hAnsi="GHEA Grapalat" w:cs="Calibri"/>
                <w:sz w:val="24"/>
                <w:szCs w:val="24"/>
                <w:lang w:val="hy-AM"/>
              </w:rPr>
            </w:pPr>
          </w:p>
          <w:p w:rsidR="0065611E" w:rsidRDefault="0065611E" w:rsidP="0065611E">
            <w:pPr>
              <w:spacing w:line="240" w:lineRule="auto"/>
              <w:jc w:val="both"/>
              <w:rPr>
                <w:rFonts w:ascii="GHEA Grapalat" w:eastAsia="Calibri" w:hAnsi="GHEA Grapalat" w:cs="Calibri"/>
                <w:sz w:val="24"/>
                <w:szCs w:val="24"/>
                <w:lang w:val="hy-AM"/>
              </w:rPr>
            </w:pPr>
          </w:p>
          <w:p w:rsidR="00DA28AE" w:rsidRPr="0065611E" w:rsidRDefault="00DA28AE" w:rsidP="0065611E">
            <w:pPr>
              <w:pStyle w:val="ListParagraph"/>
              <w:numPr>
                <w:ilvl w:val="0"/>
                <w:numId w:val="24"/>
              </w:numPr>
              <w:spacing w:line="240" w:lineRule="auto"/>
              <w:jc w:val="both"/>
              <w:rPr>
                <w:rFonts w:ascii="GHEA Grapalat" w:eastAsia="Calibri" w:hAnsi="GHEA Grapalat" w:cs="Calibri"/>
                <w:b/>
                <w:sz w:val="24"/>
                <w:szCs w:val="24"/>
                <w:lang w:val="hy-AM"/>
              </w:rPr>
            </w:pPr>
            <w:r w:rsidRPr="0065611E">
              <w:rPr>
                <w:rFonts w:ascii="GHEA Grapalat" w:eastAsia="Calibri" w:hAnsi="GHEA Grapalat" w:cs="Calibri"/>
                <w:b/>
                <w:sz w:val="24"/>
                <w:szCs w:val="24"/>
                <w:lang w:val="hy-AM"/>
              </w:rPr>
              <w:t>Ընդունվել է</w:t>
            </w:r>
          </w:p>
          <w:p w:rsidR="00491525" w:rsidRPr="00322979" w:rsidRDefault="00491525" w:rsidP="00491525">
            <w:pPr>
              <w:spacing w:line="240" w:lineRule="auto"/>
              <w:ind w:left="252"/>
              <w:contextualSpacing/>
              <w:jc w:val="both"/>
              <w:rPr>
                <w:rFonts w:ascii="GHEA Grapalat" w:eastAsia="Calibri" w:hAnsi="GHEA Grapalat" w:cs="Times New Roman"/>
                <w:sz w:val="24"/>
                <w:szCs w:val="24"/>
                <w:lang w:val="hy-AM"/>
              </w:rPr>
            </w:pPr>
            <w:r w:rsidRPr="00322979">
              <w:rPr>
                <w:rFonts w:ascii="GHEA Grapalat" w:eastAsia="Calibri" w:hAnsi="GHEA Grapalat" w:cs="Times New Roman"/>
                <w:sz w:val="24"/>
                <w:szCs w:val="24"/>
                <w:lang w:val="hy-AM"/>
              </w:rPr>
              <w:t xml:space="preserve">     Քաղաքացու տվյալները հանվել են նախագծից</w:t>
            </w:r>
          </w:p>
          <w:p w:rsid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65611E" w:rsidRPr="0073441F" w:rsidRDefault="0065611E" w:rsidP="0073441F">
            <w:pPr>
              <w:spacing w:line="240" w:lineRule="auto"/>
              <w:jc w:val="both"/>
              <w:rPr>
                <w:rFonts w:ascii="GHEA Grapalat" w:eastAsia="Calibri" w:hAnsi="GHEA Grapalat" w:cs="Calibri"/>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65611E" w:rsidRPr="0065611E" w:rsidRDefault="0065611E" w:rsidP="0065611E">
            <w:pPr>
              <w:pStyle w:val="ListParagraph"/>
              <w:spacing w:line="240" w:lineRule="auto"/>
              <w:ind w:left="612"/>
              <w:jc w:val="both"/>
              <w:rPr>
                <w:rFonts w:ascii="GHEA Grapalat" w:eastAsia="Calibri" w:hAnsi="GHEA Grapalat" w:cs="Calibri"/>
                <w:sz w:val="24"/>
                <w:szCs w:val="24"/>
                <w:lang w:val="hy-AM"/>
              </w:rPr>
            </w:pPr>
          </w:p>
          <w:p w:rsidR="00DA28AE" w:rsidRPr="0065611E" w:rsidRDefault="00DA28AE" w:rsidP="0065611E">
            <w:pPr>
              <w:pStyle w:val="ListParagraph"/>
              <w:numPr>
                <w:ilvl w:val="0"/>
                <w:numId w:val="24"/>
              </w:numPr>
              <w:spacing w:line="240" w:lineRule="auto"/>
              <w:jc w:val="both"/>
              <w:rPr>
                <w:rFonts w:ascii="GHEA Grapalat" w:eastAsia="Calibri" w:hAnsi="GHEA Grapalat" w:cs="Calibri"/>
                <w:b/>
                <w:sz w:val="24"/>
                <w:szCs w:val="24"/>
                <w:lang w:val="hy-AM"/>
              </w:rPr>
            </w:pPr>
            <w:r w:rsidRPr="0065611E">
              <w:rPr>
                <w:rFonts w:ascii="GHEA Grapalat" w:eastAsia="Calibri" w:hAnsi="GHEA Grapalat" w:cs="Calibri"/>
                <w:b/>
                <w:sz w:val="24"/>
                <w:szCs w:val="24"/>
                <w:lang w:val="hy-AM"/>
              </w:rPr>
              <w:t>Ընդունվել է</w:t>
            </w: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Pr="00CB1924" w:rsidRDefault="00CB1924" w:rsidP="00CB1924">
            <w:pPr>
              <w:pStyle w:val="ListParagraph"/>
              <w:spacing w:line="240" w:lineRule="auto"/>
              <w:ind w:left="72" w:firstLine="540"/>
              <w:jc w:val="both"/>
              <w:rPr>
                <w:rFonts w:ascii="GHEA Grapalat" w:eastAsia="Calibri" w:hAnsi="GHEA Grapalat" w:cs="Calibri"/>
                <w:sz w:val="24"/>
                <w:szCs w:val="24"/>
                <w:lang w:val="hy-AM"/>
              </w:rPr>
            </w:pPr>
            <w:r w:rsidRPr="00CB1924">
              <w:rPr>
                <w:rFonts w:ascii="GHEA Grapalat" w:eastAsia="Calibri" w:hAnsi="GHEA Grapalat" w:cs="Calibri"/>
                <w:sz w:val="24"/>
                <w:szCs w:val="24"/>
                <w:lang w:val="hy-AM"/>
              </w:rPr>
              <w:t>Կարեն Դավիթի Դավթյանին նախկինում տրված տարկետումը դադարեցնելուց հետո</w:t>
            </w:r>
            <w:r w:rsidR="00322979">
              <w:rPr>
                <w:rFonts w:ascii="GHEA Grapalat" w:eastAsia="Calibri" w:hAnsi="GHEA Grapalat" w:cs="Calibri"/>
                <w:sz w:val="24"/>
                <w:szCs w:val="24"/>
                <w:lang w:val="hy-AM"/>
              </w:rPr>
              <w:t>՝</w:t>
            </w:r>
            <w:r w:rsidRPr="00CB1924">
              <w:rPr>
                <w:rFonts w:ascii="GHEA Grapalat" w:eastAsia="Calibri" w:hAnsi="GHEA Grapalat" w:cs="Calibri"/>
                <w:sz w:val="24"/>
                <w:szCs w:val="24"/>
                <w:lang w:val="hy-AM"/>
              </w:rPr>
              <w:t xml:space="preserve"> նա զորակոչի ենթակա է եղել 2025 թվականի ամառային զորակոչի ընթացքում, սակայն, համաձայն նախազորակոչային տարիքի քաղաքացու զինորական հաշվառման գրքույկում կատարված գրառման, նա այլ հիմքով տարկետում է ստացել մինչև 2026 թվականի ամառային զորակոչը</w:t>
            </w:r>
            <w:r>
              <w:rPr>
                <w:rFonts w:ascii="GHEA Grapalat" w:eastAsia="Calibri" w:hAnsi="GHEA Grapalat" w:cs="Calibri"/>
                <w:sz w:val="24"/>
                <w:szCs w:val="24"/>
                <w:lang w:val="hy-AM"/>
              </w:rPr>
              <w:t>:</w:t>
            </w:r>
            <w:r w:rsidR="008613E5">
              <w:rPr>
                <w:rFonts w:ascii="GHEA Grapalat" w:eastAsia="Calibri" w:hAnsi="GHEA Grapalat" w:cs="Calibri"/>
                <w:sz w:val="24"/>
                <w:szCs w:val="24"/>
                <w:lang w:val="hy-AM"/>
              </w:rPr>
              <w:t xml:space="preserve"> Չնայած դրան, քաղաքացու տվյալները հանվել են նախագծից՝ եզրակացության 2-րդ կետի համաձայն:</w:t>
            </w:r>
          </w:p>
          <w:p w:rsidR="0065611E" w:rsidRPr="008613E5" w:rsidRDefault="0065611E" w:rsidP="008613E5">
            <w:pPr>
              <w:spacing w:line="240" w:lineRule="auto"/>
              <w:jc w:val="both"/>
              <w:rPr>
                <w:rFonts w:ascii="GHEA Grapalat" w:eastAsia="Calibri" w:hAnsi="GHEA Grapalat" w:cs="Calibri"/>
                <w:b/>
                <w:sz w:val="24"/>
                <w:szCs w:val="24"/>
                <w:lang w:val="hy-AM"/>
              </w:rPr>
            </w:pPr>
          </w:p>
          <w:p w:rsidR="0065611E" w:rsidRP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Pr="00301BCC" w:rsidRDefault="00524638" w:rsidP="001C577D">
            <w:pPr>
              <w:pStyle w:val="ListParagraph"/>
              <w:numPr>
                <w:ilvl w:val="0"/>
                <w:numId w:val="24"/>
              </w:numPr>
              <w:spacing w:line="240" w:lineRule="auto"/>
              <w:jc w:val="both"/>
              <w:rPr>
                <w:rFonts w:ascii="GHEA Grapalat" w:eastAsia="Calibri" w:hAnsi="GHEA Grapalat" w:cs="Calibri"/>
                <w:b/>
                <w:sz w:val="24"/>
                <w:szCs w:val="24"/>
                <w:lang w:val="hy-AM"/>
              </w:rPr>
            </w:pPr>
            <w:r w:rsidRPr="00301BCC">
              <w:rPr>
                <w:rFonts w:ascii="GHEA Grapalat" w:eastAsia="Calibri" w:hAnsi="GHEA Grapalat" w:cs="Calibri"/>
                <w:b/>
                <w:sz w:val="24"/>
                <w:szCs w:val="24"/>
                <w:lang w:val="hy-AM"/>
              </w:rPr>
              <w:t>Ը</w:t>
            </w:r>
            <w:r w:rsidR="00DA28AE" w:rsidRPr="00301BCC">
              <w:rPr>
                <w:rFonts w:ascii="GHEA Grapalat" w:eastAsia="Calibri" w:hAnsi="GHEA Grapalat" w:cs="Calibri"/>
                <w:b/>
                <w:sz w:val="24"/>
                <w:szCs w:val="24"/>
                <w:lang w:val="hy-AM"/>
              </w:rPr>
              <w:t>նդունվել</w:t>
            </w:r>
            <w:r w:rsidRPr="00301BCC">
              <w:rPr>
                <w:rFonts w:ascii="GHEA Grapalat" w:eastAsia="Calibri" w:hAnsi="GHEA Grapalat" w:cs="Calibri"/>
                <w:b/>
                <w:sz w:val="24"/>
                <w:szCs w:val="24"/>
                <w:lang w:val="hy-AM"/>
              </w:rPr>
              <w:t xml:space="preserve"> է</w:t>
            </w:r>
            <w:r w:rsidR="008613E5" w:rsidRPr="00301BCC">
              <w:rPr>
                <w:rFonts w:ascii="GHEA Grapalat" w:eastAsia="Calibri" w:hAnsi="GHEA Grapalat" w:cs="Calibri"/>
                <w:b/>
                <w:sz w:val="24"/>
                <w:szCs w:val="24"/>
                <w:lang w:val="hy-AM"/>
              </w:rPr>
              <w:t xml:space="preserve"> </w:t>
            </w: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8613E5">
            <w:pPr>
              <w:spacing w:line="240" w:lineRule="auto"/>
              <w:jc w:val="both"/>
              <w:rPr>
                <w:rFonts w:ascii="GHEA Grapalat" w:eastAsia="Calibri" w:hAnsi="GHEA Grapalat" w:cs="Calibri"/>
                <w:b/>
                <w:sz w:val="24"/>
                <w:szCs w:val="24"/>
                <w:lang w:val="hy-AM"/>
              </w:rPr>
            </w:pPr>
          </w:p>
          <w:p w:rsidR="008613E5" w:rsidRDefault="008613E5" w:rsidP="008613E5">
            <w:pPr>
              <w:spacing w:line="240" w:lineRule="auto"/>
              <w:jc w:val="both"/>
              <w:rPr>
                <w:rFonts w:ascii="GHEA Grapalat" w:eastAsia="Calibri" w:hAnsi="GHEA Grapalat" w:cs="Calibri"/>
                <w:b/>
                <w:sz w:val="24"/>
                <w:szCs w:val="24"/>
                <w:lang w:val="hy-AM"/>
              </w:rPr>
            </w:pPr>
          </w:p>
          <w:p w:rsidR="008613E5" w:rsidRPr="008613E5" w:rsidRDefault="008613E5" w:rsidP="008613E5">
            <w:pPr>
              <w:spacing w:line="240" w:lineRule="auto"/>
              <w:jc w:val="both"/>
              <w:rPr>
                <w:rFonts w:ascii="GHEA Grapalat" w:eastAsia="Calibri" w:hAnsi="GHEA Grapalat" w:cs="Calibri"/>
                <w:b/>
                <w:sz w:val="24"/>
                <w:szCs w:val="24"/>
                <w:lang w:val="hy-AM"/>
              </w:rPr>
            </w:pPr>
          </w:p>
          <w:p w:rsidR="0065611E" w:rsidRDefault="0065611E" w:rsidP="00153CEA">
            <w:pPr>
              <w:spacing w:line="240" w:lineRule="auto"/>
              <w:jc w:val="both"/>
              <w:rPr>
                <w:rFonts w:ascii="GHEA Grapalat" w:eastAsia="Calibri" w:hAnsi="GHEA Grapalat" w:cs="Calibri"/>
                <w:b/>
                <w:sz w:val="24"/>
                <w:szCs w:val="24"/>
                <w:lang w:val="hy-AM"/>
              </w:rPr>
            </w:pPr>
          </w:p>
          <w:p w:rsidR="00301BCC" w:rsidRDefault="00301BCC" w:rsidP="00153CEA">
            <w:pPr>
              <w:spacing w:line="240" w:lineRule="auto"/>
              <w:jc w:val="both"/>
              <w:rPr>
                <w:rFonts w:ascii="GHEA Grapalat" w:eastAsia="Calibri" w:hAnsi="GHEA Grapalat" w:cs="Calibri"/>
                <w:b/>
                <w:sz w:val="24"/>
                <w:szCs w:val="24"/>
                <w:lang w:val="hy-AM"/>
              </w:rPr>
            </w:pPr>
          </w:p>
          <w:p w:rsidR="00301BCC" w:rsidRDefault="00301BCC" w:rsidP="00153CEA">
            <w:pPr>
              <w:spacing w:line="240" w:lineRule="auto"/>
              <w:jc w:val="both"/>
              <w:rPr>
                <w:rFonts w:ascii="GHEA Grapalat" w:eastAsia="Calibri" w:hAnsi="GHEA Grapalat" w:cs="Calibri"/>
                <w:b/>
                <w:sz w:val="24"/>
                <w:szCs w:val="24"/>
                <w:lang w:val="hy-AM"/>
              </w:rPr>
            </w:pPr>
          </w:p>
          <w:p w:rsidR="00301BCC" w:rsidRDefault="00301BCC" w:rsidP="00153CEA">
            <w:pPr>
              <w:spacing w:line="240" w:lineRule="auto"/>
              <w:jc w:val="both"/>
              <w:rPr>
                <w:rFonts w:ascii="GHEA Grapalat" w:eastAsia="Calibri" w:hAnsi="GHEA Grapalat" w:cs="Calibri"/>
                <w:b/>
                <w:sz w:val="24"/>
                <w:szCs w:val="24"/>
                <w:lang w:val="hy-AM"/>
              </w:rPr>
            </w:pPr>
          </w:p>
          <w:p w:rsidR="00301BCC" w:rsidRDefault="00301BCC" w:rsidP="00153CEA">
            <w:pPr>
              <w:spacing w:line="240" w:lineRule="auto"/>
              <w:jc w:val="both"/>
              <w:rPr>
                <w:rFonts w:ascii="GHEA Grapalat" w:eastAsia="Calibri" w:hAnsi="GHEA Grapalat" w:cs="Calibri"/>
                <w:b/>
                <w:sz w:val="24"/>
                <w:szCs w:val="24"/>
                <w:lang w:val="hy-AM"/>
              </w:rPr>
            </w:pPr>
          </w:p>
          <w:p w:rsidR="00301BCC" w:rsidRDefault="00301BCC" w:rsidP="00153CEA">
            <w:pPr>
              <w:spacing w:line="240" w:lineRule="auto"/>
              <w:jc w:val="both"/>
              <w:rPr>
                <w:rFonts w:ascii="GHEA Grapalat" w:eastAsia="Calibri" w:hAnsi="GHEA Grapalat" w:cs="Calibri"/>
                <w:b/>
                <w:sz w:val="24"/>
                <w:szCs w:val="24"/>
                <w:lang w:val="hy-AM"/>
              </w:rPr>
            </w:pPr>
          </w:p>
          <w:p w:rsidR="00301BCC" w:rsidRDefault="00301BCC" w:rsidP="00153CEA">
            <w:pPr>
              <w:spacing w:line="240" w:lineRule="auto"/>
              <w:jc w:val="both"/>
              <w:rPr>
                <w:rFonts w:ascii="GHEA Grapalat" w:eastAsia="Calibri" w:hAnsi="GHEA Grapalat" w:cs="Calibri"/>
                <w:b/>
                <w:sz w:val="24"/>
                <w:szCs w:val="24"/>
                <w:lang w:val="hy-AM"/>
              </w:rPr>
            </w:pPr>
          </w:p>
          <w:p w:rsidR="00301BCC" w:rsidRDefault="00301BCC" w:rsidP="00153CEA">
            <w:pPr>
              <w:spacing w:line="240" w:lineRule="auto"/>
              <w:jc w:val="both"/>
              <w:rPr>
                <w:rFonts w:ascii="GHEA Grapalat" w:eastAsia="Calibri" w:hAnsi="GHEA Grapalat" w:cs="Calibri"/>
                <w:b/>
                <w:sz w:val="24"/>
                <w:szCs w:val="24"/>
                <w:lang w:val="hy-AM"/>
              </w:rPr>
            </w:pPr>
          </w:p>
          <w:p w:rsidR="00301BCC" w:rsidRDefault="00301BCC" w:rsidP="00153CEA">
            <w:pPr>
              <w:spacing w:line="240" w:lineRule="auto"/>
              <w:jc w:val="both"/>
              <w:rPr>
                <w:rFonts w:ascii="GHEA Grapalat" w:eastAsia="Calibri" w:hAnsi="GHEA Grapalat" w:cs="Calibri"/>
                <w:b/>
                <w:sz w:val="24"/>
                <w:szCs w:val="24"/>
                <w:lang w:val="hy-AM"/>
              </w:rPr>
            </w:pPr>
          </w:p>
          <w:p w:rsidR="0073441F" w:rsidRDefault="0073441F" w:rsidP="00153CEA">
            <w:pPr>
              <w:spacing w:line="240" w:lineRule="auto"/>
              <w:jc w:val="both"/>
              <w:rPr>
                <w:rFonts w:ascii="GHEA Grapalat" w:eastAsia="Calibri" w:hAnsi="GHEA Grapalat" w:cs="Calibri"/>
                <w:b/>
                <w:sz w:val="24"/>
                <w:szCs w:val="24"/>
                <w:lang w:val="hy-AM"/>
              </w:rPr>
            </w:pPr>
          </w:p>
          <w:p w:rsidR="0073441F" w:rsidRDefault="0073441F" w:rsidP="00153CEA">
            <w:pPr>
              <w:spacing w:line="240" w:lineRule="auto"/>
              <w:jc w:val="both"/>
              <w:rPr>
                <w:rFonts w:ascii="GHEA Grapalat" w:eastAsia="Calibri" w:hAnsi="GHEA Grapalat" w:cs="Calibri"/>
                <w:b/>
                <w:sz w:val="24"/>
                <w:szCs w:val="24"/>
                <w:lang w:val="hy-AM"/>
              </w:rPr>
            </w:pPr>
          </w:p>
          <w:p w:rsidR="0073441F" w:rsidRPr="00153CEA" w:rsidRDefault="0073441F" w:rsidP="00153CEA">
            <w:pPr>
              <w:spacing w:line="240" w:lineRule="auto"/>
              <w:jc w:val="both"/>
              <w:rPr>
                <w:rFonts w:ascii="GHEA Grapalat" w:eastAsia="Calibri" w:hAnsi="GHEA Grapalat" w:cs="Calibri"/>
                <w:b/>
                <w:sz w:val="24"/>
                <w:szCs w:val="24"/>
                <w:lang w:val="hy-AM"/>
              </w:rPr>
            </w:pPr>
            <w:bookmarkStart w:id="0" w:name="_GoBack"/>
            <w:bookmarkEnd w:id="0"/>
          </w:p>
          <w:p w:rsidR="00DA28AE" w:rsidRPr="0065611E" w:rsidRDefault="008613E5" w:rsidP="0065611E">
            <w:pPr>
              <w:pStyle w:val="ListParagraph"/>
              <w:numPr>
                <w:ilvl w:val="0"/>
                <w:numId w:val="24"/>
              </w:numPr>
              <w:spacing w:line="240" w:lineRule="auto"/>
              <w:jc w:val="both"/>
              <w:rPr>
                <w:rFonts w:ascii="GHEA Grapalat" w:eastAsia="Calibri" w:hAnsi="GHEA Grapalat" w:cs="Calibri"/>
                <w:b/>
                <w:sz w:val="24"/>
                <w:szCs w:val="24"/>
                <w:lang w:val="hy-AM"/>
              </w:rPr>
            </w:pPr>
            <w:r>
              <w:rPr>
                <w:rFonts w:ascii="GHEA Grapalat" w:eastAsia="Calibri" w:hAnsi="GHEA Grapalat" w:cs="Calibri"/>
                <w:b/>
                <w:sz w:val="24"/>
                <w:szCs w:val="24"/>
                <w:lang w:val="hy-AM"/>
              </w:rPr>
              <w:t>Չի ը</w:t>
            </w:r>
            <w:r w:rsidR="00DA28AE" w:rsidRPr="0065611E">
              <w:rPr>
                <w:rFonts w:ascii="GHEA Grapalat" w:eastAsia="Calibri" w:hAnsi="GHEA Grapalat" w:cs="Calibri"/>
                <w:b/>
                <w:sz w:val="24"/>
                <w:szCs w:val="24"/>
                <w:lang w:val="hy-AM"/>
              </w:rPr>
              <w:t xml:space="preserve">նդունվել </w:t>
            </w: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8613E5" w:rsidRPr="008613E5" w:rsidRDefault="008613E5" w:rsidP="000E6FE9">
            <w:pPr>
              <w:pStyle w:val="ListParagraph"/>
              <w:ind w:left="72" w:firstLine="540"/>
              <w:rPr>
                <w:rFonts w:ascii="GHEA Grapalat" w:eastAsia="Calibri" w:hAnsi="GHEA Grapalat" w:cs="Calibri"/>
                <w:sz w:val="24"/>
                <w:szCs w:val="24"/>
                <w:lang w:val="hy-AM"/>
              </w:rPr>
            </w:pPr>
            <w:r w:rsidRPr="008613E5">
              <w:rPr>
                <w:rFonts w:ascii="GHEA Grapalat" w:eastAsia="Calibri" w:hAnsi="GHEA Grapalat" w:cs="Calibri"/>
                <w:bCs/>
                <w:sz w:val="24"/>
                <w:szCs w:val="24"/>
                <w:lang w:val="hy-AM"/>
              </w:rPr>
              <w:t>Քանի, որ դիտարկումը կատարված է Հայաստանի Հանրապետության կառավարության 18.06.2026 թ. «Հայաստանի Հանրապետության կառավարության 2018 թվականի ապրիլի 12-ի N  450-Ն որոշման մեջ փոփոխություններ և լրացումներ կատարելու մասին» N 883-Ն  որոշմամբ նախատեսված փոփոխությունների և լրացումների պահանջներից ելնելով:</w:t>
            </w: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Pr="00C55373" w:rsidRDefault="0065611E" w:rsidP="00C55373">
            <w:pPr>
              <w:spacing w:line="240" w:lineRule="auto"/>
              <w:jc w:val="both"/>
              <w:rPr>
                <w:rFonts w:ascii="GHEA Grapalat" w:eastAsia="Calibri" w:hAnsi="GHEA Grapalat" w:cs="Calibri"/>
                <w:b/>
                <w:sz w:val="24"/>
                <w:szCs w:val="24"/>
                <w:lang w:val="hy-AM"/>
              </w:rPr>
            </w:pPr>
          </w:p>
          <w:p w:rsidR="0065611E" w:rsidRP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DA28AE" w:rsidRPr="0065611E" w:rsidRDefault="00C55373" w:rsidP="0065611E">
            <w:pPr>
              <w:pStyle w:val="ListParagraph"/>
              <w:numPr>
                <w:ilvl w:val="0"/>
                <w:numId w:val="24"/>
              </w:numPr>
              <w:spacing w:line="240" w:lineRule="auto"/>
              <w:jc w:val="both"/>
              <w:rPr>
                <w:rFonts w:ascii="GHEA Grapalat" w:eastAsia="Calibri" w:hAnsi="GHEA Grapalat" w:cs="Calibri"/>
                <w:b/>
                <w:sz w:val="24"/>
                <w:szCs w:val="24"/>
                <w:lang w:val="hy-AM"/>
              </w:rPr>
            </w:pPr>
            <w:r>
              <w:rPr>
                <w:rFonts w:ascii="GHEA Grapalat" w:eastAsia="Calibri" w:hAnsi="GHEA Grapalat" w:cs="Calibri"/>
                <w:b/>
                <w:sz w:val="24"/>
                <w:szCs w:val="24"/>
                <w:lang w:val="hy-AM"/>
              </w:rPr>
              <w:t>Չի ը</w:t>
            </w:r>
            <w:r w:rsidR="00DA28AE" w:rsidRPr="0065611E">
              <w:rPr>
                <w:rFonts w:ascii="GHEA Grapalat" w:eastAsia="Calibri" w:hAnsi="GHEA Grapalat" w:cs="Calibri"/>
                <w:b/>
                <w:sz w:val="24"/>
                <w:szCs w:val="24"/>
                <w:lang w:val="hy-AM"/>
              </w:rPr>
              <w:t>նդունվել</w:t>
            </w:r>
            <w:r w:rsidR="00524638" w:rsidRPr="0065611E">
              <w:rPr>
                <w:rFonts w:ascii="GHEA Grapalat" w:eastAsia="Calibri" w:hAnsi="GHEA Grapalat" w:cs="Calibri"/>
                <w:b/>
                <w:sz w:val="24"/>
                <w:szCs w:val="24"/>
                <w:lang w:val="hy-AM"/>
              </w:rPr>
              <w:t xml:space="preserve"> </w:t>
            </w: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Pr="00C55373" w:rsidRDefault="00C55373" w:rsidP="00C55373">
            <w:pPr>
              <w:pStyle w:val="ListParagraph"/>
              <w:spacing w:line="240" w:lineRule="auto"/>
              <w:ind w:left="162" w:firstLine="450"/>
              <w:jc w:val="both"/>
              <w:rPr>
                <w:rFonts w:ascii="GHEA Grapalat" w:eastAsia="Calibri" w:hAnsi="GHEA Grapalat" w:cs="Calibri"/>
                <w:sz w:val="24"/>
                <w:szCs w:val="24"/>
                <w:lang w:val="hy-AM"/>
              </w:rPr>
            </w:pPr>
            <w:r w:rsidRPr="00C55373">
              <w:rPr>
                <w:rFonts w:ascii="GHEA Grapalat" w:eastAsia="Calibri" w:hAnsi="GHEA Grapalat" w:cs="Calibri"/>
                <w:sz w:val="24"/>
                <w:szCs w:val="24"/>
                <w:lang w:val="hy-AM"/>
              </w:rPr>
              <w:t>Քանի,</w:t>
            </w:r>
            <w:r w:rsidR="00CB20A5">
              <w:rPr>
                <w:rFonts w:ascii="GHEA Grapalat" w:eastAsia="Calibri" w:hAnsi="GHEA Grapalat" w:cs="Calibri"/>
                <w:sz w:val="24"/>
                <w:szCs w:val="24"/>
                <w:lang w:val="hy-AM"/>
              </w:rPr>
              <w:t xml:space="preserve"> </w:t>
            </w:r>
            <w:r w:rsidRPr="00C55373">
              <w:rPr>
                <w:rFonts w:ascii="GHEA Grapalat" w:eastAsia="Calibri" w:hAnsi="GHEA Grapalat" w:cs="Calibri"/>
                <w:sz w:val="24"/>
                <w:szCs w:val="24"/>
                <w:lang w:val="hy-AM"/>
              </w:rPr>
              <w:t>որ տարկետումը տրամադրվում է 2026 թ. ապրիլ ամսին գործող կարգին համապատասխան</w:t>
            </w: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Default="0065611E" w:rsidP="0065611E">
            <w:pPr>
              <w:pStyle w:val="ListParagraph"/>
              <w:spacing w:line="240" w:lineRule="auto"/>
              <w:ind w:left="612"/>
              <w:jc w:val="both"/>
              <w:rPr>
                <w:rFonts w:ascii="GHEA Grapalat" w:eastAsia="Calibri" w:hAnsi="GHEA Grapalat" w:cs="Calibri"/>
                <w:b/>
                <w:sz w:val="24"/>
                <w:szCs w:val="24"/>
                <w:lang w:val="hy-AM"/>
              </w:rPr>
            </w:pPr>
          </w:p>
          <w:p w:rsidR="0065611E" w:rsidRPr="0065611E" w:rsidRDefault="0065611E" w:rsidP="0065611E">
            <w:pPr>
              <w:spacing w:line="240" w:lineRule="auto"/>
              <w:jc w:val="both"/>
              <w:rPr>
                <w:rFonts w:ascii="GHEA Grapalat" w:eastAsia="Calibri" w:hAnsi="GHEA Grapalat" w:cs="Calibri"/>
                <w:b/>
                <w:sz w:val="24"/>
                <w:szCs w:val="24"/>
                <w:lang w:val="hy-AM"/>
              </w:rPr>
            </w:pPr>
          </w:p>
          <w:p w:rsidR="00DA28AE" w:rsidRPr="00524638" w:rsidRDefault="00524638" w:rsidP="00524638">
            <w:pPr>
              <w:spacing w:line="240" w:lineRule="auto"/>
              <w:jc w:val="both"/>
              <w:rPr>
                <w:rFonts w:ascii="GHEA Grapalat" w:eastAsia="Calibri" w:hAnsi="GHEA Grapalat" w:cs="Calibri"/>
                <w:b/>
                <w:sz w:val="24"/>
                <w:szCs w:val="24"/>
                <w:lang w:val="hy-AM"/>
              </w:rPr>
            </w:pPr>
            <w:r>
              <w:rPr>
                <w:rFonts w:ascii="GHEA Grapalat" w:eastAsia="Calibri" w:hAnsi="GHEA Grapalat" w:cs="Calibri"/>
                <w:sz w:val="24"/>
                <w:szCs w:val="24"/>
                <w:lang w:val="hy-AM"/>
              </w:rPr>
              <w:t xml:space="preserve">   </w:t>
            </w:r>
            <w:r w:rsidR="00DA28AE" w:rsidRPr="00DA28AE">
              <w:rPr>
                <w:rFonts w:ascii="GHEA Grapalat" w:eastAsia="Calibri" w:hAnsi="GHEA Grapalat" w:cs="Calibri"/>
                <w:sz w:val="24"/>
                <w:szCs w:val="24"/>
                <w:lang w:val="hy-AM"/>
              </w:rPr>
              <w:t xml:space="preserve">8. </w:t>
            </w:r>
            <w:r w:rsidR="00DA28AE" w:rsidRPr="00524638">
              <w:rPr>
                <w:rFonts w:ascii="GHEA Grapalat" w:eastAsia="Calibri" w:hAnsi="GHEA Grapalat" w:cs="Calibri"/>
                <w:b/>
                <w:sz w:val="24"/>
                <w:szCs w:val="24"/>
                <w:lang w:val="hy-AM"/>
              </w:rPr>
              <w:t>Ընդունվել է</w:t>
            </w:r>
          </w:p>
          <w:p w:rsidR="00DA28AE" w:rsidRPr="00DA28AE" w:rsidRDefault="00DA28AE" w:rsidP="00DA28AE">
            <w:pPr>
              <w:spacing w:line="240" w:lineRule="auto"/>
              <w:ind w:firstLine="708"/>
              <w:jc w:val="both"/>
              <w:rPr>
                <w:rFonts w:ascii="GHEA Grapalat" w:eastAsia="Calibri" w:hAnsi="GHEA Grapalat" w:cs="Calibri"/>
                <w:sz w:val="24"/>
                <w:szCs w:val="24"/>
                <w:lang w:val="hy-AM"/>
              </w:rPr>
            </w:pPr>
          </w:p>
          <w:p w:rsidR="00DA28AE" w:rsidRPr="00DA28AE" w:rsidRDefault="00DA28AE" w:rsidP="00DA28AE">
            <w:pPr>
              <w:spacing w:line="240" w:lineRule="auto"/>
              <w:ind w:firstLine="708"/>
              <w:jc w:val="both"/>
              <w:rPr>
                <w:rFonts w:ascii="GHEA Grapalat" w:eastAsia="Calibri" w:hAnsi="GHEA Grapalat" w:cs="Calibri"/>
                <w:sz w:val="24"/>
                <w:szCs w:val="24"/>
                <w:lang w:val="hy-AM"/>
              </w:rPr>
            </w:pPr>
          </w:p>
          <w:p w:rsidR="00DB3915" w:rsidRDefault="00DB3915" w:rsidP="00334443">
            <w:pPr>
              <w:tabs>
                <w:tab w:val="left" w:pos="72"/>
                <w:tab w:val="left" w:pos="342"/>
              </w:tabs>
              <w:spacing w:line="276" w:lineRule="auto"/>
              <w:rPr>
                <w:rFonts w:ascii="GHEA Grapalat" w:eastAsia="Calibri" w:hAnsi="GHEA Grapalat"/>
                <w:b/>
                <w:sz w:val="24"/>
                <w:szCs w:val="24"/>
                <w:lang w:val="hy-AM"/>
              </w:rPr>
            </w:pPr>
          </w:p>
        </w:tc>
      </w:tr>
    </w:tbl>
    <w:p w:rsidR="00666397" w:rsidRPr="007A6DFA" w:rsidRDefault="00666397" w:rsidP="00F2784D">
      <w:pPr>
        <w:tabs>
          <w:tab w:val="center" w:pos="900"/>
          <w:tab w:val="left" w:pos="1260"/>
        </w:tabs>
        <w:spacing w:after="0" w:line="360" w:lineRule="auto"/>
        <w:jc w:val="both"/>
        <w:rPr>
          <w:rFonts w:ascii="GHEA Grapalat" w:eastAsia="Calibri" w:hAnsi="GHEA Grapalat" w:cs="Times New Roman"/>
          <w:sz w:val="24"/>
          <w:szCs w:val="24"/>
          <w:lang w:val="hy-AM"/>
        </w:rPr>
      </w:pPr>
    </w:p>
    <w:sectPr w:rsidR="00666397" w:rsidRPr="007A6DFA" w:rsidSect="00DE5265">
      <w:pgSz w:w="12240" w:h="15840"/>
      <w:pgMar w:top="270" w:right="630" w:bottom="12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04F0C"/>
    <w:multiLevelType w:val="hybridMultilevel"/>
    <w:tmpl w:val="22E861AE"/>
    <w:lvl w:ilvl="0" w:tplc="99420182">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 w15:restartNumberingAfterBreak="0">
    <w:nsid w:val="0F1D0F2C"/>
    <w:multiLevelType w:val="hybridMultilevel"/>
    <w:tmpl w:val="39C802F6"/>
    <w:lvl w:ilvl="0" w:tplc="C46AA09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B62C1"/>
    <w:multiLevelType w:val="hybridMultilevel"/>
    <w:tmpl w:val="2E68A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40A19"/>
    <w:multiLevelType w:val="hybridMultilevel"/>
    <w:tmpl w:val="F254131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D3276"/>
    <w:multiLevelType w:val="hybridMultilevel"/>
    <w:tmpl w:val="686EDED4"/>
    <w:lvl w:ilvl="0" w:tplc="4AEE061A">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5" w15:restartNumberingAfterBreak="0">
    <w:nsid w:val="1CCC6D74"/>
    <w:multiLevelType w:val="hybridMultilevel"/>
    <w:tmpl w:val="6C90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EC5341"/>
    <w:multiLevelType w:val="hybridMultilevel"/>
    <w:tmpl w:val="7BE4786E"/>
    <w:lvl w:ilvl="0" w:tplc="84CABC74">
      <w:start w:val="1"/>
      <w:numFmt w:val="decimal"/>
      <w:lvlText w:val="%1)"/>
      <w:lvlJc w:val="left"/>
      <w:pPr>
        <w:ind w:left="1080" w:hanging="540"/>
      </w:pPr>
      <w:rPr>
        <w:rFonts w:ascii="GHEA Grapalat" w:eastAsia="Times New Roman" w:hAnsi="GHEA Grapalat"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371A238F"/>
    <w:multiLevelType w:val="hybridMultilevel"/>
    <w:tmpl w:val="49222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15:restartNumberingAfterBreak="0">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4C5A3D"/>
    <w:multiLevelType w:val="hybridMultilevel"/>
    <w:tmpl w:val="DAF8E4A6"/>
    <w:lvl w:ilvl="0" w:tplc="577CC040">
      <w:start w:val="1"/>
      <w:numFmt w:val="decimal"/>
      <w:lvlText w:val="%1."/>
      <w:lvlJc w:val="left"/>
      <w:pPr>
        <w:ind w:left="3600" w:hanging="360"/>
      </w:pPr>
      <w:rPr>
        <w:b w:val="0"/>
      </w:rPr>
    </w:lvl>
    <w:lvl w:ilvl="1" w:tplc="04090019">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 w15:restartNumberingAfterBreak="0">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2" w15:restartNumberingAfterBreak="0">
    <w:nsid w:val="4C48372A"/>
    <w:multiLevelType w:val="hybridMultilevel"/>
    <w:tmpl w:val="6E08B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9F0131"/>
    <w:multiLevelType w:val="hybridMultilevel"/>
    <w:tmpl w:val="F8F6B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243680"/>
    <w:multiLevelType w:val="hybridMultilevel"/>
    <w:tmpl w:val="F4D8B260"/>
    <w:lvl w:ilvl="0" w:tplc="57106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8F75EB"/>
    <w:multiLevelType w:val="hybridMultilevel"/>
    <w:tmpl w:val="D93C7D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2D76A4"/>
    <w:multiLevelType w:val="hybridMultilevel"/>
    <w:tmpl w:val="2A661246"/>
    <w:lvl w:ilvl="0" w:tplc="3DD21B9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62D300A5"/>
    <w:multiLevelType w:val="hybridMultilevel"/>
    <w:tmpl w:val="D4A8D080"/>
    <w:lvl w:ilvl="0" w:tplc="F58470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131580"/>
    <w:multiLevelType w:val="hybridMultilevel"/>
    <w:tmpl w:val="F1CE18EE"/>
    <w:lvl w:ilvl="0" w:tplc="04090011">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0" w15:restartNumberingAfterBreak="0">
    <w:nsid w:val="684C08D6"/>
    <w:multiLevelType w:val="hybridMultilevel"/>
    <w:tmpl w:val="54A84268"/>
    <w:lvl w:ilvl="0" w:tplc="4F9437AC">
      <w:start w:val="3"/>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1" w15:restartNumberingAfterBreak="0">
    <w:nsid w:val="752B546D"/>
    <w:multiLevelType w:val="hybridMultilevel"/>
    <w:tmpl w:val="3F4A54DA"/>
    <w:lvl w:ilvl="0" w:tplc="73D665BC">
      <w:start w:val="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2D2102"/>
    <w:multiLevelType w:val="hybridMultilevel"/>
    <w:tmpl w:val="EAA2D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E37B2C"/>
    <w:multiLevelType w:val="hybridMultilevel"/>
    <w:tmpl w:val="6E342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4"/>
  </w:num>
  <w:num w:numId="3">
    <w:abstractNumId w:val="9"/>
  </w:num>
  <w:num w:numId="4">
    <w:abstractNumId w:val="8"/>
  </w:num>
  <w:num w:numId="5">
    <w:abstractNumId w:val="21"/>
  </w:num>
  <w:num w:numId="6">
    <w:abstractNumId w:val="1"/>
  </w:num>
  <w:num w:numId="7">
    <w:abstractNumId w:val="15"/>
  </w:num>
  <w:num w:numId="8">
    <w:abstractNumId w:val="6"/>
  </w:num>
  <w:num w:numId="9">
    <w:abstractNumId w:val="5"/>
  </w:num>
  <w:num w:numId="10">
    <w:abstractNumId w:val="13"/>
  </w:num>
  <w:num w:numId="11">
    <w:abstractNumId w:val="7"/>
  </w:num>
  <w:num w:numId="12">
    <w:abstractNumId w:val="2"/>
  </w:num>
  <w:num w:numId="13">
    <w:abstractNumId w:val="23"/>
  </w:num>
  <w:num w:numId="14">
    <w:abstractNumId w:val="22"/>
  </w:num>
  <w:num w:numId="15">
    <w:abstractNumId w:val="3"/>
  </w:num>
  <w:num w:numId="16">
    <w:abstractNumId w:val="16"/>
  </w:num>
  <w:num w:numId="17">
    <w:abstractNumId w:val="4"/>
  </w:num>
  <w:num w:numId="18">
    <w:abstractNumId w:val="18"/>
  </w:num>
  <w:num w:numId="19">
    <w:abstractNumId w:val="12"/>
  </w:num>
  <w:num w:numId="20">
    <w:abstractNumId w:val="10"/>
  </w:num>
  <w:num w:numId="21">
    <w:abstractNumId w:val="19"/>
  </w:num>
  <w:num w:numId="22">
    <w:abstractNumId w:val="17"/>
  </w:num>
  <w:num w:numId="23">
    <w:abstractNumId w:val="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66397"/>
    <w:rsid w:val="0000599F"/>
    <w:rsid w:val="000119E4"/>
    <w:rsid w:val="00014B49"/>
    <w:rsid w:val="00026E2E"/>
    <w:rsid w:val="0003010A"/>
    <w:rsid w:val="0003348C"/>
    <w:rsid w:val="00042D12"/>
    <w:rsid w:val="00056EE8"/>
    <w:rsid w:val="00062954"/>
    <w:rsid w:val="00064A84"/>
    <w:rsid w:val="000715FE"/>
    <w:rsid w:val="00074A69"/>
    <w:rsid w:val="00085AE5"/>
    <w:rsid w:val="00087578"/>
    <w:rsid w:val="00091F56"/>
    <w:rsid w:val="00094C0D"/>
    <w:rsid w:val="0009582A"/>
    <w:rsid w:val="000A25D7"/>
    <w:rsid w:val="000A39C5"/>
    <w:rsid w:val="000A4DFA"/>
    <w:rsid w:val="000B24DA"/>
    <w:rsid w:val="000B4D0E"/>
    <w:rsid w:val="000B6FAD"/>
    <w:rsid w:val="000C3C54"/>
    <w:rsid w:val="000D0797"/>
    <w:rsid w:val="000D41E2"/>
    <w:rsid w:val="000D52ED"/>
    <w:rsid w:val="000D6A85"/>
    <w:rsid w:val="000E3655"/>
    <w:rsid w:val="000E6FE9"/>
    <w:rsid w:val="000F5FF9"/>
    <w:rsid w:val="0010011A"/>
    <w:rsid w:val="0010175C"/>
    <w:rsid w:val="00101A37"/>
    <w:rsid w:val="00107725"/>
    <w:rsid w:val="001209BD"/>
    <w:rsid w:val="00125265"/>
    <w:rsid w:val="00131CD6"/>
    <w:rsid w:val="00132415"/>
    <w:rsid w:val="00137F53"/>
    <w:rsid w:val="0014105C"/>
    <w:rsid w:val="00144370"/>
    <w:rsid w:val="00152B48"/>
    <w:rsid w:val="00153CEA"/>
    <w:rsid w:val="00154657"/>
    <w:rsid w:val="001611F7"/>
    <w:rsid w:val="00161611"/>
    <w:rsid w:val="001632AE"/>
    <w:rsid w:val="00171A36"/>
    <w:rsid w:val="00180E37"/>
    <w:rsid w:val="00194507"/>
    <w:rsid w:val="001A1767"/>
    <w:rsid w:val="001A3B86"/>
    <w:rsid w:val="001A6D15"/>
    <w:rsid w:val="001B5F5C"/>
    <w:rsid w:val="001B7812"/>
    <w:rsid w:val="001D420F"/>
    <w:rsid w:val="001E7B1E"/>
    <w:rsid w:val="001F5860"/>
    <w:rsid w:val="0020054B"/>
    <w:rsid w:val="002040EA"/>
    <w:rsid w:val="00221179"/>
    <w:rsid w:val="002218C0"/>
    <w:rsid w:val="002229CA"/>
    <w:rsid w:val="00222C00"/>
    <w:rsid w:val="00224CDE"/>
    <w:rsid w:val="00241F1D"/>
    <w:rsid w:val="00242AFD"/>
    <w:rsid w:val="00246C51"/>
    <w:rsid w:val="0026190A"/>
    <w:rsid w:val="00284E38"/>
    <w:rsid w:val="00287E13"/>
    <w:rsid w:val="00287E40"/>
    <w:rsid w:val="00292187"/>
    <w:rsid w:val="002A3A2E"/>
    <w:rsid w:val="002A3CC5"/>
    <w:rsid w:val="002A65E1"/>
    <w:rsid w:val="002B18E4"/>
    <w:rsid w:val="002C0694"/>
    <w:rsid w:val="002C23EE"/>
    <w:rsid w:val="002D46EE"/>
    <w:rsid w:val="002E24F6"/>
    <w:rsid w:val="002F4BA3"/>
    <w:rsid w:val="00300E87"/>
    <w:rsid w:val="00301BCC"/>
    <w:rsid w:val="00306E1E"/>
    <w:rsid w:val="003108DB"/>
    <w:rsid w:val="00320A77"/>
    <w:rsid w:val="00322979"/>
    <w:rsid w:val="00325134"/>
    <w:rsid w:val="00325509"/>
    <w:rsid w:val="00334443"/>
    <w:rsid w:val="00337D8E"/>
    <w:rsid w:val="003402DB"/>
    <w:rsid w:val="0034464B"/>
    <w:rsid w:val="00345C0E"/>
    <w:rsid w:val="00350516"/>
    <w:rsid w:val="00351637"/>
    <w:rsid w:val="00353404"/>
    <w:rsid w:val="003541D6"/>
    <w:rsid w:val="00354EA6"/>
    <w:rsid w:val="00357453"/>
    <w:rsid w:val="003608D1"/>
    <w:rsid w:val="0036345C"/>
    <w:rsid w:val="00371BE6"/>
    <w:rsid w:val="00373009"/>
    <w:rsid w:val="0037338A"/>
    <w:rsid w:val="003823E5"/>
    <w:rsid w:val="00384B93"/>
    <w:rsid w:val="003A4B40"/>
    <w:rsid w:val="003A54FF"/>
    <w:rsid w:val="003A761F"/>
    <w:rsid w:val="003B0705"/>
    <w:rsid w:val="003B1909"/>
    <w:rsid w:val="003B2456"/>
    <w:rsid w:val="003B6D80"/>
    <w:rsid w:val="003C2476"/>
    <w:rsid w:val="003C2F5F"/>
    <w:rsid w:val="003C3D9B"/>
    <w:rsid w:val="003C405E"/>
    <w:rsid w:val="003D4A6F"/>
    <w:rsid w:val="003D571E"/>
    <w:rsid w:val="003E4F52"/>
    <w:rsid w:val="004013A4"/>
    <w:rsid w:val="00407CF0"/>
    <w:rsid w:val="00416914"/>
    <w:rsid w:val="00417DFB"/>
    <w:rsid w:val="00420D01"/>
    <w:rsid w:val="00424EBA"/>
    <w:rsid w:val="004300E4"/>
    <w:rsid w:val="004302DF"/>
    <w:rsid w:val="004326B9"/>
    <w:rsid w:val="00451D91"/>
    <w:rsid w:val="004534F6"/>
    <w:rsid w:val="00454569"/>
    <w:rsid w:val="00455D82"/>
    <w:rsid w:val="004640BB"/>
    <w:rsid w:val="0046603F"/>
    <w:rsid w:val="00467A2A"/>
    <w:rsid w:val="0048058F"/>
    <w:rsid w:val="00491525"/>
    <w:rsid w:val="00496B57"/>
    <w:rsid w:val="004B2544"/>
    <w:rsid w:val="004B7521"/>
    <w:rsid w:val="004C2C34"/>
    <w:rsid w:val="004D0DEB"/>
    <w:rsid w:val="004D4651"/>
    <w:rsid w:val="004D52A1"/>
    <w:rsid w:val="004D5FBA"/>
    <w:rsid w:val="004E12E6"/>
    <w:rsid w:val="004E4203"/>
    <w:rsid w:val="004F0F4C"/>
    <w:rsid w:val="004F3B07"/>
    <w:rsid w:val="005025E0"/>
    <w:rsid w:val="00524638"/>
    <w:rsid w:val="00526202"/>
    <w:rsid w:val="00526B7C"/>
    <w:rsid w:val="005277B1"/>
    <w:rsid w:val="005347CD"/>
    <w:rsid w:val="005524BC"/>
    <w:rsid w:val="005532DD"/>
    <w:rsid w:val="0055346F"/>
    <w:rsid w:val="00563E8C"/>
    <w:rsid w:val="005661D8"/>
    <w:rsid w:val="00566AE1"/>
    <w:rsid w:val="0057088C"/>
    <w:rsid w:val="0058256D"/>
    <w:rsid w:val="005869FD"/>
    <w:rsid w:val="005938DB"/>
    <w:rsid w:val="00597E1E"/>
    <w:rsid w:val="005A0C83"/>
    <w:rsid w:val="005A2F03"/>
    <w:rsid w:val="005A79BE"/>
    <w:rsid w:val="005B0598"/>
    <w:rsid w:val="005C4F96"/>
    <w:rsid w:val="005C5D5E"/>
    <w:rsid w:val="005C6F7B"/>
    <w:rsid w:val="005D216D"/>
    <w:rsid w:val="005D3E25"/>
    <w:rsid w:val="005D405F"/>
    <w:rsid w:val="006034C6"/>
    <w:rsid w:val="0060388B"/>
    <w:rsid w:val="00605789"/>
    <w:rsid w:val="0060703B"/>
    <w:rsid w:val="006100E6"/>
    <w:rsid w:val="00611A19"/>
    <w:rsid w:val="00615476"/>
    <w:rsid w:val="00630C88"/>
    <w:rsid w:val="0063351E"/>
    <w:rsid w:val="00633CF9"/>
    <w:rsid w:val="00635DA5"/>
    <w:rsid w:val="00644CF8"/>
    <w:rsid w:val="00650804"/>
    <w:rsid w:val="006520AE"/>
    <w:rsid w:val="00653536"/>
    <w:rsid w:val="0065611E"/>
    <w:rsid w:val="00657F45"/>
    <w:rsid w:val="0066339E"/>
    <w:rsid w:val="00666397"/>
    <w:rsid w:val="00667C08"/>
    <w:rsid w:val="00682325"/>
    <w:rsid w:val="00686A06"/>
    <w:rsid w:val="00695B7F"/>
    <w:rsid w:val="006A538A"/>
    <w:rsid w:val="006C00B5"/>
    <w:rsid w:val="006C6B40"/>
    <w:rsid w:val="006D2A08"/>
    <w:rsid w:val="006E41C1"/>
    <w:rsid w:val="006E686E"/>
    <w:rsid w:val="006E757E"/>
    <w:rsid w:val="00700F1C"/>
    <w:rsid w:val="00702824"/>
    <w:rsid w:val="0070429A"/>
    <w:rsid w:val="0070462C"/>
    <w:rsid w:val="007226F1"/>
    <w:rsid w:val="00723ED8"/>
    <w:rsid w:val="00725F2E"/>
    <w:rsid w:val="0073441F"/>
    <w:rsid w:val="00737F2D"/>
    <w:rsid w:val="00747EB8"/>
    <w:rsid w:val="007502EA"/>
    <w:rsid w:val="00754AC8"/>
    <w:rsid w:val="00781903"/>
    <w:rsid w:val="00791903"/>
    <w:rsid w:val="00791FF5"/>
    <w:rsid w:val="00793D2F"/>
    <w:rsid w:val="00796F86"/>
    <w:rsid w:val="007A196F"/>
    <w:rsid w:val="007A551B"/>
    <w:rsid w:val="007A5C8B"/>
    <w:rsid w:val="007A5D62"/>
    <w:rsid w:val="007A6DFA"/>
    <w:rsid w:val="007B588D"/>
    <w:rsid w:val="007B5CEA"/>
    <w:rsid w:val="007C41C3"/>
    <w:rsid w:val="007C67AE"/>
    <w:rsid w:val="007D6F23"/>
    <w:rsid w:val="007F003E"/>
    <w:rsid w:val="007F1C86"/>
    <w:rsid w:val="008049CE"/>
    <w:rsid w:val="00805071"/>
    <w:rsid w:val="008115CB"/>
    <w:rsid w:val="00815B66"/>
    <w:rsid w:val="00825D3B"/>
    <w:rsid w:val="00833F5F"/>
    <w:rsid w:val="0084733F"/>
    <w:rsid w:val="0085010C"/>
    <w:rsid w:val="008613E5"/>
    <w:rsid w:val="00871F39"/>
    <w:rsid w:val="00875779"/>
    <w:rsid w:val="00876D15"/>
    <w:rsid w:val="00877738"/>
    <w:rsid w:val="008A4AD5"/>
    <w:rsid w:val="008B0596"/>
    <w:rsid w:val="008B545D"/>
    <w:rsid w:val="008C2CA7"/>
    <w:rsid w:val="008D0882"/>
    <w:rsid w:val="008D5451"/>
    <w:rsid w:val="008D587A"/>
    <w:rsid w:val="008E111C"/>
    <w:rsid w:val="008E3AE7"/>
    <w:rsid w:val="008E5B64"/>
    <w:rsid w:val="008E6BDA"/>
    <w:rsid w:val="00904F6E"/>
    <w:rsid w:val="00913FB5"/>
    <w:rsid w:val="00915DA0"/>
    <w:rsid w:val="009269BB"/>
    <w:rsid w:val="00927F5B"/>
    <w:rsid w:val="0093277A"/>
    <w:rsid w:val="00932DE0"/>
    <w:rsid w:val="00941C23"/>
    <w:rsid w:val="00944557"/>
    <w:rsid w:val="00946364"/>
    <w:rsid w:val="009560A3"/>
    <w:rsid w:val="009563B2"/>
    <w:rsid w:val="009762D1"/>
    <w:rsid w:val="00977620"/>
    <w:rsid w:val="00991DCA"/>
    <w:rsid w:val="0099534A"/>
    <w:rsid w:val="00997272"/>
    <w:rsid w:val="009A2481"/>
    <w:rsid w:val="009A3D4E"/>
    <w:rsid w:val="009A3F0B"/>
    <w:rsid w:val="009A7956"/>
    <w:rsid w:val="009B0724"/>
    <w:rsid w:val="009B3BB2"/>
    <w:rsid w:val="009B644C"/>
    <w:rsid w:val="009C2B79"/>
    <w:rsid w:val="009D0CE8"/>
    <w:rsid w:val="009D2626"/>
    <w:rsid w:val="009D370A"/>
    <w:rsid w:val="009E0A11"/>
    <w:rsid w:val="009F0511"/>
    <w:rsid w:val="009F501B"/>
    <w:rsid w:val="009F7E78"/>
    <w:rsid w:val="00A007C7"/>
    <w:rsid w:val="00A05E16"/>
    <w:rsid w:val="00A072F7"/>
    <w:rsid w:val="00A136F9"/>
    <w:rsid w:val="00A20CEE"/>
    <w:rsid w:val="00A244FA"/>
    <w:rsid w:val="00A24E2B"/>
    <w:rsid w:val="00A25933"/>
    <w:rsid w:val="00A27F75"/>
    <w:rsid w:val="00A42050"/>
    <w:rsid w:val="00A43206"/>
    <w:rsid w:val="00A434A1"/>
    <w:rsid w:val="00A44948"/>
    <w:rsid w:val="00A46FCE"/>
    <w:rsid w:val="00A57305"/>
    <w:rsid w:val="00A57C7A"/>
    <w:rsid w:val="00A616BC"/>
    <w:rsid w:val="00A7245B"/>
    <w:rsid w:val="00A84BE0"/>
    <w:rsid w:val="00A8657A"/>
    <w:rsid w:val="00AA0D93"/>
    <w:rsid w:val="00AA4533"/>
    <w:rsid w:val="00AA55BA"/>
    <w:rsid w:val="00AA6E79"/>
    <w:rsid w:val="00AB3515"/>
    <w:rsid w:val="00AB603A"/>
    <w:rsid w:val="00AC0DD8"/>
    <w:rsid w:val="00AC402C"/>
    <w:rsid w:val="00AC4E33"/>
    <w:rsid w:val="00AD6436"/>
    <w:rsid w:val="00AE3F0B"/>
    <w:rsid w:val="00AE5F4A"/>
    <w:rsid w:val="00AE7284"/>
    <w:rsid w:val="00AF1C0B"/>
    <w:rsid w:val="00AF2AF9"/>
    <w:rsid w:val="00B148F0"/>
    <w:rsid w:val="00B21AB0"/>
    <w:rsid w:val="00B33738"/>
    <w:rsid w:val="00B364BB"/>
    <w:rsid w:val="00B42471"/>
    <w:rsid w:val="00B45A13"/>
    <w:rsid w:val="00B46B86"/>
    <w:rsid w:val="00B50B78"/>
    <w:rsid w:val="00B516F9"/>
    <w:rsid w:val="00B54D1A"/>
    <w:rsid w:val="00B63B0C"/>
    <w:rsid w:val="00B75E9C"/>
    <w:rsid w:val="00B764CB"/>
    <w:rsid w:val="00B93B4E"/>
    <w:rsid w:val="00BB0D8B"/>
    <w:rsid w:val="00BC38BA"/>
    <w:rsid w:val="00BC3C71"/>
    <w:rsid w:val="00BC4591"/>
    <w:rsid w:val="00BF71A4"/>
    <w:rsid w:val="00C00726"/>
    <w:rsid w:val="00C155B1"/>
    <w:rsid w:val="00C17F4E"/>
    <w:rsid w:val="00C30F73"/>
    <w:rsid w:val="00C323BA"/>
    <w:rsid w:val="00C34744"/>
    <w:rsid w:val="00C348FB"/>
    <w:rsid w:val="00C42254"/>
    <w:rsid w:val="00C5443B"/>
    <w:rsid w:val="00C55373"/>
    <w:rsid w:val="00C61A66"/>
    <w:rsid w:val="00C62E4A"/>
    <w:rsid w:val="00C64E6E"/>
    <w:rsid w:val="00C66DE7"/>
    <w:rsid w:val="00C71DFA"/>
    <w:rsid w:val="00C7580E"/>
    <w:rsid w:val="00C832D7"/>
    <w:rsid w:val="00C84078"/>
    <w:rsid w:val="00C93C41"/>
    <w:rsid w:val="00C93EBD"/>
    <w:rsid w:val="00C96E1B"/>
    <w:rsid w:val="00C97438"/>
    <w:rsid w:val="00CA2749"/>
    <w:rsid w:val="00CA5D4C"/>
    <w:rsid w:val="00CA7857"/>
    <w:rsid w:val="00CB1924"/>
    <w:rsid w:val="00CB20A5"/>
    <w:rsid w:val="00CB4359"/>
    <w:rsid w:val="00CC241C"/>
    <w:rsid w:val="00CD0623"/>
    <w:rsid w:val="00CD0BB5"/>
    <w:rsid w:val="00CD276D"/>
    <w:rsid w:val="00CD62BC"/>
    <w:rsid w:val="00CE0EB5"/>
    <w:rsid w:val="00CE3C49"/>
    <w:rsid w:val="00CF225D"/>
    <w:rsid w:val="00CF2848"/>
    <w:rsid w:val="00CF29BE"/>
    <w:rsid w:val="00CF3D8C"/>
    <w:rsid w:val="00CF5C31"/>
    <w:rsid w:val="00D10D7C"/>
    <w:rsid w:val="00D12D72"/>
    <w:rsid w:val="00D24E8B"/>
    <w:rsid w:val="00D33FEE"/>
    <w:rsid w:val="00D42B03"/>
    <w:rsid w:val="00D42EC4"/>
    <w:rsid w:val="00D45083"/>
    <w:rsid w:val="00D45F6D"/>
    <w:rsid w:val="00D4639F"/>
    <w:rsid w:val="00D73C52"/>
    <w:rsid w:val="00D827F7"/>
    <w:rsid w:val="00D9145E"/>
    <w:rsid w:val="00D92504"/>
    <w:rsid w:val="00DA28AE"/>
    <w:rsid w:val="00DA69DF"/>
    <w:rsid w:val="00DB014A"/>
    <w:rsid w:val="00DB3915"/>
    <w:rsid w:val="00DB676D"/>
    <w:rsid w:val="00DC3460"/>
    <w:rsid w:val="00DD6C41"/>
    <w:rsid w:val="00DE3C3B"/>
    <w:rsid w:val="00DE5265"/>
    <w:rsid w:val="00DE5BBC"/>
    <w:rsid w:val="00DF67EC"/>
    <w:rsid w:val="00E06716"/>
    <w:rsid w:val="00E163EA"/>
    <w:rsid w:val="00E31AA3"/>
    <w:rsid w:val="00E40E27"/>
    <w:rsid w:val="00E447CF"/>
    <w:rsid w:val="00E47D6F"/>
    <w:rsid w:val="00E52DEE"/>
    <w:rsid w:val="00E53744"/>
    <w:rsid w:val="00E54F18"/>
    <w:rsid w:val="00E705B8"/>
    <w:rsid w:val="00E734D0"/>
    <w:rsid w:val="00E74F60"/>
    <w:rsid w:val="00E75612"/>
    <w:rsid w:val="00E86545"/>
    <w:rsid w:val="00E922D2"/>
    <w:rsid w:val="00E945E2"/>
    <w:rsid w:val="00EA7250"/>
    <w:rsid w:val="00EB0E0F"/>
    <w:rsid w:val="00EB2E0B"/>
    <w:rsid w:val="00EB36E3"/>
    <w:rsid w:val="00EC6D69"/>
    <w:rsid w:val="00EC6FC9"/>
    <w:rsid w:val="00ED03C1"/>
    <w:rsid w:val="00EE0E59"/>
    <w:rsid w:val="00EE1527"/>
    <w:rsid w:val="00EE2D20"/>
    <w:rsid w:val="00EE3782"/>
    <w:rsid w:val="00EF1838"/>
    <w:rsid w:val="00EF3E94"/>
    <w:rsid w:val="00F008E4"/>
    <w:rsid w:val="00F04589"/>
    <w:rsid w:val="00F122F4"/>
    <w:rsid w:val="00F146BE"/>
    <w:rsid w:val="00F14F64"/>
    <w:rsid w:val="00F224A1"/>
    <w:rsid w:val="00F250DD"/>
    <w:rsid w:val="00F2784D"/>
    <w:rsid w:val="00F37DFE"/>
    <w:rsid w:val="00F40BA4"/>
    <w:rsid w:val="00F717A6"/>
    <w:rsid w:val="00F745E0"/>
    <w:rsid w:val="00F74DB2"/>
    <w:rsid w:val="00F76F51"/>
    <w:rsid w:val="00F8174B"/>
    <w:rsid w:val="00F81E9A"/>
    <w:rsid w:val="00F8646D"/>
    <w:rsid w:val="00F87614"/>
    <w:rsid w:val="00F91F54"/>
    <w:rsid w:val="00FC79E7"/>
    <w:rsid w:val="00FE19FD"/>
    <w:rsid w:val="00FE6001"/>
    <w:rsid w:val="00FE7E06"/>
    <w:rsid w:val="00FF17E7"/>
    <w:rsid w:val="00FF45A8"/>
    <w:rsid w:val="00FF4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6E59B2-25FD-49E7-BFA4-2E0CCC66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E1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basedOn w:val="Normal"/>
    <w:uiPriority w:val="99"/>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paragraph" w:styleId="Header">
    <w:name w:val="header"/>
    <w:aliases w:val="h"/>
    <w:basedOn w:val="Normal"/>
    <w:link w:val="HeaderChar"/>
    <w:unhideWhenUsed/>
    <w:rsid w:val="00630C88"/>
    <w:pPr>
      <w:tabs>
        <w:tab w:val="center" w:pos="4680"/>
        <w:tab w:val="right" w:pos="9360"/>
      </w:tabs>
      <w:spacing w:after="0" w:line="240" w:lineRule="auto"/>
    </w:pPr>
    <w:rPr>
      <w:rFonts w:ascii="Calibri" w:eastAsia="Times New Roman" w:hAnsi="Calibri" w:cs="Times New Roman"/>
      <w:szCs w:val="20"/>
    </w:rPr>
  </w:style>
  <w:style w:type="character" w:customStyle="1" w:styleId="HeaderChar">
    <w:name w:val="Header Char"/>
    <w:aliases w:val="h Char"/>
    <w:basedOn w:val="DefaultParagraphFont"/>
    <w:link w:val="Header"/>
    <w:rsid w:val="00630C88"/>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0A3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9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124760">
      <w:bodyDiv w:val="1"/>
      <w:marLeft w:val="0"/>
      <w:marRight w:val="0"/>
      <w:marTop w:val="0"/>
      <w:marBottom w:val="0"/>
      <w:divBdr>
        <w:top w:val="none" w:sz="0" w:space="0" w:color="auto"/>
        <w:left w:val="none" w:sz="0" w:space="0" w:color="auto"/>
        <w:bottom w:val="none" w:sz="0" w:space="0" w:color="auto"/>
        <w:right w:val="none" w:sz="0" w:space="0" w:color="auto"/>
      </w:divBdr>
    </w:div>
    <w:div w:id="669675609">
      <w:bodyDiv w:val="1"/>
      <w:marLeft w:val="0"/>
      <w:marRight w:val="0"/>
      <w:marTop w:val="0"/>
      <w:marBottom w:val="0"/>
      <w:divBdr>
        <w:top w:val="none" w:sz="0" w:space="0" w:color="auto"/>
        <w:left w:val="none" w:sz="0" w:space="0" w:color="auto"/>
        <w:bottom w:val="none" w:sz="0" w:space="0" w:color="auto"/>
        <w:right w:val="none" w:sz="0" w:space="0" w:color="auto"/>
      </w:divBdr>
    </w:div>
    <w:div w:id="821046224">
      <w:bodyDiv w:val="1"/>
      <w:marLeft w:val="0"/>
      <w:marRight w:val="0"/>
      <w:marTop w:val="0"/>
      <w:marBottom w:val="0"/>
      <w:divBdr>
        <w:top w:val="none" w:sz="0" w:space="0" w:color="auto"/>
        <w:left w:val="none" w:sz="0" w:space="0" w:color="auto"/>
        <w:bottom w:val="none" w:sz="0" w:space="0" w:color="auto"/>
        <w:right w:val="none" w:sz="0" w:space="0" w:color="auto"/>
      </w:divBdr>
    </w:div>
    <w:div w:id="852885763">
      <w:bodyDiv w:val="1"/>
      <w:marLeft w:val="0"/>
      <w:marRight w:val="0"/>
      <w:marTop w:val="0"/>
      <w:marBottom w:val="0"/>
      <w:divBdr>
        <w:top w:val="none" w:sz="0" w:space="0" w:color="auto"/>
        <w:left w:val="none" w:sz="0" w:space="0" w:color="auto"/>
        <w:bottom w:val="none" w:sz="0" w:space="0" w:color="auto"/>
        <w:right w:val="none" w:sz="0" w:space="0" w:color="auto"/>
      </w:divBdr>
    </w:div>
    <w:div w:id="955409229">
      <w:bodyDiv w:val="1"/>
      <w:marLeft w:val="0"/>
      <w:marRight w:val="0"/>
      <w:marTop w:val="0"/>
      <w:marBottom w:val="0"/>
      <w:divBdr>
        <w:top w:val="none" w:sz="0" w:space="0" w:color="auto"/>
        <w:left w:val="none" w:sz="0" w:space="0" w:color="auto"/>
        <w:bottom w:val="none" w:sz="0" w:space="0" w:color="auto"/>
        <w:right w:val="none" w:sz="0" w:space="0" w:color="auto"/>
      </w:divBdr>
    </w:div>
    <w:div w:id="1267274153">
      <w:bodyDiv w:val="1"/>
      <w:marLeft w:val="0"/>
      <w:marRight w:val="0"/>
      <w:marTop w:val="0"/>
      <w:marBottom w:val="0"/>
      <w:divBdr>
        <w:top w:val="none" w:sz="0" w:space="0" w:color="auto"/>
        <w:left w:val="none" w:sz="0" w:space="0" w:color="auto"/>
        <w:bottom w:val="none" w:sz="0" w:space="0" w:color="auto"/>
        <w:right w:val="none" w:sz="0" w:space="0" w:color="auto"/>
      </w:divBdr>
    </w:div>
    <w:div w:id="1489709129">
      <w:bodyDiv w:val="1"/>
      <w:marLeft w:val="0"/>
      <w:marRight w:val="0"/>
      <w:marTop w:val="0"/>
      <w:marBottom w:val="0"/>
      <w:divBdr>
        <w:top w:val="none" w:sz="0" w:space="0" w:color="auto"/>
        <w:left w:val="none" w:sz="0" w:space="0" w:color="auto"/>
        <w:bottom w:val="none" w:sz="0" w:space="0" w:color="auto"/>
        <w:right w:val="none" w:sz="0" w:space="0" w:color="auto"/>
      </w:divBdr>
    </w:div>
    <w:div w:id="198732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BBEB0B-5BC7-48BF-9ABE-3DDE4AEE4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2326</TotalTime>
  <Pages>11</Pages>
  <Words>2136</Words>
  <Characters>12177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Rashid.Galstyan</dc:creator>
  <cp:lastModifiedBy>User</cp:lastModifiedBy>
  <cp:revision>329</cp:revision>
  <cp:lastPrinted>2022-07-07T23:24:00Z</cp:lastPrinted>
  <dcterms:created xsi:type="dcterms:W3CDTF">2021-12-24T11:03:00Z</dcterms:created>
  <dcterms:modified xsi:type="dcterms:W3CDTF">2026-07-28T13:05:00Z</dcterms:modified>
</cp:coreProperties>
</file>