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27A66" w14:textId="77777777" w:rsidR="00433E20" w:rsidRPr="002B65D1" w:rsidRDefault="00433E20" w:rsidP="00433E20">
      <w:pPr>
        <w:jc w:val="right"/>
      </w:pPr>
      <w:r w:rsidRPr="002B65D1">
        <w:rPr>
          <w:lang w:val="en-US"/>
        </w:rPr>
        <w:t>ՆԱԽԱԳԻԾ</w:t>
      </w:r>
    </w:p>
    <w:p w14:paraId="734E8A3F" w14:textId="77777777" w:rsidR="00433E20" w:rsidRPr="002B65D1" w:rsidRDefault="00433E20" w:rsidP="00433E20">
      <w:pPr>
        <w:spacing w:after="0" w:line="360" w:lineRule="auto"/>
        <w:ind w:firstLine="720"/>
        <w:jc w:val="center"/>
        <w:rPr>
          <w:rFonts w:eastAsia="GHEA Grapalat" w:cs="Times New Roman"/>
          <w:kern w:val="0"/>
          <w:szCs w:val="24"/>
          <w14:ligatures w14:val="none"/>
        </w:rPr>
      </w:pPr>
    </w:p>
    <w:p w14:paraId="271A8202" w14:textId="77777777" w:rsidR="00433E20" w:rsidRPr="002B65D1" w:rsidRDefault="00433E20" w:rsidP="00433E20">
      <w:pPr>
        <w:spacing w:after="0" w:line="360" w:lineRule="auto"/>
        <w:ind w:firstLine="720"/>
        <w:jc w:val="center"/>
        <w:rPr>
          <w:rFonts w:eastAsia="GHEA Grapalat" w:cs="Times New Roman"/>
          <w:b/>
          <w:kern w:val="0"/>
          <w:szCs w:val="24"/>
          <w14:ligatures w14:val="none"/>
        </w:rPr>
      </w:pPr>
      <w:r w:rsidRPr="002B65D1">
        <w:rPr>
          <w:rFonts w:eastAsia="GHEA Grapalat" w:cs="Times New Roman"/>
          <w:b/>
          <w:kern w:val="0"/>
          <w:szCs w:val="24"/>
          <w:lang w:val="en-US"/>
          <w14:ligatures w14:val="none"/>
        </w:rPr>
        <w:t>ՀԱՅԱՍՏԱՆԻ</w:t>
      </w:r>
      <w:r w:rsidRPr="002B65D1">
        <w:rPr>
          <w:rFonts w:eastAsia="GHEA Grapalat" w:cs="Times New Roman"/>
          <w:b/>
          <w:kern w:val="0"/>
          <w:szCs w:val="24"/>
          <w14:ligatures w14:val="none"/>
        </w:rPr>
        <w:t xml:space="preserve"> </w:t>
      </w:r>
      <w:r w:rsidRPr="002B65D1">
        <w:rPr>
          <w:rFonts w:eastAsia="GHEA Grapalat" w:cs="Times New Roman"/>
          <w:b/>
          <w:kern w:val="0"/>
          <w:szCs w:val="24"/>
          <w:lang w:val="en-US"/>
          <w14:ligatures w14:val="none"/>
        </w:rPr>
        <w:t>ՀԱՆՐԱՊԵՏՈՒԹՅԱՆ</w:t>
      </w:r>
      <w:r w:rsidRPr="002B65D1">
        <w:rPr>
          <w:rFonts w:eastAsia="GHEA Grapalat" w:cs="Times New Roman"/>
          <w:b/>
          <w:kern w:val="0"/>
          <w:szCs w:val="24"/>
          <w14:ligatures w14:val="none"/>
        </w:rPr>
        <w:t xml:space="preserve"> </w:t>
      </w:r>
      <w:r w:rsidRPr="002B65D1">
        <w:rPr>
          <w:rFonts w:eastAsia="GHEA Grapalat" w:cs="Times New Roman"/>
          <w:b/>
          <w:kern w:val="0"/>
          <w:szCs w:val="24"/>
          <w:lang w:val="en-US"/>
          <w14:ligatures w14:val="none"/>
        </w:rPr>
        <w:t>ԿԱՌԱՎԱՐՈՒԹՅՈՒՆ</w:t>
      </w:r>
    </w:p>
    <w:p w14:paraId="3EFA4897" w14:textId="77777777" w:rsidR="00433E20" w:rsidRPr="002B65D1" w:rsidRDefault="00433E20" w:rsidP="00433E20">
      <w:pPr>
        <w:spacing w:after="0" w:line="360" w:lineRule="auto"/>
        <w:ind w:firstLine="720"/>
        <w:jc w:val="center"/>
        <w:rPr>
          <w:rFonts w:eastAsia="GHEA Grapalat" w:cs="Times New Roman"/>
          <w:b/>
          <w:kern w:val="0"/>
          <w:szCs w:val="24"/>
          <w14:ligatures w14:val="none"/>
        </w:rPr>
      </w:pPr>
      <w:r w:rsidRPr="002B65D1">
        <w:rPr>
          <w:rFonts w:eastAsia="GHEA Grapalat" w:cs="Times New Roman"/>
          <w:b/>
          <w:kern w:val="0"/>
          <w:szCs w:val="24"/>
          <w:lang w:val="en-US"/>
          <w14:ligatures w14:val="none"/>
        </w:rPr>
        <w:t>Ո</w:t>
      </w:r>
      <w:r w:rsidRPr="002B65D1">
        <w:rPr>
          <w:rFonts w:eastAsia="GHEA Grapalat" w:cs="Times New Roman"/>
          <w:b/>
          <w:kern w:val="0"/>
          <w:szCs w:val="24"/>
          <w14:ligatures w14:val="none"/>
        </w:rPr>
        <w:t xml:space="preserve"> </w:t>
      </w:r>
      <w:r w:rsidRPr="002B65D1">
        <w:rPr>
          <w:rFonts w:eastAsia="GHEA Grapalat" w:cs="Times New Roman"/>
          <w:b/>
          <w:kern w:val="0"/>
          <w:szCs w:val="24"/>
          <w:lang w:val="en-US"/>
          <w14:ligatures w14:val="none"/>
        </w:rPr>
        <w:t>Ր</w:t>
      </w:r>
      <w:r w:rsidRPr="002B65D1">
        <w:rPr>
          <w:rFonts w:eastAsia="GHEA Grapalat" w:cs="Times New Roman"/>
          <w:b/>
          <w:kern w:val="0"/>
          <w:szCs w:val="24"/>
          <w14:ligatures w14:val="none"/>
        </w:rPr>
        <w:t xml:space="preserve"> </w:t>
      </w:r>
      <w:r w:rsidRPr="002B65D1">
        <w:rPr>
          <w:rFonts w:eastAsia="GHEA Grapalat" w:cs="Times New Roman"/>
          <w:b/>
          <w:kern w:val="0"/>
          <w:szCs w:val="24"/>
          <w:lang w:val="en-US"/>
          <w14:ligatures w14:val="none"/>
        </w:rPr>
        <w:t>Ո</w:t>
      </w:r>
      <w:r w:rsidRPr="002B65D1">
        <w:rPr>
          <w:rFonts w:eastAsia="GHEA Grapalat" w:cs="Times New Roman"/>
          <w:b/>
          <w:kern w:val="0"/>
          <w:szCs w:val="24"/>
          <w14:ligatures w14:val="none"/>
        </w:rPr>
        <w:t xml:space="preserve"> </w:t>
      </w:r>
      <w:r w:rsidRPr="002B65D1">
        <w:rPr>
          <w:rFonts w:eastAsia="GHEA Grapalat" w:cs="Times New Roman"/>
          <w:b/>
          <w:kern w:val="0"/>
          <w:szCs w:val="24"/>
          <w:lang w:val="en-US"/>
          <w14:ligatures w14:val="none"/>
        </w:rPr>
        <w:t>Շ</w:t>
      </w:r>
      <w:r w:rsidRPr="002B65D1">
        <w:rPr>
          <w:rFonts w:eastAsia="GHEA Grapalat" w:cs="Times New Roman"/>
          <w:b/>
          <w:kern w:val="0"/>
          <w:szCs w:val="24"/>
          <w14:ligatures w14:val="none"/>
        </w:rPr>
        <w:t xml:space="preserve"> </w:t>
      </w:r>
      <w:r w:rsidRPr="002B65D1">
        <w:rPr>
          <w:rFonts w:eastAsia="GHEA Grapalat" w:cs="Times New Roman"/>
          <w:b/>
          <w:kern w:val="0"/>
          <w:szCs w:val="24"/>
          <w:lang w:val="en-US"/>
          <w14:ligatures w14:val="none"/>
        </w:rPr>
        <w:t>ՈՒ</w:t>
      </w:r>
      <w:r w:rsidRPr="002B65D1">
        <w:rPr>
          <w:rFonts w:eastAsia="GHEA Grapalat" w:cs="Times New Roman"/>
          <w:b/>
          <w:kern w:val="0"/>
          <w:szCs w:val="24"/>
          <w14:ligatures w14:val="none"/>
        </w:rPr>
        <w:t xml:space="preserve"> </w:t>
      </w:r>
      <w:r w:rsidRPr="002B65D1">
        <w:rPr>
          <w:rFonts w:eastAsia="GHEA Grapalat" w:cs="Times New Roman"/>
          <w:b/>
          <w:kern w:val="0"/>
          <w:szCs w:val="24"/>
          <w:lang w:val="en-US"/>
          <w14:ligatures w14:val="none"/>
        </w:rPr>
        <w:t>Մ</w:t>
      </w:r>
    </w:p>
    <w:p w14:paraId="22BF95BC" w14:textId="77777777" w:rsidR="00433E20" w:rsidRPr="002B65D1" w:rsidRDefault="00433E20" w:rsidP="00433E20">
      <w:pPr>
        <w:spacing w:after="0" w:line="360" w:lineRule="auto"/>
        <w:ind w:firstLine="720"/>
        <w:jc w:val="center"/>
        <w:rPr>
          <w:rFonts w:eastAsia="GHEA Grapalat" w:cs="Times New Roman"/>
          <w:b/>
          <w:kern w:val="0"/>
          <w:szCs w:val="24"/>
          <w14:ligatures w14:val="none"/>
        </w:rPr>
      </w:pPr>
    </w:p>
    <w:p w14:paraId="2AE00EB6" w14:textId="77777777" w:rsidR="00433E20" w:rsidRPr="002B65D1" w:rsidRDefault="00433E20" w:rsidP="00433E20">
      <w:pPr>
        <w:spacing w:after="0" w:line="360" w:lineRule="auto"/>
        <w:ind w:firstLine="720"/>
        <w:jc w:val="center"/>
        <w:rPr>
          <w:rFonts w:eastAsia="GHEA Grapalat" w:cs="Times New Roman"/>
          <w:b/>
          <w:kern w:val="0"/>
          <w:szCs w:val="24"/>
          <w14:ligatures w14:val="none"/>
        </w:rPr>
      </w:pPr>
      <w:r w:rsidRPr="002B65D1">
        <w:rPr>
          <w:rFonts w:eastAsia="GHEA Grapalat" w:cs="Times New Roman"/>
          <w:b/>
          <w:kern w:val="0"/>
          <w:szCs w:val="24"/>
          <w14:ligatures w14:val="none"/>
        </w:rPr>
        <w:t>_______________ 202</w:t>
      </w:r>
      <w:r w:rsidRPr="002B65D1">
        <w:rPr>
          <w:rFonts w:eastAsia="GHEA Grapalat" w:cs="Times New Roman"/>
          <w:b/>
          <w:kern w:val="0"/>
          <w:szCs w:val="24"/>
          <w:lang w:val="hy-AM"/>
          <w14:ligatures w14:val="none"/>
        </w:rPr>
        <w:t>6</w:t>
      </w:r>
      <w:r w:rsidRPr="002B65D1">
        <w:rPr>
          <w:rFonts w:eastAsia="GHEA Grapalat" w:cs="Times New Roman"/>
          <w:b/>
          <w:kern w:val="0"/>
          <w:szCs w:val="24"/>
          <w14:ligatures w14:val="none"/>
        </w:rPr>
        <w:t xml:space="preserve"> </w:t>
      </w:r>
      <w:proofErr w:type="spellStart"/>
      <w:r w:rsidRPr="002B65D1">
        <w:rPr>
          <w:rFonts w:eastAsia="GHEA Grapalat" w:cs="Times New Roman"/>
          <w:b/>
          <w:kern w:val="0"/>
          <w:szCs w:val="24"/>
          <w:lang w:val="en-US"/>
          <w14:ligatures w14:val="none"/>
        </w:rPr>
        <w:t>թվականի</w:t>
      </w:r>
      <w:proofErr w:type="spellEnd"/>
      <w:r w:rsidRPr="002B65D1">
        <w:rPr>
          <w:rFonts w:eastAsia="GHEA Grapalat" w:cs="Times New Roman"/>
          <w:b/>
          <w:kern w:val="0"/>
          <w:szCs w:val="24"/>
          <w14:ligatures w14:val="none"/>
        </w:rPr>
        <w:t xml:space="preserve"> </w:t>
      </w:r>
      <w:r w:rsidRPr="002B65D1">
        <w:rPr>
          <w:rFonts w:eastAsia="GHEA Grapalat" w:cs="Times New Roman"/>
          <w:b/>
          <w:kern w:val="0"/>
          <w:szCs w:val="24"/>
          <w:lang w:val="en-US"/>
          <w14:ligatures w14:val="none"/>
        </w:rPr>
        <w:t>N</w:t>
      </w:r>
      <w:r w:rsidRPr="002B65D1">
        <w:rPr>
          <w:rFonts w:eastAsia="GHEA Grapalat" w:cs="Times New Roman"/>
          <w:b/>
          <w:kern w:val="0"/>
          <w:szCs w:val="24"/>
          <w14:ligatures w14:val="none"/>
        </w:rPr>
        <w:t xml:space="preserve"> _____-</w:t>
      </w:r>
      <w:r w:rsidRPr="002B65D1">
        <w:rPr>
          <w:rFonts w:eastAsia="GHEA Grapalat" w:cs="Times New Roman"/>
          <w:b/>
          <w:kern w:val="0"/>
          <w:szCs w:val="24"/>
          <w:lang w:val="en-US"/>
          <w14:ligatures w14:val="none"/>
        </w:rPr>
        <w:t>Ն</w:t>
      </w:r>
    </w:p>
    <w:p w14:paraId="70A1258B" w14:textId="77777777" w:rsidR="00433E20" w:rsidRPr="002B65D1" w:rsidRDefault="00433E20" w:rsidP="00433E20">
      <w:pPr>
        <w:spacing w:after="0" w:line="360" w:lineRule="auto"/>
        <w:ind w:firstLine="720"/>
        <w:jc w:val="center"/>
        <w:rPr>
          <w:rFonts w:eastAsia="GHEA Grapalat" w:cs="Times New Roman"/>
          <w:b/>
          <w:kern w:val="0"/>
          <w:szCs w:val="24"/>
          <w14:ligatures w14:val="none"/>
        </w:rPr>
      </w:pPr>
      <w:bookmarkStart w:id="0" w:name="_Hlk219455627"/>
    </w:p>
    <w:p w14:paraId="712A45FF" w14:textId="77777777" w:rsidR="00433E20" w:rsidRPr="002B65D1" w:rsidRDefault="00433E20" w:rsidP="00433E20">
      <w:pPr>
        <w:spacing w:after="0" w:line="360" w:lineRule="auto"/>
        <w:ind w:firstLine="720"/>
        <w:jc w:val="center"/>
        <w:rPr>
          <w:rFonts w:eastAsia="GHEA Grapalat" w:cs="Times New Roman"/>
          <w:b/>
          <w:kern w:val="0"/>
          <w:szCs w:val="24"/>
          <w14:ligatures w14:val="none"/>
        </w:rPr>
      </w:pPr>
      <w:r w:rsidRPr="002B65D1">
        <w:rPr>
          <w:rFonts w:cs="Arial"/>
          <w:b/>
          <w:bCs/>
          <w:shd w:val="clear" w:color="auto" w:fill="FFFFFF"/>
          <w:lang w:val="hy-AM"/>
        </w:rPr>
        <w:t>ՍԱՀՄԱՆԱՅԻՆ ՇԵՐՏՈՒՄ ԵՎ ՍԱՀՄԱՆԱՅԻՆ ԳԵՏԻ ԱՓԵՐԻՆ</w:t>
      </w:r>
      <w:r w:rsidRPr="002B65D1">
        <w:rPr>
          <w:rFonts w:cs="Arial"/>
          <w:b/>
          <w:bCs/>
          <w:shd w:val="clear" w:color="auto" w:fill="FFFFFF"/>
        </w:rPr>
        <w:t xml:space="preserve"> </w:t>
      </w:r>
      <w:r w:rsidRPr="002B65D1">
        <w:rPr>
          <w:rFonts w:cs="Arial"/>
          <w:b/>
          <w:bCs/>
          <w:shd w:val="clear" w:color="auto" w:fill="FFFFFF"/>
          <w:lang w:val="hy-AM"/>
        </w:rPr>
        <w:t xml:space="preserve">ԳՏՆՎՈՂ ՀԱՆՔԱՎԱՅՐԵՐՈՒՄ </w:t>
      </w:r>
      <w:r w:rsidRPr="002B65D1">
        <w:rPr>
          <w:rFonts w:cs="Arial"/>
          <w:b/>
          <w:bCs/>
          <w:shd w:val="clear" w:color="auto" w:fill="FFFFFF"/>
        </w:rPr>
        <w:t xml:space="preserve">ՕԳՏԱԿԱՐ ՀԱՆԱԾՈՆԵՐԻ ԱՐԴՅՈՒՆԱՀԱՆՄԱՆ ԱՇԽԱՏԱՆՔՆԵՐ ԻՐԱԿԱՆԱՑՆՈՂ ՀԱՆՈՒԹԱԲԱՐՁԻՉ </w:t>
      </w:r>
      <w:r w:rsidRPr="002B65D1">
        <w:rPr>
          <w:rFonts w:cs="Arial"/>
          <w:b/>
          <w:bCs/>
          <w:shd w:val="clear" w:color="auto" w:fill="FFFFFF"/>
          <w:lang w:val="hy-AM"/>
        </w:rPr>
        <w:t>ԵՎ</w:t>
      </w:r>
      <w:r w:rsidRPr="002B65D1">
        <w:rPr>
          <w:rFonts w:cs="Arial"/>
          <w:b/>
          <w:bCs/>
          <w:shd w:val="clear" w:color="auto" w:fill="FFFFFF"/>
        </w:rPr>
        <w:t xml:space="preserve"> ՀԱՆՈՒԹԱՓՈԽԱԴՐԻՉ ՏԵԽՆԻԿԱԿԱՆ ՄԻՋՈՑՆԵՐԸ, ՕԳՏԱԿԱՐ ՀԱՆԱԾՈՆ ՏԵՂԱՓՈԽՈՂ ԲԵՌՆԱՏԱՐ ԱՎՏՈՄՈԲԻԼՆԵՐԸ ՋԻՊԻԷՍ (ԳԼՈԲԱԼ ՏԵՂՈՐՈՇՄԱՆ ՀԱՄԱԿԱՐԳ) ՀԱՄԱԿԱՐԳՈՎ ԿԱՀԱՎՈՐԵԼՈՒ </w:t>
      </w:r>
      <w:r w:rsidRPr="002B65D1">
        <w:rPr>
          <w:rFonts w:cs="Arial"/>
          <w:b/>
          <w:bCs/>
          <w:shd w:val="clear" w:color="auto" w:fill="FFFFFF"/>
          <w:lang w:val="hy-AM"/>
        </w:rPr>
        <w:t>ԵՎ</w:t>
      </w:r>
      <w:r w:rsidRPr="002B65D1">
        <w:rPr>
          <w:rFonts w:cs="Arial"/>
          <w:b/>
          <w:bCs/>
          <w:shd w:val="clear" w:color="auto" w:fill="FFFFFF"/>
        </w:rPr>
        <w:t xml:space="preserve"> ԱՅԴ ՀԱՄԱԿԱՐԳԸ ՍԵՐՎԵՐԱՅԻՆ ԵՆԹԱԿԱՌՈՒՑՎԱԾՔԻՆ ԱՆԽԱՓԱՆ ՄԻԱՑՎԱԾ ԼԻՆԵԼՈՒ ՊԱՅՄԱՆՆԵՐ</w:t>
      </w:r>
      <w:r w:rsidRPr="002B65D1">
        <w:rPr>
          <w:rFonts w:cs="Arial"/>
          <w:b/>
          <w:bCs/>
          <w:shd w:val="clear" w:color="auto" w:fill="FFFFFF"/>
          <w:lang w:val="hy-AM"/>
        </w:rPr>
        <w:t>Ը</w:t>
      </w:r>
      <w:r w:rsidRPr="002B65D1">
        <w:rPr>
          <w:rFonts w:cs="Arial"/>
          <w:b/>
          <w:bCs/>
          <w:shd w:val="clear" w:color="auto" w:fill="FFFFFF"/>
        </w:rPr>
        <w:t>, ԻՆՉՊԵՍ ՆԱ</w:t>
      </w:r>
      <w:r w:rsidRPr="002B65D1">
        <w:rPr>
          <w:rFonts w:cs="Arial"/>
          <w:b/>
          <w:bCs/>
          <w:shd w:val="clear" w:color="auto" w:fill="FFFFFF"/>
          <w:lang w:val="hy-AM"/>
        </w:rPr>
        <w:t>ԵՎ</w:t>
      </w:r>
      <w:r w:rsidRPr="002B65D1">
        <w:rPr>
          <w:rFonts w:cs="Arial"/>
          <w:b/>
          <w:bCs/>
          <w:shd w:val="clear" w:color="auto" w:fill="FFFFFF"/>
        </w:rPr>
        <w:t xml:space="preserve"> ՆՇՅԱԼ ՀԱՄԱԿԱՐԳՈՎ ՍՏԱՑՎՈՂ ՏՎՅԱԼՆԵՐԻՆ ՀԱՍԱՆԵԼԻՈՒԹՅՈՒՆ ՈՒՆԵՑՈՂ ՄԱՐՄԻՆՆԵՐԻ ՑԱՆԿ</w:t>
      </w:r>
      <w:r w:rsidRPr="002B65D1">
        <w:rPr>
          <w:rFonts w:cs="Arial"/>
          <w:b/>
          <w:bCs/>
          <w:shd w:val="clear" w:color="auto" w:fill="FFFFFF"/>
          <w:lang w:val="hy-AM"/>
        </w:rPr>
        <w:t>Ը</w:t>
      </w:r>
      <w:r w:rsidRPr="002B65D1">
        <w:rPr>
          <w:rFonts w:cs="Arial"/>
          <w:b/>
          <w:bCs/>
          <w:shd w:val="clear" w:color="auto" w:fill="FFFFFF"/>
        </w:rPr>
        <w:t>, ՏՎՅԱԼՆԵՐԻ ՄՇԱԿՄԱՆ ՈՒ ՓՈԽԱՆԱԿՄԱՆ ԿԱՐԳ</w:t>
      </w:r>
      <w:r w:rsidRPr="002B65D1">
        <w:rPr>
          <w:rFonts w:cs="Arial"/>
          <w:b/>
          <w:bCs/>
          <w:shd w:val="clear" w:color="auto" w:fill="FFFFFF"/>
          <w:lang w:val="hy-AM"/>
        </w:rPr>
        <w:t>Ը</w:t>
      </w:r>
      <w:r w:rsidRPr="002B65D1">
        <w:rPr>
          <w:rFonts w:cs="Arial"/>
          <w:b/>
          <w:bCs/>
          <w:shd w:val="clear" w:color="auto" w:fill="FFFFFF"/>
        </w:rPr>
        <w:t>, ՀԱՄԱԿԱՐԳԻ ԱՆՎՏԱՆԳՈՒԹՅԱՆ ԱՊԱՀՈՎՄԱՆ ՊԱՀԱՆՋՆԵՐ</w:t>
      </w:r>
      <w:r w:rsidRPr="002B65D1">
        <w:rPr>
          <w:rFonts w:cs="Arial"/>
          <w:b/>
          <w:bCs/>
          <w:shd w:val="clear" w:color="auto" w:fill="FFFFFF"/>
          <w:lang w:val="hy-AM"/>
        </w:rPr>
        <w:t>Ը</w:t>
      </w:r>
      <w:r w:rsidRPr="002B65D1">
        <w:rPr>
          <w:rFonts w:cs="Arial"/>
          <w:b/>
          <w:bCs/>
          <w:shd w:val="clear" w:color="auto" w:fill="FFFFFF"/>
        </w:rPr>
        <w:t>, ՀԱՄԱԿԱՐԳԻՑ ՕԳՏՎԵԼՈՒ ԿԱՐԳ</w:t>
      </w:r>
      <w:r w:rsidRPr="002B65D1">
        <w:rPr>
          <w:rFonts w:cs="Arial"/>
          <w:b/>
          <w:bCs/>
          <w:shd w:val="clear" w:color="auto" w:fill="FFFFFF"/>
          <w:lang w:val="hy-AM"/>
        </w:rPr>
        <w:t>Ը</w:t>
      </w:r>
      <w:r w:rsidRPr="002B65D1">
        <w:rPr>
          <w:rFonts w:cs="Arial"/>
          <w:b/>
          <w:bCs/>
          <w:shd w:val="clear" w:color="auto" w:fill="FFFFFF"/>
        </w:rPr>
        <w:t xml:space="preserve"> </w:t>
      </w:r>
      <w:r w:rsidRPr="002B65D1">
        <w:rPr>
          <w:rFonts w:cs="Arial"/>
          <w:b/>
          <w:bCs/>
          <w:shd w:val="clear" w:color="auto" w:fill="FFFFFF"/>
          <w:lang w:val="hy-AM"/>
        </w:rPr>
        <w:t>ԵՎ</w:t>
      </w:r>
      <w:r w:rsidRPr="002B65D1">
        <w:rPr>
          <w:rFonts w:cs="Arial"/>
          <w:b/>
          <w:bCs/>
          <w:shd w:val="clear" w:color="auto" w:fill="FFFFFF"/>
        </w:rPr>
        <w:t xml:space="preserve"> ՀԱՄԱԿԱՐԳԻ ՇԱՀԱԳՈՐԾՄԱՆ ԿԱՆՈՆՆԵՐ</w:t>
      </w:r>
      <w:r w:rsidRPr="002B65D1">
        <w:rPr>
          <w:rFonts w:cs="Arial"/>
          <w:b/>
          <w:bCs/>
          <w:shd w:val="clear" w:color="auto" w:fill="FFFFFF"/>
          <w:lang w:val="hy-AM"/>
        </w:rPr>
        <w:t>Ը</w:t>
      </w:r>
      <w:r w:rsidRPr="002B65D1">
        <w:rPr>
          <w:rFonts w:cs="Arial"/>
          <w:b/>
          <w:bCs/>
          <w:shd w:val="clear" w:color="auto" w:fill="FFFFFF"/>
        </w:rPr>
        <w:t xml:space="preserve"> </w:t>
      </w:r>
      <w:r w:rsidRPr="002B65D1">
        <w:rPr>
          <w:rFonts w:cs="Arial"/>
          <w:b/>
          <w:bCs/>
          <w:shd w:val="clear" w:color="auto" w:fill="FFFFFF"/>
          <w:lang w:val="hy-AM"/>
        </w:rPr>
        <w:t>ՍԱՀՄԱՆԵԼՈՒ</w:t>
      </w:r>
      <w:r w:rsidRPr="002B65D1">
        <w:rPr>
          <w:rFonts w:eastAsia="Times New Roman" w:cs="Times New Roman"/>
          <w:bCs/>
          <w:kern w:val="0"/>
          <w:szCs w:val="24"/>
          <w:lang w:eastAsia="ru-RU"/>
          <w14:ligatures w14:val="none"/>
        </w:rPr>
        <w:t xml:space="preserve"> </w:t>
      </w:r>
      <w:r w:rsidRPr="002B65D1">
        <w:rPr>
          <w:rFonts w:eastAsia="GHEA Grapalat" w:cs="Times New Roman"/>
          <w:b/>
          <w:kern w:val="0"/>
          <w:szCs w:val="24"/>
          <w:lang w:val="en-US"/>
          <w14:ligatures w14:val="none"/>
        </w:rPr>
        <w:t>ՄԱՍԻՆ</w:t>
      </w:r>
    </w:p>
    <w:p w14:paraId="7DCC3541" w14:textId="77777777" w:rsidR="00433E20" w:rsidRPr="002B65D1" w:rsidRDefault="00433E20" w:rsidP="00433E20">
      <w:pPr>
        <w:spacing w:after="0" w:line="360" w:lineRule="auto"/>
        <w:ind w:firstLine="720"/>
        <w:jc w:val="center"/>
        <w:rPr>
          <w:rFonts w:eastAsia="GHEA Grapalat" w:cs="Times New Roman"/>
          <w:kern w:val="0"/>
          <w:sz w:val="22"/>
          <w14:ligatures w14:val="none"/>
        </w:rPr>
      </w:pPr>
    </w:p>
    <w:bookmarkEnd w:id="0"/>
    <w:p w14:paraId="1E23F4ED" w14:textId="77777777" w:rsidR="00433E20" w:rsidRPr="002B65D1" w:rsidRDefault="00433E20" w:rsidP="00433E20">
      <w:pPr>
        <w:spacing w:after="0" w:line="360" w:lineRule="auto"/>
        <w:ind w:firstLine="720"/>
        <w:jc w:val="both"/>
        <w:rPr>
          <w:rFonts w:eastAsia="GHEA Grapalat" w:cs="Times New Roman"/>
          <w:kern w:val="0"/>
          <w:szCs w:val="24"/>
          <w14:ligatures w14:val="none"/>
        </w:rPr>
      </w:pPr>
      <w:proofErr w:type="spellStart"/>
      <w:r w:rsidRPr="002B65D1">
        <w:rPr>
          <w:rFonts w:eastAsia="GHEA Grapalat" w:cs="Times New Roman"/>
          <w:kern w:val="0"/>
          <w:szCs w:val="24"/>
          <w:lang w:val="en-US"/>
          <w14:ligatures w14:val="none"/>
        </w:rPr>
        <w:t>Հիմք</w:t>
      </w:r>
      <w:proofErr w:type="spellEnd"/>
      <w:r w:rsidRPr="002B65D1">
        <w:rPr>
          <w:rFonts w:eastAsia="GHEA Grapalat" w:cs="Times New Roman"/>
          <w:kern w:val="0"/>
          <w:szCs w:val="24"/>
          <w14:ligatures w14:val="none"/>
        </w:rPr>
        <w:t xml:space="preserve"> </w:t>
      </w:r>
      <w:proofErr w:type="spellStart"/>
      <w:r w:rsidRPr="002B65D1">
        <w:rPr>
          <w:rFonts w:eastAsia="GHEA Grapalat" w:cs="Times New Roman"/>
          <w:kern w:val="0"/>
          <w:szCs w:val="24"/>
          <w:lang w:val="en-US"/>
          <w14:ligatures w14:val="none"/>
        </w:rPr>
        <w:t>ընդունելով</w:t>
      </w:r>
      <w:proofErr w:type="spellEnd"/>
      <w:r w:rsidRPr="002B65D1">
        <w:rPr>
          <w:rFonts w:eastAsia="GHEA Grapalat" w:cs="Times New Roman"/>
          <w:kern w:val="0"/>
          <w:szCs w:val="24"/>
          <w:lang w:val="hy-AM"/>
          <w14:ligatures w14:val="none"/>
        </w:rPr>
        <w:t xml:space="preserve"> Հայաստանի Հանրապետության </w:t>
      </w:r>
      <w:r w:rsidRPr="002B65D1">
        <w:rPr>
          <w:rFonts w:eastAsia="Times New Roman" w:cs="Times New Roman"/>
          <w:kern w:val="0"/>
          <w:lang w:val="hy-AM" w:eastAsia="ru-RU"/>
          <w14:ligatures w14:val="none"/>
        </w:rPr>
        <w:t>ընդերքի</w:t>
      </w:r>
      <w:r w:rsidRPr="002B65D1">
        <w:rPr>
          <w:rFonts w:eastAsia="Times New Roman" w:cs="Times New Roman"/>
          <w:kern w:val="0"/>
          <w:lang w:eastAsia="ru-RU"/>
          <w14:ligatures w14:val="none"/>
        </w:rPr>
        <w:t xml:space="preserve"> </w:t>
      </w:r>
      <w:proofErr w:type="spellStart"/>
      <w:r w:rsidRPr="002B65D1">
        <w:rPr>
          <w:rFonts w:eastAsia="Times New Roman" w:cs="Times New Roman"/>
          <w:kern w:val="0"/>
          <w:lang w:val="en-US" w:eastAsia="ru-RU"/>
          <w14:ligatures w14:val="none"/>
        </w:rPr>
        <w:t>մասին</w:t>
      </w:r>
      <w:proofErr w:type="spellEnd"/>
      <w:r w:rsidRPr="002B65D1">
        <w:rPr>
          <w:rFonts w:eastAsia="Times New Roman" w:cs="Times New Roman"/>
          <w:kern w:val="0"/>
          <w:lang w:eastAsia="ru-RU"/>
          <w14:ligatures w14:val="none"/>
        </w:rPr>
        <w:t xml:space="preserve"> </w:t>
      </w:r>
      <w:proofErr w:type="spellStart"/>
      <w:r w:rsidRPr="002B65D1">
        <w:rPr>
          <w:rFonts w:eastAsia="Times New Roman" w:cs="Times New Roman"/>
          <w:kern w:val="0"/>
          <w:lang w:val="en-US" w:eastAsia="ru-RU"/>
          <w14:ligatures w14:val="none"/>
        </w:rPr>
        <w:t>օրենսգրքի</w:t>
      </w:r>
      <w:proofErr w:type="spellEnd"/>
      <w:r w:rsidRPr="002B65D1">
        <w:rPr>
          <w:rFonts w:eastAsia="Times New Roman" w:cs="Times New Roman"/>
          <w:kern w:val="0"/>
          <w:lang w:eastAsia="ru-RU"/>
          <w14:ligatures w14:val="none"/>
        </w:rPr>
        <w:t xml:space="preserve"> </w:t>
      </w:r>
      <w:r w:rsidRPr="002B65D1">
        <w:rPr>
          <w:rFonts w:eastAsia="Times New Roman" w:cs="Times New Roman"/>
          <w:kern w:val="0"/>
          <w:lang w:val="hy-AM" w:eastAsia="ru-RU"/>
          <w14:ligatures w14:val="none"/>
        </w:rPr>
        <w:t>1</w:t>
      </w:r>
      <w:r w:rsidRPr="002B65D1">
        <w:rPr>
          <w:rFonts w:eastAsia="Times New Roman" w:cs="Times New Roman"/>
          <w:kern w:val="0"/>
          <w:lang w:eastAsia="ru-RU"/>
          <w14:ligatures w14:val="none"/>
        </w:rPr>
        <w:t xml:space="preserve">5-րդ հոդվածի </w:t>
      </w:r>
      <w:r w:rsidRPr="002B65D1">
        <w:rPr>
          <w:rFonts w:eastAsia="Times New Roman" w:cs="Times New Roman"/>
          <w:kern w:val="0"/>
          <w:lang w:val="hy-AM" w:eastAsia="ru-RU"/>
          <w14:ligatures w14:val="none"/>
        </w:rPr>
        <w:t>2-րդ</w:t>
      </w:r>
      <w:r w:rsidRPr="002B65D1">
        <w:rPr>
          <w:rFonts w:eastAsia="Times New Roman" w:cs="Times New Roman"/>
          <w:kern w:val="0"/>
          <w:lang w:eastAsia="ru-RU"/>
          <w14:ligatures w14:val="none"/>
        </w:rPr>
        <w:t xml:space="preserve"> մաս</w:t>
      </w:r>
      <w:r w:rsidRPr="002B65D1">
        <w:rPr>
          <w:rFonts w:eastAsia="Times New Roman" w:cs="Times New Roman"/>
          <w:kern w:val="0"/>
          <w:lang w:val="hy-AM" w:eastAsia="ru-RU"/>
          <w14:ligatures w14:val="none"/>
        </w:rPr>
        <w:t>ի 29-րդ կետը</w:t>
      </w:r>
      <w:r w:rsidRPr="002B65D1">
        <w:rPr>
          <w:rFonts w:eastAsia="GHEA Grapalat" w:cs="Times New Roman"/>
          <w:kern w:val="0"/>
          <w:szCs w:val="24"/>
          <w:lang w:val="en-US"/>
          <w14:ligatures w14:val="none"/>
        </w:rPr>
        <w:t>՝</w:t>
      </w:r>
      <w:r w:rsidRPr="002B65D1">
        <w:rPr>
          <w:rFonts w:eastAsia="GHEA Grapalat" w:cs="Times New Roman"/>
          <w:kern w:val="0"/>
          <w:szCs w:val="24"/>
          <w14:ligatures w14:val="none"/>
        </w:rPr>
        <w:t xml:space="preserve"> </w:t>
      </w:r>
      <w:proofErr w:type="spellStart"/>
      <w:r w:rsidRPr="002B65D1">
        <w:rPr>
          <w:rFonts w:eastAsia="GHEA Grapalat" w:cs="Times New Roman"/>
          <w:kern w:val="0"/>
          <w:szCs w:val="24"/>
          <w:lang w:val="en-US"/>
          <w14:ligatures w14:val="none"/>
        </w:rPr>
        <w:t>Հայաստանի</w:t>
      </w:r>
      <w:proofErr w:type="spellEnd"/>
      <w:r w:rsidRPr="002B65D1">
        <w:rPr>
          <w:rFonts w:eastAsia="GHEA Grapalat" w:cs="Times New Roman"/>
          <w:kern w:val="0"/>
          <w:szCs w:val="24"/>
          <w14:ligatures w14:val="none"/>
        </w:rPr>
        <w:t xml:space="preserve"> </w:t>
      </w:r>
      <w:proofErr w:type="spellStart"/>
      <w:r w:rsidRPr="002B65D1">
        <w:rPr>
          <w:rFonts w:eastAsia="GHEA Grapalat" w:cs="Times New Roman"/>
          <w:kern w:val="0"/>
          <w:szCs w:val="24"/>
          <w:lang w:val="en-US"/>
          <w14:ligatures w14:val="none"/>
        </w:rPr>
        <w:t>Հանրապետության</w:t>
      </w:r>
      <w:proofErr w:type="spellEnd"/>
      <w:r w:rsidRPr="002B65D1">
        <w:rPr>
          <w:rFonts w:eastAsia="GHEA Grapalat" w:cs="Times New Roman"/>
          <w:kern w:val="0"/>
          <w:szCs w:val="24"/>
          <w14:ligatures w14:val="none"/>
        </w:rPr>
        <w:t xml:space="preserve"> </w:t>
      </w:r>
      <w:proofErr w:type="spellStart"/>
      <w:r w:rsidRPr="002B65D1">
        <w:rPr>
          <w:rFonts w:eastAsia="GHEA Grapalat" w:cs="Times New Roman"/>
          <w:kern w:val="0"/>
          <w:szCs w:val="24"/>
          <w:lang w:val="en-US"/>
          <w14:ligatures w14:val="none"/>
        </w:rPr>
        <w:t>կառավարությունը</w:t>
      </w:r>
      <w:proofErr w:type="spellEnd"/>
      <w:r w:rsidRPr="002B65D1">
        <w:rPr>
          <w:rFonts w:eastAsia="GHEA Grapalat" w:cs="Times New Roman"/>
          <w:kern w:val="0"/>
          <w:szCs w:val="24"/>
          <w14:ligatures w14:val="none"/>
        </w:rPr>
        <w:t xml:space="preserve"> </w:t>
      </w:r>
      <w:proofErr w:type="spellStart"/>
      <w:r w:rsidRPr="002B65D1">
        <w:rPr>
          <w:rFonts w:eastAsia="GHEA Grapalat" w:cs="Times New Roman"/>
          <w:b/>
          <w:i/>
          <w:kern w:val="0"/>
          <w:szCs w:val="24"/>
          <w:lang w:val="en-US"/>
          <w14:ligatures w14:val="none"/>
        </w:rPr>
        <w:t>որոշում</w:t>
      </w:r>
      <w:proofErr w:type="spellEnd"/>
      <w:r w:rsidRPr="002B65D1">
        <w:rPr>
          <w:rFonts w:eastAsia="GHEA Grapalat" w:cs="Times New Roman"/>
          <w:b/>
          <w:i/>
          <w:kern w:val="0"/>
          <w:szCs w:val="24"/>
          <w14:ligatures w14:val="none"/>
        </w:rPr>
        <w:t xml:space="preserve"> </w:t>
      </w:r>
      <w:r w:rsidRPr="002B65D1">
        <w:rPr>
          <w:rFonts w:eastAsia="GHEA Grapalat" w:cs="Times New Roman"/>
          <w:b/>
          <w:i/>
          <w:kern w:val="0"/>
          <w:szCs w:val="24"/>
          <w:lang w:val="en-US"/>
          <w14:ligatures w14:val="none"/>
        </w:rPr>
        <w:t>է</w:t>
      </w:r>
      <w:r w:rsidRPr="002B65D1">
        <w:rPr>
          <w:rFonts w:eastAsia="GHEA Grapalat" w:cs="Times New Roman"/>
          <w:kern w:val="0"/>
          <w:szCs w:val="24"/>
          <w14:ligatures w14:val="none"/>
        </w:rPr>
        <w:t xml:space="preserve">. </w:t>
      </w:r>
    </w:p>
    <w:p w14:paraId="6477FABE" w14:textId="77777777" w:rsidR="00433E20" w:rsidRPr="002B65D1" w:rsidRDefault="00433E20" w:rsidP="00433E20">
      <w:pPr>
        <w:pStyle w:val="ListParagraph"/>
        <w:numPr>
          <w:ilvl w:val="0"/>
          <w:numId w:val="1"/>
        </w:numPr>
        <w:tabs>
          <w:tab w:val="left" w:pos="1080"/>
        </w:tabs>
        <w:spacing w:after="0" w:line="360" w:lineRule="auto"/>
        <w:ind w:left="0" w:firstLine="720"/>
        <w:jc w:val="both"/>
        <w:rPr>
          <w:rFonts w:eastAsia="GHEA Grapalat" w:cs="Sylfaen"/>
          <w:kern w:val="0"/>
          <w:szCs w:val="24"/>
          <w14:ligatures w14:val="none"/>
        </w:rPr>
      </w:pPr>
      <w:r w:rsidRPr="002B65D1">
        <w:rPr>
          <w:rFonts w:eastAsia="GHEA Grapalat" w:cs="Sylfaen"/>
          <w:kern w:val="0"/>
          <w:szCs w:val="24"/>
          <w:lang w:val="hy-AM"/>
          <w14:ligatures w14:val="none"/>
        </w:rPr>
        <w:t xml:space="preserve">Սահմանել՝ </w:t>
      </w:r>
    </w:p>
    <w:p w14:paraId="69DB3246" w14:textId="77777777" w:rsidR="00433E20" w:rsidRPr="002B65D1" w:rsidRDefault="00433E20" w:rsidP="00433E20">
      <w:pPr>
        <w:pStyle w:val="ListParagraph"/>
        <w:numPr>
          <w:ilvl w:val="0"/>
          <w:numId w:val="2"/>
        </w:numPr>
        <w:spacing w:after="0" w:line="360" w:lineRule="auto"/>
        <w:ind w:left="0" w:firstLine="720"/>
        <w:jc w:val="both"/>
        <w:rPr>
          <w:rFonts w:eastAsia="GHEA Grapalat" w:cs="Sylfaen"/>
          <w:kern w:val="0"/>
          <w:szCs w:val="24"/>
          <w:lang w:val="hy-AM"/>
          <w14:ligatures w14:val="none"/>
        </w:rPr>
      </w:pPr>
      <w:r w:rsidRPr="002B65D1">
        <w:rPr>
          <w:rFonts w:eastAsia="GHEA Grapalat" w:cs="Sylfaen"/>
          <w:kern w:val="0"/>
          <w:szCs w:val="24"/>
          <w14:ligatures w14:val="none"/>
        </w:rPr>
        <w:t>սահմանային շերտում և սահմանային գետի ափերին գտնվող հանքավայրերում օգտակար հանածոների արդյունահանման աշխատանքներ իրականացնող հանութաբարձիչ և հանութափոխադրիչ տեխնիկական միջոցները, օգտակար հանածոն տեղափոխող բեռնատար ավտոմոբիլները ՋիՊիԷս (Գլոբալ տեղորոշման համակարգ) համակարգով կահավորելու և այդ համակարգը սերվերային ենթակառուցվածքին անխափան միացված լինելու պայմաններ</w:t>
      </w:r>
      <w:r w:rsidRPr="002B65D1">
        <w:rPr>
          <w:rFonts w:eastAsia="GHEA Grapalat" w:cs="Sylfaen"/>
          <w:kern w:val="0"/>
          <w:szCs w:val="24"/>
          <w:lang w:val="hy-AM"/>
          <w14:ligatures w14:val="none"/>
        </w:rPr>
        <w:t>ը՝ համաձայն 1-ին հավելվածի</w:t>
      </w:r>
    </w:p>
    <w:p w14:paraId="19248CCF" w14:textId="77777777" w:rsidR="00433E20" w:rsidRPr="002B65D1" w:rsidRDefault="00433E20" w:rsidP="00433E20">
      <w:pPr>
        <w:pStyle w:val="ListParagraph"/>
        <w:numPr>
          <w:ilvl w:val="0"/>
          <w:numId w:val="2"/>
        </w:numPr>
        <w:spacing w:after="0" w:line="360" w:lineRule="auto"/>
        <w:ind w:left="0" w:firstLine="720"/>
        <w:jc w:val="both"/>
        <w:rPr>
          <w:rFonts w:eastAsia="GHEA Grapalat" w:cs="Sylfaen"/>
          <w:kern w:val="0"/>
          <w:szCs w:val="24"/>
          <w:lang w:val="hy-AM"/>
          <w14:ligatures w14:val="none"/>
        </w:rPr>
      </w:pPr>
      <w:r w:rsidRPr="002B65D1">
        <w:rPr>
          <w:rFonts w:eastAsia="GHEA Grapalat" w:cs="Sylfaen"/>
          <w:kern w:val="0"/>
          <w:szCs w:val="24"/>
          <w:lang w:val="hy-AM"/>
          <w14:ligatures w14:val="none"/>
        </w:rPr>
        <w:lastRenderedPageBreak/>
        <w:t>ՋիՊիԷս (Գլոբալ տեղորոշման համակարգ) համակարգով ստացվող տվյալներին հասանելիություն ունեցող մարմինների ցանկը՝ համաձայն 2-րդ հավելվածի։</w:t>
      </w:r>
    </w:p>
    <w:p w14:paraId="2A3AB1D3" w14:textId="77777777" w:rsidR="00433E20" w:rsidRPr="002B65D1" w:rsidRDefault="00433E20" w:rsidP="00433E20">
      <w:pPr>
        <w:pStyle w:val="ListParagraph"/>
        <w:numPr>
          <w:ilvl w:val="0"/>
          <w:numId w:val="2"/>
        </w:numPr>
        <w:tabs>
          <w:tab w:val="left" w:pos="1080"/>
        </w:tabs>
        <w:spacing w:after="0" w:line="360" w:lineRule="auto"/>
        <w:ind w:left="0" w:firstLine="720"/>
        <w:jc w:val="both"/>
        <w:rPr>
          <w:rFonts w:eastAsia="GHEA Grapalat" w:cs="Sylfaen"/>
          <w:kern w:val="0"/>
          <w:szCs w:val="24"/>
          <w:lang w:val="hy-AM"/>
          <w14:ligatures w14:val="none"/>
        </w:rPr>
      </w:pPr>
      <w:r w:rsidRPr="002B65D1">
        <w:rPr>
          <w:rFonts w:eastAsia="GHEA Grapalat" w:cs="Sylfaen"/>
          <w:kern w:val="0"/>
          <w:szCs w:val="24"/>
          <w:lang w:val="hy-AM"/>
          <w14:ligatures w14:val="none"/>
        </w:rPr>
        <w:t xml:space="preserve">ՋիՊիԷս (Գլոբալ տեղորոշման համակարգ) համակարգով ստացվող </w:t>
      </w:r>
      <w:r w:rsidRPr="002B65D1">
        <w:rPr>
          <w:rFonts w:cs="Arial"/>
          <w:shd w:val="clear" w:color="auto" w:fill="FFFFFF"/>
          <w:lang w:val="hy-AM"/>
        </w:rPr>
        <w:t>տվյալների մշակման ու փոխանակման կարգը, համակարգի անվտանգության ապահովման պահանջները, համակարգից օգտվելու կարգը և համակարգի շահագործման կանոնները</w:t>
      </w:r>
      <w:r w:rsidRPr="002B65D1">
        <w:rPr>
          <w:rFonts w:eastAsia="GHEA Grapalat" w:cs="Sylfaen"/>
          <w:kern w:val="0"/>
          <w:szCs w:val="24"/>
          <w:lang w:val="hy-AM"/>
          <w14:ligatures w14:val="none"/>
        </w:rPr>
        <w:t>՝ համաձայն 3-րդ հավելվածի։</w:t>
      </w:r>
    </w:p>
    <w:p w14:paraId="28C4B037" w14:textId="77777777" w:rsidR="00433E20" w:rsidRPr="002B65D1" w:rsidRDefault="00433E20" w:rsidP="00433E20">
      <w:pPr>
        <w:pStyle w:val="ListParagraph"/>
        <w:tabs>
          <w:tab w:val="left" w:pos="1080"/>
        </w:tabs>
        <w:spacing w:after="0" w:line="360" w:lineRule="auto"/>
        <w:ind w:left="0" w:firstLine="720"/>
        <w:jc w:val="both"/>
        <w:rPr>
          <w:rFonts w:eastAsia="GHEA Grapalat" w:cs="Times New Roman"/>
          <w:kern w:val="0"/>
          <w:szCs w:val="24"/>
          <w:lang w:val="hy-AM"/>
          <w14:ligatures w14:val="none"/>
        </w:rPr>
      </w:pPr>
      <w:r w:rsidRPr="002B65D1">
        <w:rPr>
          <w:rFonts w:eastAsia="GHEA Grapalat" w:cs="Sylfaen"/>
          <w:kern w:val="0"/>
          <w:szCs w:val="24"/>
          <w:lang w:val="hy-AM"/>
          <w14:ligatures w14:val="none"/>
        </w:rPr>
        <w:t>2</w:t>
      </w:r>
      <w:r w:rsidRPr="002B65D1">
        <w:rPr>
          <w:rFonts w:ascii="MS Mincho" w:eastAsia="MS Mincho" w:hAnsi="MS Mincho" w:cs="MS Mincho" w:hint="eastAsia"/>
          <w:kern w:val="0"/>
          <w:szCs w:val="24"/>
          <w:lang w:val="hy-AM"/>
          <w14:ligatures w14:val="none"/>
        </w:rPr>
        <w:t>․</w:t>
      </w:r>
      <w:r w:rsidRPr="002B65D1">
        <w:rPr>
          <w:rFonts w:eastAsia="Microsoft JhengHei" w:cs="Microsoft JhengHei"/>
          <w:kern w:val="0"/>
          <w:szCs w:val="24"/>
          <w:lang w:val="hy-AM"/>
          <w14:ligatures w14:val="none"/>
        </w:rPr>
        <w:t xml:space="preserve"> </w:t>
      </w:r>
      <w:r w:rsidRPr="002B65D1">
        <w:rPr>
          <w:rFonts w:eastAsia="GHEA Grapalat" w:cs="Times New Roman"/>
          <w:kern w:val="0"/>
          <w:szCs w:val="24"/>
          <w:lang w:val="hy-AM"/>
          <w14:ligatures w14:val="none"/>
        </w:rPr>
        <w:t xml:space="preserve">Սույն որոշումն ուժի մեջ է մտնում </w:t>
      </w:r>
      <w:r w:rsidRPr="002B65D1">
        <w:rPr>
          <w:rFonts w:eastAsia="GHEA Grapalat"/>
          <w:lang w:val="hy-AM"/>
        </w:rPr>
        <w:t>պաշտոնական հրապարակման օրվան հաջորդող</w:t>
      </w:r>
      <w:r w:rsidRPr="002B65D1">
        <w:rPr>
          <w:rFonts w:eastAsia="GHEA Grapalat" w:cs="Times New Roman"/>
          <w:kern w:val="0"/>
          <w:szCs w:val="24"/>
          <w:lang w:val="hy-AM"/>
          <w14:ligatures w14:val="none"/>
        </w:rPr>
        <w:t xml:space="preserve"> իննսուներորդ օրը։</w:t>
      </w:r>
    </w:p>
    <w:p w14:paraId="1CA8E92D" w14:textId="77777777" w:rsidR="00433E20" w:rsidRPr="002B65D1" w:rsidRDefault="00433E20" w:rsidP="00433E20">
      <w:pPr>
        <w:spacing w:after="0" w:line="360" w:lineRule="auto"/>
        <w:ind w:firstLine="720"/>
        <w:jc w:val="both"/>
        <w:rPr>
          <w:rFonts w:eastAsia="GHEA Grapalat" w:cs="Times New Roman"/>
          <w:kern w:val="0"/>
          <w:sz w:val="22"/>
          <w:lang w:val="hy-AM"/>
          <w14:ligatures w14:val="none"/>
        </w:rPr>
      </w:pPr>
    </w:p>
    <w:p w14:paraId="170629DC" w14:textId="77777777" w:rsidR="00433E20" w:rsidRPr="002B65D1" w:rsidRDefault="00433E20" w:rsidP="00433E20">
      <w:pPr>
        <w:spacing w:after="0" w:line="360" w:lineRule="auto"/>
        <w:ind w:firstLine="720"/>
        <w:jc w:val="both"/>
        <w:rPr>
          <w:rFonts w:eastAsia="GHEA Grapalat" w:cs="Times New Roman"/>
          <w:kern w:val="0"/>
          <w:sz w:val="22"/>
          <w:lang w:val="hy-AM"/>
          <w14:ligatures w14:val="none"/>
        </w:rPr>
      </w:pPr>
    </w:p>
    <w:p w14:paraId="62808D79" w14:textId="77777777" w:rsidR="00433E20" w:rsidRPr="002B65D1" w:rsidRDefault="00433E20" w:rsidP="00433E20">
      <w:pPr>
        <w:spacing w:after="0" w:line="360" w:lineRule="auto"/>
        <w:ind w:firstLine="720"/>
        <w:jc w:val="both"/>
        <w:rPr>
          <w:rFonts w:eastAsia="GHEA Grapalat" w:cs="Times New Roman"/>
          <w:b/>
          <w:kern w:val="0"/>
          <w:sz w:val="22"/>
          <w:lang w:val="hy-AM"/>
          <w14:ligatures w14:val="none"/>
        </w:rPr>
      </w:pPr>
      <w:r w:rsidRPr="002B65D1">
        <w:rPr>
          <w:rFonts w:eastAsia="GHEA Grapalat" w:cs="Times New Roman"/>
          <w:b/>
          <w:kern w:val="0"/>
          <w:sz w:val="22"/>
          <w:lang w:val="hy-AM"/>
          <w14:ligatures w14:val="none"/>
        </w:rPr>
        <w:t>ՀԱՅԱՍՏԱՆԻ ՀԱՆՐԱՊԵՏՈՒԹՅԱՆ</w:t>
      </w:r>
    </w:p>
    <w:p w14:paraId="78C04FC4" w14:textId="77777777" w:rsidR="00433E20" w:rsidRPr="002B65D1" w:rsidRDefault="00433E20" w:rsidP="00433E20">
      <w:pPr>
        <w:spacing w:after="0" w:line="360" w:lineRule="auto"/>
        <w:ind w:firstLine="720"/>
        <w:jc w:val="both"/>
        <w:rPr>
          <w:rFonts w:eastAsia="GHEA Grapalat" w:cs="Times New Roman"/>
          <w:b/>
          <w:kern w:val="0"/>
          <w:sz w:val="22"/>
          <w:lang w:val="hy-AM"/>
          <w14:ligatures w14:val="none"/>
        </w:rPr>
      </w:pPr>
      <w:r w:rsidRPr="002B65D1">
        <w:rPr>
          <w:rFonts w:eastAsia="GHEA Grapalat" w:cs="Times New Roman"/>
          <w:b/>
          <w:kern w:val="0"/>
          <w:sz w:val="22"/>
          <w:lang w:val="hy-AM"/>
          <w14:ligatures w14:val="none"/>
        </w:rPr>
        <w:t>ՎԱՐՉԱՊԵՏ</w:t>
      </w:r>
      <w:r w:rsidRPr="002B65D1">
        <w:rPr>
          <w:rFonts w:eastAsia="GHEA Grapalat" w:cs="Times New Roman"/>
          <w:b/>
          <w:kern w:val="0"/>
          <w:sz w:val="22"/>
          <w:lang w:val="hy-AM"/>
          <w14:ligatures w14:val="none"/>
        </w:rPr>
        <w:tab/>
      </w:r>
      <w:r w:rsidRPr="002B65D1">
        <w:rPr>
          <w:rFonts w:eastAsia="GHEA Grapalat" w:cs="Times New Roman"/>
          <w:b/>
          <w:kern w:val="0"/>
          <w:sz w:val="22"/>
          <w:lang w:val="hy-AM"/>
          <w14:ligatures w14:val="none"/>
        </w:rPr>
        <w:tab/>
      </w:r>
      <w:r w:rsidRPr="002B65D1">
        <w:rPr>
          <w:rFonts w:eastAsia="GHEA Grapalat" w:cs="Times New Roman"/>
          <w:b/>
          <w:kern w:val="0"/>
          <w:sz w:val="22"/>
          <w:lang w:val="hy-AM"/>
          <w14:ligatures w14:val="none"/>
        </w:rPr>
        <w:tab/>
      </w:r>
      <w:r w:rsidRPr="002B65D1">
        <w:rPr>
          <w:rFonts w:eastAsia="GHEA Grapalat" w:cs="Times New Roman"/>
          <w:b/>
          <w:kern w:val="0"/>
          <w:sz w:val="22"/>
          <w:lang w:val="hy-AM"/>
          <w14:ligatures w14:val="none"/>
        </w:rPr>
        <w:tab/>
      </w:r>
      <w:r w:rsidRPr="002B65D1">
        <w:rPr>
          <w:rFonts w:eastAsia="GHEA Grapalat" w:cs="Times New Roman"/>
          <w:b/>
          <w:kern w:val="0"/>
          <w:sz w:val="22"/>
          <w:lang w:val="hy-AM"/>
          <w14:ligatures w14:val="none"/>
        </w:rPr>
        <w:tab/>
      </w:r>
      <w:r w:rsidRPr="002B65D1">
        <w:rPr>
          <w:rFonts w:eastAsia="GHEA Grapalat" w:cs="Times New Roman"/>
          <w:b/>
          <w:kern w:val="0"/>
          <w:sz w:val="22"/>
          <w:lang w:val="hy-AM"/>
          <w14:ligatures w14:val="none"/>
        </w:rPr>
        <w:tab/>
        <w:t xml:space="preserve">            </w:t>
      </w:r>
      <w:r w:rsidRPr="002B65D1">
        <w:rPr>
          <w:rFonts w:eastAsia="GHEA Grapalat" w:cs="Times New Roman"/>
          <w:b/>
          <w:kern w:val="0"/>
          <w:sz w:val="22"/>
          <w:lang w:val="hy-AM"/>
          <w14:ligatures w14:val="none"/>
        </w:rPr>
        <w:tab/>
        <w:t xml:space="preserve">    Ն. ՓԱՇԻՆՅԱՆ</w:t>
      </w:r>
    </w:p>
    <w:p w14:paraId="04C1193A" w14:textId="77777777" w:rsidR="00433E20" w:rsidRPr="002B65D1" w:rsidRDefault="00433E20" w:rsidP="00433E20">
      <w:pPr>
        <w:spacing w:after="0" w:line="360" w:lineRule="auto"/>
        <w:ind w:firstLine="720"/>
        <w:jc w:val="both"/>
        <w:rPr>
          <w:rFonts w:eastAsia="GHEA Grapalat" w:cs="Times New Roman"/>
          <w:kern w:val="0"/>
          <w:sz w:val="22"/>
          <w:lang w:val="hy-AM"/>
          <w14:ligatures w14:val="none"/>
        </w:rPr>
      </w:pPr>
    </w:p>
    <w:p w14:paraId="7EF185D5" w14:textId="77777777" w:rsidR="00433E20" w:rsidRPr="002B65D1" w:rsidRDefault="00433E20" w:rsidP="00433E20">
      <w:pPr>
        <w:spacing w:after="0" w:line="360" w:lineRule="auto"/>
        <w:ind w:firstLine="720"/>
        <w:jc w:val="both"/>
        <w:rPr>
          <w:rFonts w:eastAsia="GHEA Grapalat" w:cs="Times New Roman"/>
          <w:kern w:val="0"/>
          <w:sz w:val="22"/>
          <w:lang w:val="hy-AM"/>
          <w14:ligatures w14:val="none"/>
        </w:rPr>
      </w:pPr>
      <w:r w:rsidRPr="002B65D1">
        <w:rPr>
          <w:rFonts w:eastAsia="GHEA Grapalat" w:cs="Times New Roman"/>
          <w:kern w:val="0"/>
          <w:sz w:val="22"/>
          <w:lang w:val="hy-AM"/>
          <w14:ligatures w14:val="none"/>
        </w:rPr>
        <w:t xml:space="preserve">            </w:t>
      </w:r>
    </w:p>
    <w:p w14:paraId="12A82C53" w14:textId="77777777" w:rsidR="00433E20" w:rsidRPr="002B65D1" w:rsidRDefault="00433E20" w:rsidP="00433E20">
      <w:pPr>
        <w:spacing w:after="0" w:line="360" w:lineRule="auto"/>
        <w:ind w:firstLine="720"/>
        <w:jc w:val="both"/>
        <w:rPr>
          <w:rFonts w:eastAsia="GHEA Grapalat" w:cs="Times New Roman"/>
          <w:b/>
          <w:kern w:val="0"/>
          <w:sz w:val="20"/>
          <w:szCs w:val="20"/>
          <w:lang w:val="hy-AM"/>
          <w14:ligatures w14:val="none"/>
        </w:rPr>
      </w:pPr>
      <w:r w:rsidRPr="002B65D1">
        <w:rPr>
          <w:rFonts w:eastAsia="GHEA Grapalat" w:cs="Times New Roman"/>
          <w:kern w:val="0"/>
          <w:sz w:val="22"/>
          <w:lang w:val="hy-AM"/>
          <w14:ligatures w14:val="none"/>
        </w:rPr>
        <w:t xml:space="preserve">          Երևան</w:t>
      </w:r>
    </w:p>
    <w:p w14:paraId="58B92E03" w14:textId="77777777" w:rsidR="00433E20" w:rsidRPr="002B65D1" w:rsidRDefault="00433E20" w:rsidP="00433E20">
      <w:pPr>
        <w:spacing w:after="0" w:line="360" w:lineRule="auto"/>
        <w:ind w:firstLine="720"/>
        <w:rPr>
          <w:rFonts w:eastAsia="GHEA Grapalat" w:cs="Times New Roman"/>
          <w:b/>
          <w:kern w:val="0"/>
          <w:sz w:val="20"/>
          <w:szCs w:val="20"/>
          <w:lang w:val="hy-AM"/>
          <w14:ligatures w14:val="none"/>
        </w:rPr>
      </w:pPr>
    </w:p>
    <w:p w14:paraId="53271C54" w14:textId="77777777" w:rsidR="00433E20" w:rsidRPr="002B65D1" w:rsidRDefault="00433E20" w:rsidP="00433E20">
      <w:pPr>
        <w:spacing w:after="0" w:line="360" w:lineRule="auto"/>
        <w:ind w:firstLine="720"/>
        <w:jc w:val="right"/>
        <w:rPr>
          <w:rFonts w:eastAsia="GHEA Grapalat" w:cs="Times New Roman"/>
          <w:b/>
          <w:kern w:val="0"/>
          <w:szCs w:val="24"/>
          <w:lang w:val="hy-AM"/>
          <w14:ligatures w14:val="none"/>
        </w:rPr>
      </w:pPr>
      <w:r w:rsidRPr="002B65D1">
        <w:rPr>
          <w:rFonts w:eastAsia="GHEA Grapalat" w:cs="Times New Roman"/>
          <w:b/>
          <w:kern w:val="0"/>
          <w:sz w:val="20"/>
          <w:szCs w:val="20"/>
          <w:lang w:val="hy-AM"/>
          <w14:ligatures w14:val="none"/>
        </w:rPr>
        <w:br w:type="page"/>
      </w:r>
      <w:bookmarkStart w:id="1" w:name="_Hlk220934989"/>
      <w:r w:rsidRPr="002B65D1">
        <w:rPr>
          <w:rFonts w:eastAsia="GHEA Grapalat" w:cs="Times New Roman"/>
          <w:b/>
          <w:kern w:val="0"/>
          <w:szCs w:val="24"/>
          <w:lang w:val="hy-AM"/>
          <w14:ligatures w14:val="none"/>
        </w:rPr>
        <w:lastRenderedPageBreak/>
        <w:t>Հավելված N 1</w:t>
      </w:r>
    </w:p>
    <w:p w14:paraId="1E76AA4B" w14:textId="77777777" w:rsidR="00433E20" w:rsidRPr="002B65D1" w:rsidRDefault="00433E20" w:rsidP="00433E20">
      <w:pPr>
        <w:spacing w:after="0" w:line="360" w:lineRule="auto"/>
        <w:ind w:firstLine="720"/>
        <w:jc w:val="right"/>
        <w:rPr>
          <w:rFonts w:eastAsia="GHEA Grapalat" w:cs="Times New Roman"/>
          <w:b/>
          <w:kern w:val="0"/>
          <w:szCs w:val="24"/>
          <w:lang w:val="hy-AM"/>
          <w14:ligatures w14:val="none"/>
        </w:rPr>
      </w:pPr>
      <w:r w:rsidRPr="002B65D1">
        <w:rPr>
          <w:rFonts w:eastAsia="GHEA Grapalat" w:cs="Times New Roman"/>
          <w:b/>
          <w:kern w:val="0"/>
          <w:szCs w:val="24"/>
          <w:lang w:val="hy-AM"/>
          <w14:ligatures w14:val="none"/>
        </w:rPr>
        <w:t>ՀՀ կառավարության 2026 թվականի</w:t>
      </w:r>
    </w:p>
    <w:p w14:paraId="496FC8AD" w14:textId="77777777" w:rsidR="00433E20" w:rsidRPr="002B65D1" w:rsidRDefault="00433E20" w:rsidP="00433E20">
      <w:pPr>
        <w:spacing w:after="0" w:line="360" w:lineRule="auto"/>
        <w:ind w:firstLine="720"/>
        <w:jc w:val="right"/>
        <w:rPr>
          <w:rFonts w:eastAsia="GHEA Grapalat" w:cs="Times New Roman"/>
          <w:b/>
          <w:kern w:val="0"/>
          <w:szCs w:val="24"/>
          <w:lang w:val="hy-AM"/>
          <w14:ligatures w14:val="none"/>
        </w:rPr>
      </w:pPr>
      <w:r w:rsidRPr="002B65D1">
        <w:rPr>
          <w:rFonts w:eastAsia="GHEA Grapalat" w:cs="Times New Roman"/>
          <w:b/>
          <w:kern w:val="0"/>
          <w:szCs w:val="24"/>
          <w:lang w:val="hy-AM"/>
          <w14:ligatures w14:val="none"/>
        </w:rPr>
        <w:t>_______________-ի N _____-Ն որոշման</w:t>
      </w:r>
    </w:p>
    <w:bookmarkEnd w:id="1"/>
    <w:p w14:paraId="60726EFC" w14:textId="77777777" w:rsidR="00433E20" w:rsidRPr="002B65D1" w:rsidRDefault="00433E20" w:rsidP="00433E20">
      <w:pPr>
        <w:spacing w:after="0" w:line="360" w:lineRule="auto"/>
        <w:ind w:firstLine="720"/>
        <w:jc w:val="right"/>
        <w:rPr>
          <w:rFonts w:eastAsia="GHEA Grapalat" w:cs="Times New Roman"/>
          <w:b/>
          <w:kern w:val="0"/>
          <w:szCs w:val="24"/>
          <w:lang w:val="hy-AM"/>
          <w14:ligatures w14:val="none"/>
        </w:rPr>
      </w:pPr>
    </w:p>
    <w:p w14:paraId="2118A718" w14:textId="77777777" w:rsidR="00433E20" w:rsidRPr="002B65D1" w:rsidRDefault="00433E20" w:rsidP="00433E20">
      <w:pPr>
        <w:spacing w:after="0" w:line="360" w:lineRule="auto"/>
        <w:ind w:firstLine="720"/>
        <w:jc w:val="right"/>
        <w:rPr>
          <w:rFonts w:eastAsia="GHEA Grapalat" w:cs="Times New Roman"/>
          <w:b/>
          <w:kern w:val="0"/>
          <w:szCs w:val="24"/>
          <w:lang w:val="hy-AM"/>
          <w14:ligatures w14:val="none"/>
        </w:rPr>
      </w:pPr>
    </w:p>
    <w:p w14:paraId="49CF0CA0" w14:textId="77777777" w:rsidR="00433E20" w:rsidRPr="002B65D1" w:rsidRDefault="00433E20" w:rsidP="00433E20">
      <w:pPr>
        <w:spacing w:after="0" w:line="360" w:lineRule="auto"/>
        <w:ind w:firstLine="720"/>
        <w:jc w:val="center"/>
        <w:rPr>
          <w:rFonts w:cs="Arial"/>
          <w:b/>
          <w:bCs/>
          <w:szCs w:val="24"/>
          <w:shd w:val="clear" w:color="auto" w:fill="FFFFFF"/>
          <w:lang w:val="hy-AM"/>
        </w:rPr>
      </w:pPr>
      <w:r w:rsidRPr="002B65D1">
        <w:rPr>
          <w:rFonts w:cs="Arial"/>
          <w:b/>
          <w:bCs/>
          <w:szCs w:val="24"/>
          <w:shd w:val="clear" w:color="auto" w:fill="FFFFFF"/>
          <w:lang w:val="hy-AM"/>
        </w:rPr>
        <w:t>ՍԱՀՄԱՆԱՅԻՆ ՇԵՐՏՈՒՄ ԵՎ ՍԱՀՄԱՆԱՅԻՆ ԳԵՏԻ ԱՓԵՐԻՆ ԳՏՆՎՈՂ ՀԱՆՔԱՎԱՅՐԵՐՈՒՄ ՕԳՏԱԿԱՐ ՀԱՆԱԾՈՆԵՐԻ ԱՐԴՅՈՒՆԱՀԱՆՄԱՆ ԱՇԽԱՏԱՆՔՆԵՐ ԻՐԱԿԱՆԱՑՆՈՂ ՀԱՆՈՒԹԱԲԱՐՁԻՉ ԵՎ ՀԱՆՈՒԹԱՓՈԽԱԴՐԻՉ ՏԵԽՆԻԿԱԿԱՆ ՄԻՋՈՑՆԵՐԸ, ՕԳՏԱԿԱՐ ՀԱՆԱԾՈՆ ՏԵՂԱՓՈԽՈՂ ԲԵՌՆԱՏԱՐ ԱՎՏՈՄՈԲԻԼՆԵՐԸ ՋԻՊԻԷՍ (ԳԼՈԲԱԼ ՏԵՂՈՐՈՇՄԱՆ ՀԱՄԱԿԱՐԳ) ՀԱՄԱԿԱՐԳՈՎ ԿԱՀԱՎՈՐԵԼՈՒ ԵՎ ԱՅԴ ՀԱՄԱԿԱՐԳԸ ՍԵՐՎԵՐԱՅԻՆ ԵՆԹԱԿԱՌՈՒՑՎԱԾՔԻՆ ԱՆԽԱՓԱՆ ՄԻԱՑՎԱԾ ԼԻՆԵԼՈՒ ՊԱՅՄԱՆՆԵՐԸ</w:t>
      </w:r>
    </w:p>
    <w:p w14:paraId="272425DA" w14:textId="77777777" w:rsidR="00433E20" w:rsidRPr="002B65D1" w:rsidRDefault="00433E20" w:rsidP="00433E20">
      <w:pPr>
        <w:spacing w:after="0" w:line="360" w:lineRule="auto"/>
        <w:ind w:firstLine="720"/>
        <w:jc w:val="center"/>
        <w:rPr>
          <w:rFonts w:cs="Arial"/>
          <w:b/>
          <w:bCs/>
          <w:szCs w:val="24"/>
          <w:shd w:val="clear" w:color="auto" w:fill="FFFFFF"/>
          <w:lang w:val="hy-AM"/>
        </w:rPr>
      </w:pPr>
    </w:p>
    <w:p w14:paraId="30CCD9DD" w14:textId="77777777" w:rsidR="00433E20" w:rsidRPr="002B65D1" w:rsidRDefault="00433E20" w:rsidP="00433E20">
      <w:pPr>
        <w:pStyle w:val="ListParagraph"/>
        <w:numPr>
          <w:ilvl w:val="0"/>
          <w:numId w:val="3"/>
        </w:numPr>
        <w:spacing w:after="0" w:line="360" w:lineRule="auto"/>
        <w:ind w:left="0" w:firstLine="567"/>
        <w:jc w:val="both"/>
        <w:rPr>
          <w:rFonts w:cs="Arial"/>
          <w:szCs w:val="24"/>
          <w:shd w:val="clear" w:color="auto" w:fill="FFFFFF"/>
          <w:lang w:val="hy-AM"/>
        </w:rPr>
      </w:pPr>
      <w:r w:rsidRPr="002B65D1">
        <w:rPr>
          <w:rFonts w:cs="Arial"/>
          <w:szCs w:val="24"/>
          <w:shd w:val="clear" w:color="auto" w:fill="FFFFFF"/>
          <w:lang w:val="hy-AM"/>
        </w:rPr>
        <w:t xml:space="preserve">Սույն հավելվածով սահմանվում են սահմանային շերտում և սահմանային գետի ափերին գտնվող հանքավայրերում օգտակար հանածոների արդյունահանման աշխատանքներ իրականացնող հանութաբարձիչ և հանութափոխադրիչ տեխնիկական միջոցների, ինչպես նաև օգտակար հանածոն տեղափոխող բեռնատար ավտոմոբիլների ՋիՊիԷս </w:t>
      </w:r>
      <w:r w:rsidRPr="002B65D1">
        <w:rPr>
          <w:rFonts w:eastAsia="GHEA Grapalat" w:cs="Sylfaen"/>
          <w:kern w:val="0"/>
          <w:szCs w:val="24"/>
          <w:lang w:val="hy-AM"/>
          <w14:ligatures w14:val="none"/>
        </w:rPr>
        <w:t>(Գլոբալ տեղորոշման համակարգ,</w:t>
      </w:r>
      <w:r w:rsidRPr="002B65D1">
        <w:rPr>
          <w:rFonts w:cs="Arial"/>
          <w:szCs w:val="24"/>
          <w:shd w:val="clear" w:color="auto" w:fill="FFFFFF"/>
          <w:lang w:val="hy-AM"/>
        </w:rPr>
        <w:t xml:space="preserve"> այսուհետ՝ Ջ</w:t>
      </w:r>
      <w:r>
        <w:rPr>
          <w:rFonts w:cs="Arial"/>
          <w:szCs w:val="24"/>
          <w:shd w:val="clear" w:color="auto" w:fill="FFFFFF"/>
          <w:lang w:val="hy-AM"/>
        </w:rPr>
        <w:t>ի</w:t>
      </w:r>
      <w:r w:rsidRPr="002B65D1">
        <w:rPr>
          <w:rFonts w:cs="Arial"/>
          <w:szCs w:val="24"/>
          <w:shd w:val="clear" w:color="auto" w:fill="FFFFFF"/>
          <w:lang w:val="hy-AM"/>
        </w:rPr>
        <w:t>Պ</w:t>
      </w:r>
      <w:r>
        <w:rPr>
          <w:rFonts w:cs="Arial"/>
          <w:szCs w:val="24"/>
          <w:shd w:val="clear" w:color="auto" w:fill="FFFFFF"/>
          <w:lang w:val="hy-AM"/>
        </w:rPr>
        <w:t>ի</w:t>
      </w:r>
      <w:r w:rsidRPr="002B65D1">
        <w:rPr>
          <w:rFonts w:cs="Arial"/>
          <w:szCs w:val="24"/>
          <w:shd w:val="clear" w:color="auto" w:fill="FFFFFF"/>
          <w:lang w:val="hy-AM"/>
        </w:rPr>
        <w:t>Է</w:t>
      </w:r>
      <w:r>
        <w:rPr>
          <w:rFonts w:cs="Arial"/>
          <w:szCs w:val="24"/>
          <w:shd w:val="clear" w:color="auto" w:fill="FFFFFF"/>
          <w:lang w:val="hy-AM"/>
        </w:rPr>
        <w:t>ս</w:t>
      </w:r>
      <w:r w:rsidRPr="002B65D1">
        <w:rPr>
          <w:rFonts w:cs="Arial"/>
          <w:b/>
          <w:bCs/>
          <w:szCs w:val="24"/>
          <w:shd w:val="clear" w:color="auto" w:fill="FFFFFF"/>
          <w:lang w:val="hy-AM"/>
        </w:rPr>
        <w:t xml:space="preserve"> </w:t>
      </w:r>
      <w:r w:rsidRPr="002B65D1">
        <w:rPr>
          <w:rFonts w:cs="Arial"/>
          <w:szCs w:val="24"/>
          <w:shd w:val="clear" w:color="auto" w:fill="FFFFFF"/>
          <w:lang w:val="hy-AM"/>
        </w:rPr>
        <w:t>(GPS))</w:t>
      </w:r>
      <w:r w:rsidRPr="002B65D1">
        <w:rPr>
          <w:rFonts w:eastAsia="GHEA Grapalat" w:cs="Sylfaen"/>
          <w:kern w:val="0"/>
          <w:szCs w:val="24"/>
          <w:lang w:val="hy-AM"/>
          <w14:ligatures w14:val="none"/>
        </w:rPr>
        <w:t xml:space="preserve"> համակարգով</w:t>
      </w:r>
      <w:r w:rsidRPr="002B65D1">
        <w:rPr>
          <w:rFonts w:cs="Arial"/>
          <w:b/>
          <w:bCs/>
          <w:szCs w:val="24"/>
          <w:shd w:val="clear" w:color="auto" w:fill="FFFFFF"/>
          <w:lang w:val="hy-AM"/>
        </w:rPr>
        <w:t xml:space="preserve"> </w:t>
      </w:r>
      <w:r w:rsidRPr="002B65D1">
        <w:rPr>
          <w:rFonts w:cs="Arial"/>
          <w:szCs w:val="24"/>
          <w:shd w:val="clear" w:color="auto" w:fill="FFFFFF"/>
          <w:lang w:val="hy-AM"/>
        </w:rPr>
        <w:t>կահավորման, այդ համակարգը սերվերային ենթակառուցվածքին անխափան միացված լինելու պայմանները։</w:t>
      </w:r>
    </w:p>
    <w:p w14:paraId="3DCEB991" w14:textId="77777777" w:rsidR="00433E20" w:rsidRPr="002B65D1" w:rsidRDefault="00433E20" w:rsidP="00433E20">
      <w:pPr>
        <w:pStyle w:val="ListParagraph"/>
        <w:numPr>
          <w:ilvl w:val="0"/>
          <w:numId w:val="3"/>
        </w:numPr>
        <w:tabs>
          <w:tab w:val="left" w:pos="990"/>
        </w:tabs>
        <w:spacing w:after="0" w:line="360" w:lineRule="auto"/>
        <w:ind w:left="0" w:firstLine="567"/>
        <w:jc w:val="both"/>
        <w:rPr>
          <w:rFonts w:cs="Arial"/>
          <w:szCs w:val="24"/>
          <w:shd w:val="clear" w:color="auto" w:fill="FFFFFF"/>
          <w:lang w:val="hy-AM"/>
        </w:rPr>
      </w:pPr>
      <w:r w:rsidRPr="002B65D1">
        <w:rPr>
          <w:rFonts w:cs="Arial"/>
          <w:szCs w:val="24"/>
          <w:shd w:val="clear" w:color="auto" w:fill="FFFFFF"/>
          <w:lang w:val="hy-AM"/>
        </w:rPr>
        <w:t xml:space="preserve"> Ընդերքօգտագործողները պարտավոր են օգտակար հանածոների արդյունահանման աշխատանքներն իրականացնել բացառապես սերվերային համակարգին անխափան միացված՝ ՋիՊիԷս (GPS) համակարգով կահավորված հանութաբարձիչ և հանութափոխադրիչ տեխնիկական միջոցների, ինչպես նաև օգտակար հանածոն տեղափոխող բեռնատար ավտոմոբիլների միջոցով։</w:t>
      </w:r>
    </w:p>
    <w:p w14:paraId="3EB1D80D" w14:textId="77777777" w:rsidR="00433E20" w:rsidRPr="00580494" w:rsidRDefault="00433E20" w:rsidP="00433E20">
      <w:pPr>
        <w:spacing w:after="0" w:line="360" w:lineRule="auto"/>
        <w:ind w:firstLine="567"/>
        <w:jc w:val="both"/>
        <w:rPr>
          <w:szCs w:val="24"/>
          <w:lang w:val="hy-AM"/>
        </w:rPr>
      </w:pPr>
      <w:r>
        <w:rPr>
          <w:szCs w:val="24"/>
          <w:lang w:val="hy-AM"/>
        </w:rPr>
        <w:t>3</w:t>
      </w:r>
      <w:r>
        <w:rPr>
          <w:rFonts w:ascii="Cambria Math" w:hAnsi="Cambria Math"/>
          <w:szCs w:val="24"/>
          <w:lang w:val="hy-AM"/>
        </w:rPr>
        <w:t xml:space="preserve">․ </w:t>
      </w:r>
      <w:r w:rsidRPr="00703125">
        <w:rPr>
          <w:szCs w:val="24"/>
          <w:lang w:val="hy-AM"/>
        </w:rPr>
        <w:t xml:space="preserve">Սույն հավելվածի պահանջների իմաստով՝ սահմանային շերտում և սահմանային գետի ափերին գտնվող հանքավայրերում շահագործվող հանութաբարձիչ և հանութափոխադրիչ տեխնիկական միջոցները, ինչպես նաև օգտակար հանածո տեղափոխող բեռնատար ավտոմոբիլները համարվում են ՋիՊիԷս (GPS) համակարգով </w:t>
      </w:r>
      <w:r w:rsidRPr="00703125">
        <w:rPr>
          <w:szCs w:val="24"/>
          <w:lang w:val="hy-AM"/>
        </w:rPr>
        <w:lastRenderedPageBreak/>
        <w:t xml:space="preserve">չկահավորված, եթե դրանց միջոցով իրականացվում է օգտակար հանածոյի արդյունահանում կամ փոխադրում և բացակայում է </w:t>
      </w:r>
      <w:r w:rsidRPr="00580494">
        <w:rPr>
          <w:szCs w:val="24"/>
          <w:lang w:val="hy-AM"/>
        </w:rPr>
        <w:t>ՋիՊիԷս (GPS) համակարգը կամ ՋիՊիԷս (GPS) համակարգը խափանված է, անջատված է, բացակայում է ազդանշանը, խզված է կապը սերվերային ենթակառուցվածքի հետ կամ ապահովված չէ տվյալների իրական ժամանակում փոխանցումը։</w:t>
      </w:r>
    </w:p>
    <w:p w14:paraId="47BA4589" w14:textId="77777777" w:rsidR="00433E20" w:rsidRPr="00703125" w:rsidRDefault="00433E20" w:rsidP="00433E20">
      <w:pPr>
        <w:spacing w:after="0" w:line="360" w:lineRule="auto"/>
        <w:ind w:firstLine="567"/>
        <w:jc w:val="both"/>
        <w:rPr>
          <w:szCs w:val="24"/>
          <w:lang w:val="hy-AM"/>
        </w:rPr>
      </w:pPr>
      <w:r w:rsidRPr="00580494">
        <w:rPr>
          <w:szCs w:val="24"/>
          <w:lang w:val="hy-AM"/>
        </w:rPr>
        <w:t>4</w:t>
      </w:r>
      <w:r w:rsidRPr="00580494">
        <w:rPr>
          <w:rFonts w:ascii="Cambria Math" w:hAnsi="Cambria Math"/>
          <w:szCs w:val="24"/>
          <w:lang w:val="hy-AM"/>
        </w:rPr>
        <w:t xml:space="preserve">․ </w:t>
      </w:r>
      <w:r w:rsidRPr="00580494">
        <w:rPr>
          <w:szCs w:val="24"/>
          <w:lang w:val="hy-AM"/>
        </w:rPr>
        <w:t>Սույն հավելվածի 3-րդ կետով նախատեսված դեպքերում ընդերքօգտագործողը</w:t>
      </w:r>
      <w:r w:rsidRPr="00703125">
        <w:rPr>
          <w:szCs w:val="24"/>
          <w:lang w:val="hy-AM"/>
        </w:rPr>
        <w:t xml:space="preserve"> պարտավոր է դադարեցնել  տվյալ տեխնիկական կամ տրանսպորտային միջոցով իրականացվող օգտակար հանածոների արդյունահանման </w:t>
      </w:r>
      <w:r>
        <w:rPr>
          <w:szCs w:val="24"/>
          <w:lang w:val="hy-AM"/>
        </w:rPr>
        <w:t xml:space="preserve">և </w:t>
      </w:r>
      <w:r w:rsidRPr="00703125">
        <w:rPr>
          <w:szCs w:val="24"/>
          <w:lang w:val="hy-AM"/>
        </w:rPr>
        <w:t>փոխադրման աշխատանքները։ Նշված աշխատանքների վերսկսումը թույլատրվում է միայն համապատասխան հանգամանքի վերացումից և սույն հավելվածով սահմանված պահանջների ապահովումից հետո։</w:t>
      </w:r>
    </w:p>
    <w:p w14:paraId="500A784D" w14:textId="77777777" w:rsidR="00433E20" w:rsidRDefault="00433E20" w:rsidP="00433E20">
      <w:pPr>
        <w:tabs>
          <w:tab w:val="left" w:pos="990"/>
        </w:tabs>
        <w:spacing w:after="0" w:line="360" w:lineRule="auto"/>
        <w:ind w:firstLine="567"/>
        <w:jc w:val="both"/>
        <w:rPr>
          <w:rFonts w:cs="Arial"/>
          <w:szCs w:val="24"/>
          <w:shd w:val="clear" w:color="auto" w:fill="FFFFFF"/>
          <w:lang w:val="hy-AM"/>
        </w:rPr>
      </w:pPr>
      <w:r>
        <w:rPr>
          <w:szCs w:val="24"/>
          <w:lang w:val="hy-AM"/>
        </w:rPr>
        <w:t>5</w:t>
      </w:r>
      <w:r>
        <w:rPr>
          <w:rFonts w:ascii="Cambria Math" w:hAnsi="Cambria Math"/>
          <w:szCs w:val="24"/>
          <w:lang w:val="hy-AM"/>
        </w:rPr>
        <w:t xml:space="preserve">․ </w:t>
      </w:r>
      <w:r w:rsidRPr="009200A7">
        <w:rPr>
          <w:szCs w:val="24"/>
          <w:lang w:val="hy-AM"/>
        </w:rPr>
        <w:t xml:space="preserve">Սույն հավելվածի </w:t>
      </w:r>
      <w:r w:rsidRPr="00E402C4">
        <w:rPr>
          <w:szCs w:val="24"/>
          <w:lang w:val="hy-AM"/>
        </w:rPr>
        <w:t>3</w:t>
      </w:r>
      <w:r w:rsidRPr="009200A7">
        <w:rPr>
          <w:szCs w:val="24"/>
          <w:lang w:val="hy-AM"/>
        </w:rPr>
        <w:t xml:space="preserve">-րդ կետում </w:t>
      </w:r>
      <w:r w:rsidRPr="00E402C4">
        <w:rPr>
          <w:lang w:val="hy-AM"/>
        </w:rPr>
        <w:t>նախատեսված դեպքերում</w:t>
      </w:r>
      <w:r w:rsidRPr="009200A7">
        <w:rPr>
          <w:szCs w:val="24"/>
          <w:lang w:val="hy-AM"/>
        </w:rPr>
        <w:t xml:space="preserve"> օգտակար հանածոների արդյունահանման կամ փոխադրման իրականացումն առաջացնում է վարչական պատասխանատվություն՝ Վարչական իրավախախտումների վերաբերյալ Հայաստանի Հանրապետության օրենսգրքի 60.1-ին հոդվածի 9-րդ մասով սահմանված կարգով և չափերով։ </w:t>
      </w:r>
    </w:p>
    <w:p w14:paraId="3CB61284" w14:textId="77777777" w:rsidR="00433E20" w:rsidRPr="009200A7" w:rsidRDefault="00433E20" w:rsidP="00433E20">
      <w:pPr>
        <w:tabs>
          <w:tab w:val="left" w:pos="990"/>
        </w:tabs>
        <w:spacing w:after="0" w:line="360" w:lineRule="auto"/>
        <w:ind w:firstLine="567"/>
        <w:jc w:val="both"/>
        <w:rPr>
          <w:rFonts w:cs="Arial"/>
          <w:szCs w:val="24"/>
          <w:shd w:val="clear" w:color="auto" w:fill="FFFFFF"/>
          <w:lang w:val="hy-AM"/>
        </w:rPr>
      </w:pPr>
      <w:r>
        <w:rPr>
          <w:rFonts w:cs="Arial"/>
          <w:szCs w:val="24"/>
          <w:shd w:val="clear" w:color="auto" w:fill="FFFFFF"/>
          <w:lang w:val="hy-AM"/>
        </w:rPr>
        <w:t>6</w:t>
      </w:r>
      <w:r>
        <w:rPr>
          <w:rFonts w:ascii="Cambria Math" w:hAnsi="Cambria Math" w:cs="Arial"/>
          <w:szCs w:val="24"/>
          <w:shd w:val="clear" w:color="auto" w:fill="FFFFFF"/>
          <w:lang w:val="hy-AM"/>
        </w:rPr>
        <w:t xml:space="preserve">․ </w:t>
      </w:r>
      <w:r w:rsidRPr="009200A7">
        <w:rPr>
          <w:rFonts w:cs="Arial"/>
          <w:szCs w:val="24"/>
          <w:shd w:val="clear" w:color="auto" w:fill="FFFFFF"/>
          <w:lang w:val="hy-AM"/>
        </w:rPr>
        <w:t>Յուրաքանչյուր ՋիՊիԷս (GPS) համակարգ պետք է անխափան միացված լինի համապատասխան սերվերային ենթակառուցվածքին, որն ապահովում է.</w:t>
      </w:r>
    </w:p>
    <w:p w14:paraId="2FF1250D" w14:textId="77777777" w:rsidR="00433E20" w:rsidRPr="002B65D1" w:rsidRDefault="00433E20" w:rsidP="00433E20">
      <w:pPr>
        <w:pStyle w:val="ListParagraph"/>
        <w:numPr>
          <w:ilvl w:val="0"/>
          <w:numId w:val="8"/>
        </w:numPr>
        <w:spacing w:after="0" w:line="360" w:lineRule="auto"/>
        <w:ind w:left="0" w:firstLine="567"/>
        <w:jc w:val="both"/>
        <w:rPr>
          <w:rFonts w:cs="Arial"/>
          <w:szCs w:val="24"/>
          <w:shd w:val="clear" w:color="auto" w:fill="FFFFFF"/>
          <w:lang w:val="hy-AM"/>
        </w:rPr>
      </w:pPr>
      <w:r w:rsidRPr="002B65D1">
        <w:rPr>
          <w:rFonts w:cs="Arial"/>
          <w:szCs w:val="24"/>
          <w:shd w:val="clear" w:color="auto" w:fill="FFFFFF"/>
          <w:lang w:val="hy-AM"/>
        </w:rPr>
        <w:t>տվյալների շուրջօրյա ընդունում և մշակում,</w:t>
      </w:r>
    </w:p>
    <w:p w14:paraId="5127280E" w14:textId="77777777" w:rsidR="00433E20" w:rsidRPr="002B65D1" w:rsidRDefault="00433E20" w:rsidP="00433E20">
      <w:pPr>
        <w:pStyle w:val="ListParagraph"/>
        <w:numPr>
          <w:ilvl w:val="0"/>
          <w:numId w:val="8"/>
        </w:numPr>
        <w:spacing w:after="0" w:line="360" w:lineRule="auto"/>
        <w:ind w:left="0" w:firstLine="567"/>
        <w:jc w:val="both"/>
        <w:rPr>
          <w:rFonts w:cs="Arial"/>
          <w:szCs w:val="24"/>
          <w:shd w:val="clear" w:color="auto" w:fill="FFFFFF"/>
          <w:lang w:val="hy-AM"/>
        </w:rPr>
      </w:pPr>
      <w:r w:rsidRPr="002B65D1">
        <w:rPr>
          <w:rFonts w:cs="Arial"/>
          <w:szCs w:val="24"/>
          <w:shd w:val="clear" w:color="auto" w:fill="FFFFFF"/>
          <w:lang w:val="hy-AM"/>
        </w:rPr>
        <w:t xml:space="preserve">տվյալների </w:t>
      </w:r>
      <w:r>
        <w:rPr>
          <w:rFonts w:cs="Arial"/>
          <w:szCs w:val="24"/>
          <w:shd w:val="clear" w:color="auto" w:fill="FFFFFF"/>
          <w:lang w:val="hy-AM"/>
        </w:rPr>
        <w:t>մինչև</w:t>
      </w:r>
      <w:r w:rsidRPr="002B65D1">
        <w:rPr>
          <w:rFonts w:cs="Arial"/>
          <w:szCs w:val="24"/>
          <w:shd w:val="clear" w:color="auto" w:fill="FFFFFF"/>
          <w:lang w:val="hy-AM"/>
        </w:rPr>
        <w:t xml:space="preserve"> մեկ տարվա վաղեմությամբ պահպանում,</w:t>
      </w:r>
    </w:p>
    <w:p w14:paraId="66389419" w14:textId="77777777" w:rsidR="00433E20" w:rsidRPr="00E402C4" w:rsidRDefault="00433E20" w:rsidP="00433E20">
      <w:pPr>
        <w:pStyle w:val="ListParagraph"/>
        <w:numPr>
          <w:ilvl w:val="0"/>
          <w:numId w:val="8"/>
        </w:numPr>
        <w:spacing w:after="0" w:line="360" w:lineRule="auto"/>
        <w:ind w:left="0" w:firstLine="567"/>
        <w:jc w:val="both"/>
        <w:rPr>
          <w:rFonts w:cs="Arial"/>
          <w:szCs w:val="24"/>
          <w:shd w:val="clear" w:color="auto" w:fill="FFFFFF"/>
          <w:lang w:val="hy-AM"/>
        </w:rPr>
      </w:pPr>
      <w:r w:rsidRPr="002B65D1">
        <w:rPr>
          <w:rFonts w:cs="Arial"/>
          <w:szCs w:val="24"/>
          <w:shd w:val="clear" w:color="auto" w:fill="FFFFFF"/>
          <w:lang w:val="hy-AM"/>
        </w:rPr>
        <w:t xml:space="preserve">լիազորված պետական մարմինների կողմից տվյալներին հասանելիություն կամ սույն կետի 2-րդ ենթակետով սահմանված ժամկետում </w:t>
      </w:r>
      <w:r w:rsidRPr="002B65D1">
        <w:rPr>
          <w:rFonts w:cs="Arial"/>
          <w:bCs/>
          <w:szCs w:val="24"/>
          <w:shd w:val="clear" w:color="auto" w:fill="FFFFFF"/>
          <w:lang w:val="hy-AM"/>
        </w:rPr>
        <w:t>պահպանվող տվյալների տրամադրում՝ հարցման հիման վրա՝ սույն որոշման 3-րդ հավելվածով սահմանված կարգով։</w:t>
      </w:r>
      <w:r w:rsidRPr="002B65D1">
        <w:rPr>
          <w:rFonts w:cs="Arial"/>
          <w:b/>
          <w:bCs/>
          <w:szCs w:val="24"/>
          <w:shd w:val="clear" w:color="auto" w:fill="FFFFFF"/>
          <w:lang w:val="hy-AM"/>
        </w:rPr>
        <w:t xml:space="preserve">  </w:t>
      </w:r>
    </w:p>
    <w:p w14:paraId="23967C51" w14:textId="77777777" w:rsidR="00433E20" w:rsidRPr="001615D0" w:rsidRDefault="00433E20" w:rsidP="00433E20">
      <w:pPr>
        <w:pStyle w:val="ListParagraph"/>
        <w:spacing w:after="0" w:line="360" w:lineRule="auto"/>
        <w:ind w:left="0" w:firstLine="567"/>
        <w:jc w:val="both"/>
        <w:rPr>
          <w:rFonts w:cs="Arial"/>
          <w:szCs w:val="24"/>
          <w:shd w:val="clear" w:color="auto" w:fill="FFFFFF"/>
          <w:lang w:val="hy-AM"/>
        </w:rPr>
      </w:pPr>
      <w:r w:rsidRPr="00C57DE6">
        <w:rPr>
          <w:rFonts w:cs="Arial"/>
          <w:szCs w:val="24"/>
          <w:shd w:val="clear" w:color="auto" w:fill="FFFFFF"/>
          <w:lang w:val="hy-AM"/>
        </w:rPr>
        <w:t>7</w:t>
      </w:r>
      <w:r>
        <w:rPr>
          <w:rFonts w:ascii="Cambria Math" w:hAnsi="Cambria Math" w:cs="Arial"/>
          <w:b/>
          <w:bCs/>
          <w:szCs w:val="24"/>
          <w:shd w:val="clear" w:color="auto" w:fill="FFFFFF"/>
          <w:lang w:val="hy-AM"/>
        </w:rPr>
        <w:t xml:space="preserve">․ </w:t>
      </w:r>
      <w:r w:rsidRPr="00E402C4">
        <w:rPr>
          <w:rFonts w:cs="Arial"/>
          <w:kern w:val="0"/>
          <w:szCs w:val="24"/>
          <w:shd w:val="clear" w:color="auto" w:fill="FFFFFF"/>
          <w:lang w:val="hy-AM"/>
          <w14:ligatures w14:val="none"/>
        </w:rPr>
        <w:t>Սույն կարգի իմաստով ՋիՊիԷս (GPS) համակարգը համարվում է առկա և կիրառելի, եթե այն ապահովում է տվյալների ավտոմատ, անընդհատ և իրական ժամանակում արձանագրում ու պահպանում</w:t>
      </w:r>
      <w:r>
        <w:rPr>
          <w:rFonts w:cs="Arial"/>
          <w:szCs w:val="24"/>
          <w:shd w:val="clear" w:color="auto" w:fill="FFFFFF"/>
          <w:lang w:val="hy-AM"/>
        </w:rPr>
        <w:t>:</w:t>
      </w:r>
      <w:r w:rsidRPr="00E402C4">
        <w:rPr>
          <w:rFonts w:cs="Arial"/>
          <w:szCs w:val="24"/>
          <w:shd w:val="clear" w:color="auto" w:fill="FFFFFF"/>
          <w:lang w:val="hy-AM"/>
        </w:rPr>
        <w:t xml:space="preserve"> </w:t>
      </w:r>
    </w:p>
    <w:p w14:paraId="5F2C0538" w14:textId="77777777" w:rsidR="00433E20" w:rsidRDefault="00433E20" w:rsidP="00433E20">
      <w:pPr>
        <w:spacing w:after="0" w:line="360" w:lineRule="auto"/>
        <w:ind w:firstLine="567"/>
        <w:jc w:val="both"/>
        <w:rPr>
          <w:rFonts w:cs="Arial"/>
          <w:szCs w:val="24"/>
          <w:shd w:val="clear" w:color="auto" w:fill="FFFFFF"/>
          <w:lang w:val="hy-AM"/>
        </w:rPr>
      </w:pPr>
      <w:r>
        <w:rPr>
          <w:rFonts w:cs="Arial"/>
          <w:szCs w:val="24"/>
          <w:shd w:val="clear" w:color="auto" w:fill="FFFFFF"/>
          <w:lang w:val="hy-AM"/>
        </w:rPr>
        <w:t>8</w:t>
      </w:r>
      <w:r w:rsidRPr="006645A4">
        <w:rPr>
          <w:rFonts w:ascii="Cambria Math" w:hAnsi="Cambria Math" w:cs="Arial"/>
          <w:szCs w:val="24"/>
          <w:shd w:val="clear" w:color="auto" w:fill="FFFFFF"/>
          <w:lang w:val="hy-AM"/>
        </w:rPr>
        <w:t xml:space="preserve">․ </w:t>
      </w:r>
      <w:r w:rsidRPr="006645A4">
        <w:rPr>
          <w:rFonts w:cs="Arial"/>
          <w:szCs w:val="24"/>
          <w:shd w:val="clear" w:color="auto" w:fill="FFFFFF"/>
          <w:lang w:val="hy-AM"/>
        </w:rPr>
        <w:t>Սույն հավելվածի 7-րդ կետ</w:t>
      </w:r>
      <w:r>
        <w:rPr>
          <w:rFonts w:cs="Arial"/>
          <w:szCs w:val="24"/>
          <w:shd w:val="clear" w:color="auto" w:fill="FFFFFF"/>
          <w:lang w:val="hy-AM"/>
        </w:rPr>
        <w:t>ով</w:t>
      </w:r>
      <w:r w:rsidRPr="006645A4">
        <w:rPr>
          <w:rFonts w:cs="Arial"/>
          <w:szCs w:val="24"/>
          <w:shd w:val="clear" w:color="auto" w:fill="FFFFFF"/>
          <w:lang w:val="hy-AM"/>
        </w:rPr>
        <w:t xml:space="preserve"> </w:t>
      </w:r>
      <w:r w:rsidRPr="00E402C4">
        <w:rPr>
          <w:rFonts w:cs="Arial"/>
          <w:szCs w:val="24"/>
          <w:shd w:val="clear" w:color="auto" w:fill="FFFFFF"/>
          <w:lang w:val="hy-AM"/>
        </w:rPr>
        <w:t xml:space="preserve">սահմանված պահանջները հանդիսանում են ՋիՊիԷս (GPS) համակարգի առկայության և կիրառելիության անհրաժեշտ պայմաններ: </w:t>
      </w:r>
    </w:p>
    <w:p w14:paraId="36D10E5C" w14:textId="77777777" w:rsidR="00433E20" w:rsidRPr="00C8405F" w:rsidRDefault="00433E20" w:rsidP="00433E20">
      <w:pPr>
        <w:spacing w:after="0" w:line="360" w:lineRule="auto"/>
        <w:ind w:firstLine="567"/>
        <w:jc w:val="both"/>
        <w:rPr>
          <w:lang w:val="hy-AM"/>
        </w:rPr>
      </w:pPr>
      <w:r>
        <w:rPr>
          <w:rFonts w:cs="Arial"/>
          <w:szCs w:val="24"/>
          <w:shd w:val="clear" w:color="auto" w:fill="FFFFFF"/>
          <w:lang w:val="hy-AM"/>
        </w:rPr>
        <w:t>9</w:t>
      </w:r>
      <w:r>
        <w:rPr>
          <w:rFonts w:ascii="Cambria Math" w:hAnsi="Cambria Math" w:cs="Arial"/>
          <w:szCs w:val="24"/>
          <w:shd w:val="clear" w:color="auto" w:fill="FFFFFF"/>
          <w:lang w:val="hy-AM"/>
        </w:rPr>
        <w:t xml:space="preserve">․ </w:t>
      </w:r>
      <w:r w:rsidRPr="00E402C4">
        <w:rPr>
          <w:rFonts w:cs="Arial"/>
          <w:szCs w:val="24"/>
          <w:shd w:val="clear" w:color="auto" w:fill="FFFFFF"/>
          <w:lang w:val="hy-AM"/>
        </w:rPr>
        <w:t xml:space="preserve">Այն </w:t>
      </w:r>
      <w:r w:rsidRPr="00C8405F">
        <w:rPr>
          <w:lang w:val="hy-AM"/>
        </w:rPr>
        <w:t xml:space="preserve">դեպքում, երբ ընդերքօգտագործողը ՋիՊիԷս (GPS) համակարգի տեղադրումը, սպասարկումը և սերվերային ենթակառուցվածքի շահագործումը չի իրականացնում </w:t>
      </w:r>
      <w:r w:rsidRPr="00C8405F">
        <w:rPr>
          <w:lang w:val="hy-AM"/>
        </w:rPr>
        <w:lastRenderedPageBreak/>
        <w:t>ինքնուրույն, պարտավոր է համապատասխան ծառայություն մատուցող անձի հետ կնքել պայմանագիր` օգտակար հանածոների արդյունահանման աշխատանքներն իրականացնող հանութաբարձիչ և հանութափոխադրիչ տեխնիկական միջոցները, օգտակար հանածո տեղափոխող բեռնատար ավտոմոբիլները ՋիՊիԷս (GPS) համակարգով կահավորելու, նշված տեխնիկական և տրանսպորտային միջոցների տեղաշարժն արձանագրող համապատասխան սերվերային ենթակառուցվածքին անխափան միացված լինելու, ինչպես նաև նշված տեխնիկական և տրանսպորտային միջոցների տեղաշարժի արձանագրման մասին մինչև մեկ տարվա վաղեմությամբ տեղեկատվությունը պահպանելու և հարցման դեպքում այդ տեղեկատվությունը երեք աշխատանքային օրվա ընթացքում սույն որոշման N 2 հավելվածով սահմանված մարմիններին տրամադրելու ծառայության մասին։</w:t>
      </w:r>
    </w:p>
    <w:p w14:paraId="0D20B12C" w14:textId="77777777" w:rsidR="00433E20" w:rsidRDefault="00433E20" w:rsidP="00433E20">
      <w:pPr>
        <w:spacing w:after="0" w:line="360" w:lineRule="auto"/>
        <w:ind w:firstLine="567"/>
        <w:jc w:val="both"/>
        <w:rPr>
          <w:rFonts w:cs="Arial"/>
          <w:szCs w:val="24"/>
          <w:shd w:val="clear" w:color="auto" w:fill="FFFFFF"/>
          <w:lang w:val="hy-AM"/>
        </w:rPr>
      </w:pPr>
      <w:r>
        <w:rPr>
          <w:rFonts w:cs="Arial"/>
          <w:szCs w:val="24"/>
          <w:shd w:val="clear" w:color="auto" w:fill="FFFFFF"/>
          <w:lang w:val="hy-AM"/>
        </w:rPr>
        <w:t>10</w:t>
      </w:r>
      <w:r>
        <w:rPr>
          <w:rFonts w:ascii="Cambria Math" w:hAnsi="Cambria Math" w:cs="Arial"/>
          <w:szCs w:val="24"/>
          <w:shd w:val="clear" w:color="auto" w:fill="FFFFFF"/>
          <w:lang w:val="hy-AM"/>
        </w:rPr>
        <w:t xml:space="preserve">․ </w:t>
      </w:r>
      <w:r w:rsidRPr="00973F8E">
        <w:rPr>
          <w:lang w:val="hy-AM"/>
        </w:rPr>
        <w:t xml:space="preserve">Այն դեպքում, երբ օգտակար հանածոների արդյունահանման իրավունք ստացած անձը ՋիՊիԷս (GPS) համակարգի տեղադրումը, սպասարկումը, սերվերային ենթակառուցվածքի շահագործումը, </w:t>
      </w:r>
      <w:r>
        <w:rPr>
          <w:lang w:val="hy-AM"/>
        </w:rPr>
        <w:t xml:space="preserve">ինչպես նաև </w:t>
      </w:r>
      <w:r w:rsidRPr="00973F8E">
        <w:rPr>
          <w:lang w:val="hy-AM"/>
        </w:rPr>
        <w:t>տեխնիկական և տրանսպորտային միջոցների տեղաշարժի մասին տեղեկատվության պահպանումը, դրա տրամադրումը և սերվերային ենթակառուցվածքին շուրջօրյա հասանելիության ապահովումն իրականացնում է ինքնուրույն՝ առանց համապատասխան ծառայություն մատուցող անձի ներգրավման, նշված պարտականությունների պատշաճ կատարումն ապահովում է օգտակար հանածոների արդյունահանման իրավունք ստացած անձը</w:t>
      </w:r>
      <w:r w:rsidRPr="00E402C4">
        <w:rPr>
          <w:rFonts w:cs="Arial"/>
          <w:szCs w:val="24"/>
          <w:shd w:val="clear" w:color="auto" w:fill="FFFFFF"/>
          <w:lang w:val="hy-AM"/>
        </w:rPr>
        <w:t>։</w:t>
      </w:r>
    </w:p>
    <w:p w14:paraId="3A399EFB" w14:textId="77777777" w:rsidR="00433E20" w:rsidRDefault="00433E20" w:rsidP="00433E20">
      <w:pPr>
        <w:spacing w:after="0" w:line="360" w:lineRule="auto"/>
        <w:ind w:firstLine="567"/>
        <w:jc w:val="both"/>
        <w:rPr>
          <w:rFonts w:cs="Arial"/>
          <w:szCs w:val="24"/>
          <w:shd w:val="clear" w:color="auto" w:fill="FFFFFF"/>
          <w:lang w:val="hy-AM"/>
        </w:rPr>
      </w:pPr>
      <w:r>
        <w:rPr>
          <w:rFonts w:cs="Arial"/>
          <w:szCs w:val="24"/>
          <w:shd w:val="clear" w:color="auto" w:fill="FFFFFF"/>
          <w:lang w:val="hy-AM"/>
        </w:rPr>
        <w:t>11</w:t>
      </w:r>
      <w:r>
        <w:rPr>
          <w:rFonts w:ascii="Cambria Math" w:hAnsi="Cambria Math" w:cs="Arial"/>
          <w:szCs w:val="24"/>
          <w:shd w:val="clear" w:color="auto" w:fill="FFFFFF"/>
          <w:lang w:val="hy-AM"/>
        </w:rPr>
        <w:t xml:space="preserve">․ </w:t>
      </w:r>
      <w:r w:rsidRPr="00E402C4">
        <w:rPr>
          <w:rFonts w:cs="Arial"/>
          <w:szCs w:val="24"/>
          <w:shd w:val="clear" w:color="auto" w:fill="FFFFFF"/>
          <w:lang w:val="hy-AM"/>
        </w:rPr>
        <w:t>Ընդերքօգտագործողը պարտավոր է անձամբ կամ ծառայություն մատուցող անձի միջոցով վերահսկել և ապահովել սահմանային շերտում և սահմանային գետերի ափերին գտնվող հանքավայրերում օգտակար հանածոների արդյունահանման աշխատանքներն իրականացնող ՋիՊիԷս (GPS) համակարգով կահավորված հանութաբարձիչ, հանութափոխադրիչ տեխնիկական միջոցների, օգտակար հանածո տեղափոխող բեռնատար ավտոմոբիլների տեղաշարժի անխափան արձանագրման գործընթացը։ Անկախ պայմանագրային հարաբերությունների առկայությունից՝ սույն հավելվածով սահմանված պահանջների չկատարման համար պատասխանատվությունը կրում է ընդերքօգտագործողը։</w:t>
      </w:r>
    </w:p>
    <w:p w14:paraId="4F94CD49" w14:textId="77777777" w:rsidR="00433E20" w:rsidRPr="00E402C4" w:rsidRDefault="00433E20" w:rsidP="00433E20">
      <w:pPr>
        <w:spacing w:after="0" w:line="360" w:lineRule="auto"/>
        <w:ind w:firstLine="567"/>
        <w:jc w:val="both"/>
        <w:rPr>
          <w:rFonts w:cs="Arial"/>
          <w:szCs w:val="24"/>
          <w:shd w:val="clear" w:color="auto" w:fill="FFFFFF"/>
          <w:lang w:val="hy-AM"/>
        </w:rPr>
      </w:pPr>
      <w:r>
        <w:rPr>
          <w:rFonts w:cs="Arial"/>
          <w:szCs w:val="24"/>
          <w:shd w:val="clear" w:color="auto" w:fill="FFFFFF"/>
          <w:lang w:val="hy-AM"/>
        </w:rPr>
        <w:t>12</w:t>
      </w:r>
      <w:r>
        <w:rPr>
          <w:rFonts w:ascii="Cambria Math" w:hAnsi="Cambria Math" w:cs="Arial"/>
          <w:szCs w:val="24"/>
          <w:shd w:val="clear" w:color="auto" w:fill="FFFFFF"/>
          <w:lang w:val="hy-AM"/>
        </w:rPr>
        <w:t xml:space="preserve">․ </w:t>
      </w:r>
      <w:r w:rsidRPr="00E402C4">
        <w:rPr>
          <w:bCs/>
          <w:szCs w:val="24"/>
          <w:shd w:val="clear" w:color="auto" w:fill="FFFFFF"/>
          <w:lang w:val="hy-AM"/>
        </w:rPr>
        <w:t>Սույն հավելվածի պահանջների պահպանման պետական վերահսկողությունն իրականացնում է Հայաստանի Հանրապետության բնապահպանության և ընդերքի տեսչական մարմինը:</w:t>
      </w:r>
      <w:r w:rsidRPr="00E402C4">
        <w:rPr>
          <w:szCs w:val="24"/>
          <w:shd w:val="clear" w:color="auto" w:fill="FFFFFF"/>
          <w:lang w:val="hy-AM"/>
        </w:rPr>
        <w:t xml:space="preserve"> </w:t>
      </w:r>
    </w:p>
    <w:p w14:paraId="1A945C03" w14:textId="77777777" w:rsidR="00433E20" w:rsidRDefault="00433E20" w:rsidP="00433E20">
      <w:pPr>
        <w:spacing w:after="0" w:line="360" w:lineRule="auto"/>
        <w:jc w:val="both"/>
        <w:rPr>
          <w:rFonts w:cs="Arial"/>
          <w:szCs w:val="24"/>
          <w:shd w:val="clear" w:color="auto" w:fill="FFFFFF"/>
          <w:lang w:val="hy-AM"/>
        </w:rPr>
      </w:pPr>
    </w:p>
    <w:p w14:paraId="489AA78C" w14:textId="77777777" w:rsidR="00433E20" w:rsidRPr="002B65D1" w:rsidRDefault="00433E20" w:rsidP="00433E20">
      <w:pPr>
        <w:spacing w:after="0" w:line="360" w:lineRule="auto"/>
        <w:jc w:val="both"/>
        <w:rPr>
          <w:rFonts w:cs="Arial"/>
          <w:szCs w:val="24"/>
          <w:shd w:val="clear" w:color="auto" w:fill="FFFFFF"/>
          <w:lang w:val="hy-AM"/>
        </w:rPr>
      </w:pPr>
    </w:p>
    <w:p w14:paraId="701A7222" w14:textId="77777777" w:rsidR="00433E20" w:rsidRPr="002B65D1" w:rsidRDefault="00433E20" w:rsidP="00433E20">
      <w:pPr>
        <w:spacing w:after="0" w:line="360" w:lineRule="auto"/>
        <w:jc w:val="both"/>
        <w:rPr>
          <w:rFonts w:cs="Arial"/>
          <w:shd w:val="clear" w:color="auto" w:fill="FFFFFF"/>
          <w:lang w:val="hy-AM"/>
        </w:rPr>
      </w:pPr>
      <w:r w:rsidRPr="002B65D1">
        <w:rPr>
          <w:rFonts w:cs="Arial"/>
          <w:shd w:val="clear" w:color="auto" w:fill="FFFFFF"/>
          <w:lang w:val="hy-AM"/>
        </w:rPr>
        <w:t>Հայաստանի Հանրապետության</w:t>
      </w:r>
    </w:p>
    <w:p w14:paraId="41997F1B" w14:textId="77777777" w:rsidR="00433E20" w:rsidRPr="002B65D1" w:rsidRDefault="00433E20" w:rsidP="00433E20">
      <w:pPr>
        <w:spacing w:after="0" w:line="360" w:lineRule="auto"/>
        <w:jc w:val="both"/>
        <w:rPr>
          <w:rFonts w:eastAsia="GHEA Grapalat" w:cs="Times New Roman"/>
          <w:b/>
          <w:kern w:val="0"/>
          <w:szCs w:val="24"/>
          <w:lang w:val="hy-AM"/>
          <w14:ligatures w14:val="none"/>
        </w:rPr>
      </w:pPr>
      <w:r w:rsidRPr="002B65D1">
        <w:rPr>
          <w:rFonts w:cs="Arial"/>
          <w:shd w:val="clear" w:color="auto" w:fill="FFFFFF"/>
          <w:lang w:val="hy-AM"/>
        </w:rPr>
        <w:t>վարչապետի աշխատակազմի ղեկավար</w:t>
      </w:r>
      <w:r w:rsidRPr="002B65D1">
        <w:rPr>
          <w:rFonts w:cs="Arial"/>
          <w:shd w:val="clear" w:color="auto" w:fill="FFFFFF"/>
          <w:lang w:val="hy-AM"/>
        </w:rPr>
        <w:tab/>
      </w:r>
      <w:r w:rsidRPr="002B65D1">
        <w:rPr>
          <w:rFonts w:cs="Arial"/>
          <w:shd w:val="clear" w:color="auto" w:fill="FFFFFF"/>
          <w:lang w:val="hy-AM"/>
        </w:rPr>
        <w:tab/>
      </w:r>
      <w:r>
        <w:rPr>
          <w:rFonts w:cs="Arial"/>
          <w:shd w:val="clear" w:color="auto" w:fill="FFFFFF"/>
          <w:lang w:val="hy-AM"/>
        </w:rPr>
        <w:t xml:space="preserve">            </w:t>
      </w:r>
      <w:r w:rsidRPr="002B65D1">
        <w:rPr>
          <w:rFonts w:cs="Arial"/>
          <w:shd w:val="clear" w:color="auto" w:fill="FFFFFF"/>
          <w:lang w:val="hy-AM"/>
        </w:rPr>
        <w:t xml:space="preserve">              </w:t>
      </w:r>
      <w:r w:rsidRPr="00C0081C">
        <w:rPr>
          <w:rFonts w:cs="Arial"/>
          <w:shd w:val="clear" w:color="auto" w:fill="FFFFFF"/>
          <w:lang w:val="hy-AM"/>
        </w:rPr>
        <w:t>Լ</w:t>
      </w:r>
      <w:r w:rsidRPr="00C0081C">
        <w:rPr>
          <w:rFonts w:ascii="MS Mincho" w:eastAsia="MS Mincho" w:hAnsi="MS Mincho" w:cs="MS Mincho" w:hint="eastAsia"/>
          <w:shd w:val="clear" w:color="auto" w:fill="FFFFFF"/>
          <w:lang w:val="hy-AM"/>
        </w:rPr>
        <w:t>․</w:t>
      </w:r>
      <w:r w:rsidRPr="00C0081C">
        <w:rPr>
          <w:rFonts w:eastAsia="MS Mincho" w:cs="MS Mincho"/>
          <w:shd w:val="clear" w:color="auto" w:fill="FFFFFF"/>
          <w:lang w:val="hy-AM"/>
        </w:rPr>
        <w:t xml:space="preserve"> Մակունց</w:t>
      </w:r>
      <w:r>
        <w:rPr>
          <w:rFonts w:eastAsia="MS Mincho" w:cs="MS Mincho"/>
          <w:shd w:val="clear" w:color="auto" w:fill="FFFFFF"/>
          <w:lang w:val="hy-AM"/>
        </w:rPr>
        <w:t xml:space="preserve"> </w:t>
      </w:r>
      <w:r w:rsidRPr="002B65D1">
        <w:rPr>
          <w:rFonts w:eastAsia="GHEA Grapalat" w:cs="Times New Roman"/>
          <w:b/>
          <w:kern w:val="0"/>
          <w:szCs w:val="24"/>
          <w:lang w:val="hy-AM"/>
          <w14:ligatures w14:val="none"/>
        </w:rPr>
        <w:br w:type="page"/>
      </w:r>
    </w:p>
    <w:p w14:paraId="38AE1948" w14:textId="77777777" w:rsidR="00433E20" w:rsidRPr="002B65D1" w:rsidRDefault="00433E20" w:rsidP="00433E20">
      <w:pPr>
        <w:spacing w:after="0" w:line="360" w:lineRule="auto"/>
        <w:ind w:firstLine="720"/>
        <w:jc w:val="right"/>
        <w:rPr>
          <w:rFonts w:eastAsia="GHEA Grapalat" w:cs="Times New Roman"/>
          <w:b/>
          <w:kern w:val="0"/>
          <w:szCs w:val="24"/>
          <w:lang w:val="hy-AM"/>
          <w14:ligatures w14:val="none"/>
        </w:rPr>
      </w:pPr>
      <w:r w:rsidRPr="002B65D1">
        <w:rPr>
          <w:rFonts w:eastAsia="GHEA Grapalat" w:cs="Times New Roman"/>
          <w:b/>
          <w:kern w:val="0"/>
          <w:szCs w:val="24"/>
          <w:lang w:val="hy-AM"/>
          <w14:ligatures w14:val="none"/>
        </w:rPr>
        <w:lastRenderedPageBreak/>
        <w:t>Հավելված N 2</w:t>
      </w:r>
    </w:p>
    <w:p w14:paraId="0A0CBD45" w14:textId="77777777" w:rsidR="00433E20" w:rsidRPr="002B65D1" w:rsidRDefault="00433E20" w:rsidP="00433E20">
      <w:pPr>
        <w:spacing w:after="0" w:line="360" w:lineRule="auto"/>
        <w:ind w:firstLine="720"/>
        <w:jc w:val="right"/>
        <w:rPr>
          <w:rFonts w:eastAsia="GHEA Grapalat" w:cs="Times New Roman"/>
          <w:b/>
          <w:kern w:val="0"/>
          <w:szCs w:val="24"/>
          <w:lang w:val="hy-AM"/>
          <w14:ligatures w14:val="none"/>
        </w:rPr>
      </w:pPr>
      <w:r w:rsidRPr="002B65D1">
        <w:rPr>
          <w:rFonts w:eastAsia="GHEA Grapalat" w:cs="Times New Roman"/>
          <w:b/>
          <w:kern w:val="0"/>
          <w:szCs w:val="24"/>
          <w:lang w:val="hy-AM"/>
          <w14:ligatures w14:val="none"/>
        </w:rPr>
        <w:t>ՀՀ կառավարության 2026 թվականի</w:t>
      </w:r>
    </w:p>
    <w:p w14:paraId="25C5B8F0" w14:textId="77777777" w:rsidR="00433E20" w:rsidRPr="002B65D1" w:rsidRDefault="00433E20" w:rsidP="00433E20">
      <w:pPr>
        <w:spacing w:after="0" w:line="360" w:lineRule="auto"/>
        <w:ind w:firstLine="720"/>
        <w:jc w:val="right"/>
        <w:rPr>
          <w:rFonts w:eastAsia="GHEA Grapalat" w:cs="Times New Roman"/>
          <w:b/>
          <w:kern w:val="0"/>
          <w:szCs w:val="24"/>
          <w:lang w:val="hy-AM"/>
          <w14:ligatures w14:val="none"/>
        </w:rPr>
      </w:pPr>
      <w:r w:rsidRPr="002B65D1">
        <w:rPr>
          <w:rFonts w:eastAsia="GHEA Grapalat" w:cs="Times New Roman"/>
          <w:b/>
          <w:kern w:val="0"/>
          <w:szCs w:val="24"/>
          <w:lang w:val="hy-AM"/>
          <w14:ligatures w14:val="none"/>
        </w:rPr>
        <w:t>_______________-ի N _____-Ն որոշման</w:t>
      </w:r>
    </w:p>
    <w:p w14:paraId="2D54A3DC" w14:textId="77777777" w:rsidR="00433E20" w:rsidRPr="002B65D1" w:rsidRDefault="00433E20" w:rsidP="00433E20">
      <w:pPr>
        <w:spacing w:after="0" w:line="360" w:lineRule="auto"/>
        <w:ind w:firstLine="720"/>
        <w:jc w:val="right"/>
        <w:rPr>
          <w:rFonts w:eastAsia="GHEA Grapalat" w:cs="Times New Roman"/>
          <w:b/>
          <w:kern w:val="0"/>
          <w:szCs w:val="24"/>
          <w:lang w:val="hy-AM"/>
          <w14:ligatures w14:val="none"/>
        </w:rPr>
      </w:pPr>
    </w:p>
    <w:p w14:paraId="231EEC24" w14:textId="77777777" w:rsidR="00433E20" w:rsidRPr="002B65D1" w:rsidRDefault="00433E20" w:rsidP="00433E20">
      <w:pPr>
        <w:spacing w:after="0" w:line="360" w:lineRule="auto"/>
        <w:ind w:firstLine="720"/>
        <w:jc w:val="right"/>
        <w:rPr>
          <w:rFonts w:eastAsia="GHEA Grapalat" w:cs="Times New Roman"/>
          <w:b/>
          <w:kern w:val="0"/>
          <w:szCs w:val="24"/>
          <w:lang w:val="hy-AM"/>
          <w14:ligatures w14:val="none"/>
        </w:rPr>
      </w:pPr>
    </w:p>
    <w:p w14:paraId="7455E3E9" w14:textId="77777777" w:rsidR="00433E20" w:rsidRPr="002B65D1" w:rsidRDefault="00433E20" w:rsidP="00433E20">
      <w:pPr>
        <w:spacing w:after="0" w:line="360" w:lineRule="auto"/>
        <w:ind w:firstLine="720"/>
        <w:jc w:val="right"/>
        <w:rPr>
          <w:rFonts w:eastAsia="GHEA Grapalat" w:cs="Times New Roman"/>
          <w:b/>
          <w:kern w:val="0"/>
          <w:szCs w:val="24"/>
          <w:lang w:val="hy-AM"/>
          <w14:ligatures w14:val="none"/>
        </w:rPr>
      </w:pPr>
    </w:p>
    <w:p w14:paraId="1E1562C0" w14:textId="77777777" w:rsidR="00433E20" w:rsidRPr="002B65D1" w:rsidRDefault="00433E20" w:rsidP="00433E20">
      <w:pPr>
        <w:spacing w:after="0" w:line="360" w:lineRule="auto"/>
        <w:ind w:firstLine="720"/>
        <w:jc w:val="right"/>
        <w:rPr>
          <w:rFonts w:eastAsia="GHEA Grapalat" w:cs="Times New Roman"/>
          <w:b/>
          <w:kern w:val="0"/>
          <w:szCs w:val="24"/>
          <w:lang w:val="hy-AM"/>
          <w14:ligatures w14:val="none"/>
        </w:rPr>
      </w:pPr>
    </w:p>
    <w:p w14:paraId="357A1207" w14:textId="77777777" w:rsidR="00433E20" w:rsidRPr="002B65D1" w:rsidRDefault="00433E20" w:rsidP="00433E20">
      <w:pPr>
        <w:spacing w:after="0" w:line="360" w:lineRule="auto"/>
        <w:ind w:firstLine="720"/>
        <w:jc w:val="center"/>
        <w:rPr>
          <w:rFonts w:eastAsia="GHEA Grapalat" w:cs="Times New Roman"/>
          <w:b/>
          <w:kern w:val="0"/>
          <w:szCs w:val="24"/>
          <w:lang w:val="hy-AM"/>
          <w14:ligatures w14:val="none"/>
        </w:rPr>
      </w:pPr>
      <w:r w:rsidRPr="002B65D1">
        <w:rPr>
          <w:rFonts w:eastAsia="GHEA Grapalat" w:cs="Sylfaen"/>
          <w:kern w:val="0"/>
          <w:szCs w:val="24"/>
          <w:lang w:val="hy-AM"/>
          <w14:ligatures w14:val="none"/>
        </w:rPr>
        <w:t>ՑԱՆԿ</w:t>
      </w:r>
    </w:p>
    <w:p w14:paraId="27126BD0" w14:textId="77777777" w:rsidR="00433E20" w:rsidRPr="00E27212" w:rsidRDefault="00433E20" w:rsidP="00433E20">
      <w:pPr>
        <w:spacing w:after="0" w:line="360" w:lineRule="auto"/>
        <w:ind w:firstLine="720"/>
        <w:jc w:val="center"/>
        <w:rPr>
          <w:rFonts w:eastAsia="GHEA Grapalat" w:cs="Times New Roman"/>
          <w:b/>
          <w:kern w:val="0"/>
          <w:szCs w:val="24"/>
          <w:lang w:val="hy-AM"/>
          <w14:ligatures w14:val="none"/>
        </w:rPr>
      </w:pPr>
      <w:r w:rsidRPr="002B65D1">
        <w:rPr>
          <w:rFonts w:eastAsia="GHEA Grapalat" w:cs="Sylfaen"/>
          <w:kern w:val="0"/>
          <w:szCs w:val="24"/>
          <w:lang w:val="hy-AM"/>
          <w14:ligatures w14:val="none"/>
        </w:rPr>
        <w:t>ՋիՊիԷս (Գլոբալ տեղորոշման համակարգ) համակարգով ստացվող տվյալներին հասանելիություն ունեցող մարմինների</w:t>
      </w:r>
    </w:p>
    <w:p w14:paraId="08BED92A" w14:textId="77777777" w:rsidR="00433E20" w:rsidRPr="002B65D1" w:rsidRDefault="00433E20" w:rsidP="00433E20">
      <w:pPr>
        <w:spacing w:after="0" w:line="360" w:lineRule="auto"/>
        <w:ind w:firstLine="720"/>
        <w:rPr>
          <w:rFonts w:eastAsia="GHEA Grapalat" w:cs="Times New Roman"/>
          <w:b/>
          <w:kern w:val="0"/>
          <w:szCs w:val="24"/>
          <w:lang w:val="hy-AM"/>
          <w14:ligatures w14:val="none"/>
        </w:rPr>
      </w:pPr>
    </w:p>
    <w:p w14:paraId="1C9DE87E" w14:textId="77777777" w:rsidR="00433E20" w:rsidRPr="002B65D1" w:rsidRDefault="00433E20" w:rsidP="00433E20">
      <w:pPr>
        <w:spacing w:after="0" w:line="360" w:lineRule="auto"/>
        <w:ind w:firstLine="720"/>
        <w:jc w:val="both"/>
        <w:rPr>
          <w:rFonts w:eastAsia="MS Mincho" w:cs="MS Mincho"/>
          <w:b/>
          <w:kern w:val="0"/>
          <w:szCs w:val="24"/>
          <w:lang w:val="hy-AM"/>
          <w14:ligatures w14:val="none"/>
        </w:rPr>
      </w:pPr>
      <w:r w:rsidRPr="002B65D1">
        <w:rPr>
          <w:rFonts w:cs="Arial"/>
          <w:szCs w:val="24"/>
          <w:shd w:val="clear" w:color="auto" w:fill="FFFFFF"/>
          <w:lang w:val="hy-AM"/>
        </w:rPr>
        <w:t>1</w:t>
      </w:r>
      <w:r w:rsidRPr="002B65D1">
        <w:rPr>
          <w:rFonts w:ascii="MS Mincho" w:eastAsia="MS Mincho" w:hAnsi="MS Mincho" w:cs="MS Mincho" w:hint="eastAsia"/>
          <w:szCs w:val="24"/>
          <w:shd w:val="clear" w:color="auto" w:fill="FFFFFF"/>
          <w:lang w:val="hy-AM"/>
        </w:rPr>
        <w:t>․</w:t>
      </w:r>
      <w:r w:rsidRPr="002B65D1">
        <w:rPr>
          <w:rFonts w:eastAsia="MS Mincho" w:cs="MS Mincho"/>
          <w:szCs w:val="24"/>
          <w:shd w:val="clear" w:color="auto" w:fill="FFFFFF"/>
          <w:lang w:val="hy-AM"/>
        </w:rPr>
        <w:t xml:space="preserve"> </w:t>
      </w:r>
      <w:r w:rsidRPr="002B65D1">
        <w:rPr>
          <w:rFonts w:cs="Arial"/>
          <w:szCs w:val="24"/>
          <w:shd w:val="clear" w:color="auto" w:fill="FFFFFF"/>
          <w:lang w:val="hy-AM"/>
        </w:rPr>
        <w:t xml:space="preserve">ՋիՊիԷս (GPS) համակարգով </w:t>
      </w:r>
      <w:r w:rsidRPr="00404C18">
        <w:rPr>
          <w:rFonts w:cs="Arial"/>
          <w:szCs w:val="24"/>
          <w:shd w:val="clear" w:color="auto" w:fill="FFFFFF"/>
          <w:lang w:val="hy-AM"/>
        </w:rPr>
        <w:t xml:space="preserve">ստացվող </w:t>
      </w:r>
      <w:r w:rsidRPr="009866C1">
        <w:rPr>
          <w:lang w:val="hy-AM"/>
        </w:rPr>
        <w:t xml:space="preserve">տվյալներին </w:t>
      </w:r>
      <w:r w:rsidRPr="002B65D1">
        <w:rPr>
          <w:rFonts w:eastAsia="GHEA Grapalat" w:cs="Sylfaen"/>
          <w:kern w:val="0"/>
          <w:szCs w:val="24"/>
          <w:lang w:val="hy-AM"/>
          <w14:ligatures w14:val="none"/>
        </w:rPr>
        <w:t>հասանելիություն ունեն հետևյալ պետական մարմինները</w:t>
      </w:r>
      <w:r w:rsidRPr="002B65D1">
        <w:rPr>
          <w:rFonts w:ascii="MS Mincho" w:eastAsia="MS Mincho" w:hAnsi="MS Mincho" w:cs="MS Mincho" w:hint="eastAsia"/>
          <w:kern w:val="0"/>
          <w:szCs w:val="24"/>
          <w:lang w:val="hy-AM"/>
          <w14:ligatures w14:val="none"/>
        </w:rPr>
        <w:t>․</w:t>
      </w:r>
    </w:p>
    <w:p w14:paraId="70ECE125" w14:textId="77777777" w:rsidR="00433E20" w:rsidRPr="002B65D1" w:rsidRDefault="00433E20" w:rsidP="00433E20">
      <w:pPr>
        <w:pStyle w:val="ListParagraph"/>
        <w:numPr>
          <w:ilvl w:val="0"/>
          <w:numId w:val="22"/>
        </w:numPr>
        <w:spacing w:after="0" w:line="360" w:lineRule="auto"/>
        <w:ind w:left="0" w:firstLine="720"/>
        <w:rPr>
          <w:rFonts w:eastAsia="GHEA Grapalat" w:cs="Times New Roman"/>
          <w:bCs/>
          <w:kern w:val="0"/>
          <w:szCs w:val="24"/>
          <w:lang w:val="hy-AM"/>
          <w14:ligatures w14:val="none"/>
        </w:rPr>
      </w:pPr>
      <w:r w:rsidRPr="002B65D1">
        <w:rPr>
          <w:rFonts w:eastAsia="GHEA Grapalat" w:cs="Times New Roman"/>
          <w:bCs/>
          <w:kern w:val="0"/>
          <w:szCs w:val="24"/>
          <w:lang w:val="hy-AM"/>
          <w14:ligatures w14:val="none"/>
        </w:rPr>
        <w:t>Հայաստանի Հանրապետության բնապահպանության և ընդերքի տեսչական մարմինը,</w:t>
      </w:r>
    </w:p>
    <w:p w14:paraId="4A862B32" w14:textId="77777777" w:rsidR="00433E20" w:rsidRPr="002B65D1" w:rsidRDefault="00433E20" w:rsidP="00433E20">
      <w:pPr>
        <w:pStyle w:val="ListParagraph"/>
        <w:numPr>
          <w:ilvl w:val="0"/>
          <w:numId w:val="22"/>
        </w:numPr>
        <w:spacing w:after="0" w:line="360" w:lineRule="auto"/>
        <w:ind w:left="0" w:firstLine="720"/>
        <w:rPr>
          <w:rFonts w:eastAsia="GHEA Grapalat" w:cs="Times New Roman"/>
          <w:bCs/>
          <w:kern w:val="0"/>
          <w:szCs w:val="24"/>
          <w:lang w:val="hy-AM"/>
          <w14:ligatures w14:val="none"/>
        </w:rPr>
      </w:pPr>
      <w:r w:rsidRPr="002B65D1">
        <w:rPr>
          <w:rFonts w:eastAsia="GHEA Grapalat" w:cs="Times New Roman"/>
          <w:bCs/>
          <w:kern w:val="0"/>
          <w:szCs w:val="24"/>
          <w:lang w:val="hy-AM"/>
          <w14:ligatures w14:val="none"/>
        </w:rPr>
        <w:t>Հայաստանի Հանրապետության ազգային անվտանգության ծառայությունը,</w:t>
      </w:r>
    </w:p>
    <w:p w14:paraId="18340697" w14:textId="77777777" w:rsidR="00433E20" w:rsidRPr="002B65D1" w:rsidRDefault="00433E20" w:rsidP="00433E20">
      <w:pPr>
        <w:pStyle w:val="ListParagraph"/>
        <w:numPr>
          <w:ilvl w:val="0"/>
          <w:numId w:val="22"/>
        </w:numPr>
        <w:spacing w:after="0" w:line="360" w:lineRule="auto"/>
        <w:ind w:left="0" w:firstLine="720"/>
        <w:rPr>
          <w:rFonts w:eastAsia="GHEA Grapalat" w:cs="Times New Roman"/>
          <w:bCs/>
          <w:kern w:val="0"/>
          <w:szCs w:val="24"/>
          <w:lang w:val="hy-AM"/>
          <w14:ligatures w14:val="none"/>
        </w:rPr>
      </w:pPr>
      <w:r w:rsidRPr="002B65D1">
        <w:rPr>
          <w:rFonts w:eastAsia="GHEA Grapalat" w:cs="Times New Roman"/>
          <w:bCs/>
          <w:kern w:val="0"/>
          <w:szCs w:val="24"/>
          <w:lang w:val="hy-AM"/>
          <w14:ligatures w14:val="none"/>
        </w:rPr>
        <w:t>Հայաստանի Հանրապետության գլխավոր դատախազությունը,</w:t>
      </w:r>
    </w:p>
    <w:p w14:paraId="1EED9823" w14:textId="77777777" w:rsidR="00433E20" w:rsidRPr="006C7ABB" w:rsidRDefault="00433E20" w:rsidP="00433E20">
      <w:pPr>
        <w:pStyle w:val="ListParagraph"/>
        <w:numPr>
          <w:ilvl w:val="0"/>
          <w:numId w:val="22"/>
        </w:numPr>
        <w:spacing w:after="0" w:line="360" w:lineRule="auto"/>
        <w:ind w:left="0" w:firstLine="720"/>
        <w:rPr>
          <w:rFonts w:eastAsia="GHEA Grapalat" w:cs="Times New Roman"/>
          <w:b/>
          <w:kern w:val="0"/>
          <w:szCs w:val="24"/>
          <w:lang w:val="hy-AM"/>
          <w14:ligatures w14:val="none"/>
        </w:rPr>
      </w:pPr>
      <w:r w:rsidRPr="006C7ABB">
        <w:rPr>
          <w:rFonts w:eastAsia="GHEA Grapalat" w:cs="Times New Roman"/>
          <w:bCs/>
          <w:kern w:val="0"/>
          <w:szCs w:val="24"/>
          <w:lang w:val="hy-AM"/>
          <w14:ligatures w14:val="none"/>
        </w:rPr>
        <w:t>Հայաստանի Հանրապետության պետական եկամուտների կոմիտեն</w:t>
      </w:r>
      <w:r w:rsidRPr="006C7ABB">
        <w:rPr>
          <w:rFonts w:eastAsia="GHEA Grapalat" w:cs="Times New Roman"/>
          <w:b/>
          <w:kern w:val="0"/>
          <w:szCs w:val="24"/>
          <w:lang w:val="hy-AM"/>
          <w14:ligatures w14:val="none"/>
        </w:rPr>
        <w:t>։</w:t>
      </w:r>
    </w:p>
    <w:p w14:paraId="1BF242EB" w14:textId="77777777" w:rsidR="00433E20" w:rsidRPr="002B65D1" w:rsidRDefault="00433E20" w:rsidP="00433E20">
      <w:pPr>
        <w:spacing w:after="0" w:line="360" w:lineRule="auto"/>
        <w:rPr>
          <w:rFonts w:eastAsia="GHEA Grapalat" w:cs="Times New Roman"/>
          <w:b/>
          <w:kern w:val="0"/>
          <w:szCs w:val="24"/>
          <w:lang w:val="hy-AM"/>
          <w14:ligatures w14:val="none"/>
        </w:rPr>
      </w:pPr>
    </w:p>
    <w:p w14:paraId="37FE00CC" w14:textId="77777777" w:rsidR="00433E20" w:rsidRDefault="00433E20" w:rsidP="00433E20">
      <w:pPr>
        <w:spacing w:after="0" w:line="360" w:lineRule="auto"/>
        <w:rPr>
          <w:rFonts w:eastAsia="GHEA Grapalat" w:cs="Times New Roman"/>
          <w:b/>
          <w:kern w:val="0"/>
          <w:szCs w:val="24"/>
          <w:lang w:val="hy-AM"/>
          <w14:ligatures w14:val="none"/>
        </w:rPr>
      </w:pPr>
    </w:p>
    <w:p w14:paraId="26715A44" w14:textId="77777777" w:rsidR="00433E20" w:rsidRDefault="00433E20" w:rsidP="00433E20">
      <w:pPr>
        <w:spacing w:after="0" w:line="360" w:lineRule="auto"/>
        <w:rPr>
          <w:rFonts w:eastAsia="GHEA Grapalat" w:cs="Times New Roman"/>
          <w:b/>
          <w:kern w:val="0"/>
          <w:szCs w:val="24"/>
          <w:lang w:val="hy-AM"/>
          <w14:ligatures w14:val="none"/>
        </w:rPr>
      </w:pPr>
    </w:p>
    <w:p w14:paraId="65A0B978" w14:textId="77777777" w:rsidR="00433E20" w:rsidRPr="002B65D1" w:rsidRDefault="00433E20" w:rsidP="00433E20">
      <w:pPr>
        <w:spacing w:after="0" w:line="360" w:lineRule="auto"/>
        <w:rPr>
          <w:rFonts w:eastAsia="GHEA Grapalat" w:cs="Times New Roman"/>
          <w:b/>
          <w:kern w:val="0"/>
          <w:szCs w:val="24"/>
          <w:lang w:val="hy-AM"/>
          <w14:ligatures w14:val="none"/>
        </w:rPr>
      </w:pPr>
    </w:p>
    <w:p w14:paraId="61F81778" w14:textId="77777777" w:rsidR="00433E20" w:rsidRPr="002B65D1" w:rsidRDefault="00433E20" w:rsidP="00433E20">
      <w:pPr>
        <w:spacing w:after="0" w:line="360" w:lineRule="auto"/>
        <w:rPr>
          <w:rFonts w:eastAsia="GHEA Grapalat" w:cs="Times New Roman"/>
          <w:b/>
          <w:kern w:val="0"/>
          <w:szCs w:val="24"/>
          <w:lang w:val="hy-AM"/>
          <w14:ligatures w14:val="none"/>
        </w:rPr>
      </w:pPr>
    </w:p>
    <w:p w14:paraId="05A93F7F" w14:textId="77777777" w:rsidR="00433E20" w:rsidRPr="002B65D1" w:rsidRDefault="00433E20" w:rsidP="00433E20">
      <w:pPr>
        <w:spacing w:after="0" w:line="360" w:lineRule="auto"/>
        <w:jc w:val="both"/>
        <w:rPr>
          <w:rFonts w:cs="Arial"/>
          <w:shd w:val="clear" w:color="auto" w:fill="FFFFFF"/>
          <w:lang w:val="hy-AM"/>
        </w:rPr>
      </w:pPr>
      <w:r w:rsidRPr="002B65D1">
        <w:rPr>
          <w:rFonts w:cs="Arial"/>
          <w:shd w:val="clear" w:color="auto" w:fill="FFFFFF"/>
          <w:lang w:val="hy-AM"/>
        </w:rPr>
        <w:t>Հայաստանի Հանրապետության</w:t>
      </w:r>
    </w:p>
    <w:p w14:paraId="48F5AA00" w14:textId="77777777" w:rsidR="00433E20" w:rsidRPr="00C0081C" w:rsidRDefault="00433E20" w:rsidP="00433E20">
      <w:pPr>
        <w:spacing w:after="0" w:line="360" w:lineRule="auto"/>
        <w:jc w:val="both"/>
        <w:rPr>
          <w:rFonts w:eastAsia="MS Mincho" w:cs="MS Mincho"/>
          <w:shd w:val="clear" w:color="auto" w:fill="FFFFFF"/>
          <w:lang w:val="hy-AM"/>
        </w:rPr>
      </w:pPr>
      <w:r w:rsidRPr="002B65D1">
        <w:rPr>
          <w:rFonts w:cs="Arial"/>
          <w:shd w:val="clear" w:color="auto" w:fill="FFFFFF"/>
          <w:lang w:val="hy-AM"/>
        </w:rPr>
        <w:t>վարչապետի աշխատակազմի ղեկավար</w:t>
      </w:r>
      <w:r w:rsidRPr="002B65D1">
        <w:rPr>
          <w:rFonts w:cs="Arial"/>
          <w:shd w:val="clear" w:color="auto" w:fill="FFFFFF"/>
          <w:lang w:val="hy-AM"/>
        </w:rPr>
        <w:tab/>
      </w:r>
      <w:r w:rsidRPr="002B65D1">
        <w:rPr>
          <w:rFonts w:cs="Arial"/>
          <w:shd w:val="clear" w:color="auto" w:fill="FFFFFF"/>
          <w:lang w:val="hy-AM"/>
        </w:rPr>
        <w:tab/>
      </w:r>
      <w:r>
        <w:rPr>
          <w:rFonts w:cs="Arial"/>
          <w:shd w:val="clear" w:color="auto" w:fill="FFFFFF"/>
          <w:lang w:val="hy-AM"/>
        </w:rPr>
        <w:t xml:space="preserve">                         </w:t>
      </w:r>
      <w:r w:rsidRPr="00C0081C">
        <w:rPr>
          <w:rFonts w:cs="Arial"/>
          <w:shd w:val="clear" w:color="auto" w:fill="FFFFFF"/>
          <w:lang w:val="hy-AM"/>
        </w:rPr>
        <w:t xml:space="preserve">            </w:t>
      </w:r>
      <w:r>
        <w:rPr>
          <w:rFonts w:cs="Arial"/>
          <w:shd w:val="clear" w:color="auto" w:fill="FFFFFF"/>
          <w:lang w:val="hy-AM"/>
        </w:rPr>
        <w:t xml:space="preserve"> </w:t>
      </w:r>
      <w:r w:rsidRPr="00C0081C">
        <w:rPr>
          <w:rFonts w:cs="Arial"/>
          <w:shd w:val="clear" w:color="auto" w:fill="FFFFFF"/>
          <w:lang w:val="hy-AM"/>
        </w:rPr>
        <w:t>Լ</w:t>
      </w:r>
      <w:r w:rsidRPr="00C0081C">
        <w:rPr>
          <w:rFonts w:ascii="MS Mincho" w:eastAsia="MS Mincho" w:hAnsi="MS Mincho" w:cs="MS Mincho" w:hint="eastAsia"/>
          <w:shd w:val="clear" w:color="auto" w:fill="FFFFFF"/>
          <w:lang w:val="hy-AM"/>
        </w:rPr>
        <w:t>․</w:t>
      </w:r>
      <w:r w:rsidRPr="00C0081C">
        <w:rPr>
          <w:rFonts w:eastAsia="MS Mincho" w:cs="MS Mincho"/>
          <w:shd w:val="clear" w:color="auto" w:fill="FFFFFF"/>
          <w:lang w:val="hy-AM"/>
        </w:rPr>
        <w:t xml:space="preserve"> Մակունց</w:t>
      </w:r>
    </w:p>
    <w:p w14:paraId="1387AB0D" w14:textId="77777777" w:rsidR="00433E20" w:rsidRPr="002B65D1" w:rsidRDefault="00433E20" w:rsidP="00433E20">
      <w:pPr>
        <w:spacing w:after="0" w:line="360" w:lineRule="auto"/>
        <w:rPr>
          <w:rFonts w:eastAsia="GHEA Grapalat" w:cs="Times New Roman"/>
          <w:b/>
          <w:kern w:val="0"/>
          <w:szCs w:val="24"/>
          <w:lang w:val="hy-AM"/>
          <w14:ligatures w14:val="none"/>
        </w:rPr>
      </w:pPr>
      <w:r w:rsidRPr="002B65D1">
        <w:rPr>
          <w:rFonts w:eastAsia="GHEA Grapalat" w:cs="Times New Roman"/>
          <w:b/>
          <w:kern w:val="0"/>
          <w:szCs w:val="24"/>
          <w:lang w:val="hy-AM"/>
          <w14:ligatures w14:val="none"/>
        </w:rPr>
        <w:br w:type="page"/>
      </w:r>
    </w:p>
    <w:p w14:paraId="56B9DE86" w14:textId="77777777" w:rsidR="00433E20" w:rsidRPr="002B65D1" w:rsidRDefault="00433E20" w:rsidP="00433E20">
      <w:pPr>
        <w:spacing w:after="0" w:line="360" w:lineRule="auto"/>
        <w:ind w:firstLine="720"/>
        <w:jc w:val="right"/>
        <w:rPr>
          <w:rFonts w:eastAsia="GHEA Grapalat" w:cs="Times New Roman"/>
          <w:b/>
          <w:kern w:val="0"/>
          <w:szCs w:val="24"/>
          <w:lang w:val="hy-AM"/>
          <w14:ligatures w14:val="none"/>
        </w:rPr>
      </w:pPr>
      <w:r w:rsidRPr="002B65D1">
        <w:rPr>
          <w:rFonts w:eastAsia="GHEA Grapalat" w:cs="Times New Roman"/>
          <w:b/>
          <w:kern w:val="0"/>
          <w:szCs w:val="24"/>
          <w:lang w:val="hy-AM"/>
          <w14:ligatures w14:val="none"/>
        </w:rPr>
        <w:lastRenderedPageBreak/>
        <w:t>Հավելված N 3</w:t>
      </w:r>
    </w:p>
    <w:p w14:paraId="339A9B7D" w14:textId="77777777" w:rsidR="00433E20" w:rsidRPr="002B65D1" w:rsidRDefault="00433E20" w:rsidP="00433E20">
      <w:pPr>
        <w:spacing w:after="0" w:line="360" w:lineRule="auto"/>
        <w:ind w:firstLine="720"/>
        <w:jc w:val="right"/>
        <w:rPr>
          <w:rFonts w:eastAsia="GHEA Grapalat" w:cs="Times New Roman"/>
          <w:b/>
          <w:kern w:val="0"/>
          <w:szCs w:val="24"/>
          <w:lang w:val="hy-AM"/>
          <w14:ligatures w14:val="none"/>
        </w:rPr>
      </w:pPr>
      <w:r w:rsidRPr="002B65D1">
        <w:rPr>
          <w:rFonts w:eastAsia="GHEA Grapalat" w:cs="Times New Roman"/>
          <w:b/>
          <w:kern w:val="0"/>
          <w:szCs w:val="24"/>
          <w:lang w:val="hy-AM"/>
          <w14:ligatures w14:val="none"/>
        </w:rPr>
        <w:t>ՀՀ կառավարության 2026 թվականի</w:t>
      </w:r>
    </w:p>
    <w:p w14:paraId="4D4BD7F6" w14:textId="77777777" w:rsidR="00433E20" w:rsidRPr="002B65D1" w:rsidRDefault="00433E20" w:rsidP="00433E20">
      <w:pPr>
        <w:spacing w:after="0" w:line="360" w:lineRule="auto"/>
        <w:ind w:firstLine="720"/>
        <w:jc w:val="right"/>
        <w:rPr>
          <w:rFonts w:eastAsia="GHEA Grapalat" w:cs="Times New Roman"/>
          <w:b/>
          <w:kern w:val="0"/>
          <w:szCs w:val="24"/>
          <w:lang w:val="hy-AM"/>
          <w14:ligatures w14:val="none"/>
        </w:rPr>
      </w:pPr>
      <w:r w:rsidRPr="002B65D1">
        <w:rPr>
          <w:rFonts w:eastAsia="GHEA Grapalat" w:cs="Times New Roman"/>
          <w:b/>
          <w:kern w:val="0"/>
          <w:szCs w:val="24"/>
          <w:lang w:val="hy-AM"/>
          <w14:ligatures w14:val="none"/>
        </w:rPr>
        <w:t>_______________-ի N _____-Ն որոշման</w:t>
      </w:r>
    </w:p>
    <w:p w14:paraId="71A8D221" w14:textId="77777777" w:rsidR="00433E20" w:rsidRPr="002B65D1" w:rsidRDefault="00433E20" w:rsidP="00433E20">
      <w:pPr>
        <w:pStyle w:val="ListParagraph"/>
        <w:tabs>
          <w:tab w:val="left" w:pos="990"/>
        </w:tabs>
        <w:spacing w:after="0" w:line="360" w:lineRule="auto"/>
        <w:ind w:left="0" w:firstLine="720"/>
        <w:jc w:val="center"/>
        <w:rPr>
          <w:rFonts w:cs="Arial"/>
          <w:b/>
          <w:bCs/>
          <w:shd w:val="clear" w:color="auto" w:fill="FFFFFF"/>
          <w:lang w:val="hy-AM"/>
        </w:rPr>
      </w:pPr>
    </w:p>
    <w:p w14:paraId="74922D0D" w14:textId="77777777" w:rsidR="00433E20" w:rsidRPr="002B65D1" w:rsidRDefault="00433E20" w:rsidP="00433E20">
      <w:pPr>
        <w:pStyle w:val="ListParagraph"/>
        <w:tabs>
          <w:tab w:val="left" w:pos="0"/>
        </w:tabs>
        <w:spacing w:after="0" w:line="360" w:lineRule="auto"/>
        <w:ind w:left="0" w:firstLine="720"/>
        <w:jc w:val="center"/>
        <w:rPr>
          <w:rFonts w:cs="Arial"/>
          <w:b/>
          <w:bCs/>
          <w:shd w:val="clear" w:color="auto" w:fill="FFFFFF"/>
          <w:lang w:val="hy-AM"/>
        </w:rPr>
      </w:pPr>
      <w:r w:rsidRPr="002B65D1">
        <w:rPr>
          <w:rFonts w:cs="Arial"/>
          <w:b/>
          <w:bCs/>
          <w:shd w:val="clear" w:color="auto" w:fill="FFFFFF"/>
          <w:lang w:val="hy-AM"/>
        </w:rPr>
        <w:t xml:space="preserve">ՋԻՊԻԷՍ </w:t>
      </w:r>
      <w:r w:rsidRPr="002B65D1">
        <w:rPr>
          <w:rFonts w:eastAsia="GHEA Grapalat" w:cs="Sylfaen"/>
          <w:b/>
          <w:bCs/>
          <w:kern w:val="0"/>
          <w:szCs w:val="24"/>
          <w:lang w:val="hy-AM"/>
          <w14:ligatures w14:val="none"/>
        </w:rPr>
        <w:t>(ԳԼՈԲԱԼ ՏԵՂՈՐՈՇՄԱՆ ՀԱՄԱԿԱՐԳ)</w:t>
      </w:r>
      <w:r w:rsidRPr="002B65D1">
        <w:rPr>
          <w:rFonts w:eastAsia="GHEA Grapalat" w:cs="Sylfaen"/>
          <w:kern w:val="0"/>
          <w:szCs w:val="24"/>
          <w:lang w:val="hy-AM"/>
          <w14:ligatures w14:val="none"/>
        </w:rPr>
        <w:t xml:space="preserve"> </w:t>
      </w:r>
      <w:r w:rsidRPr="002B65D1">
        <w:rPr>
          <w:rFonts w:cs="Arial"/>
          <w:b/>
          <w:bCs/>
          <w:shd w:val="clear" w:color="auto" w:fill="FFFFFF"/>
          <w:lang w:val="hy-AM"/>
        </w:rPr>
        <w:t xml:space="preserve"> ՀԱՄԱԿԱՐԳՈՎ ՍՏԱՑՎՈՂ ՏՎՅԱԼՆԵՐԻ ՄՇԱԿՄԱՆ ՈՒ ՓՈԽԱՆԱԿՄԱՆ ԿԱՐԳԸ, ՀԱՄԱԿԱՐԳԻ ԱՆՎՏԱՆԳՈՒԹՅԱՆ ԱՊԱՀՈՎՄԱՆ ՊԱՀԱՆՋՆԵՐԸ, ՀԱՄԱԿԱՐԳԻՑ ՕԳՏՎԵԼՈՒ ԿԱՐԳԸ ԵՎ ՀԱՄԱԿԱՐԳԻ ՇԱՀԱԳՈՐԾՄԱՆ ԿԱՆՈՆՆԵՐԸ </w:t>
      </w:r>
    </w:p>
    <w:p w14:paraId="26D74FAC" w14:textId="77777777" w:rsidR="00433E20" w:rsidRPr="002B65D1" w:rsidRDefault="00433E20" w:rsidP="00433E20">
      <w:pPr>
        <w:pStyle w:val="ListParagraph"/>
        <w:spacing w:after="0" w:line="360" w:lineRule="auto"/>
        <w:ind w:left="0" w:firstLine="720"/>
        <w:jc w:val="center"/>
        <w:rPr>
          <w:rFonts w:cs="Arial"/>
          <w:b/>
          <w:bCs/>
          <w:shd w:val="clear" w:color="auto" w:fill="FFFFFF"/>
          <w:lang w:val="hy-AM"/>
        </w:rPr>
      </w:pPr>
    </w:p>
    <w:p w14:paraId="2D184E61" w14:textId="77777777" w:rsidR="00433E20" w:rsidRPr="002B65D1" w:rsidRDefault="00433E20" w:rsidP="00433E20">
      <w:pPr>
        <w:pStyle w:val="ListParagraph"/>
        <w:numPr>
          <w:ilvl w:val="0"/>
          <w:numId w:val="6"/>
        </w:numPr>
        <w:spacing w:after="0" w:line="360" w:lineRule="auto"/>
        <w:ind w:left="0" w:firstLine="720"/>
        <w:jc w:val="both"/>
        <w:rPr>
          <w:rFonts w:cs="Arial"/>
          <w:b/>
          <w:bCs/>
          <w:i/>
          <w:iCs/>
          <w:szCs w:val="24"/>
          <w:shd w:val="clear" w:color="auto" w:fill="FFFFFF"/>
          <w:lang w:val="hy-AM"/>
        </w:rPr>
      </w:pPr>
      <w:r w:rsidRPr="002B65D1">
        <w:rPr>
          <w:rFonts w:cs="Arial"/>
          <w:szCs w:val="24"/>
          <w:shd w:val="clear" w:color="auto" w:fill="FFFFFF"/>
          <w:lang w:val="hy-AM"/>
        </w:rPr>
        <w:t>Սույն հավելվածով սահմանվում են սահմանային շերտում և սահմանային գետի ափերին գտնվող հանքավայրերում օգտակար հանածոների արդյունահանման աշխատանքներ իրականացնող, ՋիՊիԷս (GPS) համակարգով կահավորված հանութաբարձիչ և հանութափոխադրիչ տեխնիկական միջոցների, ինչպես նաև օգտակար հանածոն տեղափոխող բեռնատար ավտոմոբիլների կողմից ստացվող տվյալների հավաքագրման, մշակման, փոխանակման և պահպանման, տվյալների անվտանգության ապահովման, ՋիՊիԷս (GPS) համակարգից օգտվելու կարգը, ինչպես նաև համակարգի շահագործման կանոնները։</w:t>
      </w:r>
      <w:r w:rsidRPr="002B65D1">
        <w:rPr>
          <w:rFonts w:cs="Arial"/>
          <w:b/>
          <w:bCs/>
          <w:i/>
          <w:iCs/>
          <w:szCs w:val="24"/>
          <w:shd w:val="clear" w:color="auto" w:fill="FFFFFF"/>
          <w:lang w:val="hy-AM"/>
        </w:rPr>
        <w:t xml:space="preserve"> </w:t>
      </w:r>
    </w:p>
    <w:p w14:paraId="1883B15D" w14:textId="77777777" w:rsidR="00433E20" w:rsidRPr="002B65D1" w:rsidRDefault="00433E20" w:rsidP="00433E20">
      <w:pPr>
        <w:pStyle w:val="ListParagraph"/>
        <w:numPr>
          <w:ilvl w:val="0"/>
          <w:numId w:val="9"/>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ՋիՊիԷս (GPS) համակարգով ստացվող տվյալների մշակումը ներառում է դրանց հավաքագրումը, ավտոմատ գրանցումը, պահպանումը, համակարգումը և ներկայացումը՝ առանց տվյալների բովանդակության փոփոխման հնարավորության։</w:t>
      </w:r>
    </w:p>
    <w:p w14:paraId="0F37F343" w14:textId="77777777" w:rsidR="00433E20" w:rsidRPr="002B65D1" w:rsidRDefault="00433E20" w:rsidP="00433E20">
      <w:pPr>
        <w:pStyle w:val="ListParagraph"/>
        <w:numPr>
          <w:ilvl w:val="0"/>
          <w:numId w:val="9"/>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 xml:space="preserve"> Տվյալների մշակում</w:t>
      </w:r>
      <w:r>
        <w:rPr>
          <w:rFonts w:cs="Arial"/>
          <w:szCs w:val="24"/>
          <w:shd w:val="clear" w:color="auto" w:fill="FFFFFF"/>
          <w:lang w:val="hy-AM"/>
        </w:rPr>
        <w:t>ն</w:t>
      </w:r>
      <w:r w:rsidRPr="002B65D1">
        <w:rPr>
          <w:rFonts w:cs="Arial"/>
          <w:szCs w:val="24"/>
          <w:shd w:val="clear" w:color="auto" w:fill="FFFFFF"/>
          <w:lang w:val="hy-AM"/>
        </w:rPr>
        <w:t xml:space="preserve"> իրականացվում է </w:t>
      </w:r>
      <w:r>
        <w:rPr>
          <w:rFonts w:cs="Arial"/>
          <w:szCs w:val="24"/>
          <w:shd w:val="clear" w:color="auto" w:fill="FFFFFF"/>
          <w:lang w:val="hy-AM"/>
        </w:rPr>
        <w:t xml:space="preserve">ընդերքօգտագործողի կամ </w:t>
      </w:r>
      <w:r w:rsidRPr="00E402C4">
        <w:rPr>
          <w:rFonts w:cs="Arial"/>
          <w:szCs w:val="24"/>
          <w:shd w:val="clear" w:color="auto" w:fill="FFFFFF"/>
          <w:lang w:val="hy-AM"/>
        </w:rPr>
        <w:t xml:space="preserve">ծառայություն մատուցող անձի </w:t>
      </w:r>
      <w:r>
        <w:rPr>
          <w:rFonts w:cs="Arial"/>
          <w:szCs w:val="24"/>
          <w:shd w:val="clear" w:color="auto" w:fill="FFFFFF"/>
          <w:lang w:val="hy-AM"/>
        </w:rPr>
        <w:t xml:space="preserve">միջոցով </w:t>
      </w:r>
      <w:r w:rsidRPr="002B65D1">
        <w:rPr>
          <w:rFonts w:cs="Arial"/>
          <w:szCs w:val="24"/>
          <w:shd w:val="clear" w:color="auto" w:fill="FFFFFF"/>
          <w:lang w:val="hy-AM"/>
        </w:rPr>
        <w:t>այնպես, որ ապահովվի.</w:t>
      </w:r>
    </w:p>
    <w:p w14:paraId="707C06D6" w14:textId="77777777" w:rsidR="00433E20" w:rsidRPr="002B65D1" w:rsidRDefault="00433E20" w:rsidP="00433E20">
      <w:pPr>
        <w:pStyle w:val="ListParagraph"/>
        <w:numPr>
          <w:ilvl w:val="0"/>
          <w:numId w:val="7"/>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 xml:space="preserve"> տվյալների ամբողջականությունը և ճշգրտությունը,</w:t>
      </w:r>
    </w:p>
    <w:p w14:paraId="611F341B" w14:textId="77777777" w:rsidR="00433E20" w:rsidRPr="002B65D1" w:rsidRDefault="00433E20" w:rsidP="00433E20">
      <w:pPr>
        <w:pStyle w:val="ListParagraph"/>
        <w:numPr>
          <w:ilvl w:val="0"/>
          <w:numId w:val="7"/>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տվյալների անընդհատ և հաջորդական գրանցումը,</w:t>
      </w:r>
    </w:p>
    <w:p w14:paraId="051ECD19" w14:textId="77777777" w:rsidR="00433E20" w:rsidRPr="002B65D1" w:rsidRDefault="00433E20" w:rsidP="00433E20">
      <w:pPr>
        <w:pStyle w:val="ListParagraph"/>
        <w:numPr>
          <w:ilvl w:val="0"/>
          <w:numId w:val="7"/>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տվյալների հետագծելիությունը ժամանակի և տեղանքի առումով,</w:t>
      </w:r>
    </w:p>
    <w:p w14:paraId="09AEF108" w14:textId="77777777" w:rsidR="00433E20" w:rsidRPr="002B65D1" w:rsidRDefault="00433E20" w:rsidP="00433E20">
      <w:pPr>
        <w:pStyle w:val="ListParagraph"/>
        <w:numPr>
          <w:ilvl w:val="0"/>
          <w:numId w:val="7"/>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տվյալների պաշտպանությունը։</w:t>
      </w:r>
    </w:p>
    <w:p w14:paraId="1761752F" w14:textId="77777777" w:rsidR="00433E20" w:rsidRPr="002B65D1" w:rsidRDefault="00433E20" w:rsidP="00433E20">
      <w:pPr>
        <w:pStyle w:val="ListParagraph"/>
        <w:numPr>
          <w:ilvl w:val="0"/>
          <w:numId w:val="9"/>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ՋիՊիԷս (GPS) համակարգով ստացվող տվյալները պահպանվում են համապատասխան սերվերային ենթակառուցվածքում առնվազն մեկ տարի ժամկետով։</w:t>
      </w:r>
    </w:p>
    <w:p w14:paraId="10D9452C" w14:textId="77777777" w:rsidR="00433E20" w:rsidRPr="002B65D1" w:rsidRDefault="00433E20" w:rsidP="00433E20">
      <w:pPr>
        <w:pStyle w:val="ListParagraph"/>
        <w:numPr>
          <w:ilvl w:val="0"/>
          <w:numId w:val="9"/>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lastRenderedPageBreak/>
        <w:t xml:space="preserve">ՋիՊիԷս (GPS) համակարգով ստացվող տվյալներին հասանելիություն ունեն սույն որոշման 2-րդ հավելվածով սահմանված մարմինները։ </w:t>
      </w:r>
    </w:p>
    <w:p w14:paraId="7A3F6C31" w14:textId="77777777" w:rsidR="00433E20" w:rsidRPr="002B65D1" w:rsidRDefault="00433E20" w:rsidP="00433E20">
      <w:pPr>
        <w:pStyle w:val="ListParagraph"/>
        <w:numPr>
          <w:ilvl w:val="0"/>
          <w:numId w:val="9"/>
        </w:numPr>
        <w:spacing w:after="0" w:line="360" w:lineRule="auto"/>
        <w:ind w:left="0" w:firstLine="810"/>
        <w:jc w:val="both"/>
        <w:rPr>
          <w:rFonts w:cs="Arial"/>
          <w:szCs w:val="24"/>
          <w:shd w:val="clear" w:color="auto" w:fill="FFFFFF"/>
          <w:lang w:val="hy-AM"/>
        </w:rPr>
      </w:pPr>
      <w:r w:rsidRPr="002B65D1">
        <w:rPr>
          <w:rFonts w:cs="Arial"/>
          <w:szCs w:val="24"/>
          <w:shd w:val="clear" w:color="auto" w:fill="FFFFFF"/>
          <w:lang w:val="hy-AM"/>
        </w:rPr>
        <w:t>Շուրջօրյա հասանելիությունն ապահովելու նպատակով ընդերքօգտագործողը (կամ ծառայություն մատուցող անձը) պարտավոր է սույն որոշման 2-րդ հավելվածով սահմանված մարմիններին անհատույց տրամադրել սերվերային ենթակառուցվածքից օգտվելու համապատասխան մուտքային տվյալներ (օգտատիրոջ անուն, գաղտնաբառ) կամ ապահովել տվյալների ավտոմատ փոխանցումը նշված մարմինների տեղեկատվական համակարգերին։</w:t>
      </w:r>
    </w:p>
    <w:p w14:paraId="6E269161" w14:textId="77777777" w:rsidR="00433E20" w:rsidRPr="002B65D1" w:rsidRDefault="00433E20" w:rsidP="00433E20">
      <w:pPr>
        <w:pStyle w:val="ListParagraph"/>
        <w:numPr>
          <w:ilvl w:val="0"/>
          <w:numId w:val="9"/>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Սույն որոշման 2-րդ հավելվածով սահմանված մարմինները օգտակար հանածոների արդյունահանման աշխատանքներ իրականացնող հանութաբարձիչ և հանութափոխադրիչ տեխնիկական միջոցների, ինչպես նաև օգտակար հանածոն տեղափոխող բեռնատար ավտոմոբիլների տեղաշարժի վերաբերյալ պահպանվող տվյալների մասին տեղեկատվությունը կարող են ստանալ</w:t>
      </w:r>
      <w:r>
        <w:rPr>
          <w:rFonts w:cs="Arial"/>
          <w:szCs w:val="24"/>
          <w:shd w:val="clear" w:color="auto" w:fill="FFFFFF"/>
          <w:lang w:val="hy-AM"/>
        </w:rPr>
        <w:t xml:space="preserve"> </w:t>
      </w:r>
      <w:r w:rsidRPr="002B65D1">
        <w:rPr>
          <w:rFonts w:cs="Arial"/>
          <w:szCs w:val="24"/>
          <w:shd w:val="clear" w:color="auto" w:fill="FFFFFF"/>
          <w:lang w:val="hy-AM"/>
        </w:rPr>
        <w:t>հարցման հիման վրա։</w:t>
      </w:r>
    </w:p>
    <w:p w14:paraId="58A4208F" w14:textId="77777777" w:rsidR="00433E20" w:rsidRPr="002B65D1" w:rsidRDefault="00433E20" w:rsidP="00433E20">
      <w:pPr>
        <w:pStyle w:val="ListParagraph"/>
        <w:numPr>
          <w:ilvl w:val="0"/>
          <w:numId w:val="9"/>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Հարցումը ներկայացվում է գրավոր կամ էլեկտրոնային եղանակով և պետք է պարունակի՝</w:t>
      </w:r>
    </w:p>
    <w:p w14:paraId="2B820490" w14:textId="77777777" w:rsidR="00433E20" w:rsidRPr="002B65D1" w:rsidRDefault="00433E20" w:rsidP="00433E20">
      <w:pPr>
        <w:pStyle w:val="ListParagraph"/>
        <w:numPr>
          <w:ilvl w:val="0"/>
          <w:numId w:val="14"/>
        </w:numPr>
        <w:spacing w:after="0" w:line="360" w:lineRule="auto"/>
        <w:ind w:left="0" w:firstLine="720"/>
        <w:jc w:val="both"/>
        <w:rPr>
          <w:rFonts w:cs="Arial"/>
          <w:szCs w:val="24"/>
          <w:shd w:val="clear" w:color="auto" w:fill="FFFFFF"/>
          <w:lang w:val="en-US"/>
        </w:rPr>
      </w:pPr>
      <w:proofErr w:type="spellStart"/>
      <w:r w:rsidRPr="002B65D1">
        <w:rPr>
          <w:rFonts w:cs="Arial"/>
          <w:szCs w:val="24"/>
          <w:shd w:val="clear" w:color="auto" w:fill="FFFFFF"/>
          <w:lang w:val="en-US"/>
        </w:rPr>
        <w:t>հարցում</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ներկայացնող</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մարմնի</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անվանումը</w:t>
      </w:r>
      <w:proofErr w:type="spellEnd"/>
      <w:r w:rsidRPr="002B65D1">
        <w:rPr>
          <w:rFonts w:cs="Arial"/>
          <w:szCs w:val="24"/>
          <w:shd w:val="clear" w:color="auto" w:fill="FFFFFF"/>
          <w:lang w:val="en-US"/>
        </w:rPr>
        <w:t>,</w:t>
      </w:r>
    </w:p>
    <w:p w14:paraId="35F5D065" w14:textId="77777777" w:rsidR="00433E20" w:rsidRPr="002B65D1" w:rsidRDefault="00433E20" w:rsidP="00433E20">
      <w:pPr>
        <w:pStyle w:val="ListParagraph"/>
        <w:numPr>
          <w:ilvl w:val="0"/>
          <w:numId w:val="14"/>
        </w:numPr>
        <w:spacing w:after="0" w:line="360" w:lineRule="auto"/>
        <w:ind w:left="0" w:firstLine="720"/>
        <w:jc w:val="both"/>
        <w:rPr>
          <w:rFonts w:cs="Arial"/>
          <w:szCs w:val="24"/>
          <w:shd w:val="clear" w:color="auto" w:fill="FFFFFF"/>
          <w:lang w:val="en-US"/>
        </w:rPr>
      </w:pPr>
      <w:proofErr w:type="spellStart"/>
      <w:r w:rsidRPr="002B65D1">
        <w:rPr>
          <w:rFonts w:cs="Arial"/>
          <w:szCs w:val="24"/>
          <w:shd w:val="clear" w:color="auto" w:fill="FFFFFF"/>
          <w:lang w:val="en-US"/>
        </w:rPr>
        <w:t>հարցման</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նպատակը</w:t>
      </w:r>
      <w:proofErr w:type="spellEnd"/>
      <w:r w:rsidRPr="002B65D1">
        <w:rPr>
          <w:rFonts w:cs="Arial"/>
          <w:szCs w:val="24"/>
          <w:shd w:val="clear" w:color="auto" w:fill="FFFFFF"/>
          <w:lang w:val="en-US"/>
        </w:rPr>
        <w:t>,</w:t>
      </w:r>
    </w:p>
    <w:p w14:paraId="3248827E" w14:textId="77777777" w:rsidR="00433E20" w:rsidRPr="002B65D1" w:rsidRDefault="00433E20" w:rsidP="00433E20">
      <w:pPr>
        <w:pStyle w:val="ListParagraph"/>
        <w:numPr>
          <w:ilvl w:val="0"/>
          <w:numId w:val="14"/>
        </w:numPr>
        <w:spacing w:after="0" w:line="360" w:lineRule="auto"/>
        <w:ind w:left="0" w:firstLine="720"/>
        <w:jc w:val="both"/>
        <w:rPr>
          <w:rFonts w:cs="Arial"/>
          <w:szCs w:val="24"/>
          <w:shd w:val="clear" w:color="auto" w:fill="FFFFFF"/>
          <w:lang w:val="en-US"/>
        </w:rPr>
      </w:pPr>
      <w:proofErr w:type="spellStart"/>
      <w:r w:rsidRPr="002B65D1">
        <w:rPr>
          <w:rFonts w:cs="Arial"/>
          <w:szCs w:val="24"/>
          <w:shd w:val="clear" w:color="auto" w:fill="FFFFFF"/>
          <w:lang w:val="en-US"/>
        </w:rPr>
        <w:t>պահանջվող</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տվյալների</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շրջանակը</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տեխնիկական</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կամ</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տրանսպորտային</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միջոցի</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նույնականացում</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ժամանակահատված</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տարածք</w:t>
      </w:r>
      <w:proofErr w:type="spellEnd"/>
      <w:r w:rsidRPr="002B65D1">
        <w:rPr>
          <w:rFonts w:cs="Arial"/>
          <w:szCs w:val="24"/>
          <w:shd w:val="clear" w:color="auto" w:fill="FFFFFF"/>
          <w:lang w:val="en-US"/>
        </w:rPr>
        <w:t>),</w:t>
      </w:r>
    </w:p>
    <w:p w14:paraId="22C2E069" w14:textId="77777777" w:rsidR="00433E20" w:rsidRPr="002B65D1" w:rsidRDefault="00433E20" w:rsidP="00433E20">
      <w:pPr>
        <w:pStyle w:val="ListParagraph"/>
        <w:numPr>
          <w:ilvl w:val="0"/>
          <w:numId w:val="14"/>
        </w:numPr>
        <w:spacing w:after="0" w:line="360" w:lineRule="auto"/>
        <w:ind w:left="0" w:firstLine="720"/>
        <w:jc w:val="both"/>
        <w:rPr>
          <w:rFonts w:cs="Arial"/>
          <w:szCs w:val="24"/>
          <w:shd w:val="clear" w:color="auto" w:fill="FFFFFF"/>
          <w:lang w:val="en-US"/>
        </w:rPr>
      </w:pPr>
      <w:proofErr w:type="spellStart"/>
      <w:proofErr w:type="gramStart"/>
      <w:r w:rsidRPr="002B65D1">
        <w:rPr>
          <w:rFonts w:cs="Arial"/>
          <w:szCs w:val="24"/>
          <w:shd w:val="clear" w:color="auto" w:fill="FFFFFF"/>
          <w:lang w:val="en-US"/>
        </w:rPr>
        <w:t>պատասխանատու</w:t>
      </w:r>
      <w:proofErr w:type="spellEnd"/>
      <w:proofErr w:type="gram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պաշտոնատար</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անձի</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տվյալները</w:t>
      </w:r>
      <w:proofErr w:type="spellEnd"/>
      <w:r w:rsidRPr="002B65D1">
        <w:rPr>
          <w:rFonts w:cs="Arial"/>
          <w:szCs w:val="24"/>
          <w:shd w:val="clear" w:color="auto" w:fill="FFFFFF"/>
          <w:lang w:val="en-US"/>
        </w:rPr>
        <w:t>։</w:t>
      </w:r>
    </w:p>
    <w:p w14:paraId="2927DE4F" w14:textId="77777777" w:rsidR="00433E20" w:rsidRPr="002B65D1" w:rsidRDefault="00433E20" w:rsidP="00433E20">
      <w:pPr>
        <w:pStyle w:val="ListParagraph"/>
        <w:numPr>
          <w:ilvl w:val="0"/>
          <w:numId w:val="9"/>
        </w:numPr>
        <w:spacing w:after="0" w:line="360" w:lineRule="auto"/>
        <w:ind w:left="0" w:firstLine="720"/>
        <w:jc w:val="both"/>
        <w:rPr>
          <w:rFonts w:cs="Arial"/>
          <w:szCs w:val="24"/>
          <w:shd w:val="clear" w:color="auto" w:fill="FFFFFF"/>
          <w:lang w:val="hy-AM"/>
        </w:rPr>
      </w:pPr>
      <w:proofErr w:type="spellStart"/>
      <w:r w:rsidRPr="002B65D1">
        <w:rPr>
          <w:rFonts w:cs="Arial"/>
          <w:szCs w:val="24"/>
          <w:shd w:val="clear" w:color="auto" w:fill="FFFFFF"/>
          <w:lang w:val="en-US"/>
        </w:rPr>
        <w:t>Հարցման</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հիման</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վրա</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տվյալների</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տրամադրումը</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պետք</w:t>
      </w:r>
      <w:proofErr w:type="spellEnd"/>
      <w:r w:rsidRPr="002B65D1">
        <w:rPr>
          <w:rFonts w:cs="Arial"/>
          <w:szCs w:val="24"/>
          <w:shd w:val="clear" w:color="auto" w:fill="FFFFFF"/>
          <w:lang w:val="en-US"/>
        </w:rPr>
        <w:t xml:space="preserve"> է </w:t>
      </w:r>
      <w:proofErr w:type="spellStart"/>
      <w:r w:rsidRPr="002B65D1">
        <w:rPr>
          <w:rFonts w:cs="Arial"/>
          <w:szCs w:val="24"/>
          <w:shd w:val="clear" w:color="auto" w:fill="FFFFFF"/>
          <w:lang w:val="en-US"/>
        </w:rPr>
        <w:t>իրականացվի</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հարցումը</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ստանալու</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օրվանից</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հետո</w:t>
      </w:r>
      <w:proofErr w:type="spellEnd"/>
      <w:r w:rsidRPr="002B65D1">
        <w:rPr>
          <w:rFonts w:cs="Arial"/>
          <w:szCs w:val="24"/>
          <w:shd w:val="clear" w:color="auto" w:fill="FFFFFF"/>
          <w:lang w:val="en-US"/>
        </w:rPr>
        <w:t xml:space="preserve"> </w:t>
      </w:r>
      <w:r w:rsidRPr="002B65D1">
        <w:rPr>
          <w:rFonts w:cs="Arial"/>
          <w:bCs/>
          <w:szCs w:val="24"/>
          <w:shd w:val="clear" w:color="auto" w:fill="FFFFFF"/>
          <w:lang w:val="en-US"/>
        </w:rPr>
        <w:t xml:space="preserve">3 </w:t>
      </w:r>
      <w:proofErr w:type="spellStart"/>
      <w:r w:rsidRPr="002B65D1">
        <w:rPr>
          <w:rFonts w:cs="Arial"/>
          <w:bCs/>
          <w:szCs w:val="24"/>
          <w:shd w:val="clear" w:color="auto" w:fill="FFFFFF"/>
          <w:lang w:val="en-US"/>
        </w:rPr>
        <w:t>աշխատանքային</w:t>
      </w:r>
      <w:proofErr w:type="spellEnd"/>
      <w:r w:rsidRPr="002B65D1">
        <w:rPr>
          <w:rFonts w:cs="Arial"/>
          <w:bCs/>
          <w:szCs w:val="24"/>
          <w:shd w:val="clear" w:color="auto" w:fill="FFFFFF"/>
          <w:lang w:val="en-US"/>
        </w:rPr>
        <w:t xml:space="preserve"> </w:t>
      </w:r>
      <w:proofErr w:type="spellStart"/>
      <w:r w:rsidRPr="002B65D1">
        <w:rPr>
          <w:rFonts w:cs="Arial"/>
          <w:bCs/>
          <w:szCs w:val="24"/>
          <w:shd w:val="clear" w:color="auto" w:fill="FFFFFF"/>
          <w:lang w:val="en-US"/>
        </w:rPr>
        <w:t>օրվա</w:t>
      </w:r>
      <w:proofErr w:type="spellEnd"/>
      <w:r w:rsidRPr="002B65D1">
        <w:rPr>
          <w:rFonts w:cs="Arial"/>
          <w:bCs/>
          <w:szCs w:val="24"/>
          <w:shd w:val="clear" w:color="auto" w:fill="FFFFFF"/>
          <w:lang w:val="en-US"/>
        </w:rPr>
        <w:t xml:space="preserve"> </w:t>
      </w:r>
      <w:proofErr w:type="spellStart"/>
      <w:r w:rsidRPr="002B65D1">
        <w:rPr>
          <w:rFonts w:cs="Arial"/>
          <w:bCs/>
          <w:szCs w:val="24"/>
          <w:shd w:val="clear" w:color="auto" w:fill="FFFFFF"/>
          <w:lang w:val="en-US"/>
        </w:rPr>
        <w:t>ընթացքում</w:t>
      </w:r>
      <w:proofErr w:type="spellEnd"/>
      <w:r w:rsidRPr="002B65D1">
        <w:rPr>
          <w:rFonts w:cs="Arial"/>
          <w:szCs w:val="24"/>
          <w:shd w:val="clear" w:color="auto" w:fill="FFFFFF"/>
          <w:lang w:val="hy-AM"/>
        </w:rPr>
        <w:t>։</w:t>
      </w:r>
    </w:p>
    <w:p w14:paraId="79883F15" w14:textId="77777777" w:rsidR="00433E20" w:rsidRPr="002B65D1" w:rsidRDefault="00433E20" w:rsidP="00433E20">
      <w:pPr>
        <w:pStyle w:val="ListParagraph"/>
        <w:numPr>
          <w:ilvl w:val="0"/>
          <w:numId w:val="9"/>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 xml:space="preserve">Տվյալների փոխանակումն իրականացվում է տվյալների ամբողջականության, ճշգրտության և գաղտնիության ապահովմամբ։ </w:t>
      </w:r>
    </w:p>
    <w:p w14:paraId="7AE90648" w14:textId="77777777" w:rsidR="00433E20" w:rsidRPr="002B65D1" w:rsidRDefault="00433E20" w:rsidP="00433E20">
      <w:pPr>
        <w:pStyle w:val="ListParagraph"/>
        <w:numPr>
          <w:ilvl w:val="0"/>
          <w:numId w:val="9"/>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Տվյալների փոխանցման ընթացքում պետք է պահպանվեն տեղեկատվական անվտանգության և պետական գաղտնիքի, ինչպես նաև օրենքով պաշտպանվող այլ գաղտնիքների վերաբերյալ պահանջները</w:t>
      </w:r>
      <w:r w:rsidRPr="002B65D1">
        <w:rPr>
          <w:rFonts w:cs="Arial"/>
          <w:bCs/>
          <w:szCs w:val="24"/>
          <w:shd w:val="clear" w:color="auto" w:fill="FFFFFF"/>
          <w:lang w:val="hy-AM"/>
        </w:rPr>
        <w:t>։</w:t>
      </w:r>
    </w:p>
    <w:p w14:paraId="58A2E986" w14:textId="77777777" w:rsidR="00433E20" w:rsidRPr="002B65D1" w:rsidRDefault="00433E20" w:rsidP="00433E20">
      <w:pPr>
        <w:pStyle w:val="ListParagraph"/>
        <w:numPr>
          <w:ilvl w:val="0"/>
          <w:numId w:val="9"/>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 xml:space="preserve">ՋիՊիԷս (GPS) համակարգը և այն սպասարկող սերվերային ենթակառուցվածքը պետք է ապահովեն տվյալների տեղեկատվական, տեխնիկական </w:t>
      </w:r>
      <w:r w:rsidRPr="00580494">
        <w:rPr>
          <w:rFonts w:cs="Arial"/>
          <w:szCs w:val="24"/>
          <w:shd w:val="clear" w:color="auto" w:fill="FFFFFF"/>
          <w:lang w:val="hy-AM"/>
        </w:rPr>
        <w:t xml:space="preserve">և կազմակերպչական </w:t>
      </w:r>
      <w:r w:rsidRPr="00580494">
        <w:rPr>
          <w:rFonts w:cs="Arial"/>
          <w:szCs w:val="24"/>
          <w:shd w:val="clear" w:color="auto" w:fill="FFFFFF"/>
          <w:lang w:val="hy-AM"/>
        </w:rPr>
        <w:lastRenderedPageBreak/>
        <w:t xml:space="preserve">անվտանգության այնպիսի մակարդակ, </w:t>
      </w:r>
      <w:r w:rsidRPr="00580494">
        <w:rPr>
          <w:rFonts w:eastAsia="Times New Roman" w:cs="Arial"/>
          <w:kern w:val="0"/>
          <w:szCs w:val="24"/>
          <w:lang w:val="hy-AM"/>
          <w14:ligatures w14:val="none"/>
        </w:rPr>
        <w:t xml:space="preserve">որը երաշխավորում է սույն հավելվածի </w:t>
      </w:r>
      <w:r>
        <w:rPr>
          <w:rFonts w:eastAsia="Times New Roman" w:cs="Arial"/>
          <w:kern w:val="0"/>
          <w:szCs w:val="24"/>
          <w:lang w:val="hy-AM"/>
          <w14:ligatures w14:val="none"/>
        </w:rPr>
        <w:t>11</w:t>
      </w:r>
      <w:r w:rsidRPr="00580494">
        <w:rPr>
          <w:rFonts w:eastAsia="Times New Roman" w:cs="Arial"/>
          <w:kern w:val="0"/>
          <w:szCs w:val="24"/>
          <w:lang w:val="hy-AM"/>
          <w14:ligatures w14:val="none"/>
        </w:rPr>
        <w:t xml:space="preserve">-րդ և </w:t>
      </w:r>
      <w:r w:rsidRPr="002B65D1">
        <w:rPr>
          <w:rFonts w:eastAsia="Times New Roman" w:cs="Arial"/>
          <w:kern w:val="0"/>
          <w:szCs w:val="24"/>
          <w:lang w:val="hy-AM"/>
          <w14:ligatures w14:val="none"/>
        </w:rPr>
        <w:t>1</w:t>
      </w:r>
      <w:r>
        <w:rPr>
          <w:rFonts w:eastAsia="Times New Roman" w:cs="Arial"/>
          <w:kern w:val="0"/>
          <w:szCs w:val="24"/>
          <w:lang w:val="hy-AM"/>
          <w14:ligatures w14:val="none"/>
        </w:rPr>
        <w:t>3</w:t>
      </w:r>
      <w:r w:rsidRPr="00580494">
        <w:rPr>
          <w:rFonts w:eastAsia="Times New Roman" w:cs="Arial"/>
          <w:kern w:val="0"/>
          <w:szCs w:val="24"/>
          <w:lang w:val="hy-AM"/>
          <w14:ligatures w14:val="none"/>
        </w:rPr>
        <w:t>-րդ</w:t>
      </w:r>
      <w:r w:rsidRPr="002B65D1">
        <w:rPr>
          <w:rFonts w:eastAsia="Times New Roman" w:cs="Arial"/>
          <w:kern w:val="0"/>
          <w:szCs w:val="24"/>
          <w:lang w:val="hy-AM"/>
          <w14:ligatures w14:val="none"/>
        </w:rPr>
        <w:t xml:space="preserve"> կետերով սահմանված պահանջների կատարումը:</w:t>
      </w:r>
    </w:p>
    <w:p w14:paraId="7CE58CC6" w14:textId="77777777" w:rsidR="00433E20" w:rsidRPr="002B65D1" w:rsidRDefault="00433E20" w:rsidP="00433E20">
      <w:pPr>
        <w:pStyle w:val="ListParagraph"/>
        <w:numPr>
          <w:ilvl w:val="0"/>
          <w:numId w:val="9"/>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ՋիՊիԷս (GPS) համակարգը և սերվերային ենթակառուցվածքը պետք է համապատասխանեն սույն հավելվածով սահմանված տեղեկատվական անվտանգության պահանջներին և ապահովեն.</w:t>
      </w:r>
    </w:p>
    <w:p w14:paraId="0D5672A2" w14:textId="77777777" w:rsidR="00433E20" w:rsidRPr="002B65D1" w:rsidRDefault="00433E20" w:rsidP="00433E20">
      <w:pPr>
        <w:pStyle w:val="ListParagraph"/>
        <w:numPr>
          <w:ilvl w:val="0"/>
          <w:numId w:val="4"/>
        </w:numPr>
        <w:spacing w:line="360" w:lineRule="auto"/>
        <w:ind w:left="0" w:firstLine="720"/>
        <w:rPr>
          <w:rFonts w:cs="Arial"/>
          <w:shd w:val="clear" w:color="auto" w:fill="FFFFFF"/>
          <w:lang w:val="hy-AM"/>
        </w:rPr>
      </w:pPr>
      <w:r w:rsidRPr="002B65D1">
        <w:rPr>
          <w:rFonts w:cs="Arial"/>
          <w:szCs w:val="24"/>
          <w:shd w:val="clear" w:color="auto" w:fill="FFFFFF"/>
          <w:lang w:val="hy-AM"/>
        </w:rPr>
        <w:t xml:space="preserve">չարտոնված մուտքի, </w:t>
      </w:r>
      <w:r w:rsidRPr="002B65D1">
        <w:rPr>
          <w:rFonts w:cs="Arial"/>
          <w:shd w:val="clear" w:color="auto" w:fill="FFFFFF"/>
          <w:lang w:val="hy-AM"/>
        </w:rPr>
        <w:t xml:space="preserve">ինչպես նաև ՋիՊիԷս (GPS) սարքերի և սերվերային ենթակառուցվածքի նկատմամբ չարտոնված ֆիզիկական կամ ծրագրային միջամտության </w:t>
      </w:r>
      <w:r w:rsidRPr="002B65D1">
        <w:rPr>
          <w:rFonts w:cs="Arial"/>
          <w:szCs w:val="24"/>
          <w:shd w:val="clear" w:color="auto" w:fill="FFFFFF"/>
          <w:lang w:val="hy-AM"/>
        </w:rPr>
        <w:t xml:space="preserve">բացառումը, </w:t>
      </w:r>
    </w:p>
    <w:p w14:paraId="48785724" w14:textId="77777777" w:rsidR="00433E20" w:rsidRPr="002B65D1" w:rsidRDefault="00433E20" w:rsidP="00433E20">
      <w:pPr>
        <w:pStyle w:val="ListParagraph"/>
        <w:numPr>
          <w:ilvl w:val="0"/>
          <w:numId w:val="4"/>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տվյալների կորստի կամ աղավաղման կանխումը,</w:t>
      </w:r>
    </w:p>
    <w:p w14:paraId="4BB3D2F3" w14:textId="77777777" w:rsidR="00433E20" w:rsidRPr="002B65D1" w:rsidRDefault="00433E20" w:rsidP="00433E20">
      <w:pPr>
        <w:pStyle w:val="ListParagraph"/>
        <w:numPr>
          <w:ilvl w:val="0"/>
          <w:numId w:val="4"/>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տվյալների պահուստավորման և վերականգնման մեխանիզմների առկայությունը։</w:t>
      </w:r>
    </w:p>
    <w:p w14:paraId="4CB08A12" w14:textId="77777777" w:rsidR="00433E20" w:rsidRPr="002B65D1" w:rsidRDefault="00433E20" w:rsidP="00433E20">
      <w:pPr>
        <w:pStyle w:val="ListParagraph"/>
        <w:numPr>
          <w:ilvl w:val="0"/>
          <w:numId w:val="9"/>
        </w:numPr>
        <w:spacing w:after="0" w:line="360" w:lineRule="auto"/>
        <w:ind w:left="720" w:firstLine="0"/>
        <w:jc w:val="both"/>
        <w:rPr>
          <w:rFonts w:cs="Arial"/>
          <w:szCs w:val="24"/>
          <w:shd w:val="clear" w:color="auto" w:fill="FFFFFF"/>
          <w:lang w:val="hy-AM"/>
        </w:rPr>
      </w:pPr>
      <w:r w:rsidRPr="002B65D1">
        <w:rPr>
          <w:rFonts w:cs="Arial"/>
          <w:szCs w:val="24"/>
          <w:shd w:val="clear" w:color="auto" w:fill="FFFFFF"/>
          <w:lang w:val="hy-AM"/>
        </w:rPr>
        <w:t>Համակարգի անվտանգության ապահովման նպատակով պարտադիր է.</w:t>
      </w:r>
    </w:p>
    <w:p w14:paraId="2BADAD8E" w14:textId="77777777" w:rsidR="00433E20" w:rsidRPr="002B65D1" w:rsidRDefault="00433E20" w:rsidP="00433E20">
      <w:pPr>
        <w:numPr>
          <w:ilvl w:val="0"/>
          <w:numId w:val="16"/>
        </w:numPr>
        <w:tabs>
          <w:tab w:val="clear" w:pos="720"/>
        </w:tabs>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 xml:space="preserve">ապահովել տվյալների ամբողջականությունը, </w:t>
      </w:r>
      <w:r>
        <w:rPr>
          <w:rFonts w:cs="Arial"/>
          <w:szCs w:val="24"/>
          <w:shd w:val="clear" w:color="auto" w:fill="FFFFFF"/>
          <w:lang w:val="hy-AM"/>
        </w:rPr>
        <w:t xml:space="preserve">սերվերին </w:t>
      </w:r>
      <w:r w:rsidRPr="002B65D1">
        <w:rPr>
          <w:rFonts w:cs="Arial"/>
          <w:szCs w:val="24"/>
          <w:shd w:val="clear" w:color="auto" w:fill="FFFFFF"/>
          <w:lang w:val="hy-AM"/>
        </w:rPr>
        <w:t xml:space="preserve">անխափան միացումը և </w:t>
      </w:r>
      <w:r>
        <w:rPr>
          <w:rFonts w:cs="Arial"/>
          <w:szCs w:val="24"/>
          <w:shd w:val="clear" w:color="auto" w:fill="FFFFFF"/>
          <w:lang w:val="hy-AM"/>
        </w:rPr>
        <w:t xml:space="preserve">տվյալների </w:t>
      </w:r>
      <w:r w:rsidRPr="002B65D1">
        <w:rPr>
          <w:rFonts w:cs="Arial"/>
          <w:szCs w:val="24"/>
          <w:shd w:val="clear" w:color="auto" w:fill="FFFFFF"/>
          <w:lang w:val="hy-AM"/>
        </w:rPr>
        <w:t>փոփոխման անհնարինությունը առանց համապատասխան լիազորության,</w:t>
      </w:r>
    </w:p>
    <w:p w14:paraId="40E7F255" w14:textId="77777777" w:rsidR="00433E20" w:rsidRPr="002B65D1" w:rsidRDefault="00433E20" w:rsidP="00433E20">
      <w:pPr>
        <w:numPr>
          <w:ilvl w:val="0"/>
          <w:numId w:val="16"/>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կիրառել տվյալների պահպանման և փոխանցման ընթացքում գաղտնագրման և պաշտպանված կապուղիների մեխանիզմներ,</w:t>
      </w:r>
    </w:p>
    <w:p w14:paraId="1D48873D" w14:textId="77777777" w:rsidR="00433E20" w:rsidRPr="002B65D1" w:rsidRDefault="00433E20" w:rsidP="00433E20">
      <w:pPr>
        <w:numPr>
          <w:ilvl w:val="0"/>
          <w:numId w:val="16"/>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ապահովել տվյալների պահուստային կրկնօրինակման և վերականգնման գործիքակազմի առկայությունը,</w:t>
      </w:r>
    </w:p>
    <w:p w14:paraId="0278F945" w14:textId="77777777" w:rsidR="00433E20" w:rsidRPr="002B65D1" w:rsidRDefault="00433E20" w:rsidP="00433E20">
      <w:pPr>
        <w:numPr>
          <w:ilvl w:val="0"/>
          <w:numId w:val="16"/>
        </w:numPr>
        <w:spacing w:after="0" w:line="360" w:lineRule="auto"/>
        <w:ind w:left="0" w:firstLine="720"/>
        <w:jc w:val="both"/>
        <w:rPr>
          <w:rFonts w:cs="Arial"/>
          <w:szCs w:val="24"/>
          <w:shd w:val="clear" w:color="auto" w:fill="FFFFFF"/>
          <w:lang w:val="hy-AM"/>
        </w:rPr>
      </w:pPr>
      <w:r w:rsidRPr="002B65D1">
        <w:rPr>
          <w:rFonts w:cs="Arial"/>
          <w:szCs w:val="24"/>
          <w:shd w:val="clear" w:color="auto" w:fill="FFFFFF"/>
          <w:lang w:val="hy-AM"/>
        </w:rPr>
        <w:t>սահմանել օգտվողների նույնականացման և մուտքի իրավասությունների տարանջատման հստակ կանոններ,</w:t>
      </w:r>
    </w:p>
    <w:p w14:paraId="75FF71D4" w14:textId="77777777" w:rsidR="00433E20" w:rsidRPr="002B65D1" w:rsidRDefault="00433E20" w:rsidP="00433E20">
      <w:pPr>
        <w:numPr>
          <w:ilvl w:val="0"/>
          <w:numId w:val="16"/>
        </w:numPr>
        <w:spacing w:after="0" w:line="360" w:lineRule="auto"/>
        <w:ind w:left="0" w:firstLine="720"/>
        <w:jc w:val="both"/>
        <w:rPr>
          <w:rFonts w:cs="Arial"/>
          <w:szCs w:val="24"/>
          <w:shd w:val="clear" w:color="auto" w:fill="FFFFFF"/>
          <w:lang w:val="hy-AM"/>
        </w:rPr>
      </w:pPr>
      <w:r w:rsidRPr="002B65D1">
        <w:rPr>
          <w:shd w:val="clear" w:color="auto" w:fill="FFFFFF"/>
          <w:lang w:val="hy-AM"/>
        </w:rPr>
        <w:t>ապահովել սերվերային ենթակառուցվածքում օգտվողների մուտքերի և համակարգում կատարվող գործողությունների լոգավորումը։</w:t>
      </w:r>
    </w:p>
    <w:p w14:paraId="63BEC0D6" w14:textId="77777777" w:rsidR="00433E20" w:rsidRPr="002B65D1" w:rsidRDefault="00433E20" w:rsidP="00433E20">
      <w:pPr>
        <w:spacing w:after="0" w:line="360" w:lineRule="auto"/>
        <w:ind w:left="90" w:firstLine="630"/>
        <w:jc w:val="both"/>
        <w:rPr>
          <w:rFonts w:eastAsia="MS Mincho" w:cs="MS Mincho"/>
          <w:szCs w:val="24"/>
          <w:shd w:val="clear" w:color="auto" w:fill="FFFFFF"/>
          <w:lang w:val="hy-AM"/>
        </w:rPr>
      </w:pPr>
      <w:r w:rsidRPr="002B65D1">
        <w:rPr>
          <w:rFonts w:eastAsia="MS Mincho" w:cs="MS Mincho"/>
          <w:szCs w:val="24"/>
          <w:shd w:val="clear" w:color="auto" w:fill="FFFFFF"/>
          <w:lang w:val="hy-AM"/>
        </w:rPr>
        <w:t>1</w:t>
      </w:r>
      <w:r>
        <w:rPr>
          <w:rFonts w:eastAsia="MS Mincho" w:cs="MS Mincho"/>
          <w:szCs w:val="24"/>
          <w:shd w:val="clear" w:color="auto" w:fill="FFFFFF"/>
          <w:lang w:val="hy-AM"/>
        </w:rPr>
        <w:t>5</w:t>
      </w:r>
      <w:r w:rsidRPr="002B65D1">
        <w:rPr>
          <w:rFonts w:ascii="MS Mincho" w:eastAsia="MS Mincho" w:hAnsi="MS Mincho" w:cs="MS Mincho" w:hint="eastAsia"/>
          <w:szCs w:val="24"/>
          <w:shd w:val="clear" w:color="auto" w:fill="FFFFFF"/>
          <w:lang w:val="hy-AM"/>
        </w:rPr>
        <w:t>․</w:t>
      </w:r>
      <w:r w:rsidRPr="002B65D1">
        <w:rPr>
          <w:rFonts w:ascii="MS Mincho" w:eastAsia="MS Mincho" w:hAnsi="MS Mincho" w:cs="MS Mincho"/>
          <w:szCs w:val="24"/>
          <w:shd w:val="clear" w:color="auto" w:fill="FFFFFF"/>
          <w:lang w:val="hy-AM"/>
        </w:rPr>
        <w:t xml:space="preserve"> </w:t>
      </w:r>
      <w:r w:rsidRPr="002B65D1">
        <w:rPr>
          <w:rFonts w:eastAsia="MS Mincho" w:cs="Sylfaen"/>
          <w:szCs w:val="24"/>
          <w:shd w:val="clear" w:color="auto" w:fill="FFFFFF"/>
          <w:lang w:val="hy-AM"/>
        </w:rPr>
        <w:t>Սույն</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հավելված</w:t>
      </w:r>
      <w:r>
        <w:rPr>
          <w:rFonts w:eastAsia="MS Mincho" w:cs="Sylfaen"/>
          <w:szCs w:val="24"/>
          <w:shd w:val="clear" w:color="auto" w:fill="FFFFFF"/>
          <w:lang w:val="hy-AM"/>
        </w:rPr>
        <w:t xml:space="preserve">ով </w:t>
      </w:r>
      <w:r>
        <w:rPr>
          <w:rFonts w:eastAsia="MS Mincho" w:cs="MS Mincho"/>
          <w:szCs w:val="24"/>
          <w:shd w:val="clear" w:color="auto" w:fill="FFFFFF"/>
          <w:lang w:val="hy-AM"/>
        </w:rPr>
        <w:t xml:space="preserve">սահմանված </w:t>
      </w:r>
      <w:r w:rsidRPr="002B65D1">
        <w:rPr>
          <w:rFonts w:eastAsia="MS Mincho" w:cs="Sylfaen"/>
          <w:szCs w:val="24"/>
          <w:shd w:val="clear" w:color="auto" w:fill="FFFFFF"/>
          <w:lang w:val="hy-AM"/>
        </w:rPr>
        <w:t>պահանջներից</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որևէ</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մեկի</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խախտումը</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կամ</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չապահովումը</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հավասարեցվում</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է</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ՋիՊիԷս</w:t>
      </w:r>
      <w:r w:rsidRPr="002B65D1">
        <w:rPr>
          <w:rFonts w:eastAsia="MS Mincho" w:cs="MS Mincho"/>
          <w:szCs w:val="24"/>
          <w:shd w:val="clear" w:color="auto" w:fill="FFFFFF"/>
          <w:lang w:val="hy-AM"/>
        </w:rPr>
        <w:t xml:space="preserve"> (GPS) </w:t>
      </w:r>
      <w:r w:rsidRPr="002B65D1">
        <w:rPr>
          <w:rFonts w:eastAsia="MS Mincho" w:cs="Sylfaen"/>
          <w:szCs w:val="24"/>
          <w:shd w:val="clear" w:color="auto" w:fill="FFFFFF"/>
          <w:lang w:val="hy-AM"/>
        </w:rPr>
        <w:t>համակարգի</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չկահավորված</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լինելուն</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կամ</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խափանմանը՝</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հանգեցնելով</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սույն</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որոշման</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Հավելված</w:t>
      </w:r>
      <w:r w:rsidRPr="002B65D1">
        <w:rPr>
          <w:rFonts w:eastAsia="MS Mincho" w:cs="MS Mincho"/>
          <w:szCs w:val="24"/>
          <w:shd w:val="clear" w:color="auto" w:fill="FFFFFF"/>
          <w:lang w:val="hy-AM"/>
        </w:rPr>
        <w:t xml:space="preserve"> N 1-</w:t>
      </w:r>
      <w:r w:rsidRPr="002B65D1">
        <w:rPr>
          <w:rFonts w:eastAsia="MS Mincho" w:cs="Sylfaen"/>
          <w:szCs w:val="24"/>
          <w:shd w:val="clear" w:color="auto" w:fill="FFFFFF"/>
          <w:lang w:val="hy-AM"/>
        </w:rPr>
        <w:t>ի</w:t>
      </w:r>
      <w:r w:rsidRPr="002B65D1">
        <w:rPr>
          <w:rFonts w:eastAsia="MS Mincho" w:cs="MS Mincho"/>
          <w:szCs w:val="24"/>
          <w:shd w:val="clear" w:color="auto" w:fill="FFFFFF"/>
          <w:lang w:val="hy-AM"/>
        </w:rPr>
        <w:t xml:space="preserve"> </w:t>
      </w:r>
      <w:r>
        <w:rPr>
          <w:rFonts w:eastAsia="MS Mincho" w:cs="MS Mincho"/>
          <w:szCs w:val="24"/>
          <w:shd w:val="clear" w:color="auto" w:fill="FFFFFF"/>
          <w:lang w:val="hy-AM"/>
        </w:rPr>
        <w:t>5</w:t>
      </w:r>
      <w:r w:rsidRPr="002B65D1">
        <w:rPr>
          <w:rFonts w:eastAsia="MS Mincho" w:cs="MS Mincho"/>
          <w:szCs w:val="24"/>
          <w:shd w:val="clear" w:color="auto" w:fill="FFFFFF"/>
          <w:lang w:val="hy-AM"/>
        </w:rPr>
        <w:t>-</w:t>
      </w:r>
      <w:r w:rsidRPr="002B65D1">
        <w:rPr>
          <w:rFonts w:eastAsia="MS Mincho" w:cs="Sylfaen"/>
          <w:szCs w:val="24"/>
          <w:shd w:val="clear" w:color="auto" w:fill="FFFFFF"/>
          <w:lang w:val="hy-AM"/>
        </w:rPr>
        <w:t>րդ</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կետով</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նախատեսված</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իրավական</w:t>
      </w:r>
      <w:r w:rsidRPr="002B65D1">
        <w:rPr>
          <w:rFonts w:eastAsia="MS Mincho" w:cs="MS Mincho"/>
          <w:szCs w:val="24"/>
          <w:shd w:val="clear" w:color="auto" w:fill="FFFFFF"/>
          <w:lang w:val="hy-AM"/>
        </w:rPr>
        <w:t xml:space="preserve"> </w:t>
      </w:r>
      <w:r w:rsidRPr="002B65D1">
        <w:rPr>
          <w:rFonts w:eastAsia="MS Mincho" w:cs="Sylfaen"/>
          <w:szCs w:val="24"/>
          <w:shd w:val="clear" w:color="auto" w:fill="FFFFFF"/>
          <w:lang w:val="hy-AM"/>
        </w:rPr>
        <w:t>հետևանքներին։</w:t>
      </w:r>
    </w:p>
    <w:p w14:paraId="27F8B506" w14:textId="77777777" w:rsidR="00433E20" w:rsidRPr="002B65D1" w:rsidRDefault="00433E20" w:rsidP="00433E20">
      <w:pPr>
        <w:spacing w:after="0" w:line="360" w:lineRule="auto"/>
        <w:ind w:left="90" w:firstLine="630"/>
        <w:jc w:val="both"/>
        <w:rPr>
          <w:rFonts w:cs="Arial"/>
          <w:szCs w:val="24"/>
          <w:shd w:val="clear" w:color="auto" w:fill="FFFFFF"/>
          <w:lang w:val="hy-AM"/>
        </w:rPr>
      </w:pPr>
      <w:r w:rsidRPr="002B65D1">
        <w:rPr>
          <w:rFonts w:eastAsia="MS Mincho" w:cs="MS Mincho"/>
          <w:szCs w:val="24"/>
          <w:shd w:val="clear" w:color="auto" w:fill="FFFFFF"/>
          <w:lang w:val="hy-AM"/>
        </w:rPr>
        <w:t>1</w:t>
      </w:r>
      <w:r>
        <w:rPr>
          <w:rFonts w:eastAsia="MS Mincho" w:cs="MS Mincho"/>
          <w:szCs w:val="24"/>
          <w:shd w:val="clear" w:color="auto" w:fill="FFFFFF"/>
          <w:lang w:val="hy-AM"/>
        </w:rPr>
        <w:t>6</w:t>
      </w:r>
      <w:r w:rsidRPr="002B65D1">
        <w:rPr>
          <w:rFonts w:ascii="MS Mincho" w:eastAsia="MS Mincho" w:hAnsi="MS Mincho" w:cs="MS Mincho" w:hint="eastAsia"/>
          <w:szCs w:val="24"/>
          <w:shd w:val="clear" w:color="auto" w:fill="FFFFFF"/>
          <w:lang w:val="hy-AM"/>
        </w:rPr>
        <w:t>․</w:t>
      </w:r>
      <w:r w:rsidRPr="002B65D1">
        <w:rPr>
          <w:rFonts w:eastAsia="MS Mincho" w:cs="MS Mincho"/>
          <w:szCs w:val="24"/>
          <w:shd w:val="clear" w:color="auto" w:fill="FFFFFF"/>
          <w:lang w:val="hy-AM"/>
        </w:rPr>
        <w:t xml:space="preserve"> </w:t>
      </w:r>
      <w:r w:rsidRPr="002B65D1">
        <w:rPr>
          <w:rFonts w:cs="Arial"/>
          <w:szCs w:val="24"/>
          <w:shd w:val="clear" w:color="auto" w:fill="FFFFFF"/>
          <w:lang w:val="hy-AM"/>
        </w:rPr>
        <w:t>ՋիՊիԷս (GPS) համակարգի անվտանգության պահանջների ապահովման պատասխանատվությունը կրում է ընդերքօգտագործողը՝ անկախ պայմանագրային հարաբերությունների առկայությունից։</w:t>
      </w:r>
    </w:p>
    <w:p w14:paraId="0B457482" w14:textId="77777777" w:rsidR="00433E20" w:rsidRPr="002B65D1" w:rsidRDefault="00433E20" w:rsidP="00433E20">
      <w:pPr>
        <w:spacing w:after="0" w:line="360" w:lineRule="auto"/>
        <w:ind w:left="90" w:firstLine="630"/>
        <w:jc w:val="both"/>
        <w:rPr>
          <w:rFonts w:eastAsia="MS Mincho" w:cs="MS Mincho"/>
          <w:szCs w:val="24"/>
          <w:shd w:val="clear" w:color="auto" w:fill="FFFFFF"/>
          <w:lang w:val="hy-AM"/>
        </w:rPr>
      </w:pPr>
      <w:r w:rsidRPr="002B65D1">
        <w:rPr>
          <w:rFonts w:cs="Arial"/>
          <w:szCs w:val="24"/>
          <w:shd w:val="clear" w:color="auto" w:fill="FFFFFF"/>
          <w:lang w:val="hy-AM"/>
        </w:rPr>
        <w:lastRenderedPageBreak/>
        <w:t>1</w:t>
      </w:r>
      <w:r>
        <w:rPr>
          <w:rFonts w:cs="Arial"/>
          <w:szCs w:val="24"/>
          <w:shd w:val="clear" w:color="auto" w:fill="FFFFFF"/>
          <w:lang w:val="hy-AM"/>
        </w:rPr>
        <w:t>7</w:t>
      </w:r>
      <w:r w:rsidRPr="002B65D1">
        <w:rPr>
          <w:rFonts w:cs="Arial"/>
          <w:szCs w:val="24"/>
          <w:shd w:val="clear" w:color="auto" w:fill="FFFFFF"/>
          <w:lang w:val="hy-AM"/>
        </w:rPr>
        <w:t xml:space="preserve">. </w:t>
      </w:r>
      <w:r w:rsidRPr="002B65D1">
        <w:rPr>
          <w:rFonts w:cs="Sylfaen"/>
          <w:szCs w:val="24"/>
          <w:shd w:val="clear" w:color="auto" w:fill="FFFFFF"/>
          <w:lang w:val="hy-AM"/>
        </w:rPr>
        <w:t>Հարցման</w:t>
      </w:r>
      <w:r w:rsidRPr="002B65D1">
        <w:rPr>
          <w:rFonts w:cs="Arial"/>
          <w:szCs w:val="24"/>
          <w:shd w:val="clear" w:color="auto" w:fill="FFFFFF"/>
          <w:lang w:val="hy-AM"/>
        </w:rPr>
        <w:t xml:space="preserve"> </w:t>
      </w:r>
      <w:r w:rsidRPr="002B65D1">
        <w:rPr>
          <w:rFonts w:cs="Sylfaen"/>
          <w:szCs w:val="24"/>
          <w:shd w:val="clear" w:color="auto" w:fill="FFFFFF"/>
          <w:lang w:val="hy-AM"/>
        </w:rPr>
        <w:t>հիման</w:t>
      </w:r>
      <w:r w:rsidRPr="002B65D1">
        <w:rPr>
          <w:rFonts w:cs="Arial"/>
          <w:szCs w:val="24"/>
          <w:shd w:val="clear" w:color="auto" w:fill="FFFFFF"/>
          <w:lang w:val="hy-AM"/>
        </w:rPr>
        <w:t xml:space="preserve"> </w:t>
      </w:r>
      <w:r w:rsidRPr="002B65D1">
        <w:rPr>
          <w:rFonts w:cs="Sylfaen"/>
          <w:szCs w:val="24"/>
          <w:shd w:val="clear" w:color="auto" w:fill="FFFFFF"/>
          <w:lang w:val="hy-AM"/>
        </w:rPr>
        <w:t>վրա</w:t>
      </w:r>
      <w:r w:rsidRPr="002B65D1">
        <w:rPr>
          <w:rFonts w:cs="Arial"/>
          <w:szCs w:val="24"/>
          <w:shd w:val="clear" w:color="auto" w:fill="FFFFFF"/>
          <w:lang w:val="hy-AM"/>
        </w:rPr>
        <w:t xml:space="preserve"> </w:t>
      </w:r>
      <w:r w:rsidRPr="002B65D1">
        <w:rPr>
          <w:rFonts w:cs="Sylfaen"/>
          <w:szCs w:val="24"/>
          <w:shd w:val="clear" w:color="auto" w:fill="FFFFFF"/>
          <w:lang w:val="hy-AM"/>
        </w:rPr>
        <w:t>ստացված</w:t>
      </w:r>
      <w:r w:rsidRPr="002B65D1">
        <w:rPr>
          <w:rFonts w:cs="Arial"/>
          <w:szCs w:val="24"/>
          <w:shd w:val="clear" w:color="auto" w:fill="FFFFFF"/>
          <w:lang w:val="hy-AM"/>
        </w:rPr>
        <w:t xml:space="preserve"> </w:t>
      </w:r>
      <w:r w:rsidRPr="002B65D1">
        <w:rPr>
          <w:rFonts w:cs="Sylfaen"/>
          <w:szCs w:val="24"/>
          <w:shd w:val="clear" w:color="auto" w:fill="FFFFFF"/>
          <w:lang w:val="hy-AM"/>
        </w:rPr>
        <w:t>տվյալները</w:t>
      </w:r>
      <w:r w:rsidRPr="002B65D1">
        <w:rPr>
          <w:rFonts w:cs="Arial"/>
          <w:szCs w:val="24"/>
          <w:shd w:val="clear" w:color="auto" w:fill="FFFFFF"/>
          <w:lang w:val="hy-AM"/>
        </w:rPr>
        <w:t xml:space="preserve"> </w:t>
      </w:r>
      <w:r w:rsidRPr="002B65D1">
        <w:rPr>
          <w:rFonts w:cs="Sylfaen"/>
          <w:szCs w:val="24"/>
          <w:shd w:val="clear" w:color="auto" w:fill="FFFFFF"/>
          <w:lang w:val="hy-AM"/>
        </w:rPr>
        <w:t>կարող</w:t>
      </w:r>
      <w:r w:rsidRPr="002B65D1">
        <w:rPr>
          <w:rFonts w:cs="Arial"/>
          <w:szCs w:val="24"/>
          <w:shd w:val="clear" w:color="auto" w:fill="FFFFFF"/>
          <w:lang w:val="hy-AM"/>
        </w:rPr>
        <w:t xml:space="preserve"> </w:t>
      </w:r>
      <w:r w:rsidRPr="002B65D1">
        <w:rPr>
          <w:rFonts w:cs="Sylfaen"/>
          <w:szCs w:val="24"/>
          <w:shd w:val="clear" w:color="auto" w:fill="FFFFFF"/>
          <w:lang w:val="hy-AM"/>
        </w:rPr>
        <w:t>են</w:t>
      </w:r>
      <w:r w:rsidRPr="002B65D1">
        <w:rPr>
          <w:rFonts w:cs="Arial"/>
          <w:szCs w:val="24"/>
          <w:shd w:val="clear" w:color="auto" w:fill="FFFFFF"/>
          <w:lang w:val="hy-AM"/>
        </w:rPr>
        <w:t xml:space="preserve"> </w:t>
      </w:r>
      <w:r w:rsidRPr="002B65D1">
        <w:rPr>
          <w:rFonts w:cs="Sylfaen"/>
          <w:szCs w:val="24"/>
          <w:shd w:val="clear" w:color="auto" w:fill="FFFFFF"/>
          <w:lang w:val="hy-AM"/>
        </w:rPr>
        <w:t>օգտագործվել</w:t>
      </w:r>
      <w:r w:rsidRPr="002B65D1">
        <w:rPr>
          <w:rFonts w:cs="Arial"/>
          <w:szCs w:val="24"/>
          <w:shd w:val="clear" w:color="auto" w:fill="FFFFFF"/>
          <w:lang w:val="hy-AM"/>
        </w:rPr>
        <w:t xml:space="preserve"> </w:t>
      </w:r>
      <w:r w:rsidRPr="002B65D1">
        <w:rPr>
          <w:rFonts w:cs="Sylfaen"/>
          <w:szCs w:val="24"/>
          <w:shd w:val="clear" w:color="auto" w:fill="FFFFFF"/>
          <w:lang w:val="hy-AM"/>
        </w:rPr>
        <w:t>միայն</w:t>
      </w:r>
      <w:r w:rsidRPr="002B65D1">
        <w:rPr>
          <w:rFonts w:cs="Arial"/>
          <w:szCs w:val="24"/>
          <w:shd w:val="clear" w:color="auto" w:fill="FFFFFF"/>
          <w:lang w:val="hy-AM"/>
        </w:rPr>
        <w:t xml:space="preserve"> </w:t>
      </w:r>
      <w:r w:rsidRPr="002B65D1">
        <w:rPr>
          <w:rFonts w:cs="Sylfaen"/>
          <w:szCs w:val="24"/>
          <w:shd w:val="clear" w:color="auto" w:fill="FFFFFF"/>
          <w:lang w:val="hy-AM"/>
        </w:rPr>
        <w:t>այն</w:t>
      </w:r>
      <w:r w:rsidRPr="002B65D1">
        <w:rPr>
          <w:rFonts w:cs="Arial"/>
          <w:szCs w:val="24"/>
          <w:shd w:val="clear" w:color="auto" w:fill="FFFFFF"/>
          <w:lang w:val="hy-AM"/>
        </w:rPr>
        <w:t xml:space="preserve"> </w:t>
      </w:r>
      <w:r w:rsidRPr="002B65D1">
        <w:rPr>
          <w:rFonts w:cs="Sylfaen"/>
          <w:szCs w:val="24"/>
          <w:shd w:val="clear" w:color="auto" w:fill="FFFFFF"/>
          <w:lang w:val="hy-AM"/>
        </w:rPr>
        <w:t>նպատակով</w:t>
      </w:r>
      <w:r w:rsidRPr="002B65D1">
        <w:rPr>
          <w:rFonts w:cs="Arial"/>
          <w:szCs w:val="24"/>
          <w:shd w:val="clear" w:color="auto" w:fill="FFFFFF"/>
          <w:lang w:val="hy-AM"/>
        </w:rPr>
        <w:t xml:space="preserve">, </w:t>
      </w:r>
      <w:r w:rsidRPr="002B65D1">
        <w:rPr>
          <w:rFonts w:cs="Sylfaen"/>
          <w:szCs w:val="24"/>
          <w:shd w:val="clear" w:color="auto" w:fill="FFFFFF"/>
          <w:lang w:val="hy-AM"/>
        </w:rPr>
        <w:t>որի</w:t>
      </w:r>
      <w:r w:rsidRPr="002B65D1">
        <w:rPr>
          <w:rFonts w:cs="Arial"/>
          <w:szCs w:val="24"/>
          <w:shd w:val="clear" w:color="auto" w:fill="FFFFFF"/>
          <w:lang w:val="hy-AM"/>
        </w:rPr>
        <w:t xml:space="preserve"> </w:t>
      </w:r>
      <w:r w:rsidRPr="002B65D1">
        <w:rPr>
          <w:rFonts w:cs="Sylfaen"/>
          <w:szCs w:val="24"/>
          <w:shd w:val="clear" w:color="auto" w:fill="FFFFFF"/>
          <w:lang w:val="hy-AM"/>
        </w:rPr>
        <w:t>համար</w:t>
      </w:r>
      <w:r w:rsidRPr="002B65D1">
        <w:rPr>
          <w:rFonts w:cs="Arial"/>
          <w:szCs w:val="24"/>
          <w:shd w:val="clear" w:color="auto" w:fill="FFFFFF"/>
          <w:lang w:val="hy-AM"/>
        </w:rPr>
        <w:t xml:space="preserve"> </w:t>
      </w:r>
      <w:r w:rsidRPr="002B65D1">
        <w:rPr>
          <w:rFonts w:cs="Sylfaen"/>
          <w:szCs w:val="24"/>
          <w:shd w:val="clear" w:color="auto" w:fill="FFFFFF"/>
          <w:lang w:val="hy-AM"/>
        </w:rPr>
        <w:t>դրանք</w:t>
      </w:r>
      <w:r w:rsidRPr="002B65D1">
        <w:rPr>
          <w:rFonts w:cs="Arial"/>
          <w:szCs w:val="24"/>
          <w:shd w:val="clear" w:color="auto" w:fill="FFFFFF"/>
          <w:lang w:val="hy-AM"/>
        </w:rPr>
        <w:t xml:space="preserve"> </w:t>
      </w:r>
      <w:r w:rsidRPr="002B65D1">
        <w:rPr>
          <w:rFonts w:cs="Sylfaen"/>
          <w:szCs w:val="24"/>
          <w:shd w:val="clear" w:color="auto" w:fill="FFFFFF"/>
          <w:lang w:val="hy-AM"/>
        </w:rPr>
        <w:t>տրամադրվել</w:t>
      </w:r>
      <w:r w:rsidRPr="002B65D1">
        <w:rPr>
          <w:rFonts w:cs="Arial"/>
          <w:szCs w:val="24"/>
          <w:shd w:val="clear" w:color="auto" w:fill="FFFFFF"/>
          <w:lang w:val="hy-AM"/>
        </w:rPr>
        <w:t xml:space="preserve"> </w:t>
      </w:r>
      <w:r w:rsidRPr="002B65D1">
        <w:rPr>
          <w:rFonts w:cs="Sylfaen"/>
          <w:szCs w:val="24"/>
          <w:shd w:val="clear" w:color="auto" w:fill="FFFFFF"/>
          <w:lang w:val="hy-AM"/>
        </w:rPr>
        <w:t>են</w:t>
      </w:r>
      <w:r w:rsidRPr="002B65D1">
        <w:rPr>
          <w:rFonts w:cs="Arial"/>
          <w:szCs w:val="24"/>
          <w:shd w:val="clear" w:color="auto" w:fill="FFFFFF"/>
          <w:lang w:val="hy-AM"/>
        </w:rPr>
        <w:t xml:space="preserve">, </w:t>
      </w:r>
      <w:r w:rsidRPr="002B65D1">
        <w:rPr>
          <w:rFonts w:cs="Sylfaen"/>
          <w:szCs w:val="24"/>
          <w:shd w:val="clear" w:color="auto" w:fill="FFFFFF"/>
          <w:lang w:val="hy-AM"/>
        </w:rPr>
        <w:t>և</w:t>
      </w:r>
      <w:r w:rsidRPr="002B65D1">
        <w:rPr>
          <w:rFonts w:cs="Arial"/>
          <w:szCs w:val="24"/>
          <w:shd w:val="clear" w:color="auto" w:fill="FFFFFF"/>
          <w:lang w:val="hy-AM"/>
        </w:rPr>
        <w:t xml:space="preserve"> </w:t>
      </w:r>
      <w:r w:rsidRPr="002B65D1">
        <w:rPr>
          <w:rFonts w:cs="Sylfaen"/>
          <w:szCs w:val="24"/>
          <w:shd w:val="clear" w:color="auto" w:fill="FFFFFF"/>
          <w:lang w:val="hy-AM"/>
        </w:rPr>
        <w:t>չեն</w:t>
      </w:r>
      <w:r w:rsidRPr="002B65D1">
        <w:rPr>
          <w:rFonts w:cs="Arial"/>
          <w:szCs w:val="24"/>
          <w:shd w:val="clear" w:color="auto" w:fill="FFFFFF"/>
          <w:lang w:val="hy-AM"/>
        </w:rPr>
        <w:t xml:space="preserve"> </w:t>
      </w:r>
      <w:r w:rsidRPr="002B65D1">
        <w:rPr>
          <w:rFonts w:cs="Sylfaen"/>
          <w:szCs w:val="24"/>
          <w:shd w:val="clear" w:color="auto" w:fill="FFFFFF"/>
          <w:lang w:val="hy-AM"/>
        </w:rPr>
        <w:t>կարող</w:t>
      </w:r>
      <w:r w:rsidRPr="002B65D1">
        <w:rPr>
          <w:rFonts w:cs="Arial"/>
          <w:szCs w:val="24"/>
          <w:shd w:val="clear" w:color="auto" w:fill="FFFFFF"/>
          <w:lang w:val="hy-AM"/>
        </w:rPr>
        <w:t xml:space="preserve"> </w:t>
      </w:r>
      <w:r w:rsidRPr="002B65D1">
        <w:rPr>
          <w:rFonts w:cs="Sylfaen"/>
          <w:szCs w:val="24"/>
          <w:shd w:val="clear" w:color="auto" w:fill="FFFFFF"/>
          <w:lang w:val="hy-AM"/>
        </w:rPr>
        <w:t>փոխանցվել</w:t>
      </w:r>
      <w:r w:rsidRPr="002B65D1">
        <w:rPr>
          <w:rFonts w:cs="Arial"/>
          <w:szCs w:val="24"/>
          <w:shd w:val="clear" w:color="auto" w:fill="FFFFFF"/>
          <w:lang w:val="hy-AM"/>
        </w:rPr>
        <w:t xml:space="preserve"> </w:t>
      </w:r>
      <w:r w:rsidRPr="002B65D1">
        <w:rPr>
          <w:rFonts w:cs="Sylfaen"/>
          <w:szCs w:val="24"/>
          <w:shd w:val="clear" w:color="auto" w:fill="FFFFFF"/>
          <w:lang w:val="hy-AM"/>
        </w:rPr>
        <w:t>երրորդ</w:t>
      </w:r>
      <w:r w:rsidRPr="002B65D1">
        <w:rPr>
          <w:rFonts w:cs="Arial"/>
          <w:szCs w:val="24"/>
          <w:shd w:val="clear" w:color="auto" w:fill="FFFFFF"/>
          <w:lang w:val="hy-AM"/>
        </w:rPr>
        <w:t xml:space="preserve"> </w:t>
      </w:r>
      <w:r w:rsidRPr="002B65D1">
        <w:rPr>
          <w:rFonts w:cs="Sylfaen"/>
          <w:szCs w:val="24"/>
          <w:shd w:val="clear" w:color="auto" w:fill="FFFFFF"/>
          <w:lang w:val="hy-AM"/>
        </w:rPr>
        <w:t>անձանց՝</w:t>
      </w:r>
      <w:r w:rsidRPr="002B65D1">
        <w:rPr>
          <w:rFonts w:cs="Arial"/>
          <w:szCs w:val="24"/>
          <w:shd w:val="clear" w:color="auto" w:fill="FFFFFF"/>
          <w:lang w:val="hy-AM"/>
        </w:rPr>
        <w:t xml:space="preserve"> </w:t>
      </w:r>
      <w:r w:rsidRPr="002B65D1">
        <w:rPr>
          <w:rFonts w:cs="Sylfaen"/>
          <w:szCs w:val="24"/>
          <w:shd w:val="clear" w:color="auto" w:fill="FFFFFF"/>
          <w:lang w:val="hy-AM"/>
        </w:rPr>
        <w:t>առանց</w:t>
      </w:r>
      <w:r w:rsidRPr="002B65D1">
        <w:rPr>
          <w:rFonts w:cs="Arial"/>
          <w:szCs w:val="24"/>
          <w:shd w:val="clear" w:color="auto" w:fill="FFFFFF"/>
          <w:lang w:val="hy-AM"/>
        </w:rPr>
        <w:t xml:space="preserve"> </w:t>
      </w:r>
      <w:r w:rsidRPr="002B65D1">
        <w:rPr>
          <w:rFonts w:cs="Sylfaen"/>
          <w:szCs w:val="24"/>
          <w:shd w:val="clear" w:color="auto" w:fill="FFFFFF"/>
          <w:lang w:val="hy-AM"/>
        </w:rPr>
        <w:t>տվյալների</w:t>
      </w:r>
      <w:r w:rsidRPr="002B65D1">
        <w:rPr>
          <w:rFonts w:cs="Arial"/>
          <w:szCs w:val="24"/>
          <w:shd w:val="clear" w:color="auto" w:fill="FFFFFF"/>
          <w:lang w:val="hy-AM"/>
        </w:rPr>
        <w:t xml:space="preserve"> </w:t>
      </w:r>
      <w:r w:rsidRPr="002B65D1">
        <w:rPr>
          <w:rFonts w:cs="Sylfaen"/>
          <w:szCs w:val="24"/>
          <w:shd w:val="clear" w:color="auto" w:fill="FFFFFF"/>
          <w:lang w:val="hy-AM"/>
        </w:rPr>
        <w:t>տրամադրած</w:t>
      </w:r>
      <w:r w:rsidRPr="002B65D1">
        <w:rPr>
          <w:rFonts w:cs="Arial"/>
          <w:szCs w:val="24"/>
          <w:shd w:val="clear" w:color="auto" w:fill="FFFFFF"/>
          <w:lang w:val="hy-AM"/>
        </w:rPr>
        <w:t xml:space="preserve"> </w:t>
      </w:r>
      <w:r w:rsidRPr="002B65D1">
        <w:rPr>
          <w:rFonts w:cs="Sylfaen"/>
          <w:szCs w:val="24"/>
          <w:shd w:val="clear" w:color="auto" w:fill="FFFFFF"/>
          <w:lang w:val="hy-AM"/>
        </w:rPr>
        <w:t>մարմնի</w:t>
      </w:r>
      <w:r w:rsidRPr="002B65D1">
        <w:rPr>
          <w:rFonts w:cs="Arial"/>
          <w:szCs w:val="24"/>
          <w:shd w:val="clear" w:color="auto" w:fill="FFFFFF"/>
          <w:lang w:val="hy-AM"/>
        </w:rPr>
        <w:t xml:space="preserve"> </w:t>
      </w:r>
      <w:r w:rsidRPr="002B65D1">
        <w:rPr>
          <w:rFonts w:cs="Sylfaen"/>
          <w:szCs w:val="24"/>
          <w:shd w:val="clear" w:color="auto" w:fill="FFFFFF"/>
          <w:lang w:val="hy-AM"/>
        </w:rPr>
        <w:t>գրավոր</w:t>
      </w:r>
      <w:r w:rsidRPr="002B65D1">
        <w:rPr>
          <w:rFonts w:cs="Arial"/>
          <w:szCs w:val="24"/>
          <w:shd w:val="clear" w:color="auto" w:fill="FFFFFF"/>
          <w:lang w:val="hy-AM"/>
        </w:rPr>
        <w:t xml:space="preserve"> </w:t>
      </w:r>
      <w:r w:rsidRPr="002B65D1">
        <w:rPr>
          <w:rFonts w:cs="Sylfaen"/>
          <w:szCs w:val="24"/>
          <w:shd w:val="clear" w:color="auto" w:fill="FFFFFF"/>
          <w:lang w:val="hy-AM"/>
        </w:rPr>
        <w:t>համաձայնության</w:t>
      </w:r>
      <w:r w:rsidRPr="002B65D1">
        <w:rPr>
          <w:rFonts w:cs="Arial"/>
          <w:szCs w:val="24"/>
          <w:shd w:val="clear" w:color="auto" w:fill="FFFFFF"/>
          <w:lang w:val="hy-AM"/>
        </w:rPr>
        <w:t xml:space="preserve">, </w:t>
      </w:r>
      <w:r w:rsidRPr="002B65D1">
        <w:rPr>
          <w:rFonts w:cs="Sylfaen"/>
          <w:szCs w:val="24"/>
          <w:shd w:val="clear" w:color="auto" w:fill="FFFFFF"/>
          <w:lang w:val="hy-AM"/>
        </w:rPr>
        <w:t>բացառությամբ</w:t>
      </w:r>
      <w:r w:rsidRPr="002B65D1">
        <w:rPr>
          <w:rFonts w:cs="Arial"/>
          <w:szCs w:val="24"/>
          <w:shd w:val="clear" w:color="auto" w:fill="FFFFFF"/>
          <w:lang w:val="hy-AM"/>
        </w:rPr>
        <w:t xml:space="preserve"> </w:t>
      </w:r>
      <w:r w:rsidRPr="002B65D1">
        <w:rPr>
          <w:rFonts w:cs="Sylfaen"/>
          <w:szCs w:val="24"/>
          <w:shd w:val="clear" w:color="auto" w:fill="FFFFFF"/>
          <w:lang w:val="hy-AM"/>
        </w:rPr>
        <w:t>օրենքով</w:t>
      </w:r>
      <w:r w:rsidRPr="002B65D1">
        <w:rPr>
          <w:rFonts w:cs="Arial"/>
          <w:szCs w:val="24"/>
          <w:shd w:val="clear" w:color="auto" w:fill="FFFFFF"/>
          <w:lang w:val="hy-AM"/>
        </w:rPr>
        <w:t xml:space="preserve"> </w:t>
      </w:r>
      <w:r w:rsidRPr="002B65D1">
        <w:rPr>
          <w:rFonts w:cs="Sylfaen"/>
          <w:szCs w:val="24"/>
          <w:shd w:val="clear" w:color="auto" w:fill="FFFFFF"/>
          <w:lang w:val="hy-AM"/>
        </w:rPr>
        <w:t>սահմանված</w:t>
      </w:r>
      <w:r w:rsidRPr="002B65D1">
        <w:rPr>
          <w:rFonts w:cs="Arial"/>
          <w:szCs w:val="24"/>
          <w:shd w:val="clear" w:color="auto" w:fill="FFFFFF"/>
          <w:lang w:val="hy-AM"/>
        </w:rPr>
        <w:t xml:space="preserve"> </w:t>
      </w:r>
      <w:r w:rsidRPr="002B65D1">
        <w:rPr>
          <w:rFonts w:cs="Sylfaen"/>
          <w:szCs w:val="24"/>
          <w:shd w:val="clear" w:color="auto" w:fill="FFFFFF"/>
          <w:lang w:val="hy-AM"/>
        </w:rPr>
        <w:t>դեպքերի։</w:t>
      </w:r>
    </w:p>
    <w:p w14:paraId="02936417" w14:textId="77777777" w:rsidR="00433E20" w:rsidRPr="002B65D1" w:rsidRDefault="00433E20" w:rsidP="00433E20">
      <w:pPr>
        <w:tabs>
          <w:tab w:val="left" w:pos="900"/>
        </w:tabs>
        <w:spacing w:after="0" w:line="360" w:lineRule="auto"/>
        <w:ind w:left="90" w:firstLine="540"/>
        <w:jc w:val="both"/>
        <w:rPr>
          <w:rFonts w:cs="Arial"/>
          <w:szCs w:val="24"/>
          <w:shd w:val="clear" w:color="auto" w:fill="FFFFFF"/>
          <w:lang w:val="hy-AM"/>
        </w:rPr>
      </w:pPr>
      <w:r w:rsidRPr="002B65D1">
        <w:rPr>
          <w:rFonts w:cs="Arial"/>
          <w:szCs w:val="24"/>
          <w:shd w:val="clear" w:color="auto" w:fill="FFFFFF"/>
          <w:lang w:val="hy-AM"/>
        </w:rPr>
        <w:t>1</w:t>
      </w:r>
      <w:r>
        <w:rPr>
          <w:rFonts w:cs="Arial"/>
          <w:szCs w:val="24"/>
          <w:shd w:val="clear" w:color="auto" w:fill="FFFFFF"/>
          <w:lang w:val="hy-AM"/>
        </w:rPr>
        <w:t>8</w:t>
      </w:r>
      <w:r w:rsidRPr="002B65D1">
        <w:rPr>
          <w:rFonts w:cs="Arial"/>
          <w:szCs w:val="24"/>
          <w:shd w:val="clear" w:color="auto" w:fill="FFFFFF"/>
          <w:lang w:val="hy-AM"/>
        </w:rPr>
        <w:t xml:space="preserve">.  </w:t>
      </w:r>
      <w:r w:rsidRPr="002B65D1">
        <w:rPr>
          <w:rFonts w:cs="Sylfaen"/>
          <w:szCs w:val="24"/>
          <w:shd w:val="clear" w:color="auto" w:fill="FFFFFF"/>
          <w:lang w:val="hy-AM"/>
        </w:rPr>
        <w:t>ՋիՊիԷս</w:t>
      </w:r>
      <w:r w:rsidRPr="002B65D1">
        <w:rPr>
          <w:rFonts w:cs="Arial"/>
          <w:szCs w:val="24"/>
          <w:shd w:val="clear" w:color="auto" w:fill="FFFFFF"/>
          <w:lang w:val="hy-AM"/>
        </w:rPr>
        <w:t xml:space="preserve"> (GPS) </w:t>
      </w:r>
      <w:r w:rsidRPr="002B65D1">
        <w:rPr>
          <w:rFonts w:cs="Sylfaen"/>
          <w:szCs w:val="24"/>
          <w:shd w:val="clear" w:color="auto" w:fill="FFFFFF"/>
          <w:lang w:val="hy-AM"/>
        </w:rPr>
        <w:t>համակարգը</w:t>
      </w:r>
      <w:r w:rsidRPr="002B65D1">
        <w:rPr>
          <w:rFonts w:cs="Arial"/>
          <w:szCs w:val="24"/>
          <w:shd w:val="clear" w:color="auto" w:fill="FFFFFF"/>
          <w:lang w:val="hy-AM"/>
        </w:rPr>
        <w:t xml:space="preserve"> </w:t>
      </w:r>
      <w:r w:rsidRPr="002B65D1">
        <w:rPr>
          <w:rFonts w:cs="Sylfaen"/>
          <w:szCs w:val="24"/>
          <w:shd w:val="clear" w:color="auto" w:fill="FFFFFF"/>
          <w:lang w:val="hy-AM"/>
        </w:rPr>
        <w:t>պետք</w:t>
      </w:r>
      <w:r w:rsidRPr="002B65D1">
        <w:rPr>
          <w:rFonts w:cs="Arial"/>
          <w:szCs w:val="24"/>
          <w:shd w:val="clear" w:color="auto" w:fill="FFFFFF"/>
          <w:lang w:val="hy-AM"/>
        </w:rPr>
        <w:t xml:space="preserve"> </w:t>
      </w:r>
      <w:r w:rsidRPr="002B65D1">
        <w:rPr>
          <w:rFonts w:cs="Sylfaen"/>
          <w:szCs w:val="24"/>
          <w:shd w:val="clear" w:color="auto" w:fill="FFFFFF"/>
          <w:lang w:val="hy-AM"/>
        </w:rPr>
        <w:t>է</w:t>
      </w:r>
      <w:r w:rsidRPr="002B65D1">
        <w:rPr>
          <w:rFonts w:cs="Arial"/>
          <w:szCs w:val="24"/>
          <w:shd w:val="clear" w:color="auto" w:fill="FFFFFF"/>
          <w:lang w:val="hy-AM"/>
        </w:rPr>
        <w:t xml:space="preserve"> </w:t>
      </w:r>
      <w:r w:rsidRPr="002B65D1">
        <w:rPr>
          <w:rFonts w:cs="Sylfaen"/>
          <w:szCs w:val="24"/>
          <w:shd w:val="clear" w:color="auto" w:fill="FFFFFF"/>
          <w:lang w:val="hy-AM"/>
        </w:rPr>
        <w:t>շահագործվի</w:t>
      </w:r>
      <w:r w:rsidRPr="002B65D1">
        <w:rPr>
          <w:rFonts w:cs="Arial"/>
          <w:szCs w:val="24"/>
          <w:shd w:val="clear" w:color="auto" w:fill="FFFFFF"/>
          <w:lang w:val="hy-AM"/>
        </w:rPr>
        <w:t xml:space="preserve"> </w:t>
      </w:r>
      <w:r w:rsidRPr="002B65D1">
        <w:rPr>
          <w:rFonts w:cs="Sylfaen"/>
          <w:szCs w:val="24"/>
          <w:shd w:val="clear" w:color="auto" w:fill="FFFFFF"/>
          <w:lang w:val="hy-AM"/>
        </w:rPr>
        <w:t>անընդհատ</w:t>
      </w:r>
      <w:r w:rsidRPr="002B65D1">
        <w:rPr>
          <w:rFonts w:cs="Arial"/>
          <w:szCs w:val="24"/>
          <w:shd w:val="clear" w:color="auto" w:fill="FFFFFF"/>
          <w:lang w:val="hy-AM"/>
        </w:rPr>
        <w:t xml:space="preserve"> </w:t>
      </w:r>
      <w:r w:rsidRPr="002B65D1">
        <w:rPr>
          <w:rFonts w:cs="Sylfaen"/>
          <w:szCs w:val="24"/>
          <w:shd w:val="clear" w:color="auto" w:fill="FFFFFF"/>
          <w:lang w:val="hy-AM"/>
        </w:rPr>
        <w:t>և</w:t>
      </w:r>
      <w:r w:rsidRPr="002B65D1">
        <w:rPr>
          <w:rFonts w:cs="Arial"/>
          <w:szCs w:val="24"/>
          <w:shd w:val="clear" w:color="auto" w:fill="FFFFFF"/>
          <w:lang w:val="hy-AM"/>
        </w:rPr>
        <w:t xml:space="preserve"> </w:t>
      </w:r>
      <w:r w:rsidRPr="002B65D1">
        <w:rPr>
          <w:rFonts w:cs="Sylfaen"/>
          <w:szCs w:val="24"/>
          <w:shd w:val="clear" w:color="auto" w:fill="FFFFFF"/>
          <w:lang w:val="hy-AM"/>
        </w:rPr>
        <w:t>անխափան՝</w:t>
      </w:r>
      <w:r w:rsidRPr="002B65D1">
        <w:rPr>
          <w:rFonts w:cs="Arial"/>
          <w:szCs w:val="24"/>
          <w:shd w:val="clear" w:color="auto" w:fill="FFFFFF"/>
          <w:lang w:val="hy-AM"/>
        </w:rPr>
        <w:t xml:space="preserve"> </w:t>
      </w:r>
      <w:r w:rsidRPr="002B65D1">
        <w:rPr>
          <w:rFonts w:cs="Sylfaen"/>
          <w:szCs w:val="24"/>
          <w:shd w:val="clear" w:color="auto" w:fill="FFFFFF"/>
          <w:lang w:val="hy-AM"/>
        </w:rPr>
        <w:t>օգտակար</w:t>
      </w:r>
      <w:r w:rsidRPr="002B65D1">
        <w:rPr>
          <w:rFonts w:cs="Arial"/>
          <w:szCs w:val="24"/>
          <w:shd w:val="clear" w:color="auto" w:fill="FFFFFF"/>
          <w:lang w:val="hy-AM"/>
        </w:rPr>
        <w:t xml:space="preserve"> </w:t>
      </w:r>
      <w:r w:rsidRPr="002B65D1">
        <w:rPr>
          <w:rFonts w:cs="Sylfaen"/>
          <w:szCs w:val="24"/>
          <w:shd w:val="clear" w:color="auto" w:fill="FFFFFF"/>
          <w:lang w:val="hy-AM"/>
        </w:rPr>
        <w:t>հանածոների</w:t>
      </w:r>
      <w:r w:rsidRPr="002B65D1">
        <w:rPr>
          <w:rFonts w:cs="Arial"/>
          <w:szCs w:val="24"/>
          <w:shd w:val="clear" w:color="auto" w:fill="FFFFFF"/>
          <w:lang w:val="hy-AM"/>
        </w:rPr>
        <w:t xml:space="preserve"> </w:t>
      </w:r>
      <w:r w:rsidRPr="002B65D1">
        <w:rPr>
          <w:rFonts w:cs="Sylfaen"/>
          <w:szCs w:val="24"/>
          <w:shd w:val="clear" w:color="auto" w:fill="FFFFFF"/>
          <w:lang w:val="hy-AM"/>
        </w:rPr>
        <w:t>արդյունահանման</w:t>
      </w:r>
      <w:r w:rsidRPr="002B65D1">
        <w:rPr>
          <w:rFonts w:cs="Arial"/>
          <w:szCs w:val="24"/>
          <w:shd w:val="clear" w:color="auto" w:fill="FFFFFF"/>
          <w:lang w:val="hy-AM"/>
        </w:rPr>
        <w:t xml:space="preserve"> </w:t>
      </w:r>
      <w:r w:rsidRPr="002B65D1">
        <w:rPr>
          <w:rFonts w:cs="Sylfaen"/>
          <w:szCs w:val="24"/>
          <w:shd w:val="clear" w:color="auto" w:fill="FFFFFF"/>
          <w:lang w:val="hy-AM"/>
        </w:rPr>
        <w:t>և</w:t>
      </w:r>
      <w:r w:rsidRPr="002B65D1">
        <w:rPr>
          <w:rFonts w:cs="Arial"/>
          <w:szCs w:val="24"/>
          <w:shd w:val="clear" w:color="auto" w:fill="FFFFFF"/>
          <w:lang w:val="hy-AM"/>
        </w:rPr>
        <w:t xml:space="preserve"> </w:t>
      </w:r>
      <w:r w:rsidRPr="002B65D1">
        <w:rPr>
          <w:rFonts w:cs="Sylfaen"/>
          <w:szCs w:val="24"/>
          <w:shd w:val="clear" w:color="auto" w:fill="FFFFFF"/>
          <w:lang w:val="hy-AM"/>
        </w:rPr>
        <w:t>փոխադրման</w:t>
      </w:r>
      <w:r w:rsidRPr="002B65D1">
        <w:rPr>
          <w:rFonts w:cs="Arial"/>
          <w:szCs w:val="24"/>
          <w:shd w:val="clear" w:color="auto" w:fill="FFFFFF"/>
          <w:lang w:val="hy-AM"/>
        </w:rPr>
        <w:t xml:space="preserve"> </w:t>
      </w:r>
      <w:r w:rsidRPr="002B65D1">
        <w:rPr>
          <w:rFonts w:cs="Sylfaen"/>
          <w:szCs w:val="24"/>
          <w:shd w:val="clear" w:color="auto" w:fill="FFFFFF"/>
          <w:lang w:val="hy-AM"/>
        </w:rPr>
        <w:t>ամբողջ</w:t>
      </w:r>
      <w:r w:rsidRPr="002B65D1">
        <w:rPr>
          <w:rFonts w:cs="Arial"/>
          <w:szCs w:val="24"/>
          <w:shd w:val="clear" w:color="auto" w:fill="FFFFFF"/>
          <w:lang w:val="hy-AM"/>
        </w:rPr>
        <w:t xml:space="preserve"> </w:t>
      </w:r>
      <w:r w:rsidRPr="002B65D1">
        <w:rPr>
          <w:rFonts w:cs="Sylfaen"/>
          <w:szCs w:val="24"/>
          <w:shd w:val="clear" w:color="auto" w:fill="FFFFFF"/>
          <w:lang w:val="hy-AM"/>
        </w:rPr>
        <w:t>ժամանակահատվածում։</w:t>
      </w:r>
    </w:p>
    <w:p w14:paraId="6B73770E" w14:textId="77777777" w:rsidR="00433E20" w:rsidRPr="001E2456" w:rsidRDefault="00433E20" w:rsidP="00433E20">
      <w:pPr>
        <w:numPr>
          <w:ilvl w:val="0"/>
          <w:numId w:val="12"/>
        </w:numPr>
        <w:tabs>
          <w:tab w:val="left" w:pos="900"/>
        </w:tabs>
        <w:spacing w:after="0" w:line="360" w:lineRule="auto"/>
        <w:jc w:val="both"/>
        <w:rPr>
          <w:rFonts w:cs="Arial"/>
          <w:szCs w:val="24"/>
          <w:shd w:val="clear" w:color="auto" w:fill="FFFFFF"/>
          <w:lang w:val="en-US"/>
        </w:rPr>
      </w:pPr>
      <w:proofErr w:type="spellStart"/>
      <w:r w:rsidRPr="001E2456">
        <w:rPr>
          <w:rFonts w:cs="Arial"/>
          <w:szCs w:val="24"/>
          <w:shd w:val="clear" w:color="auto" w:fill="FFFFFF"/>
          <w:lang w:val="en-US"/>
        </w:rPr>
        <w:t>Արգելվում</w:t>
      </w:r>
      <w:proofErr w:type="spellEnd"/>
      <w:r w:rsidRPr="001E2456">
        <w:rPr>
          <w:rFonts w:cs="Arial"/>
          <w:szCs w:val="24"/>
          <w:shd w:val="clear" w:color="auto" w:fill="FFFFFF"/>
          <w:lang w:val="en-US"/>
        </w:rPr>
        <w:t xml:space="preserve"> է.</w:t>
      </w:r>
    </w:p>
    <w:p w14:paraId="47AB56D7" w14:textId="77777777" w:rsidR="00433E20" w:rsidRPr="002B65D1" w:rsidRDefault="00433E20" w:rsidP="00433E20">
      <w:pPr>
        <w:numPr>
          <w:ilvl w:val="0"/>
          <w:numId w:val="17"/>
        </w:numPr>
        <w:tabs>
          <w:tab w:val="clear" w:pos="720"/>
          <w:tab w:val="left" w:pos="1080"/>
        </w:tabs>
        <w:spacing w:after="0" w:line="360" w:lineRule="auto"/>
        <w:ind w:left="90" w:firstLine="630"/>
        <w:jc w:val="both"/>
        <w:rPr>
          <w:rFonts w:cs="Arial"/>
          <w:szCs w:val="24"/>
          <w:shd w:val="clear" w:color="auto" w:fill="FFFFFF"/>
          <w:lang w:val="en-US"/>
        </w:rPr>
      </w:pPr>
      <w:proofErr w:type="spellStart"/>
      <w:r w:rsidRPr="002B65D1">
        <w:rPr>
          <w:rFonts w:cs="Arial"/>
          <w:szCs w:val="24"/>
          <w:shd w:val="clear" w:color="auto" w:fill="FFFFFF"/>
          <w:lang w:val="en-US"/>
        </w:rPr>
        <w:t>ՋիՊիԷս</w:t>
      </w:r>
      <w:proofErr w:type="spellEnd"/>
      <w:r w:rsidRPr="002B65D1">
        <w:rPr>
          <w:rFonts w:cs="Arial"/>
          <w:szCs w:val="24"/>
          <w:shd w:val="clear" w:color="auto" w:fill="FFFFFF"/>
          <w:lang w:val="en-US"/>
        </w:rPr>
        <w:t xml:space="preserve"> (GPS) </w:t>
      </w:r>
      <w:proofErr w:type="spellStart"/>
      <w:r w:rsidRPr="002B65D1">
        <w:rPr>
          <w:rFonts w:cs="Arial"/>
          <w:szCs w:val="24"/>
          <w:shd w:val="clear" w:color="auto" w:fill="FFFFFF"/>
          <w:lang w:val="en-US"/>
        </w:rPr>
        <w:t>սարքերի</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դիտավորությամբ</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անջատումը</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ապամոնտաժումը</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կամ</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աշխատանքի</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խափանումը</w:t>
      </w:r>
      <w:proofErr w:type="spellEnd"/>
      <w:r w:rsidRPr="002B65D1">
        <w:rPr>
          <w:rFonts w:cs="Arial"/>
          <w:szCs w:val="24"/>
          <w:shd w:val="clear" w:color="auto" w:fill="FFFFFF"/>
          <w:lang w:val="en-US"/>
        </w:rPr>
        <w:t>,</w:t>
      </w:r>
    </w:p>
    <w:p w14:paraId="132F3F2A" w14:textId="77777777" w:rsidR="00433E20" w:rsidRPr="002B65D1" w:rsidRDefault="00433E20" w:rsidP="00433E20">
      <w:pPr>
        <w:numPr>
          <w:ilvl w:val="0"/>
          <w:numId w:val="17"/>
        </w:numPr>
        <w:tabs>
          <w:tab w:val="clear" w:pos="720"/>
          <w:tab w:val="left" w:pos="900"/>
          <w:tab w:val="left" w:pos="1080"/>
        </w:tabs>
        <w:spacing w:after="0" w:line="360" w:lineRule="auto"/>
        <w:ind w:left="90" w:firstLine="630"/>
        <w:jc w:val="both"/>
        <w:rPr>
          <w:rFonts w:cs="Arial"/>
          <w:szCs w:val="24"/>
          <w:shd w:val="clear" w:color="auto" w:fill="FFFFFF"/>
          <w:lang w:val="en-US"/>
        </w:rPr>
      </w:pPr>
      <w:proofErr w:type="spellStart"/>
      <w:r w:rsidRPr="002B65D1">
        <w:rPr>
          <w:rFonts w:cs="Arial"/>
          <w:szCs w:val="24"/>
          <w:shd w:val="clear" w:color="auto" w:fill="FFFFFF"/>
          <w:lang w:val="en-US"/>
        </w:rPr>
        <w:t>համակարգի</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տեխնիկական</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պարամետրերի</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կամ</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ծրագրային</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ապահովման</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փոփոխումը</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առանց</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համապատասխան</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իրավասության</w:t>
      </w:r>
      <w:proofErr w:type="spellEnd"/>
      <w:r w:rsidRPr="002B65D1">
        <w:rPr>
          <w:rFonts w:cs="Arial"/>
          <w:szCs w:val="24"/>
          <w:shd w:val="clear" w:color="auto" w:fill="FFFFFF"/>
          <w:lang w:val="en-US"/>
        </w:rPr>
        <w:t>,</w:t>
      </w:r>
    </w:p>
    <w:p w14:paraId="1696E58F" w14:textId="77777777" w:rsidR="00433E20" w:rsidRPr="002B65D1" w:rsidRDefault="00433E20" w:rsidP="00433E20">
      <w:pPr>
        <w:numPr>
          <w:ilvl w:val="0"/>
          <w:numId w:val="17"/>
        </w:numPr>
        <w:tabs>
          <w:tab w:val="clear" w:pos="720"/>
          <w:tab w:val="left" w:pos="900"/>
          <w:tab w:val="left" w:pos="1080"/>
        </w:tabs>
        <w:spacing w:after="0" w:line="360" w:lineRule="auto"/>
        <w:ind w:left="90" w:firstLine="630"/>
        <w:jc w:val="both"/>
        <w:rPr>
          <w:rFonts w:cs="Arial"/>
          <w:szCs w:val="24"/>
          <w:shd w:val="clear" w:color="auto" w:fill="FFFFFF"/>
          <w:lang w:val="en-US"/>
        </w:rPr>
      </w:pPr>
      <w:proofErr w:type="spellStart"/>
      <w:proofErr w:type="gramStart"/>
      <w:r w:rsidRPr="002B65D1">
        <w:rPr>
          <w:rFonts w:cs="Arial"/>
          <w:szCs w:val="24"/>
          <w:shd w:val="clear" w:color="auto" w:fill="FFFFFF"/>
          <w:lang w:val="en-US"/>
        </w:rPr>
        <w:t>տվյալների</w:t>
      </w:r>
      <w:proofErr w:type="spellEnd"/>
      <w:proofErr w:type="gram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ընտրովի</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գրանցումը</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ջնջումը</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կամ</w:t>
      </w:r>
      <w:proofErr w:type="spellEnd"/>
      <w:r w:rsidRPr="002B65D1">
        <w:rPr>
          <w:rFonts w:cs="Arial"/>
          <w:szCs w:val="24"/>
          <w:shd w:val="clear" w:color="auto" w:fill="FFFFFF"/>
          <w:lang w:val="en-US"/>
        </w:rPr>
        <w:t xml:space="preserve"> </w:t>
      </w:r>
      <w:proofErr w:type="spellStart"/>
      <w:r w:rsidRPr="002B65D1">
        <w:rPr>
          <w:rFonts w:cs="Arial"/>
          <w:szCs w:val="24"/>
          <w:shd w:val="clear" w:color="auto" w:fill="FFFFFF"/>
          <w:lang w:val="en-US"/>
        </w:rPr>
        <w:t>խեղաթյուրումը</w:t>
      </w:r>
      <w:proofErr w:type="spellEnd"/>
      <w:r w:rsidRPr="002B65D1">
        <w:rPr>
          <w:rFonts w:cs="Arial"/>
          <w:szCs w:val="24"/>
          <w:shd w:val="clear" w:color="auto" w:fill="FFFFFF"/>
          <w:lang w:val="en-US"/>
        </w:rPr>
        <w:t>։</w:t>
      </w:r>
    </w:p>
    <w:p w14:paraId="35F15460" w14:textId="77777777" w:rsidR="00433E20" w:rsidRDefault="00433E20" w:rsidP="00433E20">
      <w:pPr>
        <w:spacing w:after="0" w:line="360" w:lineRule="auto"/>
        <w:ind w:left="720"/>
        <w:jc w:val="both"/>
        <w:rPr>
          <w:rFonts w:cs="Arial"/>
          <w:szCs w:val="24"/>
          <w:shd w:val="clear" w:color="auto" w:fill="FFFFFF"/>
          <w:lang w:val="hy-AM"/>
        </w:rPr>
      </w:pPr>
    </w:p>
    <w:p w14:paraId="063EADE9" w14:textId="77777777" w:rsidR="00433E20" w:rsidRDefault="00433E20" w:rsidP="00433E20">
      <w:pPr>
        <w:spacing w:after="0" w:line="360" w:lineRule="auto"/>
        <w:ind w:left="720"/>
        <w:jc w:val="both"/>
        <w:rPr>
          <w:rFonts w:cs="Arial"/>
          <w:szCs w:val="24"/>
          <w:shd w:val="clear" w:color="auto" w:fill="FFFFFF"/>
          <w:lang w:val="hy-AM"/>
        </w:rPr>
      </w:pPr>
    </w:p>
    <w:p w14:paraId="2DA27E9D" w14:textId="77777777" w:rsidR="00433E20" w:rsidRDefault="00433E20" w:rsidP="00433E20">
      <w:pPr>
        <w:spacing w:after="0" w:line="360" w:lineRule="auto"/>
        <w:ind w:left="720"/>
        <w:jc w:val="both"/>
        <w:rPr>
          <w:rFonts w:cs="Arial"/>
          <w:szCs w:val="24"/>
          <w:shd w:val="clear" w:color="auto" w:fill="FFFFFF"/>
          <w:lang w:val="hy-AM"/>
        </w:rPr>
      </w:pPr>
    </w:p>
    <w:p w14:paraId="4DE02500" w14:textId="77777777" w:rsidR="00433E20" w:rsidRDefault="00433E20" w:rsidP="00433E20">
      <w:pPr>
        <w:spacing w:after="0" w:line="360" w:lineRule="auto"/>
        <w:ind w:left="720"/>
        <w:jc w:val="both"/>
        <w:rPr>
          <w:rFonts w:cs="Arial"/>
          <w:szCs w:val="24"/>
          <w:shd w:val="clear" w:color="auto" w:fill="FFFFFF"/>
          <w:lang w:val="hy-AM"/>
        </w:rPr>
      </w:pPr>
    </w:p>
    <w:p w14:paraId="2AF85448" w14:textId="77777777" w:rsidR="00433E20" w:rsidRDefault="00433E20" w:rsidP="00433E20">
      <w:pPr>
        <w:spacing w:after="0" w:line="360" w:lineRule="auto"/>
        <w:ind w:left="720"/>
        <w:jc w:val="both"/>
        <w:rPr>
          <w:rFonts w:cs="Arial"/>
          <w:szCs w:val="24"/>
          <w:shd w:val="clear" w:color="auto" w:fill="FFFFFF"/>
          <w:lang w:val="hy-AM"/>
        </w:rPr>
      </w:pPr>
    </w:p>
    <w:p w14:paraId="13C61B7C" w14:textId="77777777" w:rsidR="00433E20" w:rsidRPr="002B65D1" w:rsidRDefault="00433E20" w:rsidP="00433E20">
      <w:pPr>
        <w:spacing w:after="0" w:line="360" w:lineRule="auto"/>
        <w:ind w:left="720"/>
        <w:jc w:val="both"/>
        <w:rPr>
          <w:rFonts w:cs="Arial"/>
          <w:szCs w:val="24"/>
          <w:shd w:val="clear" w:color="auto" w:fill="FFFFFF"/>
          <w:lang w:val="hy-AM"/>
        </w:rPr>
      </w:pPr>
    </w:p>
    <w:p w14:paraId="321928E8" w14:textId="77777777" w:rsidR="00433E20" w:rsidRPr="002B65D1" w:rsidRDefault="00433E20" w:rsidP="00433E20">
      <w:pPr>
        <w:spacing w:after="0" w:line="360" w:lineRule="auto"/>
        <w:ind w:left="720"/>
        <w:jc w:val="both"/>
        <w:rPr>
          <w:rFonts w:cs="Arial"/>
          <w:szCs w:val="24"/>
          <w:shd w:val="clear" w:color="auto" w:fill="FFFFFF"/>
          <w:lang w:val="hy-AM"/>
        </w:rPr>
      </w:pPr>
    </w:p>
    <w:p w14:paraId="0A43235A" w14:textId="77777777" w:rsidR="00433E20" w:rsidRPr="002B65D1" w:rsidRDefault="00433E20" w:rsidP="00433E20">
      <w:pPr>
        <w:spacing w:after="0" w:line="276" w:lineRule="auto"/>
        <w:jc w:val="both"/>
        <w:rPr>
          <w:rFonts w:cs="Arial"/>
          <w:shd w:val="clear" w:color="auto" w:fill="FFFFFF"/>
          <w:lang w:val="hy-AM"/>
        </w:rPr>
      </w:pPr>
      <w:r w:rsidRPr="002B65D1">
        <w:rPr>
          <w:rFonts w:cs="Arial"/>
          <w:shd w:val="clear" w:color="auto" w:fill="FFFFFF"/>
          <w:lang w:val="hy-AM"/>
        </w:rPr>
        <w:t>Հայաստանի Հանրապետության</w:t>
      </w:r>
    </w:p>
    <w:p w14:paraId="4CAFE9B8" w14:textId="77777777" w:rsidR="00433E20" w:rsidRPr="002B65D1" w:rsidRDefault="00433E20" w:rsidP="00433E20">
      <w:pPr>
        <w:spacing w:after="0" w:line="276" w:lineRule="auto"/>
        <w:jc w:val="both"/>
        <w:rPr>
          <w:rFonts w:cs="Arial"/>
          <w:szCs w:val="24"/>
          <w:shd w:val="clear" w:color="auto" w:fill="FFFFFF"/>
          <w:lang w:val="hy-AM"/>
        </w:rPr>
      </w:pPr>
      <w:r w:rsidRPr="002B65D1">
        <w:rPr>
          <w:rFonts w:cs="Arial"/>
          <w:shd w:val="clear" w:color="auto" w:fill="FFFFFF"/>
          <w:lang w:val="hy-AM"/>
        </w:rPr>
        <w:t>վարչապետի աշխատակազմի ղեկավար</w:t>
      </w:r>
      <w:r w:rsidRPr="002B65D1">
        <w:rPr>
          <w:rFonts w:cs="Arial"/>
          <w:shd w:val="clear" w:color="auto" w:fill="FFFFFF"/>
          <w:lang w:val="hy-AM"/>
        </w:rPr>
        <w:tab/>
      </w:r>
      <w:r>
        <w:rPr>
          <w:rFonts w:cs="Arial"/>
          <w:shd w:val="clear" w:color="auto" w:fill="FFFFFF"/>
          <w:lang w:val="hy-AM"/>
        </w:rPr>
        <w:t xml:space="preserve">               </w:t>
      </w:r>
      <w:r w:rsidRPr="002B65D1">
        <w:rPr>
          <w:rFonts w:cs="Arial"/>
          <w:shd w:val="clear" w:color="auto" w:fill="FFFFFF"/>
          <w:lang w:val="hy-AM"/>
        </w:rPr>
        <w:tab/>
        <w:t xml:space="preserve">                  </w:t>
      </w:r>
      <w:r>
        <w:rPr>
          <w:rFonts w:cs="Arial"/>
          <w:shd w:val="clear" w:color="auto" w:fill="FFFFFF"/>
          <w:lang w:val="hy-AM"/>
        </w:rPr>
        <w:t>Լ</w:t>
      </w:r>
      <w:r w:rsidRPr="002B65D1">
        <w:rPr>
          <w:rFonts w:ascii="MS Mincho" w:eastAsia="MS Mincho" w:hAnsi="MS Mincho" w:cs="MS Mincho" w:hint="eastAsia"/>
          <w:shd w:val="clear" w:color="auto" w:fill="FFFFFF"/>
          <w:lang w:val="hy-AM"/>
        </w:rPr>
        <w:t>․</w:t>
      </w:r>
      <w:r>
        <w:rPr>
          <w:rFonts w:cs="Arial"/>
          <w:shd w:val="clear" w:color="auto" w:fill="FFFFFF"/>
          <w:lang w:val="hy-AM"/>
        </w:rPr>
        <w:t xml:space="preserve"> Մակունց</w:t>
      </w:r>
    </w:p>
    <w:p w14:paraId="0C119045" w14:textId="4B99EBA8" w:rsidR="009C6070" w:rsidRPr="00433E20" w:rsidRDefault="009C6070" w:rsidP="00433E20">
      <w:pPr>
        <w:rPr>
          <w:lang w:val="hy-AM"/>
        </w:rPr>
      </w:pPr>
      <w:bookmarkStart w:id="2" w:name="_GoBack"/>
      <w:bookmarkEnd w:id="2"/>
    </w:p>
    <w:sectPr w:rsidR="009C6070" w:rsidRPr="00433E20" w:rsidSect="00F02B41">
      <w:pgSz w:w="11906" w:h="16838" w:code="9"/>
      <w:pgMar w:top="1134" w:right="566" w:bottom="1134"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8793D"/>
    <w:multiLevelType w:val="multilevel"/>
    <w:tmpl w:val="6A76CCEC"/>
    <w:lvl w:ilvl="0">
      <w:start w:val="1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FF57004"/>
    <w:multiLevelType w:val="hybridMultilevel"/>
    <w:tmpl w:val="1ABAAB1C"/>
    <w:lvl w:ilvl="0" w:tplc="C59EBEF4">
      <w:start w:val="1"/>
      <w:numFmt w:val="decimal"/>
      <w:lvlText w:val="%1."/>
      <w:lvlJc w:val="left"/>
      <w:pPr>
        <w:ind w:left="1620" w:hanging="360"/>
      </w:pPr>
      <w:rPr>
        <w:rFonts w:hint="default"/>
        <w:b w:val="0"/>
        <w:bCs w:val="0"/>
        <w:i w:val="0"/>
        <w:iCs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52C79AF"/>
    <w:multiLevelType w:val="hybridMultilevel"/>
    <w:tmpl w:val="1D102ED8"/>
    <w:lvl w:ilvl="0" w:tplc="04090011">
      <w:start w:val="1"/>
      <w:numFmt w:val="decimal"/>
      <w:lvlText w:val="%1)"/>
      <w:lvlJc w:val="left"/>
      <w:pPr>
        <w:ind w:left="15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4A0D0E"/>
    <w:multiLevelType w:val="hybridMultilevel"/>
    <w:tmpl w:val="44C25BB6"/>
    <w:lvl w:ilvl="0" w:tplc="0409000F">
      <w:start w:val="1"/>
      <w:numFmt w:val="decimal"/>
      <w:lvlText w:val="%1."/>
      <w:lvlJc w:val="left"/>
      <w:pPr>
        <w:ind w:left="36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1AEC0E3C"/>
    <w:multiLevelType w:val="hybridMultilevel"/>
    <w:tmpl w:val="B96CDD84"/>
    <w:lvl w:ilvl="0" w:tplc="AFECA6F2">
      <w:start w:val="18"/>
      <w:numFmt w:val="decimal"/>
      <w:lvlText w:val="%1."/>
      <w:lvlJc w:val="left"/>
      <w:pPr>
        <w:ind w:left="1260" w:hanging="360"/>
      </w:pPr>
      <w:rPr>
        <w:rFonts w:hint="default"/>
        <w:lang w:val="en-US"/>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1B3F7FE5"/>
    <w:multiLevelType w:val="multilevel"/>
    <w:tmpl w:val="7CD69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E30EF4"/>
    <w:multiLevelType w:val="hybridMultilevel"/>
    <w:tmpl w:val="2BEC5D26"/>
    <w:lvl w:ilvl="0" w:tplc="C5B2C042">
      <w:start w:val="1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682D79"/>
    <w:multiLevelType w:val="hybridMultilevel"/>
    <w:tmpl w:val="70F4C6A0"/>
    <w:lvl w:ilvl="0" w:tplc="88DCE3EC">
      <w:start w:val="1"/>
      <w:numFmt w:val="decimal"/>
      <w:lvlText w:val="%1)"/>
      <w:lvlJc w:val="left"/>
      <w:pPr>
        <w:ind w:left="1890" w:hanging="117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270C8C"/>
    <w:multiLevelType w:val="hybridMultilevel"/>
    <w:tmpl w:val="58A29322"/>
    <w:lvl w:ilvl="0" w:tplc="04090011">
      <w:start w:val="1"/>
      <w:numFmt w:val="decimal"/>
      <w:lvlText w:val="%1)"/>
      <w:lvlJc w:val="left"/>
      <w:pPr>
        <w:ind w:left="15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217918"/>
    <w:multiLevelType w:val="hybridMultilevel"/>
    <w:tmpl w:val="7EECAED2"/>
    <w:lvl w:ilvl="0" w:tplc="FFDC29C2">
      <w:start w:val="2"/>
      <w:numFmt w:val="decimal"/>
      <w:lvlText w:val="%1."/>
      <w:lvlJc w:val="left"/>
      <w:pPr>
        <w:ind w:left="153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2E64DE"/>
    <w:multiLevelType w:val="hybridMultilevel"/>
    <w:tmpl w:val="42F406EE"/>
    <w:lvl w:ilvl="0" w:tplc="27B6E6E6">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AE759F"/>
    <w:multiLevelType w:val="multilevel"/>
    <w:tmpl w:val="51520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E41B86"/>
    <w:multiLevelType w:val="hybridMultilevel"/>
    <w:tmpl w:val="24145DF0"/>
    <w:lvl w:ilvl="0" w:tplc="8460EC4C">
      <w:start w:val="4"/>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5E5719"/>
    <w:multiLevelType w:val="multilevel"/>
    <w:tmpl w:val="EFD67CA2"/>
    <w:lvl w:ilvl="0">
      <w:start w:val="12"/>
      <w:numFmt w:val="decimal"/>
      <w:lvlText w:val="%1."/>
      <w:lvlJc w:val="left"/>
      <w:pPr>
        <w:tabs>
          <w:tab w:val="num" w:pos="720"/>
        </w:tabs>
        <w:ind w:left="720" w:hanging="360"/>
      </w:pPr>
      <w:rPr>
        <w:rFonts w:hint="default"/>
        <w:lang w:val="hy-AM"/>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28655F34"/>
    <w:multiLevelType w:val="hybridMultilevel"/>
    <w:tmpl w:val="30E2C296"/>
    <w:lvl w:ilvl="0" w:tplc="26BA1950">
      <w:start w:val="4"/>
      <w:numFmt w:val="decimal"/>
      <w:lvlText w:val="%1."/>
      <w:lvlJc w:val="left"/>
      <w:pPr>
        <w:ind w:left="15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E63CC4"/>
    <w:multiLevelType w:val="multilevel"/>
    <w:tmpl w:val="F9BE8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EB29D6"/>
    <w:multiLevelType w:val="hybridMultilevel"/>
    <w:tmpl w:val="C958AC4C"/>
    <w:lvl w:ilvl="0" w:tplc="18FCF768">
      <w:start w:val="12"/>
      <w:numFmt w:val="decimal"/>
      <w:lvlText w:val="%1."/>
      <w:lvlJc w:val="left"/>
      <w:pPr>
        <w:ind w:left="99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2D5A0361"/>
    <w:multiLevelType w:val="hybridMultilevel"/>
    <w:tmpl w:val="8EB6647A"/>
    <w:lvl w:ilvl="0" w:tplc="04090011">
      <w:start w:val="1"/>
      <w:numFmt w:val="decimal"/>
      <w:lvlText w:val="%1)"/>
      <w:lvlJc w:val="left"/>
      <w:pPr>
        <w:ind w:left="3330" w:hanging="360"/>
      </w:p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8" w15:restartNumberingAfterBreak="0">
    <w:nsid w:val="2E0C2BE5"/>
    <w:multiLevelType w:val="multilevel"/>
    <w:tmpl w:val="4EBE63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C021FA"/>
    <w:multiLevelType w:val="hybridMultilevel"/>
    <w:tmpl w:val="A302281C"/>
    <w:lvl w:ilvl="0" w:tplc="0C825386">
      <w:start w:val="1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2913162"/>
    <w:multiLevelType w:val="hybridMultilevel"/>
    <w:tmpl w:val="4FAE5514"/>
    <w:lvl w:ilvl="0" w:tplc="2394637C">
      <w:start w:val="6"/>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603500"/>
    <w:multiLevelType w:val="hybridMultilevel"/>
    <w:tmpl w:val="233894DC"/>
    <w:lvl w:ilvl="0" w:tplc="51302FC2">
      <w:start w:val="13"/>
      <w:numFmt w:val="decimal"/>
      <w:lvlText w:val="%1."/>
      <w:lvlJc w:val="left"/>
      <w:pPr>
        <w:ind w:left="126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2" w15:restartNumberingAfterBreak="0">
    <w:nsid w:val="35B47E01"/>
    <w:multiLevelType w:val="hybridMultilevel"/>
    <w:tmpl w:val="8C7CDAFC"/>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3" w15:restartNumberingAfterBreak="0">
    <w:nsid w:val="3DBF0ADA"/>
    <w:multiLevelType w:val="multilevel"/>
    <w:tmpl w:val="F97811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E24DDC"/>
    <w:multiLevelType w:val="multilevel"/>
    <w:tmpl w:val="7ACC5B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A134DD"/>
    <w:multiLevelType w:val="multilevel"/>
    <w:tmpl w:val="C3AC25EE"/>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8F0F19"/>
    <w:multiLevelType w:val="multilevel"/>
    <w:tmpl w:val="7E5C1E26"/>
    <w:lvl w:ilvl="0">
      <w:start w:val="22"/>
      <w:numFmt w:val="decimal"/>
      <w:lvlText w:val="%1."/>
      <w:lvlJc w:val="left"/>
      <w:pPr>
        <w:tabs>
          <w:tab w:val="num" w:pos="990"/>
        </w:tabs>
        <w:ind w:left="990" w:hanging="360"/>
      </w:pPr>
      <w:rPr>
        <w:rFonts w:hint="default"/>
      </w:rPr>
    </w:lvl>
    <w:lvl w:ilvl="1">
      <w:start w:val="1"/>
      <w:numFmt w:val="decimal"/>
      <w:lvlText w:val="%2."/>
      <w:lvlJc w:val="left"/>
      <w:pPr>
        <w:tabs>
          <w:tab w:val="num" w:pos="1710"/>
        </w:tabs>
        <w:ind w:left="1710" w:hanging="360"/>
      </w:pPr>
      <w:rPr>
        <w:rFonts w:hint="default"/>
      </w:rPr>
    </w:lvl>
    <w:lvl w:ilvl="2">
      <w:start w:val="1"/>
      <w:numFmt w:val="decimal"/>
      <w:lvlText w:val="%3."/>
      <w:lvlJc w:val="left"/>
      <w:pPr>
        <w:tabs>
          <w:tab w:val="num" w:pos="2430"/>
        </w:tabs>
        <w:ind w:left="2430" w:hanging="360"/>
      </w:pPr>
      <w:rPr>
        <w:rFonts w:hint="default"/>
      </w:rPr>
    </w:lvl>
    <w:lvl w:ilvl="3">
      <w:start w:val="1"/>
      <w:numFmt w:val="decimal"/>
      <w:lvlText w:val="%4."/>
      <w:lvlJc w:val="left"/>
      <w:pPr>
        <w:tabs>
          <w:tab w:val="num" w:pos="3150"/>
        </w:tabs>
        <w:ind w:left="3150" w:hanging="360"/>
      </w:pPr>
      <w:rPr>
        <w:rFonts w:hint="default"/>
      </w:rPr>
    </w:lvl>
    <w:lvl w:ilvl="4">
      <w:start w:val="1"/>
      <w:numFmt w:val="decimal"/>
      <w:lvlText w:val="%5."/>
      <w:lvlJc w:val="left"/>
      <w:pPr>
        <w:tabs>
          <w:tab w:val="num" w:pos="3870"/>
        </w:tabs>
        <w:ind w:left="3870" w:hanging="360"/>
      </w:pPr>
      <w:rPr>
        <w:rFonts w:hint="default"/>
      </w:rPr>
    </w:lvl>
    <w:lvl w:ilvl="5">
      <w:start w:val="1"/>
      <w:numFmt w:val="decimal"/>
      <w:lvlText w:val="%6."/>
      <w:lvlJc w:val="left"/>
      <w:pPr>
        <w:tabs>
          <w:tab w:val="num" w:pos="4590"/>
        </w:tabs>
        <w:ind w:left="4590" w:hanging="360"/>
      </w:pPr>
      <w:rPr>
        <w:rFonts w:hint="default"/>
      </w:rPr>
    </w:lvl>
    <w:lvl w:ilvl="6">
      <w:start w:val="1"/>
      <w:numFmt w:val="decimal"/>
      <w:lvlText w:val="%7."/>
      <w:lvlJc w:val="left"/>
      <w:pPr>
        <w:tabs>
          <w:tab w:val="num" w:pos="5310"/>
        </w:tabs>
        <w:ind w:left="5310" w:hanging="360"/>
      </w:pPr>
      <w:rPr>
        <w:rFonts w:hint="default"/>
      </w:rPr>
    </w:lvl>
    <w:lvl w:ilvl="7">
      <w:start w:val="1"/>
      <w:numFmt w:val="decimal"/>
      <w:lvlText w:val="%8."/>
      <w:lvlJc w:val="left"/>
      <w:pPr>
        <w:tabs>
          <w:tab w:val="num" w:pos="6030"/>
        </w:tabs>
        <w:ind w:left="6030" w:hanging="360"/>
      </w:pPr>
      <w:rPr>
        <w:rFonts w:hint="default"/>
      </w:rPr>
    </w:lvl>
    <w:lvl w:ilvl="8">
      <w:start w:val="1"/>
      <w:numFmt w:val="decimal"/>
      <w:lvlText w:val="%9."/>
      <w:lvlJc w:val="left"/>
      <w:pPr>
        <w:tabs>
          <w:tab w:val="num" w:pos="6750"/>
        </w:tabs>
        <w:ind w:left="6750" w:hanging="360"/>
      </w:pPr>
      <w:rPr>
        <w:rFonts w:hint="default"/>
      </w:rPr>
    </w:lvl>
  </w:abstractNum>
  <w:abstractNum w:abstractNumId="27" w15:restartNumberingAfterBreak="0">
    <w:nsid w:val="4BA94887"/>
    <w:multiLevelType w:val="hybridMultilevel"/>
    <w:tmpl w:val="5B30953E"/>
    <w:lvl w:ilvl="0" w:tplc="0A0CDC22">
      <w:start w:val="7"/>
      <w:numFmt w:val="decimal"/>
      <w:lvlText w:val="%1."/>
      <w:lvlJc w:val="left"/>
      <w:pPr>
        <w:ind w:left="1305" w:hanging="85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2D216A4"/>
    <w:multiLevelType w:val="hybridMultilevel"/>
    <w:tmpl w:val="7B3C10CA"/>
    <w:lvl w:ilvl="0" w:tplc="CB0653D2">
      <w:start w:val="17"/>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067643"/>
    <w:multiLevelType w:val="multilevel"/>
    <w:tmpl w:val="658AF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316886"/>
    <w:multiLevelType w:val="multilevel"/>
    <w:tmpl w:val="2F16B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EE595B"/>
    <w:multiLevelType w:val="multilevel"/>
    <w:tmpl w:val="ABB8490C"/>
    <w:lvl w:ilvl="0">
      <w:start w:val="1"/>
      <w:numFmt w:val="decimal"/>
      <w:lvlText w:val="%1)"/>
      <w:lvlJc w:val="left"/>
      <w:pPr>
        <w:tabs>
          <w:tab w:val="num" w:pos="720"/>
        </w:tabs>
        <w:ind w:left="720" w:hanging="360"/>
      </w:pPr>
      <w:rPr>
        <w:lang w:val="hy-AM"/>
      </w:rPr>
    </w:lvl>
    <w:lvl w:ilvl="1">
      <w:start w:val="1"/>
      <w:numFmt w:val="decimal"/>
      <w:lvlText w:val="%2)"/>
      <w:lvlJc w:val="left"/>
      <w:pPr>
        <w:ind w:left="1440" w:hanging="360"/>
      </w:pPr>
      <w:rPr>
        <w:rFonts w:cstheme="minorBidi"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CD20DA"/>
    <w:multiLevelType w:val="hybridMultilevel"/>
    <w:tmpl w:val="E0A01322"/>
    <w:lvl w:ilvl="0" w:tplc="DC124688">
      <w:start w:val="16"/>
      <w:numFmt w:val="decimal"/>
      <w:lvlText w:val="%1."/>
      <w:lvlJc w:val="left"/>
      <w:pPr>
        <w:ind w:left="99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33" w15:restartNumberingAfterBreak="0">
    <w:nsid w:val="63FD3905"/>
    <w:multiLevelType w:val="hybridMultilevel"/>
    <w:tmpl w:val="F93AC274"/>
    <w:lvl w:ilvl="0" w:tplc="04090011">
      <w:start w:val="1"/>
      <w:numFmt w:val="decimal"/>
      <w:lvlText w:val="%1)"/>
      <w:lvlJc w:val="left"/>
      <w:pPr>
        <w:ind w:left="117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4A43D55"/>
    <w:multiLevelType w:val="multilevel"/>
    <w:tmpl w:val="3500C9E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885832"/>
    <w:multiLevelType w:val="hybridMultilevel"/>
    <w:tmpl w:val="E556BF80"/>
    <w:lvl w:ilvl="0" w:tplc="04090011">
      <w:start w:val="1"/>
      <w:numFmt w:val="decimal"/>
      <w:lvlText w:val="%1)"/>
      <w:lvlJc w:val="left"/>
      <w:pPr>
        <w:ind w:left="990"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6" w15:restartNumberingAfterBreak="0">
    <w:nsid w:val="658B4E2B"/>
    <w:multiLevelType w:val="hybridMultilevel"/>
    <w:tmpl w:val="B3B49E98"/>
    <w:lvl w:ilvl="0" w:tplc="04090011">
      <w:start w:val="1"/>
      <w:numFmt w:val="decimal"/>
      <w:lvlText w:val="%1)"/>
      <w:lvlJc w:val="left"/>
      <w:pPr>
        <w:ind w:left="15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7E03B9E"/>
    <w:multiLevelType w:val="multilevel"/>
    <w:tmpl w:val="404CF1EE"/>
    <w:lvl w:ilvl="0">
      <w:start w:val="1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8" w15:restartNumberingAfterBreak="0">
    <w:nsid w:val="682520B1"/>
    <w:multiLevelType w:val="multilevel"/>
    <w:tmpl w:val="F104C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975A10"/>
    <w:multiLevelType w:val="hybridMultilevel"/>
    <w:tmpl w:val="8BD4EC30"/>
    <w:lvl w:ilvl="0" w:tplc="3334D5D6">
      <w:start w:val="6"/>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CB27E6"/>
    <w:multiLevelType w:val="multilevel"/>
    <w:tmpl w:val="CFAA4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945F3D"/>
    <w:multiLevelType w:val="hybridMultilevel"/>
    <w:tmpl w:val="1812F232"/>
    <w:lvl w:ilvl="0" w:tplc="12BAA9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90B663A"/>
    <w:multiLevelType w:val="multilevel"/>
    <w:tmpl w:val="CC487682"/>
    <w:lvl w:ilvl="0">
      <w:start w:val="19"/>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num w:numId="1">
    <w:abstractNumId w:val="22"/>
  </w:num>
  <w:num w:numId="2">
    <w:abstractNumId w:val="41"/>
  </w:num>
  <w:num w:numId="3">
    <w:abstractNumId w:val="3"/>
  </w:num>
  <w:num w:numId="4">
    <w:abstractNumId w:val="35"/>
  </w:num>
  <w:num w:numId="5">
    <w:abstractNumId w:val="25"/>
  </w:num>
  <w:num w:numId="6">
    <w:abstractNumId w:val="1"/>
  </w:num>
  <w:num w:numId="7">
    <w:abstractNumId w:val="8"/>
  </w:num>
  <w:num w:numId="8">
    <w:abstractNumId w:val="36"/>
  </w:num>
  <w:num w:numId="9">
    <w:abstractNumId w:val="9"/>
  </w:num>
  <w:num w:numId="10">
    <w:abstractNumId w:val="0"/>
  </w:num>
  <w:num w:numId="11">
    <w:abstractNumId w:val="13"/>
  </w:num>
  <w:num w:numId="12">
    <w:abstractNumId w:val="42"/>
  </w:num>
  <w:num w:numId="13">
    <w:abstractNumId w:val="26"/>
  </w:num>
  <w:num w:numId="14">
    <w:abstractNumId w:val="33"/>
  </w:num>
  <w:num w:numId="15">
    <w:abstractNumId w:val="14"/>
  </w:num>
  <w:num w:numId="16">
    <w:abstractNumId w:val="11"/>
  </w:num>
  <w:num w:numId="17">
    <w:abstractNumId w:val="40"/>
  </w:num>
  <w:num w:numId="18">
    <w:abstractNumId w:val="38"/>
  </w:num>
  <w:num w:numId="19">
    <w:abstractNumId w:val="17"/>
  </w:num>
  <w:num w:numId="20">
    <w:abstractNumId w:val="31"/>
  </w:num>
  <w:num w:numId="21">
    <w:abstractNumId w:val="39"/>
  </w:num>
  <w:num w:numId="22">
    <w:abstractNumId w:val="10"/>
  </w:num>
  <w:num w:numId="23">
    <w:abstractNumId w:val="21"/>
  </w:num>
  <w:num w:numId="24">
    <w:abstractNumId w:val="2"/>
  </w:num>
  <w:num w:numId="25">
    <w:abstractNumId w:val="20"/>
  </w:num>
  <w:num w:numId="26">
    <w:abstractNumId w:val="16"/>
  </w:num>
  <w:num w:numId="27">
    <w:abstractNumId w:val="12"/>
  </w:num>
  <w:num w:numId="28">
    <w:abstractNumId w:val="32"/>
  </w:num>
  <w:num w:numId="29">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28"/>
  </w:num>
  <w:num w:numId="32">
    <w:abstractNumId w:val="4"/>
  </w:num>
  <w:num w:numId="33">
    <w:abstractNumId w:val="15"/>
  </w:num>
  <w:num w:numId="34">
    <w:abstractNumId w:val="37"/>
  </w:num>
  <w:num w:numId="35">
    <w:abstractNumId w:val="7"/>
  </w:num>
  <w:num w:numId="36">
    <w:abstractNumId w:val="18"/>
  </w:num>
  <w:num w:numId="37">
    <w:abstractNumId w:val="5"/>
  </w:num>
  <w:num w:numId="38">
    <w:abstractNumId w:val="23"/>
  </w:num>
  <w:num w:numId="39">
    <w:abstractNumId w:val="24"/>
  </w:num>
  <w:num w:numId="40">
    <w:abstractNumId w:val="34"/>
  </w:num>
  <w:num w:numId="41">
    <w:abstractNumId w:val="29"/>
  </w:num>
  <w:num w:numId="42">
    <w:abstractNumId w:val="19"/>
  </w:num>
  <w:num w:numId="43">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AB6"/>
    <w:rsid w:val="00004518"/>
    <w:rsid w:val="000321F0"/>
    <w:rsid w:val="00035621"/>
    <w:rsid w:val="000430A9"/>
    <w:rsid w:val="00053772"/>
    <w:rsid w:val="00061A10"/>
    <w:rsid w:val="0006399C"/>
    <w:rsid w:val="00066377"/>
    <w:rsid w:val="000665FB"/>
    <w:rsid w:val="000777F9"/>
    <w:rsid w:val="00091035"/>
    <w:rsid w:val="00096B62"/>
    <w:rsid w:val="000B5DAF"/>
    <w:rsid w:val="000C638E"/>
    <w:rsid w:val="000D17B2"/>
    <w:rsid w:val="000D62F0"/>
    <w:rsid w:val="000D740F"/>
    <w:rsid w:val="001054E6"/>
    <w:rsid w:val="00111AD9"/>
    <w:rsid w:val="00112422"/>
    <w:rsid w:val="00117676"/>
    <w:rsid w:val="00122ECF"/>
    <w:rsid w:val="00123148"/>
    <w:rsid w:val="00126ECF"/>
    <w:rsid w:val="00133435"/>
    <w:rsid w:val="00136FCB"/>
    <w:rsid w:val="00157D32"/>
    <w:rsid w:val="00160595"/>
    <w:rsid w:val="001A20FE"/>
    <w:rsid w:val="001B75CC"/>
    <w:rsid w:val="001B75F6"/>
    <w:rsid w:val="001D0354"/>
    <w:rsid w:val="001E0099"/>
    <w:rsid w:val="001E2456"/>
    <w:rsid w:val="001F1268"/>
    <w:rsid w:val="0020273C"/>
    <w:rsid w:val="00203C8A"/>
    <w:rsid w:val="002300DB"/>
    <w:rsid w:val="0023159B"/>
    <w:rsid w:val="00232775"/>
    <w:rsid w:val="00246F25"/>
    <w:rsid w:val="00250EE5"/>
    <w:rsid w:val="002534CF"/>
    <w:rsid w:val="0026314E"/>
    <w:rsid w:val="00293F7A"/>
    <w:rsid w:val="002A0D88"/>
    <w:rsid w:val="002B4777"/>
    <w:rsid w:val="002B65D1"/>
    <w:rsid w:val="002C35D9"/>
    <w:rsid w:val="002C3D59"/>
    <w:rsid w:val="002D04CB"/>
    <w:rsid w:val="002D065D"/>
    <w:rsid w:val="002F1305"/>
    <w:rsid w:val="00301FF7"/>
    <w:rsid w:val="003034B6"/>
    <w:rsid w:val="0030476A"/>
    <w:rsid w:val="00317279"/>
    <w:rsid w:val="00317EC3"/>
    <w:rsid w:val="00324CBB"/>
    <w:rsid w:val="003343E7"/>
    <w:rsid w:val="00340BF5"/>
    <w:rsid w:val="00370CE7"/>
    <w:rsid w:val="0038044D"/>
    <w:rsid w:val="0038201B"/>
    <w:rsid w:val="00384660"/>
    <w:rsid w:val="00385052"/>
    <w:rsid w:val="00397419"/>
    <w:rsid w:val="003B0B79"/>
    <w:rsid w:val="003B1098"/>
    <w:rsid w:val="003B5995"/>
    <w:rsid w:val="003E661F"/>
    <w:rsid w:val="00404C18"/>
    <w:rsid w:val="00405AB9"/>
    <w:rsid w:val="00422EFB"/>
    <w:rsid w:val="0043085C"/>
    <w:rsid w:val="00433E20"/>
    <w:rsid w:val="00436293"/>
    <w:rsid w:val="0044607D"/>
    <w:rsid w:val="00461F97"/>
    <w:rsid w:val="004A1434"/>
    <w:rsid w:val="00507593"/>
    <w:rsid w:val="00530DFA"/>
    <w:rsid w:val="00544403"/>
    <w:rsid w:val="005749D9"/>
    <w:rsid w:val="00577ACB"/>
    <w:rsid w:val="00580494"/>
    <w:rsid w:val="00591A12"/>
    <w:rsid w:val="005930FE"/>
    <w:rsid w:val="005C3B7D"/>
    <w:rsid w:val="006112FC"/>
    <w:rsid w:val="00611DC0"/>
    <w:rsid w:val="00624AD7"/>
    <w:rsid w:val="00660D79"/>
    <w:rsid w:val="006645A4"/>
    <w:rsid w:val="006A346F"/>
    <w:rsid w:val="006C0B77"/>
    <w:rsid w:val="006C6058"/>
    <w:rsid w:val="006C7ABB"/>
    <w:rsid w:val="006D4B18"/>
    <w:rsid w:val="006D5551"/>
    <w:rsid w:val="006E3E8B"/>
    <w:rsid w:val="006F1B33"/>
    <w:rsid w:val="006F43EF"/>
    <w:rsid w:val="00701EE8"/>
    <w:rsid w:val="00703125"/>
    <w:rsid w:val="00731B41"/>
    <w:rsid w:val="00736FEA"/>
    <w:rsid w:val="007523D6"/>
    <w:rsid w:val="007724BB"/>
    <w:rsid w:val="007745F9"/>
    <w:rsid w:val="00783AC7"/>
    <w:rsid w:val="007970B9"/>
    <w:rsid w:val="007A4F19"/>
    <w:rsid w:val="007A4FCE"/>
    <w:rsid w:val="007D0D4C"/>
    <w:rsid w:val="007E1F0C"/>
    <w:rsid w:val="007E791A"/>
    <w:rsid w:val="00801ECF"/>
    <w:rsid w:val="008242FF"/>
    <w:rsid w:val="00852B73"/>
    <w:rsid w:val="008558A8"/>
    <w:rsid w:val="008571C1"/>
    <w:rsid w:val="00865A8A"/>
    <w:rsid w:val="00870751"/>
    <w:rsid w:val="00873ECC"/>
    <w:rsid w:val="00876D24"/>
    <w:rsid w:val="008920A8"/>
    <w:rsid w:val="00896CAD"/>
    <w:rsid w:val="008D1F45"/>
    <w:rsid w:val="009200A7"/>
    <w:rsid w:val="0092219D"/>
    <w:rsid w:val="00922C48"/>
    <w:rsid w:val="00922F62"/>
    <w:rsid w:val="00927317"/>
    <w:rsid w:val="00954501"/>
    <w:rsid w:val="00956F36"/>
    <w:rsid w:val="00973F8E"/>
    <w:rsid w:val="00994E53"/>
    <w:rsid w:val="00997FF8"/>
    <w:rsid w:val="009A55AF"/>
    <w:rsid w:val="009B1065"/>
    <w:rsid w:val="009B7096"/>
    <w:rsid w:val="009C6070"/>
    <w:rsid w:val="009C70A4"/>
    <w:rsid w:val="009E12A6"/>
    <w:rsid w:val="00A0150E"/>
    <w:rsid w:val="00A144AD"/>
    <w:rsid w:val="00A267FF"/>
    <w:rsid w:val="00A31666"/>
    <w:rsid w:val="00A33F3C"/>
    <w:rsid w:val="00A6430F"/>
    <w:rsid w:val="00A732AE"/>
    <w:rsid w:val="00A82606"/>
    <w:rsid w:val="00A86532"/>
    <w:rsid w:val="00AA01DA"/>
    <w:rsid w:val="00AA04B9"/>
    <w:rsid w:val="00AA79B6"/>
    <w:rsid w:val="00AB176B"/>
    <w:rsid w:val="00AB6F7D"/>
    <w:rsid w:val="00AB79B2"/>
    <w:rsid w:val="00AC363D"/>
    <w:rsid w:val="00AD28B6"/>
    <w:rsid w:val="00AD3FBD"/>
    <w:rsid w:val="00AF32CA"/>
    <w:rsid w:val="00B0384B"/>
    <w:rsid w:val="00B15BF0"/>
    <w:rsid w:val="00B22327"/>
    <w:rsid w:val="00B35768"/>
    <w:rsid w:val="00B55D45"/>
    <w:rsid w:val="00B61FA8"/>
    <w:rsid w:val="00B721D6"/>
    <w:rsid w:val="00B7661A"/>
    <w:rsid w:val="00B85D10"/>
    <w:rsid w:val="00B860CF"/>
    <w:rsid w:val="00B86346"/>
    <w:rsid w:val="00B915B7"/>
    <w:rsid w:val="00BC240D"/>
    <w:rsid w:val="00BD008C"/>
    <w:rsid w:val="00BE3732"/>
    <w:rsid w:val="00BF0099"/>
    <w:rsid w:val="00C14BC1"/>
    <w:rsid w:val="00C30648"/>
    <w:rsid w:val="00C3416E"/>
    <w:rsid w:val="00C4622D"/>
    <w:rsid w:val="00C47563"/>
    <w:rsid w:val="00C51F43"/>
    <w:rsid w:val="00C57DE6"/>
    <w:rsid w:val="00C666DA"/>
    <w:rsid w:val="00C67157"/>
    <w:rsid w:val="00C74535"/>
    <w:rsid w:val="00C8405F"/>
    <w:rsid w:val="00CB169A"/>
    <w:rsid w:val="00CB341E"/>
    <w:rsid w:val="00CB3ABC"/>
    <w:rsid w:val="00CD0922"/>
    <w:rsid w:val="00CD6FF3"/>
    <w:rsid w:val="00CF4D11"/>
    <w:rsid w:val="00D17F65"/>
    <w:rsid w:val="00D22982"/>
    <w:rsid w:val="00D471A5"/>
    <w:rsid w:val="00D471D4"/>
    <w:rsid w:val="00D51510"/>
    <w:rsid w:val="00D51B17"/>
    <w:rsid w:val="00D704BC"/>
    <w:rsid w:val="00D704C2"/>
    <w:rsid w:val="00D71669"/>
    <w:rsid w:val="00D82AF3"/>
    <w:rsid w:val="00D847A2"/>
    <w:rsid w:val="00DA1B35"/>
    <w:rsid w:val="00DA46E4"/>
    <w:rsid w:val="00DA6125"/>
    <w:rsid w:val="00DA7AB6"/>
    <w:rsid w:val="00DB33C5"/>
    <w:rsid w:val="00DB6811"/>
    <w:rsid w:val="00DF1BF7"/>
    <w:rsid w:val="00E27212"/>
    <w:rsid w:val="00E355BA"/>
    <w:rsid w:val="00E3707F"/>
    <w:rsid w:val="00E402C4"/>
    <w:rsid w:val="00E44ED7"/>
    <w:rsid w:val="00E47211"/>
    <w:rsid w:val="00E73E4E"/>
    <w:rsid w:val="00EA15A9"/>
    <w:rsid w:val="00EA1D00"/>
    <w:rsid w:val="00EA59DF"/>
    <w:rsid w:val="00EB68DD"/>
    <w:rsid w:val="00ED610E"/>
    <w:rsid w:val="00EE1BF8"/>
    <w:rsid w:val="00EE1C86"/>
    <w:rsid w:val="00EE4070"/>
    <w:rsid w:val="00EF682F"/>
    <w:rsid w:val="00F002E7"/>
    <w:rsid w:val="00F02B41"/>
    <w:rsid w:val="00F12C76"/>
    <w:rsid w:val="00F12CB4"/>
    <w:rsid w:val="00F2647A"/>
    <w:rsid w:val="00F322A5"/>
    <w:rsid w:val="00F4361B"/>
    <w:rsid w:val="00F4711B"/>
    <w:rsid w:val="00F61CA3"/>
    <w:rsid w:val="00F72432"/>
    <w:rsid w:val="00F75673"/>
    <w:rsid w:val="00FB3623"/>
    <w:rsid w:val="00FC02BF"/>
    <w:rsid w:val="00FC04BF"/>
    <w:rsid w:val="00FC6D16"/>
    <w:rsid w:val="00FF36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2ED27"/>
  <w15:docId w15:val="{92017115-4A4C-4DF0-9A46-93BC652DB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4"/>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style>
  <w:style w:type="paragraph" w:styleId="Heading1">
    <w:name w:val="heading 1"/>
    <w:basedOn w:val="Normal"/>
    <w:next w:val="Normal"/>
    <w:link w:val="Heading1Char"/>
    <w:uiPriority w:val="9"/>
    <w:qFormat/>
    <w:rsid w:val="00DA7AB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A7AB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DA7AB6"/>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A7AB6"/>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A7AB6"/>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DA7AB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A7AB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A7AB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A7AB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AB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A7AB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DA7AB6"/>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A7AB6"/>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DA7AB6"/>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DA7AB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A7AB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A7AB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A7AB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A7AB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A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AB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7AB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A7AB6"/>
    <w:pPr>
      <w:spacing w:before="160"/>
      <w:jc w:val="center"/>
    </w:pPr>
    <w:rPr>
      <w:i/>
      <w:iCs/>
      <w:color w:val="404040" w:themeColor="text1" w:themeTint="BF"/>
    </w:rPr>
  </w:style>
  <w:style w:type="character" w:customStyle="1" w:styleId="QuoteChar">
    <w:name w:val="Quote Char"/>
    <w:basedOn w:val="DefaultParagraphFont"/>
    <w:link w:val="Quote"/>
    <w:uiPriority w:val="29"/>
    <w:rsid w:val="00DA7AB6"/>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DA7AB6"/>
    <w:pPr>
      <w:ind w:left="720"/>
      <w:contextualSpacing/>
    </w:pPr>
  </w:style>
  <w:style w:type="character" w:styleId="IntenseEmphasis">
    <w:name w:val="Intense Emphasis"/>
    <w:basedOn w:val="DefaultParagraphFont"/>
    <w:uiPriority w:val="21"/>
    <w:qFormat/>
    <w:rsid w:val="00DA7AB6"/>
    <w:rPr>
      <w:i/>
      <w:iCs/>
      <w:color w:val="2E74B5" w:themeColor="accent1" w:themeShade="BF"/>
    </w:rPr>
  </w:style>
  <w:style w:type="paragraph" w:styleId="IntenseQuote">
    <w:name w:val="Intense Quote"/>
    <w:basedOn w:val="Normal"/>
    <w:next w:val="Normal"/>
    <w:link w:val="IntenseQuoteChar"/>
    <w:uiPriority w:val="30"/>
    <w:qFormat/>
    <w:rsid w:val="00DA7AB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A7AB6"/>
    <w:rPr>
      <w:i/>
      <w:iCs/>
      <w:color w:val="2E74B5" w:themeColor="accent1" w:themeShade="BF"/>
    </w:rPr>
  </w:style>
  <w:style w:type="character" w:styleId="IntenseReference">
    <w:name w:val="Intense Reference"/>
    <w:basedOn w:val="DefaultParagraphFont"/>
    <w:uiPriority w:val="32"/>
    <w:qFormat/>
    <w:rsid w:val="00DA7AB6"/>
    <w:rPr>
      <w:b/>
      <w:bCs/>
      <w:smallCaps/>
      <w:color w:val="2E74B5" w:themeColor="accent1" w:themeShade="BF"/>
      <w:spacing w:val="5"/>
    </w:rPr>
  </w:style>
  <w:style w:type="paragraph" w:styleId="NormalWeb">
    <w:name w:val="Normal (Web)"/>
    <w:basedOn w:val="Normal"/>
    <w:uiPriority w:val="99"/>
    <w:unhideWhenUsed/>
    <w:rsid w:val="002A0D88"/>
    <w:pPr>
      <w:spacing w:before="100" w:beforeAutospacing="1" w:after="100" w:afterAutospacing="1"/>
    </w:pPr>
    <w:rPr>
      <w:rFonts w:ascii="Times New Roman" w:eastAsia="Times New Roman" w:hAnsi="Times New Roman" w:cs="Times New Roman"/>
      <w:kern w:val="0"/>
      <w:szCs w:val="24"/>
      <w:lang w:val="en-US"/>
      <w14:ligatures w14:val="none"/>
    </w:rPr>
  </w:style>
  <w:style w:type="character" w:styleId="Strong">
    <w:name w:val="Strong"/>
    <w:basedOn w:val="DefaultParagraphFont"/>
    <w:uiPriority w:val="22"/>
    <w:qFormat/>
    <w:rsid w:val="00EB68DD"/>
    <w:rPr>
      <w:b/>
      <w:bCs/>
    </w:rPr>
  </w:style>
  <w:style w:type="character" w:styleId="CommentReference">
    <w:name w:val="annotation reference"/>
    <w:basedOn w:val="DefaultParagraphFont"/>
    <w:uiPriority w:val="99"/>
    <w:semiHidden/>
    <w:unhideWhenUsed/>
    <w:rsid w:val="00783AC7"/>
    <w:rPr>
      <w:sz w:val="16"/>
      <w:szCs w:val="16"/>
    </w:rPr>
  </w:style>
  <w:style w:type="paragraph" w:styleId="CommentText">
    <w:name w:val="annotation text"/>
    <w:basedOn w:val="Normal"/>
    <w:link w:val="CommentTextChar"/>
    <w:uiPriority w:val="99"/>
    <w:semiHidden/>
    <w:unhideWhenUsed/>
    <w:rsid w:val="00783AC7"/>
    <w:rPr>
      <w:sz w:val="20"/>
      <w:szCs w:val="20"/>
    </w:rPr>
  </w:style>
  <w:style w:type="character" w:customStyle="1" w:styleId="CommentTextChar">
    <w:name w:val="Comment Text Char"/>
    <w:basedOn w:val="DefaultParagraphFont"/>
    <w:link w:val="CommentText"/>
    <w:uiPriority w:val="99"/>
    <w:semiHidden/>
    <w:rsid w:val="00783AC7"/>
    <w:rPr>
      <w:sz w:val="20"/>
      <w:szCs w:val="20"/>
    </w:rPr>
  </w:style>
  <w:style w:type="paragraph" w:styleId="CommentSubject">
    <w:name w:val="annotation subject"/>
    <w:basedOn w:val="CommentText"/>
    <w:next w:val="CommentText"/>
    <w:link w:val="CommentSubjectChar"/>
    <w:uiPriority w:val="99"/>
    <w:semiHidden/>
    <w:unhideWhenUsed/>
    <w:rsid w:val="00783AC7"/>
    <w:rPr>
      <w:b/>
      <w:bCs/>
    </w:rPr>
  </w:style>
  <w:style w:type="character" w:customStyle="1" w:styleId="CommentSubjectChar">
    <w:name w:val="Comment Subject Char"/>
    <w:basedOn w:val="CommentTextChar"/>
    <w:link w:val="CommentSubject"/>
    <w:uiPriority w:val="99"/>
    <w:semiHidden/>
    <w:rsid w:val="00783AC7"/>
    <w:rPr>
      <w:b/>
      <w:bCs/>
      <w:sz w:val="20"/>
      <w:szCs w:val="20"/>
    </w:rPr>
  </w:style>
  <w:style w:type="paragraph" w:styleId="Revision">
    <w:name w:val="Revision"/>
    <w:hidden/>
    <w:uiPriority w:val="99"/>
    <w:semiHidden/>
    <w:rsid w:val="003B1098"/>
    <w:pPr>
      <w:spacing w:after="0" w:line="240" w:lineRule="auto"/>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61FA8"/>
  </w:style>
  <w:style w:type="character" w:customStyle="1" w:styleId="citation-184">
    <w:name w:val="citation-184"/>
    <w:basedOn w:val="DefaultParagraphFont"/>
    <w:rsid w:val="00BC240D"/>
  </w:style>
  <w:style w:type="character" w:customStyle="1" w:styleId="citation-183">
    <w:name w:val="citation-183"/>
    <w:basedOn w:val="DefaultParagraphFont"/>
    <w:rsid w:val="00BC240D"/>
  </w:style>
  <w:style w:type="paragraph" w:styleId="BalloonText">
    <w:name w:val="Balloon Text"/>
    <w:basedOn w:val="Normal"/>
    <w:link w:val="BalloonTextChar"/>
    <w:uiPriority w:val="99"/>
    <w:semiHidden/>
    <w:unhideWhenUsed/>
    <w:rsid w:val="00530DF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DFA"/>
    <w:rPr>
      <w:rFonts w:ascii="Tahoma" w:hAnsi="Tahoma" w:cs="Tahoma"/>
      <w:sz w:val="16"/>
      <w:szCs w:val="16"/>
    </w:rPr>
  </w:style>
  <w:style w:type="paragraph" w:customStyle="1" w:styleId="isselectedend">
    <w:name w:val="isselectedend"/>
    <w:basedOn w:val="Normal"/>
    <w:rsid w:val="009B1065"/>
    <w:pPr>
      <w:spacing w:before="100" w:beforeAutospacing="1" w:after="100" w:afterAutospacing="1"/>
    </w:pPr>
    <w:rPr>
      <w:rFonts w:ascii="Times New Roman" w:eastAsia="Times New Roman" w:hAnsi="Times New Roman" w:cs="Times New Roman"/>
      <w:kern w:val="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583526">
      <w:bodyDiv w:val="1"/>
      <w:marLeft w:val="0"/>
      <w:marRight w:val="0"/>
      <w:marTop w:val="0"/>
      <w:marBottom w:val="0"/>
      <w:divBdr>
        <w:top w:val="none" w:sz="0" w:space="0" w:color="auto"/>
        <w:left w:val="none" w:sz="0" w:space="0" w:color="auto"/>
        <w:bottom w:val="none" w:sz="0" w:space="0" w:color="auto"/>
        <w:right w:val="none" w:sz="0" w:space="0" w:color="auto"/>
      </w:divBdr>
    </w:div>
    <w:div w:id="370999598">
      <w:bodyDiv w:val="1"/>
      <w:marLeft w:val="0"/>
      <w:marRight w:val="0"/>
      <w:marTop w:val="0"/>
      <w:marBottom w:val="0"/>
      <w:divBdr>
        <w:top w:val="none" w:sz="0" w:space="0" w:color="auto"/>
        <w:left w:val="none" w:sz="0" w:space="0" w:color="auto"/>
        <w:bottom w:val="none" w:sz="0" w:space="0" w:color="auto"/>
        <w:right w:val="none" w:sz="0" w:space="0" w:color="auto"/>
      </w:divBdr>
    </w:div>
    <w:div w:id="822627085">
      <w:bodyDiv w:val="1"/>
      <w:marLeft w:val="0"/>
      <w:marRight w:val="0"/>
      <w:marTop w:val="0"/>
      <w:marBottom w:val="0"/>
      <w:divBdr>
        <w:top w:val="none" w:sz="0" w:space="0" w:color="auto"/>
        <w:left w:val="none" w:sz="0" w:space="0" w:color="auto"/>
        <w:bottom w:val="none" w:sz="0" w:space="0" w:color="auto"/>
        <w:right w:val="none" w:sz="0" w:space="0" w:color="auto"/>
      </w:divBdr>
    </w:div>
    <w:div w:id="1233811160">
      <w:bodyDiv w:val="1"/>
      <w:marLeft w:val="0"/>
      <w:marRight w:val="0"/>
      <w:marTop w:val="0"/>
      <w:marBottom w:val="0"/>
      <w:divBdr>
        <w:top w:val="none" w:sz="0" w:space="0" w:color="auto"/>
        <w:left w:val="none" w:sz="0" w:space="0" w:color="auto"/>
        <w:bottom w:val="none" w:sz="0" w:space="0" w:color="auto"/>
        <w:right w:val="none" w:sz="0" w:space="0" w:color="auto"/>
      </w:divBdr>
    </w:div>
    <w:div w:id="1627422351">
      <w:bodyDiv w:val="1"/>
      <w:marLeft w:val="0"/>
      <w:marRight w:val="0"/>
      <w:marTop w:val="0"/>
      <w:marBottom w:val="0"/>
      <w:divBdr>
        <w:top w:val="none" w:sz="0" w:space="0" w:color="auto"/>
        <w:left w:val="none" w:sz="0" w:space="0" w:color="auto"/>
        <w:bottom w:val="none" w:sz="0" w:space="0" w:color="auto"/>
        <w:right w:val="none" w:sz="0" w:space="0" w:color="auto"/>
      </w:divBdr>
    </w:div>
    <w:div w:id="188763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31CE3-9C17-428A-BFB5-29DA4DA45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1481</Words>
  <Characters>11516</Characters>
  <Application>Microsoft Office Word</Application>
  <DocSecurity>0</DocSecurity>
  <Lines>270</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Seda Hakobyan</dc:creator>
  <cp:keywords>https://mul2.gov.am/tasks/1357481/oneclick?token=7d8dfa366c65e7799ec11387f2274b38</cp:keywords>
  <dc:description/>
  <cp:lastModifiedBy>Tatshat Hovhannisyan</cp:lastModifiedBy>
  <cp:revision>7</cp:revision>
  <cp:lastPrinted>2026-04-02T11:00:00Z</cp:lastPrinted>
  <dcterms:created xsi:type="dcterms:W3CDTF">2026-07-08T11:26:00Z</dcterms:created>
  <dcterms:modified xsi:type="dcterms:W3CDTF">2026-08-05T12:51:00Z</dcterms:modified>
</cp:coreProperties>
</file>