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083" w:rsidRPr="000A3F80" w:rsidRDefault="00510083" w:rsidP="00006F3B">
      <w:pPr>
        <w:pStyle w:val="Heading2"/>
        <w:spacing w:line="276" w:lineRule="auto"/>
        <w:ind w:right="49"/>
        <w:rPr>
          <w:rStyle w:val="art-postheader"/>
          <w:rFonts w:ascii="GHEA Grapalat" w:hAnsi="GHEA Grapalat" w:cs="Sylfaen"/>
          <w:lang w:val="en-US"/>
        </w:rPr>
      </w:pPr>
      <w:r w:rsidRPr="000A3F80">
        <w:rPr>
          <w:rStyle w:val="art-postheader"/>
          <w:rFonts w:ascii="GHEA Grapalat" w:hAnsi="GHEA Grapalat" w:cs="Sylfaen"/>
          <w:lang w:val="en-US"/>
        </w:rPr>
        <w:t>ՆԱԽԱԳԻԾ</w:t>
      </w:r>
    </w:p>
    <w:p w:rsidR="00510083" w:rsidRPr="008F0F4E" w:rsidRDefault="00510083" w:rsidP="00006F3B">
      <w:pPr>
        <w:pStyle w:val="Heading2"/>
        <w:spacing w:line="276" w:lineRule="auto"/>
        <w:ind w:right="-563"/>
        <w:jc w:val="center"/>
        <w:rPr>
          <w:rFonts w:ascii="GHEA Grapalat" w:hAnsi="GHEA Grapalat" w:cs="Sylfaen"/>
          <w:lang w:val="en-US"/>
        </w:rPr>
      </w:pPr>
    </w:p>
    <w:p w:rsidR="00510083" w:rsidRPr="008F0F4E" w:rsidRDefault="00510083" w:rsidP="00006F3B">
      <w:pPr>
        <w:pStyle w:val="Heading2"/>
        <w:spacing w:line="360" w:lineRule="auto"/>
        <w:ind w:right="-563"/>
        <w:jc w:val="center"/>
        <w:rPr>
          <w:rFonts w:ascii="GHEA Grapalat" w:hAnsi="GHEA Grapalat" w:cs="Sylfaen"/>
          <w:lang w:val="en-US"/>
        </w:rPr>
      </w:pPr>
      <w:r w:rsidRPr="008F0F4E">
        <w:rPr>
          <w:rFonts w:ascii="GHEA Grapalat" w:hAnsi="GHEA Grapalat" w:cs="Sylfaen"/>
          <w:lang w:val="en-US"/>
        </w:rPr>
        <w:t>ՀԱՅԱՍՏԱՆԻ ՀԱՆՐԱՊԵՏՈՒԹՅԱՆ ԿԱՌԱՎԱՐՈՒԹՅՈՒՆ</w:t>
      </w:r>
    </w:p>
    <w:p w:rsidR="00510083" w:rsidRPr="008F0F4E" w:rsidRDefault="00510083" w:rsidP="00006F3B">
      <w:pPr>
        <w:pStyle w:val="Heading2"/>
        <w:spacing w:line="360" w:lineRule="auto"/>
        <w:ind w:right="-563"/>
        <w:jc w:val="center"/>
        <w:rPr>
          <w:rFonts w:ascii="GHEA Grapalat" w:hAnsi="GHEA Grapalat"/>
          <w:lang w:val="en-US"/>
        </w:rPr>
      </w:pPr>
      <w:r w:rsidRPr="008F0F4E">
        <w:rPr>
          <w:rFonts w:ascii="GHEA Grapalat" w:hAnsi="GHEA Grapalat"/>
          <w:lang w:val="en-US"/>
        </w:rPr>
        <w:t>Ո Ր Ո Շ ՈՒ Մ</w:t>
      </w:r>
    </w:p>
    <w:p w:rsidR="00510083" w:rsidRPr="008F0F4E" w:rsidRDefault="00510083" w:rsidP="00006F3B">
      <w:pPr>
        <w:spacing w:line="276" w:lineRule="auto"/>
        <w:ind w:right="-563"/>
        <w:rPr>
          <w:lang w:val="en-US" w:eastAsia="x-none"/>
        </w:rPr>
      </w:pPr>
    </w:p>
    <w:p w:rsidR="00510083" w:rsidRPr="008F0F4E" w:rsidRDefault="00510083" w:rsidP="00006F3B">
      <w:pPr>
        <w:spacing w:line="276" w:lineRule="auto"/>
        <w:ind w:right="-563"/>
        <w:jc w:val="center"/>
      </w:pPr>
      <w:r w:rsidRPr="008F0F4E">
        <w:t>____</w:t>
      </w:r>
      <w:r w:rsidRPr="008F0F4E">
        <w:rPr>
          <w:lang w:val="en-US"/>
        </w:rPr>
        <w:t xml:space="preserve">  </w:t>
      </w:r>
      <w:r w:rsidRPr="008F0F4E">
        <w:t>_____________ 201</w:t>
      </w:r>
      <w:r w:rsidR="00C748E7">
        <w:rPr>
          <w:lang w:val="en-US"/>
        </w:rPr>
        <w:t>9</w:t>
      </w:r>
      <w:r w:rsidRPr="008F0F4E">
        <w:t xml:space="preserve"> </w:t>
      </w:r>
      <w:r w:rsidRPr="008F0F4E">
        <w:rPr>
          <w:rFonts w:cs="Sylfaen"/>
        </w:rPr>
        <w:t>թվականի</w:t>
      </w:r>
      <w:r w:rsidRPr="008F0F4E">
        <w:t xml:space="preserve"> N -</w:t>
      </w:r>
      <w:r w:rsidRPr="008F0F4E">
        <w:rPr>
          <w:rFonts w:cs="Sylfaen"/>
        </w:rPr>
        <w:t>Ն</w:t>
      </w:r>
    </w:p>
    <w:p w:rsidR="00510083" w:rsidRPr="008F0F4E" w:rsidRDefault="00510083" w:rsidP="00006F3B">
      <w:pPr>
        <w:pStyle w:val="Heading2"/>
        <w:spacing w:line="276" w:lineRule="auto"/>
        <w:ind w:right="-563"/>
        <w:jc w:val="center"/>
        <w:rPr>
          <w:rFonts w:ascii="GHEA Grapalat" w:hAnsi="GHEA Grapalat"/>
          <w:lang w:val="en-US"/>
        </w:rPr>
      </w:pPr>
    </w:p>
    <w:p w:rsidR="00721B58" w:rsidRDefault="00277D11" w:rsidP="00006F3B">
      <w:pPr>
        <w:pStyle w:val="NormalWeb"/>
        <w:spacing w:before="0" w:beforeAutospacing="0" w:after="0" w:afterAutospacing="0" w:line="360" w:lineRule="auto"/>
        <w:ind w:right="-93"/>
        <w:jc w:val="center"/>
        <w:rPr>
          <w:rStyle w:val="Strong"/>
          <w:rFonts w:ascii="GHEA Grapalat" w:hAnsi="GHEA Grapalat"/>
        </w:rPr>
      </w:pPr>
      <w:r>
        <w:rPr>
          <w:rStyle w:val="Strong"/>
          <w:rFonts w:ascii="GHEA Grapalat" w:hAnsi="GHEA Grapalat"/>
        </w:rPr>
        <w:t xml:space="preserve">ԵՐԵՎԱՆ ՔԱՂԱՔԻ ԲԱՇԽՈՒՄՆ ԸՍՏ ՏԱՐԱԾՔԱՅԻՆ ԳՈՏԻՆԵՐԻ ՍԱՀՄԱՆԵԼՈՒ </w:t>
      </w:r>
      <w:r w:rsidR="00D95E9F" w:rsidRPr="00D95E9F">
        <w:rPr>
          <w:rStyle w:val="Strong"/>
          <w:rFonts w:ascii="GHEA Grapalat" w:hAnsi="GHEA Grapalat"/>
        </w:rPr>
        <w:t xml:space="preserve">ԵՎ ՀԱՅԱՍՏԱՆԻ ՀԱՆՐԱՊԵՏՈՒԹՅԱՆ ԿԱՌԱՎԱՐՈՒԹՅԱՆ 2017 ԹՎԱԿԱՆԻ ՀՈՒՆԻՍԻ 1-Ի </w:t>
      </w:r>
    </w:p>
    <w:p w:rsidR="00B1020F" w:rsidRPr="00D95E9F" w:rsidRDefault="003C4F22" w:rsidP="00006F3B">
      <w:pPr>
        <w:pStyle w:val="NormalWeb"/>
        <w:spacing w:before="0" w:beforeAutospacing="0" w:after="0" w:afterAutospacing="0" w:line="360" w:lineRule="auto"/>
        <w:ind w:right="-93"/>
        <w:jc w:val="center"/>
        <w:rPr>
          <w:rStyle w:val="Strong"/>
        </w:rPr>
      </w:pPr>
      <w:r>
        <w:rPr>
          <w:rStyle w:val="Strong"/>
          <w:rFonts w:ascii="GHEA Grapalat" w:hAnsi="GHEA Grapalat"/>
        </w:rPr>
        <w:t xml:space="preserve">ԹԻՎ </w:t>
      </w:r>
      <w:r w:rsidR="00D95E9F" w:rsidRPr="00D95E9F">
        <w:rPr>
          <w:rStyle w:val="Strong"/>
          <w:rFonts w:ascii="GHEA Grapalat" w:hAnsi="GHEA Grapalat"/>
        </w:rPr>
        <w:t>580-Ն ՈՐՈՇՈՒՄՆ ՈՒԺԸ ԿՈՐՑՐԱԾ ՃԱՆԱՉԵԼՈՒ ՄԱՍԻՆ</w:t>
      </w:r>
    </w:p>
    <w:p w:rsidR="00510083" w:rsidRPr="008F0F4E" w:rsidRDefault="00510083" w:rsidP="00006F3B">
      <w:pPr>
        <w:spacing w:line="276" w:lineRule="auto"/>
        <w:ind w:right="-563"/>
        <w:jc w:val="center"/>
        <w:rPr>
          <w:rFonts w:eastAsia="Times New Roman" w:cs="Sylfaen"/>
          <w:b/>
          <w:bCs/>
          <w:szCs w:val="24"/>
          <w:lang w:val="en-US"/>
        </w:rPr>
      </w:pPr>
    </w:p>
    <w:p w:rsidR="00974C1C" w:rsidRDefault="00974C1C" w:rsidP="001B5637">
      <w:pPr>
        <w:pStyle w:val="NormalWeb"/>
        <w:spacing w:before="0" w:beforeAutospacing="0" w:after="0" w:afterAutospacing="0" w:line="360" w:lineRule="auto"/>
        <w:ind w:left="-567" w:right="49" w:firstLine="567"/>
        <w:jc w:val="both"/>
        <w:rPr>
          <w:rFonts w:ascii="GHEA Grapalat" w:hAnsi="GHEA Grapalat" w:cs="Sylfaen"/>
        </w:rPr>
      </w:pPr>
    </w:p>
    <w:p w:rsidR="00974C1C" w:rsidRPr="00277D11" w:rsidRDefault="00974C1C" w:rsidP="001B5637">
      <w:pPr>
        <w:pStyle w:val="NormalWeb"/>
        <w:spacing w:before="0" w:beforeAutospacing="0" w:after="0" w:afterAutospacing="0" w:line="360" w:lineRule="auto"/>
        <w:ind w:right="49" w:firstLine="567"/>
        <w:jc w:val="both"/>
        <w:rPr>
          <w:rFonts w:ascii="GHEA Grapalat" w:hAnsi="GHEA Grapalat"/>
        </w:rPr>
      </w:pPr>
      <w:r>
        <w:rPr>
          <w:rFonts w:ascii="GHEA Grapalat" w:hAnsi="GHEA Grapalat" w:cs="Sylfaen"/>
        </w:rPr>
        <w:t>Հիմք ընդունելով</w:t>
      </w:r>
      <w:r>
        <w:rPr>
          <w:rFonts w:ascii="GHEA Grapalat" w:hAnsi="GHEA Grapalat"/>
        </w:rPr>
        <w:t xml:space="preserve"> «Պետական տուրքի մասին» Հայաս</w:t>
      </w:r>
      <w:r>
        <w:rPr>
          <w:rFonts w:ascii="GHEA Grapalat" w:hAnsi="GHEA Grapalat"/>
        </w:rPr>
        <w:softHyphen/>
      </w:r>
      <w:r>
        <w:rPr>
          <w:rFonts w:ascii="GHEA Grapalat" w:hAnsi="GHEA Grapalat"/>
        </w:rPr>
        <w:softHyphen/>
        <w:t>տանի Հանրապետության օրենքի 19.8-րդ հոդվածի 5</w:t>
      </w:r>
      <w:r w:rsidRPr="00277D11">
        <w:rPr>
          <w:rFonts w:ascii="GHEA Grapalat" w:hAnsi="GHEA Grapalat"/>
        </w:rPr>
        <w:t>-րդ մասը</w:t>
      </w:r>
      <w:r w:rsidR="00DC2114">
        <w:rPr>
          <w:rFonts w:ascii="GHEA Grapalat" w:hAnsi="GHEA Grapalat"/>
          <w:lang w:val="hy-AM"/>
        </w:rPr>
        <w:t xml:space="preserve"> և </w:t>
      </w:r>
      <w:r w:rsidR="00DC2114" w:rsidRPr="00DC2114">
        <w:rPr>
          <w:rFonts w:ascii="GHEA Grapalat" w:hAnsi="GHEA Grapalat"/>
          <w:lang w:val="hy-AM"/>
        </w:rPr>
        <w:t>«Նորմատիվ իրավական ակտերի մասին</w:t>
      </w:r>
      <w:r w:rsidR="00DC2114">
        <w:rPr>
          <w:rFonts w:ascii="GHEA Grapalat" w:hAnsi="GHEA Grapalat"/>
          <w:lang w:val="hy-AM"/>
        </w:rPr>
        <w:t>»</w:t>
      </w:r>
      <w:r w:rsidR="00DC2114" w:rsidRPr="00DC2114">
        <w:rPr>
          <w:rFonts w:ascii="GHEA Grapalat" w:hAnsi="GHEA Grapalat"/>
          <w:lang w:val="hy-AM"/>
        </w:rPr>
        <w:t xml:space="preserve"> </w:t>
      </w:r>
      <w:r w:rsidR="00DC2114">
        <w:rPr>
          <w:rFonts w:ascii="GHEA Grapalat" w:hAnsi="GHEA Grapalat"/>
        </w:rPr>
        <w:t>Հայաս</w:t>
      </w:r>
      <w:r w:rsidR="00DC2114">
        <w:rPr>
          <w:rFonts w:ascii="GHEA Grapalat" w:hAnsi="GHEA Grapalat"/>
        </w:rPr>
        <w:softHyphen/>
      </w:r>
      <w:r w:rsidR="00DC2114">
        <w:rPr>
          <w:rFonts w:ascii="GHEA Grapalat" w:hAnsi="GHEA Grapalat"/>
        </w:rPr>
        <w:softHyphen/>
        <w:t>տանի Հանրապետության</w:t>
      </w:r>
      <w:r w:rsidR="00DC2114" w:rsidRPr="00DC2114">
        <w:rPr>
          <w:rFonts w:ascii="GHEA Grapalat" w:hAnsi="GHEA Grapalat"/>
          <w:lang w:val="hy-AM"/>
        </w:rPr>
        <w:t xml:space="preserve"> </w:t>
      </w:r>
      <w:r w:rsidR="00DC2114" w:rsidRPr="00DC2114">
        <w:rPr>
          <w:rFonts w:ascii="GHEA Grapalat" w:hAnsi="GHEA Grapalat"/>
          <w:lang w:val="hy-AM"/>
        </w:rPr>
        <w:t>օրենքի 37-րդ հոդված</w:t>
      </w:r>
      <w:r w:rsidR="00DC2114">
        <w:rPr>
          <w:rFonts w:ascii="GHEA Grapalat" w:hAnsi="GHEA Grapalat"/>
          <w:lang w:val="hy-AM"/>
        </w:rPr>
        <w:t>ը</w:t>
      </w:r>
      <w:bookmarkStart w:id="0" w:name="_GoBack"/>
      <w:bookmarkEnd w:id="0"/>
      <w:r w:rsidRPr="00277D11">
        <w:rPr>
          <w:rFonts w:ascii="GHEA Grapalat" w:hAnsi="GHEA Grapalat" w:cs="Sylfaen"/>
          <w:lang w:val="hy-AM"/>
        </w:rPr>
        <w:t>`</w:t>
      </w:r>
      <w:r w:rsidRPr="00277D11">
        <w:rPr>
          <w:rFonts w:ascii="GHEA Grapalat" w:hAnsi="GHEA Grapalat"/>
        </w:rPr>
        <w:t xml:space="preserve"> </w:t>
      </w:r>
      <w:r w:rsidRPr="00277D11">
        <w:rPr>
          <w:rFonts w:ascii="GHEA Grapalat" w:hAnsi="GHEA Grapalat" w:cs="Sylfaen"/>
        </w:rPr>
        <w:t>Հայաստանի</w:t>
      </w:r>
      <w:r w:rsidRPr="00277D11">
        <w:rPr>
          <w:rFonts w:ascii="GHEA Grapalat" w:hAnsi="GHEA Grapalat"/>
        </w:rPr>
        <w:t xml:space="preserve"> </w:t>
      </w:r>
      <w:r w:rsidRPr="00277D11">
        <w:rPr>
          <w:rFonts w:ascii="GHEA Grapalat" w:hAnsi="GHEA Grapalat" w:cs="Sylfaen"/>
        </w:rPr>
        <w:t>Հան</w:t>
      </w:r>
      <w:r w:rsidRPr="00277D11">
        <w:rPr>
          <w:rFonts w:ascii="GHEA Grapalat" w:hAnsi="GHEA Grapalat" w:cs="Sylfaen"/>
        </w:rPr>
        <w:softHyphen/>
        <w:t>րա</w:t>
      </w:r>
      <w:r w:rsidRPr="00277D11">
        <w:rPr>
          <w:rFonts w:ascii="GHEA Grapalat" w:hAnsi="GHEA Grapalat" w:cs="Sylfaen"/>
        </w:rPr>
        <w:softHyphen/>
        <w:t>պե</w:t>
      </w:r>
      <w:r w:rsidRPr="00277D11">
        <w:rPr>
          <w:rFonts w:ascii="GHEA Grapalat" w:hAnsi="GHEA Grapalat" w:cs="Sylfaen"/>
        </w:rPr>
        <w:softHyphen/>
        <w:t>տության</w:t>
      </w:r>
      <w:r w:rsidRPr="00277D11">
        <w:rPr>
          <w:rFonts w:ascii="GHEA Grapalat" w:hAnsi="GHEA Grapalat"/>
        </w:rPr>
        <w:t xml:space="preserve"> </w:t>
      </w:r>
      <w:r w:rsidRPr="00277D11">
        <w:rPr>
          <w:rFonts w:ascii="GHEA Grapalat" w:hAnsi="GHEA Grapalat" w:cs="Sylfaen"/>
        </w:rPr>
        <w:t>կառավարությունը</w:t>
      </w:r>
      <w:r w:rsidRPr="00277D11">
        <w:rPr>
          <w:rFonts w:ascii="GHEA Grapalat" w:hAnsi="GHEA Grapalat"/>
        </w:rPr>
        <w:t xml:space="preserve"> </w:t>
      </w:r>
      <w:r w:rsidRPr="00277D11">
        <w:rPr>
          <w:rFonts w:ascii="GHEA Grapalat" w:hAnsi="GHEA Grapalat" w:cs="Sylfaen"/>
          <w:b/>
          <w:bCs/>
          <w:i/>
          <w:iCs/>
        </w:rPr>
        <w:t>որոշում</w:t>
      </w:r>
      <w:r w:rsidRPr="00277D11">
        <w:rPr>
          <w:rFonts w:ascii="GHEA Grapalat" w:hAnsi="GHEA Grapalat"/>
          <w:b/>
          <w:bCs/>
          <w:i/>
          <w:iCs/>
        </w:rPr>
        <w:t xml:space="preserve"> </w:t>
      </w:r>
      <w:r w:rsidRPr="00277D11">
        <w:rPr>
          <w:rFonts w:ascii="GHEA Grapalat" w:hAnsi="GHEA Grapalat" w:cs="Sylfaen"/>
          <w:b/>
          <w:bCs/>
          <w:i/>
          <w:iCs/>
        </w:rPr>
        <w:t>է</w:t>
      </w:r>
      <w:r w:rsidRPr="00277D11">
        <w:rPr>
          <w:rFonts w:ascii="GHEA Grapalat" w:hAnsi="GHEA Grapalat"/>
          <w:b/>
          <w:bCs/>
          <w:i/>
          <w:iCs/>
        </w:rPr>
        <w:t>.</w:t>
      </w:r>
    </w:p>
    <w:p w:rsidR="00974C1C" w:rsidRDefault="00974C1C" w:rsidP="001B5637">
      <w:pPr>
        <w:pStyle w:val="ListParagraph"/>
        <w:numPr>
          <w:ilvl w:val="0"/>
          <w:numId w:val="6"/>
        </w:numPr>
        <w:spacing w:after="0" w:line="360" w:lineRule="auto"/>
        <w:ind w:left="0" w:right="49" w:firstLine="588"/>
        <w:jc w:val="both"/>
        <w:rPr>
          <w:rFonts w:ascii="GHEA Grapalat" w:eastAsia="Times New Roman" w:hAnsi="GHEA Grapalat"/>
          <w:sz w:val="24"/>
          <w:szCs w:val="24"/>
        </w:rPr>
      </w:pPr>
      <w:r w:rsidRPr="00277D11">
        <w:rPr>
          <w:rFonts w:ascii="GHEA Grapalat" w:eastAsia="Times New Roman" w:hAnsi="GHEA Grapalat" w:cs="Sylfaen"/>
          <w:sz w:val="24"/>
          <w:szCs w:val="24"/>
        </w:rPr>
        <w:t>Սահմանել</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Երևան</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քաղաքի</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բաշխումն</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ըստ</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տարածքային</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գոտիների</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համաձայն</w:t>
      </w:r>
      <w:r w:rsidRPr="00277D11">
        <w:rPr>
          <w:rFonts w:ascii="GHEA Grapalat" w:eastAsia="Times New Roman" w:hAnsi="GHEA Grapalat"/>
          <w:sz w:val="24"/>
          <w:szCs w:val="24"/>
        </w:rPr>
        <w:t xml:space="preserve"> </w:t>
      </w:r>
      <w:r w:rsidRPr="00277D11">
        <w:rPr>
          <w:rFonts w:ascii="GHEA Grapalat" w:eastAsia="Times New Roman" w:hAnsi="GHEA Grapalat" w:cs="Sylfaen"/>
          <w:sz w:val="24"/>
          <w:szCs w:val="24"/>
        </w:rPr>
        <w:t>հավել</w:t>
      </w:r>
      <w:r w:rsidRPr="00277D11">
        <w:rPr>
          <w:rFonts w:ascii="GHEA Grapalat" w:eastAsia="Times New Roman" w:hAnsi="GHEA Grapalat"/>
          <w:sz w:val="24"/>
          <w:szCs w:val="24"/>
        </w:rPr>
        <w:softHyphen/>
      </w:r>
      <w:r w:rsidR="00006F3B">
        <w:rPr>
          <w:rFonts w:ascii="GHEA Grapalat" w:eastAsia="Times New Roman" w:hAnsi="GHEA Grapalat"/>
          <w:sz w:val="24"/>
          <w:szCs w:val="24"/>
        </w:rPr>
        <w:softHyphen/>
      </w:r>
      <w:r w:rsidRPr="00277D11">
        <w:rPr>
          <w:rFonts w:ascii="GHEA Grapalat" w:eastAsia="Times New Roman" w:hAnsi="GHEA Grapalat" w:cs="Sylfaen"/>
          <w:sz w:val="24"/>
          <w:szCs w:val="24"/>
        </w:rPr>
        <w:t>վածի</w:t>
      </w:r>
      <w:r w:rsidRPr="00277D11">
        <w:rPr>
          <w:rFonts w:ascii="GHEA Grapalat" w:eastAsia="Times New Roman" w:hAnsi="GHEA Grapalat"/>
          <w:sz w:val="24"/>
          <w:szCs w:val="24"/>
        </w:rPr>
        <w:t>:</w:t>
      </w:r>
    </w:p>
    <w:p w:rsidR="000632C7" w:rsidRPr="00277D11" w:rsidRDefault="000632C7" w:rsidP="001B5637">
      <w:pPr>
        <w:pStyle w:val="ListParagraph"/>
        <w:numPr>
          <w:ilvl w:val="0"/>
          <w:numId w:val="6"/>
        </w:numPr>
        <w:spacing w:after="0" w:line="360" w:lineRule="auto"/>
        <w:ind w:left="0" w:right="49" w:firstLine="567"/>
        <w:jc w:val="both"/>
        <w:rPr>
          <w:rFonts w:ascii="GHEA Grapalat" w:eastAsia="Times New Roman" w:hAnsi="GHEA Grapalat"/>
          <w:sz w:val="24"/>
          <w:szCs w:val="24"/>
        </w:rPr>
      </w:pPr>
      <w:r>
        <w:rPr>
          <w:rFonts w:ascii="GHEA Grapalat" w:eastAsia="Times New Roman" w:hAnsi="GHEA Grapalat"/>
          <w:sz w:val="24"/>
          <w:szCs w:val="24"/>
        </w:rPr>
        <w:t xml:space="preserve">Ուժը կորցրած ճանաչել </w:t>
      </w:r>
      <w:r w:rsidRPr="000632C7">
        <w:rPr>
          <w:rFonts w:ascii="GHEA Grapalat" w:eastAsia="Times New Roman" w:hAnsi="GHEA Grapalat"/>
          <w:sz w:val="24"/>
          <w:szCs w:val="24"/>
          <w:lang w:val="hy-AM"/>
        </w:rPr>
        <w:t>Հայաստանի Հանրապետության կառավարության 2017 թվա</w:t>
      </w:r>
      <w:r w:rsidR="000154A2">
        <w:rPr>
          <w:rFonts w:ascii="GHEA Grapalat" w:eastAsia="Times New Roman" w:hAnsi="GHEA Grapalat"/>
          <w:sz w:val="24"/>
          <w:szCs w:val="24"/>
        </w:rPr>
        <w:softHyphen/>
      </w:r>
      <w:r w:rsidRPr="000632C7">
        <w:rPr>
          <w:rFonts w:ascii="GHEA Grapalat" w:eastAsia="Times New Roman" w:hAnsi="GHEA Grapalat"/>
          <w:sz w:val="24"/>
          <w:szCs w:val="24"/>
          <w:lang w:val="hy-AM"/>
        </w:rPr>
        <w:t>կանի հունիսի 1-ի «</w:t>
      </w:r>
      <w:r w:rsidRPr="000632C7">
        <w:rPr>
          <w:rFonts w:ascii="GHEA Grapalat" w:eastAsia="Times New Roman" w:hAnsi="GHEA Grapalat"/>
          <w:bCs/>
          <w:sz w:val="24"/>
          <w:szCs w:val="24"/>
          <w:lang w:val="hy-AM"/>
        </w:rPr>
        <w:t>Երևան քաղաքի բաշխումն ըստ տարածքային գոտիների սահմանելու մասին</w:t>
      </w:r>
      <w:r w:rsidRPr="000632C7">
        <w:rPr>
          <w:rFonts w:ascii="GHEA Grapalat" w:eastAsia="Times New Roman" w:hAnsi="GHEA Grapalat"/>
          <w:sz w:val="24"/>
          <w:szCs w:val="24"/>
          <w:lang w:val="hy-AM"/>
        </w:rPr>
        <w:t xml:space="preserve">» </w:t>
      </w:r>
      <w:r w:rsidR="003C4F22">
        <w:rPr>
          <w:rFonts w:ascii="GHEA Grapalat" w:eastAsia="Times New Roman" w:hAnsi="GHEA Grapalat"/>
          <w:bCs/>
          <w:sz w:val="24"/>
          <w:szCs w:val="24"/>
        </w:rPr>
        <w:t xml:space="preserve">թիվ </w:t>
      </w:r>
      <w:r w:rsidRPr="000632C7">
        <w:rPr>
          <w:rFonts w:ascii="GHEA Grapalat" w:eastAsia="Times New Roman" w:hAnsi="GHEA Grapalat"/>
          <w:bCs/>
          <w:sz w:val="24"/>
          <w:szCs w:val="24"/>
          <w:lang w:val="hy-AM"/>
        </w:rPr>
        <w:t>580-Ն</w:t>
      </w:r>
      <w:r>
        <w:rPr>
          <w:rFonts w:ascii="GHEA Grapalat" w:eastAsia="Times New Roman" w:hAnsi="GHEA Grapalat"/>
          <w:bCs/>
          <w:sz w:val="24"/>
          <w:szCs w:val="24"/>
        </w:rPr>
        <w:t xml:space="preserve"> որոշումը:</w:t>
      </w:r>
    </w:p>
    <w:p w:rsidR="00277D11" w:rsidRPr="00277D11" w:rsidRDefault="00277D11" w:rsidP="001B5637">
      <w:pPr>
        <w:pStyle w:val="NormalWeb"/>
        <w:numPr>
          <w:ilvl w:val="0"/>
          <w:numId w:val="6"/>
        </w:numPr>
        <w:spacing w:before="0" w:beforeAutospacing="0" w:after="0" w:afterAutospacing="0" w:line="360" w:lineRule="auto"/>
        <w:ind w:left="0" w:right="49" w:firstLine="567"/>
        <w:jc w:val="both"/>
        <w:rPr>
          <w:rFonts w:ascii="GHEA Grapalat" w:hAnsi="GHEA Grapalat"/>
          <w:lang w:val="hy-AM"/>
        </w:rPr>
      </w:pPr>
      <w:r w:rsidRPr="00277D11">
        <w:rPr>
          <w:rFonts w:ascii="GHEA Grapalat" w:hAnsi="GHEA Grapalat" w:cs="Sylfaen"/>
          <w:lang w:val="hy-AM"/>
        </w:rPr>
        <w:t>Սույն</w:t>
      </w:r>
      <w:r w:rsidRPr="00277D11">
        <w:rPr>
          <w:rFonts w:ascii="GHEA Grapalat" w:hAnsi="GHEA Grapalat"/>
          <w:lang w:val="hy-AM"/>
        </w:rPr>
        <w:t xml:space="preserve"> </w:t>
      </w:r>
      <w:r w:rsidRPr="00277D11">
        <w:rPr>
          <w:rFonts w:ascii="GHEA Grapalat" w:hAnsi="GHEA Grapalat" w:cs="Sylfaen"/>
          <w:lang w:val="hy-AM"/>
        </w:rPr>
        <w:t>որոշումն</w:t>
      </w:r>
      <w:r w:rsidRPr="00277D11">
        <w:rPr>
          <w:rFonts w:ascii="GHEA Grapalat" w:hAnsi="GHEA Grapalat"/>
          <w:lang w:val="hy-AM"/>
        </w:rPr>
        <w:t xml:space="preserve"> </w:t>
      </w:r>
      <w:r w:rsidRPr="00277D11">
        <w:rPr>
          <w:rFonts w:ascii="GHEA Grapalat" w:hAnsi="GHEA Grapalat" w:cs="Sylfaen"/>
          <w:lang w:val="hy-AM"/>
        </w:rPr>
        <w:t>ուժի</w:t>
      </w:r>
      <w:r w:rsidRPr="00277D11">
        <w:rPr>
          <w:rFonts w:ascii="GHEA Grapalat" w:hAnsi="GHEA Grapalat"/>
          <w:lang w:val="hy-AM"/>
        </w:rPr>
        <w:t xml:space="preserve"> </w:t>
      </w:r>
      <w:r w:rsidRPr="00277D11">
        <w:rPr>
          <w:rFonts w:ascii="GHEA Grapalat" w:hAnsi="GHEA Grapalat" w:cs="Sylfaen"/>
          <w:lang w:val="hy-AM"/>
        </w:rPr>
        <w:t>մեջ</w:t>
      </w:r>
      <w:r w:rsidRPr="00277D11">
        <w:rPr>
          <w:rFonts w:ascii="GHEA Grapalat" w:hAnsi="GHEA Grapalat"/>
          <w:lang w:val="hy-AM"/>
        </w:rPr>
        <w:t xml:space="preserve"> </w:t>
      </w:r>
      <w:r w:rsidRPr="00277D11">
        <w:rPr>
          <w:rFonts w:ascii="GHEA Grapalat" w:hAnsi="GHEA Grapalat" w:cs="Sylfaen"/>
          <w:lang w:val="hy-AM"/>
        </w:rPr>
        <w:t>է</w:t>
      </w:r>
      <w:r w:rsidRPr="00277D11">
        <w:rPr>
          <w:rFonts w:ascii="GHEA Grapalat" w:hAnsi="GHEA Grapalat"/>
          <w:lang w:val="hy-AM"/>
        </w:rPr>
        <w:t xml:space="preserve"> </w:t>
      </w:r>
      <w:r w:rsidRPr="00277D11">
        <w:rPr>
          <w:rFonts w:ascii="GHEA Grapalat" w:hAnsi="GHEA Grapalat" w:cs="Sylfaen"/>
          <w:lang w:val="hy-AM"/>
        </w:rPr>
        <w:t>մտնում</w:t>
      </w:r>
      <w:r w:rsidRPr="00277D11">
        <w:rPr>
          <w:rFonts w:ascii="GHEA Grapalat" w:hAnsi="GHEA Grapalat"/>
          <w:lang w:val="hy-AM"/>
        </w:rPr>
        <w:t xml:space="preserve"> </w:t>
      </w:r>
      <w:r w:rsidRPr="00277D11">
        <w:rPr>
          <w:rFonts w:ascii="GHEA Grapalat" w:hAnsi="GHEA Grapalat" w:cs="Sylfaen"/>
        </w:rPr>
        <w:t>2020 թվականի հունվարի 1-ից</w:t>
      </w:r>
      <w:r w:rsidRPr="00277D11">
        <w:rPr>
          <w:rFonts w:ascii="GHEA Grapalat" w:hAnsi="GHEA Grapalat"/>
          <w:lang w:val="hy-AM"/>
        </w:rPr>
        <w:t>:</w:t>
      </w:r>
    </w:p>
    <w:p w:rsidR="00277D11" w:rsidRPr="00277D11" w:rsidRDefault="00277D11" w:rsidP="001B5637">
      <w:pPr>
        <w:pStyle w:val="ListParagraph"/>
        <w:spacing w:line="360" w:lineRule="auto"/>
        <w:ind w:left="0" w:right="-563"/>
        <w:jc w:val="both"/>
        <w:rPr>
          <w:rFonts w:ascii="GHEA Grapalat" w:eastAsia="Times New Roman" w:hAnsi="GHEA Grapalat"/>
          <w:sz w:val="24"/>
          <w:szCs w:val="24"/>
        </w:rPr>
      </w:pPr>
    </w:p>
    <w:p w:rsidR="00974C1C" w:rsidRDefault="00974C1C" w:rsidP="00974C1C">
      <w:r>
        <w:br w:type="page"/>
      </w:r>
    </w:p>
    <w:p w:rsidR="00CF3E29" w:rsidRPr="000A3F80" w:rsidRDefault="00974C1C" w:rsidP="001B5637">
      <w:pPr>
        <w:pStyle w:val="BodyText"/>
        <w:ind w:right="49" w:firstLine="3499"/>
        <w:jc w:val="right"/>
        <w:rPr>
          <w:rFonts w:ascii="GHEA Grapalat" w:hAnsi="GHEA Grapalat" w:cs="GHEA Grapalat"/>
          <w:sz w:val="20"/>
          <w:lang w:val="hy-AM"/>
        </w:rPr>
      </w:pPr>
      <w:r w:rsidRPr="000A3F80">
        <w:rPr>
          <w:rStyle w:val="Strong"/>
          <w:sz w:val="20"/>
          <w:lang w:val="en-US"/>
        </w:rPr>
        <w:lastRenderedPageBreak/>
        <w:t xml:space="preserve">                                                                                           </w:t>
      </w:r>
      <w:r w:rsidR="00CF3E29" w:rsidRPr="000A3F80">
        <w:rPr>
          <w:rFonts w:ascii="GHEA Grapalat" w:hAnsi="GHEA Grapalat" w:cs="GHEA Grapalat"/>
          <w:sz w:val="20"/>
          <w:lang w:val="hy-AM"/>
        </w:rPr>
        <w:t>Հավելված</w:t>
      </w:r>
    </w:p>
    <w:p w:rsidR="00CF3E29" w:rsidRPr="000A3F80" w:rsidRDefault="00CF3E29" w:rsidP="00B963F9">
      <w:pPr>
        <w:pStyle w:val="BodyText"/>
        <w:ind w:right="49"/>
        <w:jc w:val="right"/>
        <w:rPr>
          <w:rFonts w:ascii="GHEA Grapalat" w:hAnsi="GHEA Grapalat" w:cs="GHEA Grapalat"/>
          <w:sz w:val="20"/>
          <w:lang w:val="hy-AM"/>
        </w:rPr>
      </w:pPr>
      <w:r w:rsidRPr="000A3F80">
        <w:rPr>
          <w:rFonts w:ascii="GHEA Grapalat" w:hAnsi="GHEA Grapalat" w:cs="GHEA Grapalat"/>
          <w:sz w:val="20"/>
          <w:lang w:val="hy-AM"/>
        </w:rPr>
        <w:t>ՀՀ կառավարության 201</w:t>
      </w:r>
      <w:r w:rsidRPr="000A3F80">
        <w:rPr>
          <w:rFonts w:ascii="GHEA Grapalat" w:hAnsi="GHEA Grapalat" w:cs="GHEA Grapalat"/>
          <w:sz w:val="20"/>
          <w:lang w:val="en-US"/>
        </w:rPr>
        <w:t>9</w:t>
      </w:r>
      <w:r w:rsidRPr="000A3F80">
        <w:rPr>
          <w:rFonts w:ascii="GHEA Grapalat" w:hAnsi="GHEA Grapalat" w:cs="GHEA Grapalat"/>
          <w:sz w:val="20"/>
          <w:lang w:val="hy-AM"/>
        </w:rPr>
        <w:t xml:space="preserve"> թվականի</w:t>
      </w:r>
    </w:p>
    <w:p w:rsidR="00CF3E29" w:rsidRPr="000A3F80" w:rsidRDefault="00CF3E29" w:rsidP="00B963F9">
      <w:pPr>
        <w:pStyle w:val="BodyText"/>
        <w:ind w:right="49"/>
        <w:jc w:val="right"/>
        <w:rPr>
          <w:rFonts w:ascii="GHEA Grapalat" w:hAnsi="GHEA Grapalat" w:cs="GHEA Grapalat"/>
          <w:sz w:val="20"/>
          <w:lang w:val="hy-AM"/>
        </w:rPr>
      </w:pPr>
      <w:r w:rsidRPr="000A3F80">
        <w:rPr>
          <w:rFonts w:ascii="GHEA Grapalat" w:hAnsi="GHEA Grapalat" w:cs="GHEA Grapalat"/>
          <w:sz w:val="20"/>
          <w:lang w:val="hy-AM"/>
        </w:rPr>
        <w:t>_______________  ____ N ____-Ն որոշման</w:t>
      </w:r>
    </w:p>
    <w:p w:rsidR="00974C1C" w:rsidRDefault="00974C1C" w:rsidP="00B963F9">
      <w:pPr>
        <w:spacing w:after="0"/>
        <w:ind w:right="49"/>
        <w:jc w:val="center"/>
        <w:rPr>
          <w:rFonts w:ascii="Arial Unicode" w:eastAsia="Times New Roman" w:hAnsi="Arial Unicode"/>
          <w:b/>
          <w:bCs/>
          <w:color w:val="000000"/>
          <w:sz w:val="21"/>
          <w:szCs w:val="21"/>
          <w:lang w:val="en-US"/>
        </w:rPr>
      </w:pPr>
    </w:p>
    <w:p w:rsidR="00974C1C" w:rsidRDefault="00974C1C" w:rsidP="00B963F9">
      <w:pPr>
        <w:shd w:val="clear" w:color="auto" w:fill="FFFFFF"/>
        <w:spacing w:after="0"/>
        <w:ind w:right="49"/>
        <w:jc w:val="center"/>
        <w:rPr>
          <w:rFonts w:eastAsia="Times New Roman"/>
          <w:b/>
          <w:bCs/>
          <w:color w:val="000000"/>
          <w:szCs w:val="24"/>
          <w:lang w:val="en-US"/>
        </w:rPr>
      </w:pPr>
    </w:p>
    <w:p w:rsidR="00B963F9" w:rsidRDefault="00B963F9" w:rsidP="00B963F9">
      <w:pPr>
        <w:shd w:val="clear" w:color="auto" w:fill="FFFFFF"/>
        <w:spacing w:after="0"/>
        <w:ind w:right="49"/>
        <w:jc w:val="center"/>
        <w:rPr>
          <w:rFonts w:eastAsia="Times New Roman"/>
          <w:b/>
          <w:bCs/>
          <w:color w:val="000000"/>
          <w:szCs w:val="24"/>
          <w:lang w:val="en-US"/>
        </w:rPr>
      </w:pPr>
    </w:p>
    <w:p w:rsidR="00974C1C" w:rsidRDefault="00974C1C" w:rsidP="00B963F9">
      <w:pPr>
        <w:shd w:val="clear" w:color="auto" w:fill="FFFFFF"/>
        <w:spacing w:after="0"/>
        <w:ind w:right="49"/>
        <w:jc w:val="center"/>
        <w:rPr>
          <w:rFonts w:eastAsia="Times New Roman"/>
          <w:b/>
          <w:bCs/>
          <w:color w:val="000000"/>
          <w:szCs w:val="24"/>
          <w:lang w:val="en-US"/>
        </w:rPr>
      </w:pPr>
      <w:r w:rsidRPr="00974C1C">
        <w:rPr>
          <w:rFonts w:eastAsia="Times New Roman"/>
          <w:b/>
          <w:bCs/>
          <w:color w:val="000000"/>
          <w:szCs w:val="24"/>
          <w:lang w:val="en-US"/>
        </w:rPr>
        <w:t>ԵՐԵՎԱՆ ՔԱՂԱՔԻ ԲԱՇԽՈՒՄՆ ԸՍՏ ՏԱՐԱԾՔԱՅԻՆ ԳՈՏԻՆԵՐԻ</w:t>
      </w:r>
    </w:p>
    <w:p w:rsidR="00B963F9" w:rsidRPr="00974C1C" w:rsidRDefault="00B963F9" w:rsidP="00B963F9">
      <w:pPr>
        <w:shd w:val="clear" w:color="auto" w:fill="FFFFFF"/>
        <w:spacing w:after="0"/>
        <w:ind w:right="49"/>
        <w:jc w:val="center"/>
        <w:rPr>
          <w:rFonts w:eastAsia="Times New Roman"/>
          <w:color w:val="000000"/>
          <w:szCs w:val="24"/>
          <w:lang w:val="en-US"/>
        </w:rPr>
      </w:pPr>
    </w:p>
    <w:p w:rsidR="00974C1C" w:rsidRPr="00974C1C" w:rsidRDefault="00974C1C" w:rsidP="001B5637">
      <w:pPr>
        <w:shd w:val="clear" w:color="auto" w:fill="FFFFFF"/>
        <w:spacing w:after="0"/>
        <w:ind w:right="49" w:firstLine="375"/>
        <w:jc w:val="left"/>
        <w:rPr>
          <w:rFonts w:eastAsia="Times New Roman"/>
          <w:color w:val="000000"/>
          <w:szCs w:val="24"/>
          <w:lang w:val="en-US"/>
        </w:rPr>
      </w:pPr>
      <w:r w:rsidRPr="00974C1C">
        <w:rPr>
          <w:rFonts w:ascii="Courier New" w:eastAsia="Times New Roman" w:hAnsi="Courier New" w:cs="Courier New"/>
          <w:color w:val="000000"/>
          <w:szCs w:val="24"/>
          <w:lang w:val="en-US"/>
        </w:rPr>
        <w:t> </w:t>
      </w:r>
    </w:p>
    <w:p w:rsidR="00974C1C" w:rsidRPr="00974C1C" w:rsidRDefault="00974C1C" w:rsidP="001B5637">
      <w:pPr>
        <w:shd w:val="clear" w:color="auto" w:fill="FFFFFF"/>
        <w:spacing w:after="0" w:line="360" w:lineRule="auto"/>
        <w:ind w:right="49" w:firstLine="567"/>
        <w:rPr>
          <w:rFonts w:eastAsia="Times New Roman"/>
          <w:color w:val="000000"/>
          <w:szCs w:val="24"/>
          <w:lang w:val="en-US"/>
        </w:rPr>
      </w:pPr>
      <w:r w:rsidRPr="00974C1C">
        <w:rPr>
          <w:rFonts w:eastAsia="Times New Roman"/>
          <w:color w:val="000000"/>
          <w:szCs w:val="24"/>
          <w:lang w:val="en-US"/>
        </w:rPr>
        <w:t xml:space="preserve">1. </w:t>
      </w:r>
      <w:r w:rsidRPr="00974C1C">
        <w:rPr>
          <w:rFonts w:eastAsia="Times New Roman"/>
          <w:color w:val="000000"/>
          <w:szCs w:val="24"/>
        </w:rPr>
        <w:t>Երևան քաղաքում կազմակերպություններին և անհատ ձեռնարկատերերին մետա</w:t>
      </w:r>
      <w:r w:rsidRPr="00974C1C">
        <w:rPr>
          <w:rFonts w:eastAsia="Times New Roman"/>
          <w:color w:val="000000"/>
          <w:szCs w:val="24"/>
        </w:rPr>
        <w:softHyphen/>
      </w:r>
      <w:r w:rsidRPr="00974C1C">
        <w:rPr>
          <w:rFonts w:eastAsia="Times New Roman"/>
          <w:color w:val="000000"/>
          <w:szCs w:val="24"/>
        </w:rPr>
        <w:softHyphen/>
        <w:t>ղա</w:t>
      </w:r>
      <w:r>
        <w:rPr>
          <w:rFonts w:eastAsia="Times New Roman"/>
          <w:color w:val="000000"/>
          <w:szCs w:val="24"/>
          <w:lang w:val="en-US"/>
        </w:rPr>
        <w:softHyphen/>
      </w:r>
      <w:r w:rsidRPr="00974C1C">
        <w:rPr>
          <w:rFonts w:eastAsia="Times New Roman"/>
          <w:color w:val="000000"/>
          <w:szCs w:val="24"/>
        </w:rPr>
        <w:t>դրա</w:t>
      </w:r>
      <w:r>
        <w:rPr>
          <w:rFonts w:eastAsia="Times New Roman"/>
          <w:color w:val="000000"/>
          <w:szCs w:val="24"/>
          <w:lang w:val="en-US"/>
        </w:rPr>
        <w:softHyphen/>
      </w:r>
      <w:r w:rsidRPr="00974C1C">
        <w:rPr>
          <w:rFonts w:eastAsia="Times New Roman"/>
          <w:color w:val="000000"/>
          <w:szCs w:val="24"/>
        </w:rPr>
        <w:t>մով և (կամ) թղթադրամով շահագործվող ավտոմատների միջոցով սննդի առևտրի կազ</w:t>
      </w:r>
      <w:r>
        <w:rPr>
          <w:rFonts w:eastAsia="Times New Roman"/>
          <w:color w:val="000000"/>
          <w:szCs w:val="24"/>
          <w:lang w:val="en-US"/>
        </w:rPr>
        <w:softHyphen/>
      </w:r>
      <w:r w:rsidRPr="00974C1C">
        <w:rPr>
          <w:rFonts w:eastAsia="Times New Roman"/>
          <w:color w:val="000000"/>
          <w:szCs w:val="24"/>
        </w:rPr>
        <w:t>մա</w:t>
      </w:r>
      <w:r>
        <w:rPr>
          <w:rFonts w:eastAsia="Times New Roman"/>
          <w:color w:val="000000"/>
          <w:szCs w:val="24"/>
          <w:lang w:val="en-US"/>
        </w:rPr>
        <w:softHyphen/>
      </w:r>
      <w:r w:rsidRPr="00974C1C">
        <w:rPr>
          <w:rFonts w:eastAsia="Times New Roman"/>
          <w:color w:val="000000"/>
          <w:szCs w:val="24"/>
        </w:rPr>
        <w:t>կերպման և մետաղադրամով շահագործվող ավտոմատների միջո</w:t>
      </w:r>
      <w:r w:rsidRPr="00974C1C">
        <w:rPr>
          <w:rFonts w:eastAsia="Times New Roman"/>
          <w:color w:val="000000"/>
          <w:szCs w:val="24"/>
        </w:rPr>
        <w:softHyphen/>
      </w:r>
      <w:r w:rsidRPr="00974C1C">
        <w:rPr>
          <w:rFonts w:eastAsia="Times New Roman"/>
          <w:color w:val="000000"/>
          <w:szCs w:val="24"/>
        </w:rPr>
        <w:softHyphen/>
        <w:t>ցով խաղերի (բացա</w:t>
      </w:r>
      <w:r>
        <w:rPr>
          <w:rFonts w:eastAsia="Times New Roman"/>
          <w:color w:val="000000"/>
          <w:szCs w:val="24"/>
          <w:lang w:val="en-US"/>
        </w:rPr>
        <w:softHyphen/>
      </w:r>
      <w:r w:rsidRPr="00974C1C">
        <w:rPr>
          <w:rFonts w:eastAsia="Times New Roman"/>
          <w:color w:val="000000"/>
          <w:szCs w:val="24"/>
        </w:rPr>
        <w:t>ռու</w:t>
      </w:r>
      <w:r>
        <w:rPr>
          <w:rFonts w:eastAsia="Times New Roman"/>
          <w:color w:val="000000"/>
          <w:szCs w:val="24"/>
          <w:lang w:val="en-US"/>
        </w:rPr>
        <w:softHyphen/>
      </w:r>
      <w:r w:rsidRPr="00974C1C">
        <w:rPr>
          <w:rFonts w:eastAsia="Times New Roman"/>
          <w:color w:val="000000"/>
          <w:szCs w:val="24"/>
        </w:rPr>
        <w:t>թյամբ շահումով խաղերի և խաղատների գոր</w:t>
      </w:r>
      <w:r w:rsidRPr="00974C1C">
        <w:rPr>
          <w:rFonts w:eastAsia="Times New Roman"/>
          <w:color w:val="000000"/>
          <w:szCs w:val="24"/>
        </w:rPr>
        <w:softHyphen/>
        <w:t>ծու</w:t>
      </w:r>
      <w:r w:rsidRPr="00974C1C">
        <w:rPr>
          <w:rFonts w:eastAsia="Times New Roman"/>
          <w:color w:val="000000"/>
          <w:szCs w:val="24"/>
        </w:rPr>
        <w:softHyphen/>
        <w:t>նեու</w:t>
      </w:r>
      <w:r w:rsidRPr="00974C1C">
        <w:rPr>
          <w:rFonts w:eastAsia="Times New Roman"/>
          <w:color w:val="000000"/>
          <w:szCs w:val="24"/>
        </w:rPr>
        <w:softHyphen/>
        <w:t>թյան) կազմակերպման գոր</w:t>
      </w:r>
      <w:r w:rsidRPr="00974C1C">
        <w:rPr>
          <w:rFonts w:eastAsia="Times New Roman"/>
          <w:color w:val="000000"/>
          <w:szCs w:val="24"/>
        </w:rPr>
        <w:softHyphen/>
        <w:t>ծու</w:t>
      </w:r>
      <w:r w:rsidRPr="00974C1C">
        <w:rPr>
          <w:rFonts w:eastAsia="Times New Roman"/>
          <w:color w:val="000000"/>
          <w:szCs w:val="24"/>
        </w:rPr>
        <w:softHyphen/>
        <w:t>նեու</w:t>
      </w:r>
      <w:r w:rsidRPr="00974C1C">
        <w:rPr>
          <w:rFonts w:eastAsia="Times New Roman"/>
          <w:color w:val="000000"/>
          <w:szCs w:val="24"/>
        </w:rPr>
        <w:softHyphen/>
        <w:t>թյան տեսակ</w:t>
      </w:r>
      <w:r>
        <w:rPr>
          <w:rFonts w:eastAsia="Times New Roman"/>
          <w:color w:val="000000"/>
          <w:szCs w:val="24"/>
          <w:lang w:val="en-US"/>
        </w:rPr>
        <w:softHyphen/>
      </w:r>
      <w:r w:rsidRPr="00974C1C">
        <w:rPr>
          <w:rFonts w:eastAsia="Times New Roman"/>
          <w:color w:val="000000"/>
          <w:szCs w:val="24"/>
        </w:rPr>
        <w:t>ների մասով արտոնագիր տրա</w:t>
      </w:r>
      <w:r w:rsidRPr="00974C1C">
        <w:rPr>
          <w:rFonts w:eastAsia="Times New Roman"/>
          <w:color w:val="000000"/>
          <w:szCs w:val="24"/>
        </w:rPr>
        <w:softHyphen/>
        <w:t>մադ</w:t>
      </w:r>
      <w:r w:rsidRPr="00974C1C">
        <w:rPr>
          <w:rFonts w:eastAsia="Times New Roman"/>
          <w:color w:val="000000"/>
          <w:szCs w:val="24"/>
        </w:rPr>
        <w:softHyphen/>
        <w:t>րելու նպատակով</w:t>
      </w:r>
      <w:r w:rsidRPr="00974C1C">
        <w:rPr>
          <w:rFonts w:ascii="Courier New" w:eastAsia="Times New Roman" w:hAnsi="Courier New" w:cs="Courier New"/>
          <w:color w:val="000000"/>
          <w:szCs w:val="24"/>
        </w:rPr>
        <w:t> </w:t>
      </w:r>
      <w:r w:rsidRPr="00974C1C">
        <w:rPr>
          <w:rFonts w:eastAsia="Times New Roman"/>
          <w:color w:val="000000"/>
          <w:szCs w:val="24"/>
        </w:rPr>
        <w:t>պետական</w:t>
      </w:r>
      <w:r w:rsidRPr="00974C1C">
        <w:rPr>
          <w:rFonts w:ascii="Courier New" w:eastAsia="Times New Roman" w:hAnsi="Courier New" w:cs="Courier New"/>
          <w:color w:val="000000"/>
          <w:szCs w:val="24"/>
        </w:rPr>
        <w:t> </w:t>
      </w:r>
      <w:r w:rsidRPr="00974C1C">
        <w:rPr>
          <w:rFonts w:eastAsia="Times New Roman"/>
          <w:color w:val="000000"/>
          <w:szCs w:val="24"/>
        </w:rPr>
        <w:t>տուրքի հաշ</w:t>
      </w:r>
      <w:r w:rsidRPr="00974C1C">
        <w:rPr>
          <w:rFonts w:eastAsia="Times New Roman"/>
          <w:color w:val="000000"/>
          <w:szCs w:val="24"/>
        </w:rPr>
        <w:softHyphen/>
        <w:t>վարկ</w:t>
      </w:r>
      <w:r w:rsidRPr="00974C1C">
        <w:rPr>
          <w:rFonts w:eastAsia="Times New Roman"/>
          <w:color w:val="000000"/>
          <w:szCs w:val="24"/>
        </w:rPr>
        <w:softHyphen/>
        <w:t>ման համար լրացուցիչ գործա</w:t>
      </w:r>
      <w:r w:rsidRPr="00974C1C">
        <w:rPr>
          <w:rFonts w:eastAsia="Times New Roman"/>
          <w:color w:val="000000"/>
          <w:szCs w:val="24"/>
        </w:rPr>
        <w:softHyphen/>
        <w:t>կից</w:t>
      </w:r>
      <w:r w:rsidRPr="00974C1C">
        <w:rPr>
          <w:rFonts w:eastAsia="Times New Roman"/>
          <w:color w:val="000000"/>
          <w:szCs w:val="24"/>
        </w:rPr>
        <w:softHyphen/>
        <w:t>ների կիրառ</w:t>
      </w:r>
      <w:r w:rsidRPr="00974C1C">
        <w:rPr>
          <w:rFonts w:eastAsia="Times New Roman"/>
          <w:color w:val="000000"/>
          <w:szCs w:val="24"/>
        </w:rPr>
        <w:softHyphen/>
        <w:t>ման նպատակով հիմք ընդունվող` Երևան քաղաքի գոտի</w:t>
      </w:r>
      <w:r>
        <w:rPr>
          <w:rFonts w:eastAsia="Times New Roman"/>
          <w:color w:val="000000"/>
          <w:szCs w:val="24"/>
          <w:lang w:val="en-US"/>
        </w:rPr>
        <w:softHyphen/>
      </w:r>
      <w:r w:rsidRPr="00974C1C">
        <w:rPr>
          <w:rFonts w:eastAsia="Times New Roman"/>
          <w:color w:val="000000"/>
          <w:szCs w:val="24"/>
        </w:rPr>
        <w:t>ները նկա</w:t>
      </w:r>
      <w:r w:rsidRPr="00974C1C">
        <w:rPr>
          <w:rFonts w:eastAsia="Times New Roman"/>
          <w:color w:val="000000"/>
          <w:szCs w:val="24"/>
        </w:rPr>
        <w:softHyphen/>
        <w:t>րա</w:t>
      </w:r>
      <w:r w:rsidRPr="00974C1C">
        <w:rPr>
          <w:rFonts w:eastAsia="Times New Roman"/>
          <w:color w:val="000000"/>
          <w:szCs w:val="24"/>
        </w:rPr>
        <w:softHyphen/>
        <w:t>գրվում են հետևյալ կերպ</w:t>
      </w:r>
      <w:r w:rsidR="001D1F0A">
        <w:rPr>
          <w:rFonts w:eastAsia="Times New Roman"/>
          <w:color w:val="000000"/>
          <w:szCs w:val="24"/>
          <w:lang w:val="en-US"/>
        </w:rPr>
        <w:t>.</w:t>
      </w:r>
    </w:p>
    <w:tbl>
      <w:tblPr>
        <w:tblW w:w="1036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6"/>
        <w:gridCol w:w="9357"/>
      </w:tblGrid>
      <w:tr w:rsidR="00974C1C" w:rsidRPr="00974C1C" w:rsidTr="00006F3B">
        <w:trPr>
          <w:tblCellSpacing w:w="0" w:type="dxa"/>
        </w:trPr>
        <w:tc>
          <w:tcPr>
            <w:tcW w:w="10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74C1C" w:rsidRPr="00974C1C" w:rsidRDefault="00974C1C" w:rsidP="00006F3B">
            <w:pPr>
              <w:spacing w:before="100" w:beforeAutospacing="1" w:after="100" w:afterAutospacing="1"/>
              <w:jc w:val="center"/>
              <w:rPr>
                <w:rFonts w:eastAsia="Times New Roman"/>
                <w:color w:val="000000"/>
                <w:szCs w:val="24"/>
                <w:lang w:val="en-US"/>
              </w:rPr>
            </w:pPr>
            <w:r w:rsidRPr="00974C1C">
              <w:rPr>
                <w:rFonts w:eastAsia="Times New Roman"/>
                <w:color w:val="000000"/>
                <w:szCs w:val="24"/>
                <w:lang w:val="en-US"/>
              </w:rPr>
              <w:t>Գոտին</w:t>
            </w:r>
          </w:p>
        </w:tc>
        <w:tc>
          <w:tcPr>
            <w:tcW w:w="93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74C1C" w:rsidRPr="00974C1C" w:rsidRDefault="00974C1C" w:rsidP="00006F3B">
            <w:pPr>
              <w:spacing w:before="100" w:beforeAutospacing="1" w:after="100" w:afterAutospacing="1"/>
              <w:jc w:val="center"/>
              <w:rPr>
                <w:rFonts w:eastAsia="Times New Roman"/>
                <w:color w:val="000000"/>
                <w:szCs w:val="24"/>
                <w:lang w:val="en-US"/>
              </w:rPr>
            </w:pPr>
            <w:r w:rsidRPr="00974C1C">
              <w:rPr>
                <w:rFonts w:eastAsia="Times New Roman"/>
                <w:color w:val="000000"/>
                <w:szCs w:val="24"/>
                <w:lang w:val="en-US"/>
              </w:rPr>
              <w:t>Տարածքը</w:t>
            </w:r>
          </w:p>
        </w:tc>
      </w:tr>
      <w:tr w:rsidR="00974C1C" w:rsidRPr="00974C1C" w:rsidTr="00006F3B">
        <w:trPr>
          <w:tblCellSpacing w:w="0" w:type="dxa"/>
        </w:trPr>
        <w:tc>
          <w:tcPr>
            <w:tcW w:w="10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74C1C" w:rsidRPr="00974C1C" w:rsidRDefault="00974C1C" w:rsidP="00006F3B">
            <w:pPr>
              <w:spacing w:before="100" w:beforeAutospacing="1" w:after="100" w:afterAutospacing="1"/>
              <w:jc w:val="center"/>
              <w:rPr>
                <w:rFonts w:eastAsia="Times New Roman"/>
                <w:color w:val="000000"/>
                <w:szCs w:val="24"/>
                <w:lang w:val="en-US"/>
              </w:rPr>
            </w:pPr>
            <w:r w:rsidRPr="00974C1C">
              <w:rPr>
                <w:rFonts w:eastAsia="Times New Roman"/>
                <w:color w:val="000000"/>
                <w:szCs w:val="24"/>
                <w:lang w:val="en-US"/>
              </w:rPr>
              <w:t>Առաջին</w:t>
            </w:r>
          </w:p>
        </w:tc>
        <w:tc>
          <w:tcPr>
            <w:tcW w:w="9357" w:type="dxa"/>
            <w:tcBorders>
              <w:top w:val="outset" w:sz="6" w:space="0" w:color="auto"/>
              <w:left w:val="outset" w:sz="6" w:space="0" w:color="auto"/>
              <w:bottom w:val="outset" w:sz="6" w:space="0" w:color="auto"/>
              <w:right w:val="outset" w:sz="6" w:space="0" w:color="auto"/>
            </w:tcBorders>
            <w:shd w:val="clear" w:color="auto" w:fill="FFFFFF"/>
            <w:hideMark/>
          </w:tcPr>
          <w:p w:rsidR="00974C1C" w:rsidRPr="00974C1C" w:rsidRDefault="00974C1C" w:rsidP="00006F3B">
            <w:pPr>
              <w:spacing w:before="100" w:beforeAutospacing="1" w:after="100" w:afterAutospacing="1" w:line="276" w:lineRule="auto"/>
              <w:rPr>
                <w:rFonts w:eastAsia="Times New Roman"/>
                <w:color w:val="000000"/>
                <w:szCs w:val="24"/>
                <w:lang w:val="en-US"/>
              </w:rPr>
            </w:pPr>
            <w:r w:rsidRPr="00974C1C">
              <w:rPr>
                <w:rFonts w:eastAsia="Times New Roman"/>
                <w:color w:val="000000"/>
                <w:szCs w:val="24"/>
                <w:lang w:val="en-US"/>
              </w:rPr>
              <w:t xml:space="preserve">Առաջին գոտու տարածքը սահմանագծվում է Մաշտոցի պողոտայով սկսած` </w:t>
            </w:r>
            <w:r w:rsidR="001237FB" w:rsidRPr="0030178F">
              <w:rPr>
                <w:rFonts w:eastAsia="Times New Roman"/>
                <w:color w:val="000000"/>
                <w:szCs w:val="24"/>
                <w:lang w:val="en-US"/>
              </w:rPr>
              <w:t>Սուրբ</w:t>
            </w:r>
            <w:r w:rsidR="001237FB">
              <w:rPr>
                <w:rFonts w:eastAsia="Times New Roman"/>
                <w:color w:val="000000"/>
                <w:szCs w:val="24"/>
                <w:lang w:val="en-US"/>
              </w:rPr>
              <w:t xml:space="preserve"> </w:t>
            </w:r>
            <w:r w:rsidRPr="00974C1C">
              <w:rPr>
                <w:rFonts w:eastAsia="Times New Roman"/>
                <w:color w:val="000000"/>
                <w:szCs w:val="24"/>
                <w:lang w:val="en-US"/>
              </w:rPr>
              <w:t xml:space="preserve">Գրիգոր Լուսավորչի փողոցի հետ հատումից մինչև Սարյան փողոց, Սարյան և Մոսկովյան փողոցներով մինչև Մարշալ Բաղրամյան պողոտա, Մարշալ Բաղրամյան պողոտայով մինչև Մարշալ Բաղրամյանի առաջին փակուղի, այնուհետ Իսահակյան փողոցով մինչև Թամանյան փողոց, Թամանյան փողոցով մինչև Անտառային փողոց, Անտառային փողոցով մինչև Մատենադարան, այնուհետ` Տերյան և Աբովյան փողոցների վերջնամասով` ներառյալ Աբովյանի պուրակը, Աբովյան փողոցով մինչև Կորյունի փողոց, Կորյունի և Նալբանդյան փողոցներով մինչև Խանջյան փողոցի հետ հատվելը, Խանջյան, Ագաթանգեղոս, </w:t>
            </w:r>
            <w:r w:rsidR="001527E2">
              <w:rPr>
                <w:rFonts w:eastAsia="Times New Roman"/>
                <w:color w:val="000000"/>
                <w:szCs w:val="24"/>
                <w:lang w:val="en-US"/>
              </w:rPr>
              <w:t xml:space="preserve">Սուրբ </w:t>
            </w:r>
            <w:r w:rsidRPr="00974C1C">
              <w:rPr>
                <w:rFonts w:eastAsia="Times New Roman"/>
                <w:color w:val="000000"/>
                <w:szCs w:val="24"/>
                <w:lang w:val="en-US"/>
              </w:rPr>
              <w:t>Գրիգոր Լուսավորիչ փողոցներով մինչև Մաշտոցի պողոտա:</w:t>
            </w:r>
          </w:p>
        </w:tc>
      </w:tr>
      <w:tr w:rsidR="00974C1C" w:rsidRPr="00974C1C" w:rsidTr="00006F3B">
        <w:trPr>
          <w:tblCellSpacing w:w="0" w:type="dxa"/>
        </w:trPr>
        <w:tc>
          <w:tcPr>
            <w:tcW w:w="10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74C1C" w:rsidRPr="00974C1C" w:rsidRDefault="00974C1C" w:rsidP="00006F3B">
            <w:pPr>
              <w:spacing w:before="100" w:beforeAutospacing="1" w:after="100" w:afterAutospacing="1"/>
              <w:jc w:val="center"/>
              <w:rPr>
                <w:rFonts w:eastAsia="Times New Roman"/>
                <w:color w:val="000000"/>
                <w:szCs w:val="24"/>
                <w:lang w:val="en-US"/>
              </w:rPr>
            </w:pPr>
            <w:r w:rsidRPr="00974C1C">
              <w:rPr>
                <w:rFonts w:eastAsia="Times New Roman"/>
                <w:color w:val="000000"/>
                <w:szCs w:val="24"/>
                <w:lang w:val="en-US"/>
              </w:rPr>
              <w:t>Երկրորդ</w:t>
            </w:r>
          </w:p>
        </w:tc>
        <w:tc>
          <w:tcPr>
            <w:tcW w:w="9357" w:type="dxa"/>
            <w:tcBorders>
              <w:top w:val="outset" w:sz="6" w:space="0" w:color="auto"/>
              <w:left w:val="outset" w:sz="6" w:space="0" w:color="auto"/>
              <w:bottom w:val="outset" w:sz="6" w:space="0" w:color="auto"/>
              <w:right w:val="outset" w:sz="6" w:space="0" w:color="auto"/>
            </w:tcBorders>
            <w:shd w:val="clear" w:color="auto" w:fill="FFFFFF"/>
            <w:hideMark/>
          </w:tcPr>
          <w:p w:rsidR="00EA4D7F" w:rsidRPr="00974C1C" w:rsidRDefault="004406E3" w:rsidP="00006F3B">
            <w:pPr>
              <w:spacing w:before="100" w:beforeAutospacing="1" w:after="100" w:afterAutospacing="1" w:line="276" w:lineRule="auto"/>
              <w:rPr>
                <w:rFonts w:eastAsia="Times New Roman"/>
                <w:color w:val="000000"/>
                <w:szCs w:val="24"/>
                <w:lang w:val="en-US"/>
              </w:rPr>
            </w:pPr>
            <w:r w:rsidRPr="00AC559E">
              <w:rPr>
                <w:rFonts w:cs="Arial"/>
                <w:lang w:val="en-US"/>
              </w:rPr>
              <w:t>Երկրորդ գոտու ներքին սահ</w:t>
            </w:r>
            <w:r>
              <w:rPr>
                <w:rFonts w:cs="Arial"/>
                <w:lang w:val="en-US"/>
              </w:rPr>
              <w:softHyphen/>
            </w:r>
            <w:r w:rsidRPr="00AC559E">
              <w:rPr>
                <w:rFonts w:cs="Arial"/>
                <w:lang w:val="en-US"/>
              </w:rPr>
              <w:t>մանները համընկնում են առա</w:t>
            </w:r>
            <w:r>
              <w:rPr>
                <w:rFonts w:cs="Arial"/>
                <w:lang w:val="en-US"/>
              </w:rPr>
              <w:softHyphen/>
            </w:r>
            <w:r w:rsidRPr="00AC559E">
              <w:rPr>
                <w:rFonts w:cs="Arial"/>
                <w:lang w:val="en-US"/>
              </w:rPr>
              <w:t>ջին գոտու տարածքը սահ</w:t>
            </w:r>
            <w:r>
              <w:rPr>
                <w:rFonts w:cs="Arial"/>
                <w:lang w:val="en-US"/>
              </w:rPr>
              <w:softHyphen/>
            </w:r>
            <w:r w:rsidRPr="00AC559E">
              <w:rPr>
                <w:rFonts w:cs="Arial"/>
                <w:lang w:val="en-US"/>
              </w:rPr>
              <w:t>մա</w:t>
            </w:r>
            <w:r>
              <w:rPr>
                <w:rFonts w:cs="Arial"/>
                <w:lang w:val="en-US"/>
              </w:rPr>
              <w:softHyphen/>
            </w:r>
            <w:r w:rsidRPr="00AC559E">
              <w:rPr>
                <w:rFonts w:cs="Arial"/>
                <w:lang w:val="en-US"/>
              </w:rPr>
              <w:t>նագծող փողոցների հետ, իսկ արտա</w:t>
            </w:r>
            <w:r>
              <w:rPr>
                <w:rFonts w:cs="Arial"/>
                <w:lang w:val="en-US"/>
              </w:rPr>
              <w:softHyphen/>
            </w:r>
            <w:r w:rsidRPr="00AC559E">
              <w:rPr>
                <w:rFonts w:cs="Arial"/>
                <w:lang w:val="en-US"/>
              </w:rPr>
              <w:t>քին սահմաններն անցնում են Աբովյան պուրակով, Մխիթար Հերացու փողոցով մինչև Կորյու</w:t>
            </w:r>
            <w:r>
              <w:rPr>
                <w:rFonts w:cs="Arial"/>
                <w:lang w:val="en-US"/>
              </w:rPr>
              <w:softHyphen/>
            </w:r>
            <w:r w:rsidRPr="00AC559E">
              <w:rPr>
                <w:rFonts w:cs="Arial"/>
                <w:lang w:val="en-US"/>
              </w:rPr>
              <w:t>նի փողոցի հետ հատվելը, այնու</w:t>
            </w:r>
            <w:r>
              <w:rPr>
                <w:rFonts w:cs="Arial"/>
                <w:lang w:val="en-US"/>
              </w:rPr>
              <w:softHyphen/>
            </w:r>
            <w:r w:rsidRPr="00AC559E">
              <w:rPr>
                <w:rFonts w:cs="Arial"/>
                <w:lang w:val="en-US"/>
              </w:rPr>
              <w:t>հետ Չարենցի և Նար-Դոսի փողոց</w:t>
            </w:r>
            <w:r>
              <w:rPr>
                <w:rFonts w:cs="Arial"/>
                <w:lang w:val="en-US"/>
              </w:rPr>
              <w:softHyphen/>
            </w:r>
            <w:r w:rsidRPr="00AC559E">
              <w:rPr>
                <w:rFonts w:cs="Arial"/>
                <w:lang w:val="en-US"/>
              </w:rPr>
              <w:t>ներով, Տիգրան Մեծի պողո</w:t>
            </w:r>
            <w:r>
              <w:rPr>
                <w:rFonts w:cs="Arial"/>
                <w:lang w:val="en-US"/>
              </w:rPr>
              <w:softHyphen/>
            </w:r>
            <w:r w:rsidRPr="00AC559E">
              <w:rPr>
                <w:rFonts w:cs="Arial"/>
                <w:lang w:val="en-US"/>
              </w:rPr>
              <w:t>տայով մինչև Քրիստափորի փողոց, Քրիստափորի փողոցով, հատե</w:t>
            </w:r>
            <w:r>
              <w:rPr>
                <w:rFonts w:cs="Arial"/>
                <w:lang w:val="en-US"/>
              </w:rPr>
              <w:softHyphen/>
            </w:r>
            <w:r w:rsidRPr="00AC559E">
              <w:rPr>
                <w:rFonts w:cs="Arial"/>
                <w:lang w:val="en-US"/>
              </w:rPr>
              <w:t>լով Արշակունյաց պողո</w:t>
            </w:r>
            <w:r>
              <w:rPr>
                <w:rFonts w:cs="Arial"/>
                <w:lang w:val="en-US"/>
              </w:rPr>
              <w:softHyphen/>
            </w:r>
            <w:r w:rsidRPr="00AC559E">
              <w:rPr>
                <w:rFonts w:cs="Arial"/>
                <w:lang w:val="en-US"/>
              </w:rPr>
              <w:t>տան, Կոմիտասի զբոսայգու հյու</w:t>
            </w:r>
            <w:r>
              <w:rPr>
                <w:rFonts w:cs="Arial"/>
                <w:lang w:val="en-US"/>
              </w:rPr>
              <w:softHyphen/>
            </w:r>
            <w:r w:rsidRPr="00AC559E">
              <w:rPr>
                <w:rFonts w:cs="Arial"/>
                <w:lang w:val="en-US"/>
              </w:rPr>
              <w:t>սիսային սահմանագծով մինչև Հրազ</w:t>
            </w:r>
            <w:r>
              <w:rPr>
                <w:rFonts w:cs="Arial"/>
                <w:lang w:val="en-US"/>
              </w:rPr>
              <w:softHyphen/>
            </w:r>
            <w:r w:rsidRPr="00AC559E">
              <w:rPr>
                <w:rFonts w:cs="Arial"/>
                <w:lang w:val="en-US"/>
              </w:rPr>
              <w:t>դան գետը, Հրազդան գետով մինչև Հաղթանակի կամուրջ, այնուհետ Հաղթանակի կամր</w:t>
            </w:r>
            <w:r>
              <w:rPr>
                <w:rFonts w:cs="Arial"/>
                <w:lang w:val="en-US"/>
              </w:rPr>
              <w:softHyphen/>
            </w:r>
            <w:r w:rsidRPr="00AC559E">
              <w:rPr>
                <w:rFonts w:cs="Arial"/>
                <w:lang w:val="en-US"/>
              </w:rPr>
              <w:t xml:space="preserve">ջով, Մաշտոցի պողոտայի </w:t>
            </w:r>
            <w:r w:rsidRPr="00DB237C">
              <w:rPr>
                <w:rFonts w:cs="Arial"/>
                <w:lang w:val="en-US"/>
              </w:rPr>
              <w:t>սկզբնա</w:t>
            </w:r>
            <w:r>
              <w:rPr>
                <w:rFonts w:cs="Arial"/>
                <w:lang w:val="en-US"/>
              </w:rPr>
              <w:softHyphen/>
            </w:r>
            <w:r w:rsidRPr="00DB237C">
              <w:rPr>
                <w:rFonts w:cs="Arial"/>
                <w:lang w:val="en-US"/>
              </w:rPr>
              <w:t>մասով</w:t>
            </w:r>
            <w:r w:rsidRPr="00AC559E">
              <w:rPr>
                <w:rFonts w:cs="Arial"/>
                <w:lang w:val="en-US"/>
              </w:rPr>
              <w:t>, Սուրբ Սարգիս եկե</w:t>
            </w:r>
            <w:r>
              <w:rPr>
                <w:rFonts w:cs="Arial"/>
                <w:lang w:val="en-US"/>
              </w:rPr>
              <w:softHyphen/>
            </w:r>
            <w:r w:rsidRPr="00AC559E">
              <w:rPr>
                <w:rFonts w:cs="Arial"/>
                <w:lang w:val="en-US"/>
              </w:rPr>
              <w:t>ղեցու շրջակայքով` ներառյալ Ձորա</w:t>
            </w:r>
            <w:r>
              <w:rPr>
                <w:rFonts w:cs="Arial"/>
                <w:lang w:val="en-US"/>
              </w:rPr>
              <w:softHyphen/>
            </w:r>
            <w:r w:rsidRPr="00AC559E">
              <w:rPr>
                <w:rFonts w:cs="Arial"/>
                <w:lang w:val="en-US"/>
              </w:rPr>
              <w:t>գյուղի տարածքը, այնուհետ Պարո</w:t>
            </w:r>
            <w:r>
              <w:rPr>
                <w:rFonts w:cs="Arial"/>
                <w:lang w:val="en-US"/>
              </w:rPr>
              <w:softHyphen/>
            </w:r>
            <w:r w:rsidRPr="00AC559E">
              <w:rPr>
                <w:rFonts w:cs="Arial"/>
                <w:lang w:val="en-US"/>
              </w:rPr>
              <w:t>նյան փողոցով մինչև Ձորափի փողոց, Ձորափի փողո</w:t>
            </w:r>
            <w:r>
              <w:rPr>
                <w:rFonts w:cs="Arial"/>
                <w:lang w:val="en-US"/>
              </w:rPr>
              <w:softHyphen/>
            </w:r>
            <w:r w:rsidRPr="00AC559E">
              <w:rPr>
                <w:rFonts w:cs="Arial"/>
                <w:lang w:val="en-US"/>
              </w:rPr>
              <w:t>ցով մինչև Ուրուգվայի հրապա</w:t>
            </w:r>
            <w:r>
              <w:rPr>
                <w:rFonts w:cs="Arial"/>
                <w:lang w:val="en-US"/>
              </w:rPr>
              <w:softHyphen/>
            </w:r>
            <w:r w:rsidRPr="00AC559E">
              <w:rPr>
                <w:rFonts w:cs="Arial"/>
                <w:lang w:val="en-US"/>
              </w:rPr>
              <w:t xml:space="preserve">րակ, շրջանցելով Ուրուգվայի </w:t>
            </w:r>
            <w:r w:rsidRPr="00AC559E">
              <w:rPr>
                <w:rFonts w:cs="Arial"/>
                <w:lang w:val="en-US"/>
              </w:rPr>
              <w:lastRenderedPageBreak/>
              <w:t>հրա</w:t>
            </w:r>
            <w:r>
              <w:rPr>
                <w:rFonts w:cs="Arial"/>
                <w:lang w:val="en-US"/>
              </w:rPr>
              <w:softHyphen/>
            </w:r>
            <w:r w:rsidRPr="00AC559E">
              <w:rPr>
                <w:rFonts w:cs="Arial"/>
                <w:lang w:val="en-US"/>
              </w:rPr>
              <w:t>պարակը՝ կրկին Ձորափի փողո</w:t>
            </w:r>
            <w:r>
              <w:rPr>
                <w:rFonts w:cs="Arial"/>
                <w:lang w:val="en-US"/>
              </w:rPr>
              <w:softHyphen/>
            </w:r>
            <w:r w:rsidRPr="00AC559E">
              <w:rPr>
                <w:rFonts w:cs="Arial"/>
                <w:lang w:val="en-US"/>
              </w:rPr>
              <w:t>ցով մինչև Պարոնյան փողոցի հետ հատումը, Պարո</w:t>
            </w:r>
            <w:r>
              <w:rPr>
                <w:rFonts w:cs="Arial"/>
                <w:lang w:val="en-US"/>
              </w:rPr>
              <w:softHyphen/>
            </w:r>
            <w:r w:rsidRPr="00AC559E">
              <w:rPr>
                <w:rFonts w:cs="Arial"/>
                <w:lang w:val="en-US"/>
              </w:rPr>
              <w:t>նյան և Պռոշյան փողոցներով մինչև Այգեձորի փողոցի հետ հատումը, Այգեձորի փողոցով մինչև Ջեյմս Բրայսի փողոցի հետ հատումը, Ջեյմս Բրայսի փողո</w:t>
            </w:r>
            <w:r>
              <w:rPr>
                <w:rFonts w:cs="Arial"/>
                <w:lang w:val="en-US"/>
              </w:rPr>
              <w:softHyphen/>
            </w:r>
            <w:r w:rsidRPr="00AC559E">
              <w:rPr>
                <w:rFonts w:cs="Arial"/>
                <w:lang w:val="en-US"/>
              </w:rPr>
              <w:t>ցով մինչև Սոսեի փողոցի հետ հատումը, Սոսեի փողոցով մինչև Վաղարշյան փողոց, այնուհետ Անտառային փողոցով մինչև Թամանյան փողոցի հետ հատվելը</w:t>
            </w:r>
            <w:r>
              <w:rPr>
                <w:rFonts w:cs="Arial"/>
                <w:lang w:val="en-US"/>
              </w:rPr>
              <w:t>:</w:t>
            </w:r>
          </w:p>
        </w:tc>
      </w:tr>
      <w:tr w:rsidR="00974C1C" w:rsidRPr="00974C1C" w:rsidTr="004406E3">
        <w:trPr>
          <w:tblCellSpacing w:w="0" w:type="dxa"/>
        </w:trPr>
        <w:tc>
          <w:tcPr>
            <w:tcW w:w="10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74C1C" w:rsidRPr="00974C1C" w:rsidRDefault="00974C1C" w:rsidP="004406E3">
            <w:pPr>
              <w:spacing w:before="100" w:beforeAutospacing="1" w:after="100" w:afterAutospacing="1"/>
              <w:jc w:val="center"/>
              <w:rPr>
                <w:rFonts w:eastAsia="Times New Roman"/>
                <w:color w:val="000000"/>
                <w:szCs w:val="24"/>
                <w:lang w:val="en-US"/>
              </w:rPr>
            </w:pPr>
            <w:r w:rsidRPr="00974C1C">
              <w:rPr>
                <w:rFonts w:eastAsia="Times New Roman"/>
                <w:color w:val="000000"/>
                <w:szCs w:val="24"/>
                <w:lang w:val="en-US"/>
              </w:rPr>
              <w:lastRenderedPageBreak/>
              <w:t>Այլ</w:t>
            </w:r>
          </w:p>
        </w:tc>
        <w:tc>
          <w:tcPr>
            <w:tcW w:w="9357" w:type="dxa"/>
            <w:tcBorders>
              <w:top w:val="outset" w:sz="6" w:space="0" w:color="auto"/>
              <w:left w:val="outset" w:sz="6" w:space="0" w:color="auto"/>
              <w:bottom w:val="outset" w:sz="6" w:space="0" w:color="auto"/>
              <w:right w:val="outset" w:sz="6" w:space="0" w:color="auto"/>
            </w:tcBorders>
            <w:shd w:val="clear" w:color="auto" w:fill="FFFFFF"/>
            <w:hideMark/>
          </w:tcPr>
          <w:p w:rsidR="00974C1C" w:rsidRPr="00974C1C" w:rsidRDefault="00974C1C" w:rsidP="00006F3B">
            <w:pPr>
              <w:spacing w:before="100" w:beforeAutospacing="1" w:after="100" w:afterAutospacing="1" w:line="276" w:lineRule="auto"/>
              <w:rPr>
                <w:rFonts w:eastAsia="Times New Roman"/>
                <w:color w:val="000000"/>
                <w:szCs w:val="24"/>
                <w:lang w:val="en-US"/>
              </w:rPr>
            </w:pPr>
            <w:r w:rsidRPr="00974C1C">
              <w:rPr>
                <w:rFonts w:eastAsia="Times New Roman"/>
                <w:color w:val="000000"/>
                <w:szCs w:val="24"/>
                <w:lang w:val="en-US"/>
              </w:rPr>
              <w:t>Երևան քաղաքի վարչական տարածքում ներառված` առաջին և երկրորդ գոտիներում չընդգրկված տարածք:</w:t>
            </w:r>
          </w:p>
        </w:tc>
      </w:tr>
    </w:tbl>
    <w:p w:rsidR="00974C1C" w:rsidRPr="00974C1C" w:rsidRDefault="00974C1C" w:rsidP="00116FF3">
      <w:pPr>
        <w:spacing w:line="360" w:lineRule="auto"/>
        <w:ind w:left="-567" w:right="-563" w:firstLine="567"/>
        <w:jc w:val="right"/>
        <w:rPr>
          <w:rFonts w:eastAsia="Times New Roman"/>
          <w:szCs w:val="24"/>
          <w:lang w:val="en-US"/>
        </w:rPr>
      </w:pPr>
    </w:p>
    <w:p w:rsidR="00D66B43" w:rsidRDefault="00D66B43" w:rsidP="00974C1C">
      <w:pPr>
        <w:pStyle w:val="NormalWeb"/>
        <w:tabs>
          <w:tab w:val="left" w:pos="284"/>
        </w:tabs>
        <w:spacing w:before="0" w:beforeAutospacing="0" w:after="0" w:afterAutospacing="0" w:line="360" w:lineRule="auto"/>
        <w:ind w:left="-567" w:right="-563" w:firstLine="567"/>
        <w:jc w:val="both"/>
        <w:rPr>
          <w:rFonts w:ascii="GHEA Grapalat" w:hAnsi="GHEA Grapalat" w:cs="Sylfaen"/>
        </w:rPr>
      </w:pPr>
    </w:p>
    <w:p w:rsidR="00646182" w:rsidRDefault="00646182">
      <w:pPr>
        <w:spacing w:line="276" w:lineRule="auto"/>
        <w:jc w:val="left"/>
        <w:rPr>
          <w:rFonts w:eastAsiaTheme="minorEastAsia" w:cs="Arial"/>
          <w:b/>
          <w:szCs w:val="24"/>
        </w:rPr>
      </w:pPr>
      <w:r>
        <w:rPr>
          <w:rFonts w:cs="Arial"/>
          <w:b/>
          <w:szCs w:val="24"/>
        </w:rPr>
        <w:br w:type="page"/>
      </w:r>
    </w:p>
    <w:p w:rsidR="00D851C2" w:rsidRPr="001B5637" w:rsidRDefault="00D87062" w:rsidP="008E45D4">
      <w:pPr>
        <w:pStyle w:val="ListParagraph"/>
        <w:spacing w:after="0"/>
        <w:ind w:left="0" w:right="49"/>
        <w:jc w:val="center"/>
        <w:rPr>
          <w:rFonts w:ascii="GHEA Grapalat" w:hAnsi="GHEA Grapalat" w:cs="Arial"/>
          <w:b/>
          <w:sz w:val="24"/>
          <w:szCs w:val="24"/>
          <w:lang w:val="hy-AM"/>
        </w:rPr>
      </w:pPr>
      <w:r w:rsidRPr="008F0F4E">
        <w:rPr>
          <w:rFonts w:ascii="GHEA Grapalat" w:hAnsi="GHEA Grapalat" w:cs="Arial"/>
          <w:b/>
          <w:sz w:val="24"/>
          <w:szCs w:val="24"/>
          <w:lang w:val="hy-AM"/>
        </w:rPr>
        <w:lastRenderedPageBreak/>
        <w:t>Հ</w:t>
      </w:r>
      <w:r w:rsidR="001B5637">
        <w:rPr>
          <w:rFonts w:ascii="GHEA Grapalat" w:hAnsi="GHEA Grapalat" w:cs="Arial"/>
          <w:b/>
          <w:sz w:val="24"/>
          <w:szCs w:val="24"/>
          <w:lang w:val="hy-AM"/>
        </w:rPr>
        <w:t>իմնավորում</w:t>
      </w:r>
    </w:p>
    <w:p w:rsidR="00206315" w:rsidRDefault="00277D11" w:rsidP="00006F3B">
      <w:pPr>
        <w:spacing w:before="120" w:after="0" w:line="360" w:lineRule="auto"/>
        <w:ind w:right="51"/>
        <w:jc w:val="center"/>
        <w:rPr>
          <w:rFonts w:cs="GHEA Grapalat"/>
          <w:lang w:eastAsia="ru-RU"/>
        </w:rPr>
      </w:pPr>
      <w:r w:rsidRPr="008F0F4E">
        <w:rPr>
          <w:rFonts w:cs="Sylfaen"/>
        </w:rPr>
        <w:t>«</w:t>
      </w:r>
      <w:r>
        <w:rPr>
          <w:rStyle w:val="Strong"/>
          <w:rFonts w:cs="Sylfaen"/>
          <w:b w:val="0"/>
        </w:rPr>
        <w:t xml:space="preserve">Երևան քաղաքի բաշխումն ըստ տարածքային գոտիների սահմանելու </w:t>
      </w:r>
      <w:r w:rsidR="00EA5955" w:rsidRPr="00F253FF">
        <w:rPr>
          <w:rStyle w:val="Strong"/>
          <w:rFonts w:cs="Sylfaen"/>
          <w:b w:val="0"/>
        </w:rPr>
        <w:t xml:space="preserve">և </w:t>
      </w:r>
      <w:r w:rsidR="00EA5955">
        <w:rPr>
          <w:rFonts w:eastAsia="Times New Roman"/>
          <w:szCs w:val="24"/>
        </w:rPr>
        <w:t>Հայաստանի Հանրապետության կառավարության 2017 թվա</w:t>
      </w:r>
      <w:r w:rsidR="00EA5955">
        <w:rPr>
          <w:rFonts w:eastAsia="Times New Roman"/>
          <w:szCs w:val="24"/>
        </w:rPr>
        <w:softHyphen/>
        <w:t xml:space="preserve">կանի հունիսի 1-ի </w:t>
      </w:r>
      <w:r w:rsidR="003C4F22" w:rsidRPr="00F253FF">
        <w:rPr>
          <w:rFonts w:eastAsia="Times New Roman"/>
          <w:szCs w:val="24"/>
        </w:rPr>
        <w:t xml:space="preserve">թիվ </w:t>
      </w:r>
      <w:r w:rsidR="00EA5955" w:rsidRPr="00F253FF">
        <w:rPr>
          <w:rFonts w:eastAsia="Times New Roman"/>
          <w:szCs w:val="24"/>
        </w:rPr>
        <w:t>580</w:t>
      </w:r>
      <w:r w:rsidR="009E6722" w:rsidRPr="00F253FF">
        <w:rPr>
          <w:rFonts w:eastAsia="Times New Roman"/>
          <w:szCs w:val="24"/>
        </w:rPr>
        <w:t>-Ն որոշումն</w:t>
      </w:r>
      <w:r w:rsidR="00EA5955" w:rsidRPr="00F253FF">
        <w:rPr>
          <w:rFonts w:eastAsia="Times New Roman"/>
          <w:szCs w:val="24"/>
        </w:rPr>
        <w:t xml:space="preserve"> ուժը կորցրած ճանաչելու </w:t>
      </w:r>
      <w:r w:rsidRPr="008F0F4E">
        <w:rPr>
          <w:rStyle w:val="Strong"/>
          <w:rFonts w:cs="Sylfaen"/>
          <w:b w:val="0"/>
        </w:rPr>
        <w:t>մասին</w:t>
      </w:r>
      <w:r w:rsidRPr="008F0F4E">
        <w:rPr>
          <w:rFonts w:cs="Sylfaen"/>
        </w:rPr>
        <w:t>»</w:t>
      </w:r>
      <w:r w:rsidR="00EA5955" w:rsidRPr="00F253FF">
        <w:rPr>
          <w:rFonts w:cs="Sylfaen"/>
        </w:rPr>
        <w:t xml:space="preserve"> </w:t>
      </w:r>
      <w:r w:rsidR="00206315" w:rsidRPr="00727318">
        <w:rPr>
          <w:rFonts w:cs="GHEA Grapalat"/>
          <w:lang w:val="nl-NL" w:eastAsia="ru-RU"/>
        </w:rPr>
        <w:t>Հ</w:t>
      </w:r>
      <w:r w:rsidR="00206315">
        <w:rPr>
          <w:rFonts w:cs="GHEA Grapalat"/>
          <w:lang w:val="nl-NL" w:eastAsia="ru-RU"/>
        </w:rPr>
        <w:t xml:space="preserve">այաստանի </w:t>
      </w:r>
      <w:r w:rsidR="00206315" w:rsidRPr="00727318">
        <w:rPr>
          <w:rFonts w:cs="GHEA Grapalat"/>
          <w:lang w:val="nl-NL" w:eastAsia="ru-RU"/>
        </w:rPr>
        <w:t>Հ</w:t>
      </w:r>
      <w:r w:rsidR="00206315">
        <w:rPr>
          <w:rFonts w:cs="GHEA Grapalat"/>
          <w:lang w:val="nl-NL" w:eastAsia="ru-RU"/>
        </w:rPr>
        <w:t xml:space="preserve">անրապետության կառավարության </w:t>
      </w:r>
      <w:r w:rsidR="00206315" w:rsidRPr="00CB5583">
        <w:rPr>
          <w:rFonts w:cs="GHEA Grapalat"/>
          <w:lang w:val="nl-NL" w:eastAsia="ru-RU"/>
        </w:rPr>
        <w:t xml:space="preserve">որոշման </w:t>
      </w:r>
      <w:r w:rsidR="00206315" w:rsidRPr="00CB5583">
        <w:rPr>
          <w:rFonts w:cs="GHEA Grapalat"/>
          <w:lang w:eastAsia="ru-RU"/>
        </w:rPr>
        <w:t>նախագծի վերաբերյալ</w:t>
      </w:r>
    </w:p>
    <w:p w:rsidR="00006F3B" w:rsidRPr="00CB5583" w:rsidRDefault="00006F3B" w:rsidP="00006F3B">
      <w:pPr>
        <w:spacing w:before="120" w:after="0" w:line="360" w:lineRule="auto"/>
        <w:ind w:right="51"/>
        <w:jc w:val="center"/>
        <w:rPr>
          <w:rFonts w:cs="GHEA Grapalat"/>
          <w:bCs/>
          <w:iCs/>
          <w:lang w:eastAsia="ru-RU"/>
        </w:rPr>
      </w:pPr>
    </w:p>
    <w:p w:rsidR="00D87062" w:rsidRPr="008F0F4E" w:rsidRDefault="00206315" w:rsidP="001B5637">
      <w:pPr>
        <w:pStyle w:val="NormalWeb"/>
        <w:spacing w:before="0" w:beforeAutospacing="0" w:after="0" w:afterAutospacing="0"/>
        <w:ind w:right="49" w:firstLine="567"/>
        <w:jc w:val="center"/>
        <w:rPr>
          <w:rFonts w:ascii="GHEA Grapalat" w:hAnsi="GHEA Grapalat"/>
          <w:b/>
          <w:lang w:val="hy-AM"/>
        </w:rPr>
      </w:pPr>
      <w:r w:rsidRPr="008F0F4E">
        <w:rPr>
          <w:rStyle w:val="Strong"/>
          <w:rFonts w:ascii="GHEA Grapalat" w:hAnsi="GHEA Grapalat"/>
          <w:lang w:val="hy-AM"/>
        </w:rPr>
        <w:t xml:space="preserve"> </w:t>
      </w:r>
    </w:p>
    <w:p w:rsidR="00206315" w:rsidRPr="00170369" w:rsidRDefault="00206315" w:rsidP="001B5637">
      <w:pPr>
        <w:numPr>
          <w:ilvl w:val="0"/>
          <w:numId w:val="2"/>
        </w:numPr>
        <w:tabs>
          <w:tab w:val="clear" w:pos="360"/>
        </w:tabs>
        <w:autoSpaceDN w:val="0"/>
        <w:spacing w:after="0" w:line="360" w:lineRule="auto"/>
        <w:ind w:left="0" w:right="49" w:firstLine="567"/>
        <w:rPr>
          <w:rFonts w:cs="GHEA Grapalat"/>
          <w:b/>
          <w:bCs/>
          <w:iCs/>
          <w:lang w:eastAsia="ru-RU"/>
        </w:rPr>
      </w:pPr>
      <w:r w:rsidRPr="00CB5583">
        <w:rPr>
          <w:rFonts w:cs="GHEA Grapalat"/>
          <w:b/>
          <w:lang w:eastAsia="ru-RU"/>
        </w:rPr>
        <w:t xml:space="preserve">Իրավական ակտի անհրաժեշտությունը (նպատակը). </w:t>
      </w:r>
      <w:r w:rsidRPr="00CB5583">
        <w:rPr>
          <w:rFonts w:cs="GHEA Grapalat"/>
          <w:lang w:eastAsia="ru-RU"/>
        </w:rPr>
        <w:t>Նախագծի նպա</w:t>
      </w:r>
      <w:r w:rsidRPr="001B5637">
        <w:rPr>
          <w:rFonts w:cs="GHEA Grapalat"/>
          <w:lang w:eastAsia="ru-RU"/>
        </w:rPr>
        <w:softHyphen/>
      </w:r>
      <w:r w:rsidRPr="00CB5583">
        <w:rPr>
          <w:rFonts w:cs="GHEA Grapalat"/>
          <w:lang w:eastAsia="ru-RU"/>
        </w:rPr>
        <w:softHyphen/>
        <w:t>տա</w:t>
      </w:r>
      <w:r>
        <w:rPr>
          <w:rFonts w:cs="GHEA Grapalat"/>
          <w:lang w:eastAsia="ru-RU"/>
        </w:rPr>
        <w:t>կը «</w:t>
      </w:r>
      <w:r w:rsidRPr="001B5637">
        <w:rPr>
          <w:rFonts w:cs="GHEA Grapalat"/>
          <w:lang w:eastAsia="ru-RU"/>
        </w:rPr>
        <w:t>Պետա</w:t>
      </w:r>
      <w:r w:rsidR="001D1F0A" w:rsidRPr="00DC2114">
        <w:rPr>
          <w:rFonts w:cs="GHEA Grapalat"/>
          <w:lang w:eastAsia="ru-RU"/>
        </w:rPr>
        <w:softHyphen/>
      </w:r>
      <w:r w:rsidR="00D83FB0">
        <w:rPr>
          <w:rFonts w:cs="GHEA Grapalat"/>
          <w:lang w:eastAsia="ru-RU"/>
        </w:rPr>
        <w:softHyphen/>
      </w:r>
      <w:r w:rsidR="008E45D4" w:rsidRPr="004406E3">
        <w:rPr>
          <w:rFonts w:cs="GHEA Grapalat"/>
          <w:lang w:eastAsia="ru-RU"/>
        </w:rPr>
        <w:softHyphen/>
      </w:r>
      <w:r w:rsidR="001B5637">
        <w:rPr>
          <w:rFonts w:cs="GHEA Grapalat"/>
          <w:lang w:eastAsia="ru-RU"/>
        </w:rPr>
        <w:softHyphen/>
      </w:r>
      <w:r w:rsidR="007027B7" w:rsidRPr="001B5637">
        <w:rPr>
          <w:rFonts w:cs="GHEA Grapalat"/>
          <w:lang w:eastAsia="ru-RU"/>
        </w:rPr>
        <w:softHyphen/>
      </w:r>
      <w:r w:rsidR="00203ADB" w:rsidRPr="001B5637">
        <w:rPr>
          <w:rFonts w:cs="GHEA Grapalat"/>
          <w:lang w:eastAsia="ru-RU"/>
        </w:rPr>
        <w:softHyphen/>
      </w:r>
      <w:r w:rsidR="001B5637" w:rsidRPr="001B5637">
        <w:rPr>
          <w:rFonts w:cs="GHEA Grapalat"/>
          <w:lang w:eastAsia="ru-RU"/>
        </w:rPr>
        <w:softHyphen/>
      </w:r>
      <w:r w:rsidR="001B5637" w:rsidRPr="001B5637">
        <w:rPr>
          <w:rFonts w:cs="GHEA Grapalat"/>
          <w:lang w:eastAsia="ru-RU"/>
        </w:rPr>
        <w:softHyphen/>
      </w:r>
      <w:r w:rsidRPr="001B5637">
        <w:rPr>
          <w:rFonts w:cs="GHEA Grapalat"/>
          <w:lang w:eastAsia="ru-RU"/>
        </w:rPr>
        <w:t>կան տուրքի մասին</w:t>
      </w:r>
      <w:r>
        <w:rPr>
          <w:rFonts w:cs="GHEA Grapalat"/>
          <w:lang w:eastAsia="ru-RU"/>
        </w:rPr>
        <w:t>»</w:t>
      </w:r>
      <w:r w:rsidRPr="001B5637">
        <w:rPr>
          <w:rFonts w:cs="GHEA Grapalat"/>
          <w:lang w:eastAsia="ru-RU"/>
        </w:rPr>
        <w:t xml:space="preserve"> ՀՀ օրենքի </w:t>
      </w:r>
      <w:r>
        <w:rPr>
          <w:rFonts w:cs="GHEA Grapalat"/>
          <w:lang w:eastAsia="ru-RU"/>
        </w:rPr>
        <w:t>կիրարկումն ապա</w:t>
      </w:r>
      <w:r w:rsidRPr="001B5637">
        <w:rPr>
          <w:rFonts w:cs="GHEA Grapalat"/>
          <w:lang w:eastAsia="ru-RU"/>
        </w:rPr>
        <w:softHyphen/>
      </w:r>
      <w:r>
        <w:rPr>
          <w:rFonts w:cs="GHEA Grapalat"/>
          <w:lang w:eastAsia="ru-RU"/>
        </w:rPr>
        <w:t>հո</w:t>
      </w:r>
      <w:r w:rsidRPr="001B5637">
        <w:rPr>
          <w:rFonts w:cs="GHEA Grapalat"/>
          <w:lang w:eastAsia="ru-RU"/>
        </w:rPr>
        <w:softHyphen/>
      </w:r>
      <w:r>
        <w:rPr>
          <w:rFonts w:cs="GHEA Grapalat"/>
          <w:lang w:eastAsia="ru-RU"/>
        </w:rPr>
        <w:t>վելն է</w:t>
      </w:r>
      <w:r w:rsidR="008E45D4">
        <w:rPr>
          <w:rFonts w:cs="GHEA Grapalat"/>
          <w:lang w:eastAsia="ru-RU"/>
        </w:rPr>
        <w:t>:</w:t>
      </w:r>
    </w:p>
    <w:p w:rsidR="00415B6E" w:rsidRPr="00415B6E" w:rsidRDefault="00206315" w:rsidP="001B5637">
      <w:pPr>
        <w:numPr>
          <w:ilvl w:val="0"/>
          <w:numId w:val="2"/>
        </w:numPr>
        <w:tabs>
          <w:tab w:val="clear" w:pos="360"/>
        </w:tabs>
        <w:autoSpaceDN w:val="0"/>
        <w:spacing w:after="0" w:line="360" w:lineRule="auto"/>
        <w:ind w:left="0" w:right="49" w:firstLine="567"/>
        <w:rPr>
          <w:rFonts w:cs="GHEA Grapalat"/>
          <w:bCs/>
          <w:iCs/>
          <w:lang w:eastAsia="ru-RU"/>
        </w:rPr>
      </w:pPr>
      <w:r w:rsidRPr="00CB5583">
        <w:rPr>
          <w:rFonts w:cs="GHEA Grapalat"/>
          <w:b/>
          <w:lang w:eastAsia="ru-RU"/>
        </w:rPr>
        <w:t>Կարգավորման հարաբերությունների ներկա վիճակը և առկա խնդիր</w:t>
      </w:r>
      <w:r>
        <w:rPr>
          <w:rFonts w:cs="GHEA Grapalat"/>
          <w:b/>
          <w:lang w:eastAsia="ru-RU"/>
        </w:rPr>
        <w:softHyphen/>
      </w:r>
      <w:r w:rsidRPr="00CB5583">
        <w:rPr>
          <w:rFonts w:cs="GHEA Grapalat"/>
          <w:b/>
          <w:lang w:eastAsia="ru-RU"/>
        </w:rPr>
        <w:t>ները.</w:t>
      </w:r>
      <w:r w:rsidRPr="002E06E1">
        <w:rPr>
          <w:rFonts w:cs="GHEA Grapalat"/>
          <w:b/>
          <w:lang w:eastAsia="ru-RU"/>
        </w:rPr>
        <w:t xml:space="preserve"> </w:t>
      </w:r>
      <w:r w:rsidR="001527E2" w:rsidRPr="001527E2">
        <w:rPr>
          <w:rFonts w:cs="GHEA Grapalat"/>
          <w:lang w:eastAsia="ru-RU"/>
        </w:rPr>
        <w:t>Ս.թ.</w:t>
      </w:r>
      <w:r w:rsidR="00805D38" w:rsidRPr="001B5637">
        <w:rPr>
          <w:rFonts w:cs="GHEA Grapalat"/>
          <w:lang w:eastAsia="ru-RU"/>
        </w:rPr>
        <w:t xml:space="preserve"> հունիսի 25-ին ընդունվել է «Պետական տուրքի մասին» Հայաս</w:t>
      </w:r>
      <w:r w:rsidR="00D41CF4" w:rsidRPr="001B5637">
        <w:rPr>
          <w:rFonts w:cs="GHEA Grapalat"/>
          <w:lang w:eastAsia="ru-RU"/>
        </w:rPr>
        <w:softHyphen/>
      </w:r>
      <w:r w:rsidR="00805D38" w:rsidRPr="001B5637">
        <w:rPr>
          <w:rFonts w:cs="GHEA Grapalat"/>
          <w:lang w:eastAsia="ru-RU"/>
        </w:rPr>
        <w:t>տանի Հան</w:t>
      </w:r>
      <w:r w:rsidR="007027B7" w:rsidRPr="001B5637">
        <w:rPr>
          <w:rFonts w:cs="GHEA Grapalat"/>
          <w:lang w:eastAsia="ru-RU"/>
        </w:rPr>
        <w:softHyphen/>
      </w:r>
      <w:r w:rsidR="00805D38" w:rsidRPr="001B5637">
        <w:rPr>
          <w:rFonts w:cs="GHEA Grapalat"/>
          <w:lang w:eastAsia="ru-RU"/>
        </w:rPr>
        <w:t>րա</w:t>
      </w:r>
      <w:r w:rsidR="007027B7" w:rsidRPr="001B5637">
        <w:rPr>
          <w:rFonts w:cs="GHEA Grapalat"/>
          <w:lang w:eastAsia="ru-RU"/>
        </w:rPr>
        <w:softHyphen/>
      </w:r>
      <w:r w:rsidR="00805D38" w:rsidRPr="001B5637">
        <w:rPr>
          <w:rFonts w:cs="GHEA Grapalat"/>
          <w:lang w:eastAsia="ru-RU"/>
        </w:rPr>
        <w:t>պե</w:t>
      </w:r>
      <w:r w:rsidR="007027B7" w:rsidRPr="001B5637">
        <w:rPr>
          <w:rFonts w:cs="GHEA Grapalat"/>
          <w:lang w:eastAsia="ru-RU"/>
        </w:rPr>
        <w:softHyphen/>
      </w:r>
      <w:r w:rsidR="00805D38" w:rsidRPr="001B5637">
        <w:rPr>
          <w:rFonts w:cs="GHEA Grapalat"/>
          <w:lang w:eastAsia="ru-RU"/>
        </w:rPr>
        <w:t>տու</w:t>
      </w:r>
      <w:r w:rsidR="007027B7" w:rsidRPr="001B5637">
        <w:rPr>
          <w:rFonts w:cs="GHEA Grapalat"/>
          <w:lang w:eastAsia="ru-RU"/>
        </w:rPr>
        <w:softHyphen/>
      </w:r>
      <w:r w:rsidR="00805D38" w:rsidRPr="001B5637">
        <w:rPr>
          <w:rFonts w:cs="GHEA Grapalat"/>
          <w:lang w:eastAsia="ru-RU"/>
        </w:rPr>
        <w:t>թյան օրեն</w:t>
      </w:r>
      <w:r w:rsidR="001527E2">
        <w:rPr>
          <w:rFonts w:cs="GHEA Grapalat"/>
          <w:lang w:eastAsia="ru-RU"/>
        </w:rPr>
        <w:softHyphen/>
      </w:r>
      <w:r w:rsidR="00805D38" w:rsidRPr="001B5637">
        <w:rPr>
          <w:rFonts w:cs="GHEA Grapalat"/>
          <w:lang w:eastAsia="ru-RU"/>
        </w:rPr>
        <w:t xml:space="preserve">քում փոփոխություններ և լրացումներ կատարելու մասին» </w:t>
      </w:r>
      <w:r w:rsidR="001527E2" w:rsidRPr="001527E2">
        <w:rPr>
          <w:rFonts w:cs="GHEA Grapalat"/>
          <w:lang w:eastAsia="ru-RU"/>
        </w:rPr>
        <w:t>ՀՀ</w:t>
      </w:r>
      <w:r w:rsidR="00805D38" w:rsidRPr="001B5637">
        <w:rPr>
          <w:rFonts w:cs="GHEA Grapalat"/>
          <w:lang w:eastAsia="ru-RU"/>
        </w:rPr>
        <w:t xml:space="preserve"> օրենքը:</w:t>
      </w:r>
    </w:p>
    <w:p w:rsidR="00415B6E" w:rsidRPr="00415B6E" w:rsidRDefault="00277D11" w:rsidP="001B5637">
      <w:pPr>
        <w:autoSpaceDN w:val="0"/>
        <w:spacing w:after="0" w:line="360" w:lineRule="auto"/>
        <w:ind w:right="49" w:firstLine="567"/>
        <w:rPr>
          <w:rFonts w:cs="GHEA Grapalat"/>
          <w:bCs/>
          <w:iCs/>
          <w:lang w:eastAsia="ru-RU"/>
        </w:rPr>
      </w:pPr>
      <w:r w:rsidRPr="001B5637">
        <w:rPr>
          <w:rFonts w:cs="GHEA Grapalat"/>
          <w:lang w:eastAsia="ru-RU"/>
        </w:rPr>
        <w:t>Նշյալ</w:t>
      </w:r>
      <w:r w:rsidR="00D41CF4" w:rsidRPr="001B5637">
        <w:rPr>
          <w:rFonts w:cs="GHEA Grapalat"/>
          <w:lang w:eastAsia="ru-RU"/>
        </w:rPr>
        <w:t xml:space="preserve"> օրենքի համաձայն՝ 2020 թվականի հուն</w:t>
      </w:r>
      <w:r w:rsidR="00D41CF4" w:rsidRPr="001B5637">
        <w:rPr>
          <w:rFonts w:cs="GHEA Grapalat"/>
          <w:lang w:eastAsia="ru-RU"/>
        </w:rPr>
        <w:softHyphen/>
        <w:t xml:space="preserve">վարի 1-ից </w:t>
      </w:r>
      <w:r w:rsidR="009F4979" w:rsidRPr="001B5637">
        <w:rPr>
          <w:rFonts w:cs="GHEA Grapalat"/>
          <w:lang w:eastAsia="ru-RU"/>
        </w:rPr>
        <w:t>կ</w:t>
      </w:r>
      <w:r w:rsidR="009F4979" w:rsidRPr="00415B6E">
        <w:rPr>
          <w:rFonts w:cs="GHEA Grapalat"/>
          <w:lang w:eastAsia="ru-RU"/>
        </w:rPr>
        <w:t>ազմա</w:t>
      </w:r>
      <w:r w:rsidR="007027B7" w:rsidRPr="001B5637">
        <w:rPr>
          <w:rFonts w:cs="GHEA Grapalat"/>
          <w:lang w:eastAsia="ru-RU"/>
        </w:rPr>
        <w:softHyphen/>
      </w:r>
      <w:r w:rsidR="009F4979" w:rsidRPr="00415B6E">
        <w:rPr>
          <w:rFonts w:cs="GHEA Grapalat"/>
          <w:lang w:eastAsia="ru-RU"/>
        </w:rPr>
        <w:t>կեր</w:t>
      </w:r>
      <w:r w:rsidR="007027B7" w:rsidRPr="001B5637">
        <w:rPr>
          <w:rFonts w:cs="GHEA Grapalat"/>
          <w:lang w:eastAsia="ru-RU"/>
        </w:rPr>
        <w:softHyphen/>
      </w:r>
      <w:r w:rsidR="009F4979" w:rsidRPr="00415B6E">
        <w:rPr>
          <w:rFonts w:cs="GHEA Grapalat"/>
          <w:lang w:eastAsia="ru-RU"/>
        </w:rPr>
        <w:t>պու</w:t>
      </w:r>
      <w:r w:rsidR="007027B7" w:rsidRPr="001B5637">
        <w:rPr>
          <w:rFonts w:cs="GHEA Grapalat"/>
          <w:lang w:eastAsia="ru-RU"/>
        </w:rPr>
        <w:softHyphen/>
      </w:r>
      <w:r w:rsidR="009F4979" w:rsidRPr="00415B6E">
        <w:rPr>
          <w:rFonts w:cs="GHEA Grapalat"/>
          <w:lang w:eastAsia="ru-RU"/>
        </w:rPr>
        <w:t>թյուն</w:t>
      </w:r>
      <w:r w:rsidR="007027B7" w:rsidRPr="001B5637">
        <w:rPr>
          <w:rFonts w:cs="GHEA Grapalat"/>
          <w:lang w:eastAsia="ru-RU"/>
        </w:rPr>
        <w:softHyphen/>
      </w:r>
      <w:r w:rsidR="009F4979" w:rsidRPr="00415B6E">
        <w:rPr>
          <w:rFonts w:cs="GHEA Grapalat"/>
          <w:lang w:eastAsia="ru-RU"/>
        </w:rPr>
        <w:t>ների և անհատ ձեռնարկատերերի կողմից մետաղադրամով և (կամ) թղթադրամով շահա</w:t>
      </w:r>
      <w:r w:rsidR="007027B7" w:rsidRPr="001B5637">
        <w:rPr>
          <w:rFonts w:cs="GHEA Grapalat"/>
          <w:lang w:eastAsia="ru-RU"/>
        </w:rPr>
        <w:softHyphen/>
      </w:r>
      <w:r w:rsidR="009F4979" w:rsidRPr="00415B6E">
        <w:rPr>
          <w:rFonts w:cs="GHEA Grapalat"/>
          <w:lang w:eastAsia="ru-RU"/>
        </w:rPr>
        <w:t>գործվող ավտո</w:t>
      </w:r>
      <w:r w:rsidR="008E45D4" w:rsidRPr="004406E3">
        <w:rPr>
          <w:rFonts w:cs="GHEA Grapalat"/>
          <w:lang w:eastAsia="ru-RU"/>
        </w:rPr>
        <w:softHyphen/>
      </w:r>
      <w:r w:rsidR="007C6FAF" w:rsidRPr="001B5637">
        <w:rPr>
          <w:rFonts w:cs="GHEA Grapalat"/>
          <w:lang w:eastAsia="ru-RU"/>
        </w:rPr>
        <w:softHyphen/>
      </w:r>
      <w:r w:rsidR="00D636D4" w:rsidRPr="001B5637">
        <w:rPr>
          <w:rFonts w:cs="GHEA Grapalat"/>
          <w:lang w:eastAsia="ru-RU"/>
        </w:rPr>
        <w:softHyphen/>
      </w:r>
      <w:r w:rsidR="004A1FA4">
        <w:rPr>
          <w:rFonts w:cs="GHEA Grapalat"/>
          <w:lang w:eastAsia="ru-RU"/>
        </w:rPr>
        <w:softHyphen/>
      </w:r>
      <w:r w:rsidR="009F4979" w:rsidRPr="00415B6E">
        <w:rPr>
          <w:rFonts w:cs="GHEA Grapalat"/>
          <w:lang w:eastAsia="ru-RU"/>
        </w:rPr>
        <w:t>մատների միջոցով սննդի առևտրի կազմակերպման</w:t>
      </w:r>
      <w:r w:rsidR="009F4979" w:rsidRPr="001B5637">
        <w:rPr>
          <w:rFonts w:cs="GHEA Grapalat"/>
          <w:lang w:eastAsia="ru-RU"/>
        </w:rPr>
        <w:t xml:space="preserve"> և </w:t>
      </w:r>
      <w:r w:rsidR="009F4979" w:rsidRPr="00415B6E">
        <w:rPr>
          <w:rFonts w:cs="GHEA Grapalat"/>
          <w:lang w:eastAsia="ru-RU"/>
        </w:rPr>
        <w:t>մետաղադրամով շահա</w:t>
      </w:r>
      <w:r w:rsidR="007027B7" w:rsidRPr="001B5637">
        <w:rPr>
          <w:rFonts w:cs="GHEA Grapalat"/>
          <w:lang w:eastAsia="ru-RU"/>
        </w:rPr>
        <w:softHyphen/>
      </w:r>
      <w:r w:rsidR="009F4979" w:rsidRPr="00415B6E">
        <w:rPr>
          <w:rFonts w:cs="GHEA Grapalat"/>
          <w:lang w:eastAsia="ru-RU"/>
        </w:rPr>
        <w:t>գործվող ավտո</w:t>
      </w:r>
      <w:r w:rsidR="00D636D4" w:rsidRPr="001B5637">
        <w:rPr>
          <w:rFonts w:cs="GHEA Grapalat"/>
          <w:lang w:eastAsia="ru-RU"/>
        </w:rPr>
        <w:softHyphen/>
      </w:r>
      <w:r w:rsidR="007C6FAF" w:rsidRPr="001B5637">
        <w:rPr>
          <w:rFonts w:cs="GHEA Grapalat"/>
          <w:lang w:eastAsia="ru-RU"/>
        </w:rPr>
        <w:softHyphen/>
      </w:r>
      <w:r w:rsidR="009F4979" w:rsidRPr="00415B6E">
        <w:rPr>
          <w:rFonts w:cs="GHEA Grapalat"/>
          <w:lang w:eastAsia="ru-RU"/>
        </w:rPr>
        <w:t>մատների միջոցով խաղերի</w:t>
      </w:r>
      <w:r w:rsidR="00DD5C90" w:rsidRPr="001B5637">
        <w:rPr>
          <w:rFonts w:cs="GHEA Grapalat"/>
          <w:lang w:eastAsia="ru-RU"/>
        </w:rPr>
        <w:t xml:space="preserve"> </w:t>
      </w:r>
      <w:r w:rsidR="00DD5C90" w:rsidRPr="00D66B43">
        <w:t>(բացառությամբ շահումով խաղերի և խաղա</w:t>
      </w:r>
      <w:r w:rsidR="007027B7" w:rsidRPr="001B5637">
        <w:softHyphen/>
      </w:r>
      <w:r w:rsidR="00DD5C90" w:rsidRPr="00D66B43">
        <w:t>տ</w:t>
      </w:r>
      <w:r w:rsidR="007027B7" w:rsidRPr="001B5637">
        <w:softHyphen/>
      </w:r>
      <w:r w:rsidR="00DD5C90" w:rsidRPr="00D66B43">
        <w:t>ների գործու</w:t>
      </w:r>
      <w:r w:rsidR="00DD5C90" w:rsidRPr="001B5637">
        <w:softHyphen/>
      </w:r>
      <w:r w:rsidR="00DD5C90" w:rsidRPr="00D66B43">
        <w:t>նեու</w:t>
      </w:r>
      <w:r w:rsidR="007C6FAF" w:rsidRPr="001B5637">
        <w:softHyphen/>
      </w:r>
      <w:r w:rsidR="00DD5C90" w:rsidRPr="001B5637">
        <w:softHyphen/>
      </w:r>
      <w:r w:rsidR="00DD5C90" w:rsidRPr="00D66B43">
        <w:t>թյան)</w:t>
      </w:r>
      <w:r w:rsidR="00DD5C90" w:rsidRPr="001B5637">
        <w:t xml:space="preserve"> </w:t>
      </w:r>
      <w:r w:rsidR="009F4979" w:rsidRPr="00415B6E">
        <w:rPr>
          <w:rFonts w:cs="GHEA Grapalat"/>
          <w:lang w:eastAsia="ru-RU"/>
        </w:rPr>
        <w:t>կազմակերպման</w:t>
      </w:r>
      <w:r w:rsidR="009F4979" w:rsidRPr="001B5637">
        <w:rPr>
          <w:rFonts w:cs="GHEA Grapalat"/>
          <w:lang w:eastAsia="ru-RU"/>
        </w:rPr>
        <w:t xml:space="preserve"> </w:t>
      </w:r>
      <w:r w:rsidR="00D41CF4" w:rsidRPr="001B5637">
        <w:rPr>
          <w:rFonts w:cs="GHEA Grapalat"/>
          <w:lang w:eastAsia="ru-RU"/>
        </w:rPr>
        <w:t>գոր</w:t>
      </w:r>
      <w:r w:rsidR="00D41CF4" w:rsidRPr="001B5637">
        <w:rPr>
          <w:rFonts w:cs="GHEA Grapalat"/>
          <w:lang w:eastAsia="ru-RU"/>
        </w:rPr>
        <w:softHyphen/>
        <w:t>ծու</w:t>
      </w:r>
      <w:r w:rsidR="00D41CF4" w:rsidRPr="001B5637">
        <w:rPr>
          <w:rFonts w:cs="GHEA Grapalat"/>
          <w:lang w:eastAsia="ru-RU"/>
        </w:rPr>
        <w:softHyphen/>
        <w:t>նեու</w:t>
      </w:r>
      <w:r w:rsidR="00D41CF4" w:rsidRPr="001B5637">
        <w:rPr>
          <w:rFonts w:cs="GHEA Grapalat"/>
          <w:lang w:eastAsia="ru-RU"/>
        </w:rPr>
        <w:softHyphen/>
        <w:t>թյ</w:t>
      </w:r>
      <w:r w:rsidR="009F4979" w:rsidRPr="001B5637">
        <w:rPr>
          <w:rFonts w:cs="GHEA Grapalat"/>
          <w:lang w:eastAsia="ru-RU"/>
        </w:rPr>
        <w:t xml:space="preserve">ան տեսակները </w:t>
      </w:r>
      <w:r w:rsidR="00D41CF4" w:rsidRPr="001B5637">
        <w:rPr>
          <w:rFonts w:cs="GHEA Grapalat"/>
          <w:lang w:eastAsia="ru-RU"/>
        </w:rPr>
        <w:t>արտոնագրային հարկի համա</w:t>
      </w:r>
      <w:r w:rsidR="007027B7" w:rsidRPr="001B5637">
        <w:rPr>
          <w:rFonts w:cs="GHEA Grapalat"/>
          <w:lang w:eastAsia="ru-RU"/>
        </w:rPr>
        <w:softHyphen/>
      </w:r>
      <w:r w:rsidR="00DD5C90" w:rsidRPr="001B5637">
        <w:rPr>
          <w:rFonts w:cs="GHEA Grapalat"/>
          <w:lang w:eastAsia="ru-RU"/>
        </w:rPr>
        <w:softHyphen/>
      </w:r>
      <w:r w:rsidR="00D41CF4" w:rsidRPr="001B5637">
        <w:rPr>
          <w:rFonts w:cs="GHEA Grapalat"/>
          <w:lang w:eastAsia="ru-RU"/>
        </w:rPr>
        <w:t>կար</w:t>
      </w:r>
      <w:r w:rsidR="00DD5C90" w:rsidRPr="001B5637">
        <w:rPr>
          <w:rFonts w:cs="GHEA Grapalat"/>
          <w:lang w:eastAsia="ru-RU"/>
        </w:rPr>
        <w:softHyphen/>
      </w:r>
      <w:r w:rsidR="00D41CF4" w:rsidRPr="001B5637">
        <w:rPr>
          <w:rFonts w:cs="GHEA Grapalat"/>
          <w:lang w:eastAsia="ru-RU"/>
        </w:rPr>
        <w:t xml:space="preserve">գից </w:t>
      </w:r>
      <w:r w:rsidR="009F4979" w:rsidRPr="001B5637">
        <w:rPr>
          <w:rFonts w:cs="GHEA Grapalat"/>
          <w:lang w:eastAsia="ru-RU"/>
        </w:rPr>
        <w:t>տեղափոխվում են</w:t>
      </w:r>
      <w:r w:rsidR="00D41CF4" w:rsidRPr="001B5637">
        <w:rPr>
          <w:rFonts w:cs="GHEA Grapalat"/>
          <w:lang w:eastAsia="ru-RU"/>
        </w:rPr>
        <w:t xml:space="preserve"> պետական տուրքի համակարգ:</w:t>
      </w:r>
      <w:r w:rsidR="00805D38" w:rsidRPr="001B5637">
        <w:rPr>
          <w:rFonts w:cs="GHEA Grapalat"/>
          <w:lang w:eastAsia="ru-RU"/>
        </w:rPr>
        <w:t xml:space="preserve"> </w:t>
      </w:r>
      <w:r w:rsidR="00415B6E" w:rsidRPr="001B5637">
        <w:rPr>
          <w:rFonts w:cs="GHEA Grapalat"/>
          <w:lang w:eastAsia="ru-RU"/>
        </w:rPr>
        <w:t xml:space="preserve">Ներկայումս </w:t>
      </w:r>
      <w:r w:rsidR="007C6FAF" w:rsidRPr="007C6FAF">
        <w:rPr>
          <w:rFonts w:cs="GHEA Grapalat"/>
          <w:lang w:eastAsia="ru-RU"/>
        </w:rPr>
        <w:t>մետաղադրամով և (կամ) թղթա</w:t>
      </w:r>
      <w:r w:rsidR="007C6FAF" w:rsidRPr="001B5637">
        <w:rPr>
          <w:rFonts w:cs="GHEA Grapalat"/>
          <w:lang w:eastAsia="ru-RU"/>
        </w:rPr>
        <w:softHyphen/>
      </w:r>
      <w:r w:rsidR="007C6FAF" w:rsidRPr="007C6FAF">
        <w:rPr>
          <w:rFonts w:cs="GHEA Grapalat"/>
          <w:lang w:eastAsia="ru-RU"/>
        </w:rPr>
        <w:t>դրամով շահագործվող ավտոմատների միջոցով սննդի առևտրի, ինչպես նաև մետա</w:t>
      </w:r>
      <w:r w:rsidR="007C6FAF" w:rsidRPr="001B5637">
        <w:rPr>
          <w:rFonts w:cs="GHEA Grapalat"/>
          <w:lang w:eastAsia="ru-RU"/>
        </w:rPr>
        <w:softHyphen/>
      </w:r>
      <w:r w:rsidR="007C6FAF" w:rsidRPr="007C6FAF">
        <w:rPr>
          <w:rFonts w:cs="GHEA Grapalat"/>
          <w:lang w:eastAsia="ru-RU"/>
        </w:rPr>
        <w:t>ղա</w:t>
      </w:r>
      <w:r w:rsidR="007C6FAF" w:rsidRPr="001B5637">
        <w:rPr>
          <w:rFonts w:cs="GHEA Grapalat"/>
          <w:lang w:eastAsia="ru-RU"/>
        </w:rPr>
        <w:softHyphen/>
      </w:r>
      <w:r w:rsidR="007C6FAF" w:rsidRPr="007C6FAF">
        <w:rPr>
          <w:rFonts w:cs="GHEA Grapalat"/>
          <w:lang w:eastAsia="ru-RU"/>
        </w:rPr>
        <w:t>դ</w:t>
      </w:r>
      <w:r w:rsidR="007C6FAF" w:rsidRPr="001B5637">
        <w:rPr>
          <w:rFonts w:cs="GHEA Grapalat"/>
          <w:lang w:eastAsia="ru-RU"/>
        </w:rPr>
        <w:softHyphen/>
      </w:r>
      <w:r w:rsidR="007C6FAF" w:rsidRPr="007C6FAF">
        <w:rPr>
          <w:rFonts w:cs="GHEA Grapalat"/>
          <w:lang w:eastAsia="ru-RU"/>
        </w:rPr>
        <w:t>րամով շահագործվող ավտոմատների միջոցով խաղերի (բացառությամբ շահումով խաղերի և խաղա</w:t>
      </w:r>
      <w:r w:rsidR="007C6FAF" w:rsidRPr="001B5637">
        <w:rPr>
          <w:rFonts w:cs="GHEA Grapalat"/>
          <w:lang w:eastAsia="ru-RU"/>
        </w:rPr>
        <w:softHyphen/>
      </w:r>
      <w:r w:rsidR="007C6FAF" w:rsidRPr="007C6FAF">
        <w:rPr>
          <w:rFonts w:cs="GHEA Grapalat"/>
          <w:lang w:eastAsia="ru-RU"/>
        </w:rPr>
        <w:t>տների գործունեության</w:t>
      </w:r>
      <w:r w:rsidR="007C6FAF">
        <w:rPr>
          <w:rFonts w:cs="GHEA Grapalat"/>
          <w:lang w:eastAsia="ru-RU"/>
        </w:rPr>
        <w:t>)</w:t>
      </w:r>
      <w:r w:rsidR="00D636D4" w:rsidRPr="001B5637">
        <w:t xml:space="preserve"> </w:t>
      </w:r>
      <w:r w:rsidR="00D636D4" w:rsidRPr="00415B6E">
        <w:rPr>
          <w:rFonts w:cs="GHEA Grapalat"/>
          <w:lang w:eastAsia="ru-RU"/>
        </w:rPr>
        <w:t>կազմակերպման</w:t>
      </w:r>
      <w:r w:rsidR="00D636D4" w:rsidRPr="001B5637">
        <w:rPr>
          <w:rFonts w:cs="GHEA Grapalat"/>
          <w:lang w:eastAsia="ru-RU"/>
        </w:rPr>
        <w:t xml:space="preserve"> գոր</w:t>
      </w:r>
      <w:r w:rsidR="00D636D4" w:rsidRPr="001B5637">
        <w:rPr>
          <w:rFonts w:cs="GHEA Grapalat"/>
          <w:lang w:eastAsia="ru-RU"/>
        </w:rPr>
        <w:softHyphen/>
        <w:t>ծու</w:t>
      </w:r>
      <w:r w:rsidR="00D636D4" w:rsidRPr="001B5637">
        <w:rPr>
          <w:rFonts w:cs="GHEA Grapalat"/>
          <w:lang w:eastAsia="ru-RU"/>
        </w:rPr>
        <w:softHyphen/>
        <w:t>նեու</w:t>
      </w:r>
      <w:r w:rsidR="00D636D4" w:rsidRPr="001B5637">
        <w:rPr>
          <w:rFonts w:cs="GHEA Grapalat"/>
          <w:lang w:eastAsia="ru-RU"/>
        </w:rPr>
        <w:softHyphen/>
        <w:t>թյ</w:t>
      </w:r>
      <w:r w:rsidR="007C6FAF" w:rsidRPr="001B5637">
        <w:rPr>
          <w:rFonts w:cs="GHEA Grapalat"/>
          <w:lang w:eastAsia="ru-RU"/>
        </w:rPr>
        <w:t>ան տեսակը</w:t>
      </w:r>
      <w:r w:rsidR="00D636D4" w:rsidRPr="001B5637">
        <w:rPr>
          <w:rFonts w:cs="GHEA Grapalat"/>
          <w:lang w:eastAsia="ru-RU"/>
        </w:rPr>
        <w:t xml:space="preserve"> գործում է արտո</w:t>
      </w:r>
      <w:r w:rsidR="007C6FAF" w:rsidRPr="001B5637">
        <w:rPr>
          <w:rFonts w:cs="GHEA Grapalat"/>
          <w:lang w:eastAsia="ru-RU"/>
        </w:rPr>
        <w:softHyphen/>
      </w:r>
      <w:r w:rsidR="00D636D4" w:rsidRPr="001B5637">
        <w:rPr>
          <w:rFonts w:cs="GHEA Grapalat"/>
          <w:lang w:eastAsia="ru-RU"/>
        </w:rPr>
        <w:t>նագ</w:t>
      </w:r>
      <w:r w:rsidR="007C6FAF" w:rsidRPr="001B5637">
        <w:rPr>
          <w:rFonts w:cs="GHEA Grapalat"/>
          <w:lang w:eastAsia="ru-RU"/>
        </w:rPr>
        <w:softHyphen/>
      </w:r>
      <w:r w:rsidR="00D636D4" w:rsidRPr="001B5637">
        <w:rPr>
          <w:rFonts w:cs="GHEA Grapalat"/>
          <w:lang w:eastAsia="ru-RU"/>
        </w:rPr>
        <w:t xml:space="preserve">րային հարկի հարկման համակարգում և </w:t>
      </w:r>
      <w:r w:rsidR="00415B6E" w:rsidRPr="001B5637">
        <w:t>ՀՀ հարկային օրենս</w:t>
      </w:r>
      <w:r w:rsidR="00D636D4" w:rsidRPr="001B5637">
        <w:softHyphen/>
      </w:r>
      <w:r w:rsidR="00415B6E" w:rsidRPr="001B5637">
        <w:t>գրքի 279-րդ հոդվածի 3-րդ մասով սահմանված` արտո</w:t>
      </w:r>
      <w:r w:rsidR="00415B6E" w:rsidRPr="001B5637">
        <w:softHyphen/>
        <w:t xml:space="preserve">նագրային </w:t>
      </w:r>
      <w:r w:rsidR="001527E2" w:rsidRPr="001527E2">
        <w:t>հարկի</w:t>
      </w:r>
      <w:r w:rsidR="00415B6E" w:rsidRPr="001B5637">
        <w:t xml:space="preserve"> հաշ</w:t>
      </w:r>
      <w:r w:rsidR="00415B6E" w:rsidRPr="001B5637">
        <w:softHyphen/>
        <w:t>վարկ</w:t>
      </w:r>
      <w:r w:rsidR="00415B6E" w:rsidRPr="001B5637">
        <w:softHyphen/>
        <w:t>ման համար հիմք հանդիսացող Երևան քաղաքի տարած</w:t>
      </w:r>
      <w:r w:rsidR="00415B6E" w:rsidRPr="001B5637">
        <w:softHyphen/>
        <w:t>քային գոտիները սահմանված են ՀՀ կառա</w:t>
      </w:r>
      <w:r w:rsidR="00203ADB" w:rsidRPr="001B5637">
        <w:softHyphen/>
      </w:r>
      <w:r w:rsidR="00415B6E" w:rsidRPr="001B5637">
        <w:rPr>
          <w:vertAlign w:val="subscript"/>
        </w:rPr>
        <w:softHyphen/>
      </w:r>
      <w:r w:rsidR="00415B6E" w:rsidRPr="001B5637">
        <w:softHyphen/>
      </w:r>
      <w:r w:rsidR="00D636D4" w:rsidRPr="001B5637">
        <w:softHyphen/>
      </w:r>
      <w:r w:rsidR="00415B6E" w:rsidRPr="001B5637">
        <w:t>վարության 2017 թվականի հունիսի 1-ի Երևան քաղաքի բաշխումն ըստ տարածքային գոտի</w:t>
      </w:r>
      <w:r w:rsidR="00415B6E" w:rsidRPr="001B5637">
        <w:softHyphen/>
      </w:r>
      <w:r w:rsidR="00203ADB" w:rsidRPr="001B5637">
        <w:softHyphen/>
      </w:r>
      <w:r w:rsidR="00D636D4" w:rsidRPr="001B5637">
        <w:softHyphen/>
      </w:r>
      <w:r w:rsidR="00415B6E" w:rsidRPr="001B5637">
        <w:t>ների սահմանելու մասին թիվ 580-Ն որոշ</w:t>
      </w:r>
      <w:r w:rsidR="00415B6E" w:rsidRPr="001B5637">
        <w:softHyphen/>
        <w:t xml:space="preserve">մամբ: </w:t>
      </w:r>
    </w:p>
    <w:p w:rsidR="00415B6E" w:rsidRPr="001B5637" w:rsidRDefault="00415B6E" w:rsidP="001B5637">
      <w:pPr>
        <w:autoSpaceDN w:val="0"/>
        <w:spacing w:after="0" w:line="360" w:lineRule="auto"/>
        <w:ind w:right="49" w:firstLine="567"/>
        <w:rPr>
          <w:rFonts w:cs="GHEA Grapalat"/>
        </w:rPr>
      </w:pPr>
      <w:r>
        <w:rPr>
          <w:rFonts w:cs="GHEA Grapalat"/>
        </w:rPr>
        <w:t xml:space="preserve">Խնդիրը կայանում է նրանում, որ </w:t>
      </w:r>
      <w:r w:rsidRPr="001B5637">
        <w:rPr>
          <w:rFonts w:cs="GHEA Grapalat"/>
        </w:rPr>
        <w:t xml:space="preserve">2020 </w:t>
      </w:r>
      <w:r>
        <w:rPr>
          <w:rFonts w:cs="GHEA Grapalat"/>
        </w:rPr>
        <w:t>թվականի</w:t>
      </w:r>
      <w:r w:rsidRPr="001B5637">
        <w:rPr>
          <w:rFonts w:cs="GHEA Grapalat"/>
        </w:rPr>
        <w:t xml:space="preserve"> </w:t>
      </w:r>
      <w:r>
        <w:rPr>
          <w:rFonts w:cs="GHEA Grapalat"/>
        </w:rPr>
        <w:t>հունվարի</w:t>
      </w:r>
      <w:r w:rsidRPr="001B5637">
        <w:rPr>
          <w:rFonts w:cs="GHEA Grapalat"/>
        </w:rPr>
        <w:t xml:space="preserve"> 1-</w:t>
      </w:r>
      <w:r>
        <w:rPr>
          <w:rFonts w:cs="GHEA Grapalat"/>
        </w:rPr>
        <w:t>ից</w:t>
      </w:r>
      <w:r w:rsidRPr="001B5637">
        <w:rPr>
          <w:rFonts w:cs="GHEA Grapalat"/>
        </w:rPr>
        <w:t xml:space="preserve"> </w:t>
      </w:r>
      <w:r>
        <w:rPr>
          <w:rFonts w:cs="GHEA Grapalat"/>
        </w:rPr>
        <w:t>ուժի</w:t>
      </w:r>
      <w:r w:rsidRPr="001B5637">
        <w:rPr>
          <w:rFonts w:cs="GHEA Grapalat"/>
        </w:rPr>
        <w:t xml:space="preserve"> </w:t>
      </w:r>
      <w:r>
        <w:rPr>
          <w:rFonts w:cs="GHEA Grapalat"/>
        </w:rPr>
        <w:t>մեջ</w:t>
      </w:r>
      <w:r w:rsidRPr="001B5637">
        <w:rPr>
          <w:rFonts w:cs="GHEA Grapalat"/>
        </w:rPr>
        <w:t xml:space="preserve"> </w:t>
      </w:r>
      <w:r w:rsidR="00855D9E">
        <w:rPr>
          <w:rFonts w:cs="GHEA Grapalat"/>
        </w:rPr>
        <w:t>մտն</w:t>
      </w:r>
      <w:r w:rsidR="00855D9E" w:rsidRPr="001B5637">
        <w:rPr>
          <w:rFonts w:cs="GHEA Grapalat"/>
        </w:rPr>
        <w:t>ող</w:t>
      </w:r>
      <w:r w:rsidRPr="001B5637">
        <w:rPr>
          <w:rFonts w:cs="GHEA Grapalat"/>
        </w:rPr>
        <w:t xml:space="preserve"> </w:t>
      </w:r>
      <w:r>
        <w:rPr>
          <w:rFonts w:cs="GHEA Grapalat"/>
          <w:lang w:eastAsia="ru-RU"/>
        </w:rPr>
        <w:t>«</w:t>
      </w:r>
      <w:r w:rsidRPr="001B5637">
        <w:rPr>
          <w:rFonts w:cs="GHEA Grapalat"/>
          <w:lang w:eastAsia="ru-RU"/>
        </w:rPr>
        <w:t>Պետա</w:t>
      </w:r>
      <w:r w:rsidR="001527E2">
        <w:rPr>
          <w:rFonts w:cs="GHEA Grapalat"/>
          <w:lang w:eastAsia="ru-RU"/>
        </w:rPr>
        <w:softHyphen/>
      </w:r>
      <w:r w:rsidRPr="001B5637">
        <w:rPr>
          <w:rFonts w:cs="GHEA Grapalat"/>
          <w:lang w:eastAsia="ru-RU"/>
        </w:rPr>
        <w:softHyphen/>
      </w:r>
      <w:r w:rsidRPr="001B5637">
        <w:rPr>
          <w:rFonts w:cs="GHEA Grapalat"/>
          <w:lang w:eastAsia="ru-RU"/>
        </w:rPr>
        <w:softHyphen/>
      </w:r>
      <w:r w:rsidR="00336EBF" w:rsidRPr="001B5637">
        <w:rPr>
          <w:rFonts w:cs="GHEA Grapalat"/>
          <w:lang w:eastAsia="ru-RU"/>
        </w:rPr>
        <w:softHyphen/>
      </w:r>
      <w:r w:rsidR="00203ADB" w:rsidRPr="001B5637">
        <w:rPr>
          <w:rFonts w:cs="GHEA Grapalat"/>
          <w:lang w:eastAsia="ru-RU"/>
        </w:rPr>
        <w:softHyphen/>
      </w:r>
      <w:r w:rsidR="00855D9E" w:rsidRPr="001B5637">
        <w:rPr>
          <w:rFonts w:cs="GHEA Grapalat"/>
          <w:lang w:eastAsia="ru-RU"/>
        </w:rPr>
        <w:softHyphen/>
      </w:r>
      <w:r w:rsidR="002F3B65">
        <w:rPr>
          <w:rFonts w:cs="GHEA Grapalat"/>
          <w:lang w:eastAsia="ru-RU"/>
        </w:rPr>
        <w:softHyphen/>
      </w:r>
      <w:r w:rsidRPr="001B5637">
        <w:rPr>
          <w:rFonts w:cs="GHEA Grapalat"/>
          <w:lang w:eastAsia="ru-RU"/>
        </w:rPr>
        <w:t>կան տուրքի մասին</w:t>
      </w:r>
      <w:r>
        <w:rPr>
          <w:rFonts w:cs="GHEA Grapalat"/>
          <w:lang w:eastAsia="ru-RU"/>
        </w:rPr>
        <w:t>»</w:t>
      </w:r>
      <w:r w:rsidRPr="001B5637">
        <w:rPr>
          <w:rFonts w:cs="GHEA Grapalat"/>
          <w:lang w:eastAsia="ru-RU"/>
        </w:rPr>
        <w:t xml:space="preserve"> Հայաստանի Հանրապետության օրենքում փոփո</w:t>
      </w:r>
      <w:r w:rsidRPr="001B5637">
        <w:rPr>
          <w:rFonts w:cs="GHEA Grapalat"/>
          <w:lang w:eastAsia="ru-RU"/>
        </w:rPr>
        <w:softHyphen/>
        <w:t>խություն</w:t>
      </w:r>
      <w:r w:rsidRPr="001B5637">
        <w:rPr>
          <w:rFonts w:cs="GHEA Grapalat"/>
          <w:lang w:eastAsia="ru-RU"/>
        </w:rPr>
        <w:softHyphen/>
        <w:t>ներ և լրա</w:t>
      </w:r>
      <w:r w:rsidR="007C6FAF" w:rsidRPr="001B5637">
        <w:rPr>
          <w:rFonts w:cs="GHEA Grapalat"/>
          <w:lang w:eastAsia="ru-RU"/>
        </w:rPr>
        <w:softHyphen/>
      </w:r>
      <w:r w:rsidR="00336EBF" w:rsidRPr="001B5637">
        <w:rPr>
          <w:rFonts w:cs="GHEA Grapalat"/>
          <w:lang w:eastAsia="ru-RU"/>
        </w:rPr>
        <w:softHyphen/>
      </w:r>
      <w:r w:rsidR="00855D9E" w:rsidRPr="001B5637">
        <w:rPr>
          <w:rFonts w:cs="GHEA Grapalat"/>
          <w:lang w:eastAsia="ru-RU"/>
        </w:rPr>
        <w:softHyphen/>
      </w:r>
      <w:r w:rsidR="002F3B65">
        <w:rPr>
          <w:rFonts w:cs="GHEA Grapalat"/>
          <w:lang w:eastAsia="ru-RU"/>
        </w:rPr>
        <w:softHyphen/>
      </w:r>
      <w:r w:rsidRPr="001B5637">
        <w:rPr>
          <w:rFonts w:cs="GHEA Grapalat"/>
          <w:lang w:eastAsia="ru-RU"/>
        </w:rPr>
        <w:t xml:space="preserve">ցումներ կատարելու մասին» </w:t>
      </w:r>
      <w:r w:rsidR="001527E2" w:rsidRPr="001527E2">
        <w:rPr>
          <w:rFonts w:cs="GHEA Grapalat"/>
          <w:lang w:eastAsia="ru-RU"/>
        </w:rPr>
        <w:t xml:space="preserve">ՀՀ </w:t>
      </w:r>
      <w:r w:rsidRPr="001B5637">
        <w:rPr>
          <w:rFonts w:cs="GHEA Grapalat"/>
          <w:lang w:eastAsia="ru-RU"/>
        </w:rPr>
        <w:t>Հ</w:t>
      </w:r>
      <w:r w:rsidR="00336EBF" w:rsidRPr="001B5637">
        <w:rPr>
          <w:rFonts w:cs="GHEA Grapalat"/>
          <w:lang w:eastAsia="ru-RU"/>
        </w:rPr>
        <w:t>Օ-69-Ն</w:t>
      </w:r>
      <w:r w:rsidRPr="001B5637">
        <w:rPr>
          <w:rFonts w:cs="GHEA Grapalat"/>
          <w:lang w:eastAsia="ru-RU"/>
        </w:rPr>
        <w:t xml:space="preserve"> </w:t>
      </w:r>
      <w:r w:rsidR="00855D9E" w:rsidRPr="001B5637">
        <w:rPr>
          <w:rFonts w:cs="GHEA Grapalat"/>
          <w:lang w:eastAsia="ru-RU"/>
        </w:rPr>
        <w:t>օրենք</w:t>
      </w:r>
      <w:r w:rsidR="00057E9E" w:rsidRPr="001B5637">
        <w:rPr>
          <w:rFonts w:cs="GHEA Grapalat"/>
        </w:rPr>
        <w:t xml:space="preserve">ի </w:t>
      </w:r>
      <w:r w:rsidR="006676E2" w:rsidRPr="001B5637">
        <w:rPr>
          <w:rFonts w:cs="GHEA Grapalat"/>
        </w:rPr>
        <w:t xml:space="preserve">համաձայն՝ </w:t>
      </w:r>
      <w:r w:rsidR="00D636D4" w:rsidRPr="001B5637">
        <w:rPr>
          <w:rFonts w:cs="GHEA Grapalat"/>
        </w:rPr>
        <w:t xml:space="preserve">նշյալ գործունեության </w:t>
      </w:r>
      <w:r w:rsidR="00D636D4" w:rsidRPr="001B5637">
        <w:rPr>
          <w:rFonts w:cs="GHEA Grapalat"/>
        </w:rPr>
        <w:lastRenderedPageBreak/>
        <w:t>տեսակ</w:t>
      </w:r>
      <w:r w:rsidR="002F3B65">
        <w:rPr>
          <w:rFonts w:cs="GHEA Grapalat"/>
        </w:rPr>
        <w:softHyphen/>
      </w:r>
      <w:r w:rsidR="00643853" w:rsidRPr="001B5637">
        <w:rPr>
          <w:rFonts w:cs="GHEA Grapalat"/>
        </w:rPr>
        <w:softHyphen/>
      </w:r>
      <w:r w:rsidR="001527E2">
        <w:rPr>
          <w:rFonts w:cs="GHEA Grapalat"/>
        </w:rPr>
        <w:softHyphen/>
      </w:r>
      <w:r w:rsidR="001D1F0A" w:rsidRPr="00DC2114">
        <w:rPr>
          <w:rFonts w:cs="GHEA Grapalat"/>
        </w:rPr>
        <w:softHyphen/>
      </w:r>
      <w:r w:rsidR="00D636D4" w:rsidRPr="001B5637">
        <w:rPr>
          <w:rFonts w:cs="GHEA Grapalat"/>
        </w:rPr>
        <w:t>ներ</w:t>
      </w:r>
      <w:r w:rsidR="006676E2" w:rsidRPr="001B5637">
        <w:rPr>
          <w:rFonts w:cs="GHEA Grapalat"/>
        </w:rPr>
        <w:t xml:space="preserve">ի </w:t>
      </w:r>
      <w:r w:rsidR="006D5A76" w:rsidRPr="001B5637">
        <w:rPr>
          <w:rFonts w:cs="GHEA Grapalat"/>
        </w:rPr>
        <w:t>մասով</w:t>
      </w:r>
      <w:r w:rsidR="006676E2" w:rsidRPr="001B5637">
        <w:rPr>
          <w:rFonts w:cs="GHEA Grapalat"/>
        </w:rPr>
        <w:t xml:space="preserve"> պետական տուրքի հաշվարկման </w:t>
      </w:r>
      <w:r w:rsidR="006D5A76" w:rsidRPr="001B5637">
        <w:rPr>
          <w:rFonts w:cs="GHEA Grapalat"/>
        </w:rPr>
        <w:t xml:space="preserve">համար </w:t>
      </w:r>
      <w:r w:rsidR="006D5A76" w:rsidRPr="006D5A76">
        <w:rPr>
          <w:rFonts w:cs="GHEA Grapalat"/>
        </w:rPr>
        <w:t>լրացուցիչ գործակիցների կիրառ</w:t>
      </w:r>
      <w:r w:rsidR="002F3B65">
        <w:rPr>
          <w:rFonts w:cs="GHEA Grapalat"/>
        </w:rPr>
        <w:softHyphen/>
      </w:r>
      <w:r w:rsidR="002F3B65">
        <w:rPr>
          <w:rFonts w:cs="GHEA Grapalat"/>
        </w:rPr>
        <w:softHyphen/>
      </w:r>
      <w:r w:rsidR="006D5A76" w:rsidRPr="006D5A76">
        <w:rPr>
          <w:rFonts w:cs="GHEA Grapalat"/>
        </w:rPr>
        <w:t>ման նպա</w:t>
      </w:r>
      <w:r w:rsidR="00643853" w:rsidRPr="001B5637">
        <w:rPr>
          <w:rFonts w:cs="GHEA Grapalat"/>
        </w:rPr>
        <w:softHyphen/>
      </w:r>
      <w:r w:rsidR="006D5A76" w:rsidRPr="006D5A76">
        <w:rPr>
          <w:rFonts w:cs="GHEA Grapalat"/>
        </w:rPr>
        <w:t xml:space="preserve">տակով հիմք </w:t>
      </w:r>
      <w:r w:rsidR="006D5A76" w:rsidRPr="001B5637">
        <w:rPr>
          <w:rFonts w:cs="GHEA Grapalat"/>
        </w:rPr>
        <w:t xml:space="preserve">են </w:t>
      </w:r>
      <w:r w:rsidR="006D5A76" w:rsidRPr="006D5A76">
        <w:rPr>
          <w:rFonts w:cs="GHEA Grapalat"/>
        </w:rPr>
        <w:t>ընդունվ</w:t>
      </w:r>
      <w:r w:rsidR="008E45D4" w:rsidRPr="004406E3">
        <w:rPr>
          <w:rFonts w:cs="GHEA Grapalat"/>
        </w:rPr>
        <w:t>ելու</w:t>
      </w:r>
      <w:r w:rsidR="006D5A76" w:rsidRPr="006D5A76">
        <w:rPr>
          <w:rFonts w:cs="GHEA Grapalat"/>
        </w:rPr>
        <w:t xml:space="preserve"> </w:t>
      </w:r>
      <w:r w:rsidRPr="001B5637">
        <w:t xml:space="preserve">Երևան քաղաքի </w:t>
      </w:r>
      <w:r w:rsidR="002F3B65" w:rsidRPr="002F3B65">
        <w:t xml:space="preserve">այս կամ այն </w:t>
      </w:r>
      <w:r w:rsidRPr="001B5637">
        <w:t>գոտի</w:t>
      </w:r>
      <w:r w:rsidR="00336EBF" w:rsidRPr="001B5637">
        <w:softHyphen/>
      </w:r>
      <w:r w:rsidRPr="001B5637">
        <w:t>ներ</w:t>
      </w:r>
      <w:r w:rsidR="002F3B65">
        <w:t xml:space="preserve">ում </w:t>
      </w:r>
      <w:r w:rsidR="002F3B65" w:rsidRPr="002F3B65">
        <w:t xml:space="preserve">գտնվելու հանգամանքը: Միաժամանակ, նույն </w:t>
      </w:r>
      <w:r w:rsidR="002F3B65" w:rsidRPr="001B5637">
        <w:rPr>
          <w:rFonts w:cs="GHEA Grapalat"/>
          <w:lang w:eastAsia="ru-RU"/>
        </w:rPr>
        <w:t>օրենք</w:t>
      </w:r>
      <w:r w:rsidR="002F3B65" w:rsidRPr="001B5637">
        <w:rPr>
          <w:rFonts w:cs="GHEA Grapalat"/>
        </w:rPr>
        <w:t>ի համաձայն՝</w:t>
      </w:r>
      <w:r w:rsidR="002F3B65" w:rsidRPr="002F3B65">
        <w:rPr>
          <w:rFonts w:cs="GHEA Grapalat"/>
        </w:rPr>
        <w:t xml:space="preserve"> </w:t>
      </w:r>
      <w:r w:rsidR="002F3B65" w:rsidRPr="002F3B65">
        <w:t>Երևան քաղաքի բաշխումը` ըստ տարածքային գոտի</w:t>
      </w:r>
      <w:r w:rsidR="004A1FA4" w:rsidRPr="004A1FA4">
        <w:softHyphen/>
      </w:r>
      <w:r w:rsidR="002F3B65" w:rsidRPr="002F3B65">
        <w:t>ների, սահմանում է Կառավարությունը</w:t>
      </w:r>
      <w:r w:rsidR="006D5A76" w:rsidRPr="001B5637">
        <w:t>, որը</w:t>
      </w:r>
      <w:r>
        <w:t xml:space="preserve"> </w:t>
      </w:r>
      <w:r w:rsidR="002F3B65" w:rsidRPr="002F3B65">
        <w:t>սահմանված չէ:</w:t>
      </w:r>
    </w:p>
    <w:p w:rsidR="00336EBF" w:rsidRPr="001B5637" w:rsidRDefault="00206315" w:rsidP="001B5637">
      <w:pPr>
        <w:numPr>
          <w:ilvl w:val="0"/>
          <w:numId w:val="7"/>
        </w:numPr>
        <w:tabs>
          <w:tab w:val="clear" w:pos="360"/>
        </w:tabs>
        <w:autoSpaceDN w:val="0"/>
        <w:spacing w:after="0" w:line="360" w:lineRule="auto"/>
        <w:ind w:left="0" w:right="49" w:firstLine="567"/>
        <w:rPr>
          <w:rFonts w:cs="GHEA Grapalat"/>
          <w:lang w:eastAsia="ru-RU"/>
        </w:rPr>
      </w:pPr>
      <w:r w:rsidRPr="0050185E">
        <w:rPr>
          <w:rFonts w:cs="GHEA Grapalat"/>
          <w:b/>
          <w:lang w:eastAsia="ru-RU"/>
        </w:rPr>
        <w:t xml:space="preserve">Առկա խնդիրների առաջարկվող լուծումները. </w:t>
      </w:r>
      <w:r w:rsidR="00336EBF" w:rsidRPr="001B5637">
        <w:rPr>
          <w:rFonts w:cs="GHEA Grapalat"/>
          <w:lang w:eastAsia="ru-RU"/>
        </w:rPr>
        <w:t xml:space="preserve">Նախագծով առաջարկվում է </w:t>
      </w:r>
      <w:r w:rsidR="00336EBF" w:rsidRPr="00336EBF">
        <w:rPr>
          <w:rFonts w:cs="GHEA Grapalat"/>
          <w:lang w:eastAsia="ru-RU"/>
        </w:rPr>
        <w:t>սահ</w:t>
      </w:r>
      <w:r w:rsidR="00336EBF" w:rsidRPr="001B5637">
        <w:rPr>
          <w:rFonts w:cs="GHEA Grapalat"/>
          <w:lang w:eastAsia="ru-RU"/>
        </w:rPr>
        <w:softHyphen/>
      </w:r>
      <w:r w:rsidR="00336EBF" w:rsidRPr="00336EBF">
        <w:rPr>
          <w:rFonts w:cs="GHEA Grapalat"/>
          <w:lang w:eastAsia="ru-RU"/>
        </w:rPr>
        <w:t>մա</w:t>
      </w:r>
      <w:r w:rsidR="00336EBF" w:rsidRPr="001B5637">
        <w:rPr>
          <w:rFonts w:cs="GHEA Grapalat"/>
          <w:lang w:eastAsia="ru-RU"/>
        </w:rPr>
        <w:softHyphen/>
      </w:r>
      <w:r w:rsidR="00336EBF" w:rsidRPr="00336EBF">
        <w:rPr>
          <w:rFonts w:cs="GHEA Grapalat"/>
          <w:lang w:eastAsia="ru-RU"/>
        </w:rPr>
        <w:t xml:space="preserve">նել </w:t>
      </w:r>
      <w:r w:rsidR="00336EBF" w:rsidRPr="00974C1C">
        <w:rPr>
          <w:rFonts w:eastAsia="Times New Roman"/>
          <w:color w:val="000000"/>
          <w:szCs w:val="24"/>
        </w:rPr>
        <w:t>մետա</w:t>
      </w:r>
      <w:r w:rsidR="00336EBF" w:rsidRPr="00974C1C">
        <w:rPr>
          <w:rFonts w:eastAsia="Times New Roman"/>
          <w:color w:val="000000"/>
          <w:szCs w:val="24"/>
        </w:rPr>
        <w:softHyphen/>
      </w:r>
      <w:r w:rsidR="00336EBF" w:rsidRPr="00974C1C">
        <w:rPr>
          <w:rFonts w:eastAsia="Times New Roman"/>
          <w:color w:val="000000"/>
          <w:szCs w:val="24"/>
        </w:rPr>
        <w:softHyphen/>
        <w:t>ղա</w:t>
      </w:r>
      <w:r w:rsidR="00336EBF" w:rsidRPr="001B5637">
        <w:rPr>
          <w:rFonts w:eastAsia="Times New Roman"/>
          <w:color w:val="000000"/>
          <w:szCs w:val="24"/>
        </w:rPr>
        <w:softHyphen/>
      </w:r>
      <w:r w:rsidR="00336EBF" w:rsidRPr="00974C1C">
        <w:rPr>
          <w:rFonts w:eastAsia="Times New Roman"/>
          <w:color w:val="000000"/>
          <w:szCs w:val="24"/>
        </w:rPr>
        <w:t>դրա</w:t>
      </w:r>
      <w:r w:rsidR="00336EBF" w:rsidRPr="001B5637">
        <w:rPr>
          <w:rFonts w:eastAsia="Times New Roman"/>
          <w:color w:val="000000"/>
          <w:szCs w:val="24"/>
        </w:rPr>
        <w:softHyphen/>
      </w:r>
      <w:r w:rsidR="00336EBF" w:rsidRPr="00974C1C">
        <w:rPr>
          <w:rFonts w:eastAsia="Times New Roman"/>
          <w:color w:val="000000"/>
          <w:szCs w:val="24"/>
        </w:rPr>
        <w:t>մով և (կամ) թղթադրամով շահագործվող ավտոմատների միջոցով սննդի առևտրի կազ</w:t>
      </w:r>
      <w:r w:rsidR="00336EBF" w:rsidRPr="001B5637">
        <w:rPr>
          <w:rFonts w:eastAsia="Times New Roman"/>
          <w:color w:val="000000"/>
          <w:szCs w:val="24"/>
        </w:rPr>
        <w:softHyphen/>
      </w:r>
      <w:r w:rsidR="00336EBF" w:rsidRPr="00974C1C">
        <w:rPr>
          <w:rFonts w:eastAsia="Times New Roman"/>
          <w:color w:val="000000"/>
          <w:szCs w:val="24"/>
        </w:rPr>
        <w:t>մա</w:t>
      </w:r>
      <w:r w:rsidR="00336EBF" w:rsidRPr="001B5637">
        <w:rPr>
          <w:rFonts w:eastAsia="Times New Roman"/>
          <w:color w:val="000000"/>
          <w:szCs w:val="24"/>
        </w:rPr>
        <w:softHyphen/>
      </w:r>
      <w:r w:rsidR="00336EBF" w:rsidRPr="00974C1C">
        <w:rPr>
          <w:rFonts w:eastAsia="Times New Roman"/>
          <w:color w:val="000000"/>
          <w:szCs w:val="24"/>
        </w:rPr>
        <w:t>կերպման և մետաղադրամով շահագործվող ավտոմատների միջո</w:t>
      </w:r>
      <w:r w:rsidR="00336EBF" w:rsidRPr="00974C1C">
        <w:rPr>
          <w:rFonts w:eastAsia="Times New Roman"/>
          <w:color w:val="000000"/>
          <w:szCs w:val="24"/>
        </w:rPr>
        <w:softHyphen/>
      </w:r>
      <w:r w:rsidR="00336EBF" w:rsidRPr="00974C1C">
        <w:rPr>
          <w:rFonts w:eastAsia="Times New Roman"/>
          <w:color w:val="000000"/>
          <w:szCs w:val="24"/>
        </w:rPr>
        <w:softHyphen/>
        <w:t>ցով խաղերի (բացա</w:t>
      </w:r>
      <w:r w:rsidR="00336EBF" w:rsidRPr="001B5637">
        <w:rPr>
          <w:rFonts w:eastAsia="Times New Roman"/>
          <w:color w:val="000000"/>
          <w:szCs w:val="24"/>
        </w:rPr>
        <w:softHyphen/>
      </w:r>
      <w:r w:rsidR="00336EBF" w:rsidRPr="00974C1C">
        <w:rPr>
          <w:rFonts w:eastAsia="Times New Roman"/>
          <w:color w:val="000000"/>
          <w:szCs w:val="24"/>
        </w:rPr>
        <w:t>ռու</w:t>
      </w:r>
      <w:r w:rsidR="00336EBF" w:rsidRPr="001B5637">
        <w:rPr>
          <w:rFonts w:eastAsia="Times New Roman"/>
          <w:color w:val="000000"/>
          <w:szCs w:val="24"/>
        </w:rPr>
        <w:softHyphen/>
      </w:r>
      <w:r w:rsidR="00336EBF" w:rsidRPr="00974C1C">
        <w:rPr>
          <w:rFonts w:eastAsia="Times New Roman"/>
          <w:color w:val="000000"/>
          <w:szCs w:val="24"/>
        </w:rPr>
        <w:t>թյամբ շահումով խաղերի և խաղատների գոր</w:t>
      </w:r>
      <w:r w:rsidR="00336EBF" w:rsidRPr="00974C1C">
        <w:rPr>
          <w:rFonts w:eastAsia="Times New Roman"/>
          <w:color w:val="000000"/>
          <w:szCs w:val="24"/>
        </w:rPr>
        <w:softHyphen/>
        <w:t>ծու</w:t>
      </w:r>
      <w:r w:rsidR="00336EBF" w:rsidRPr="00974C1C">
        <w:rPr>
          <w:rFonts w:eastAsia="Times New Roman"/>
          <w:color w:val="000000"/>
          <w:szCs w:val="24"/>
        </w:rPr>
        <w:softHyphen/>
        <w:t>նեու</w:t>
      </w:r>
      <w:r w:rsidR="00336EBF" w:rsidRPr="00974C1C">
        <w:rPr>
          <w:rFonts w:eastAsia="Times New Roman"/>
          <w:color w:val="000000"/>
          <w:szCs w:val="24"/>
        </w:rPr>
        <w:softHyphen/>
        <w:t>թյան) կազմակերպման գոր</w:t>
      </w:r>
      <w:r w:rsidR="00336EBF" w:rsidRPr="00974C1C">
        <w:rPr>
          <w:rFonts w:eastAsia="Times New Roman"/>
          <w:color w:val="000000"/>
          <w:szCs w:val="24"/>
        </w:rPr>
        <w:softHyphen/>
        <w:t>ծու</w:t>
      </w:r>
      <w:r w:rsidR="00336EBF" w:rsidRPr="00974C1C">
        <w:rPr>
          <w:rFonts w:eastAsia="Times New Roman"/>
          <w:color w:val="000000"/>
          <w:szCs w:val="24"/>
        </w:rPr>
        <w:softHyphen/>
        <w:t>նեու</w:t>
      </w:r>
      <w:r w:rsidR="00336EBF" w:rsidRPr="00974C1C">
        <w:rPr>
          <w:rFonts w:eastAsia="Times New Roman"/>
          <w:color w:val="000000"/>
          <w:szCs w:val="24"/>
        </w:rPr>
        <w:softHyphen/>
        <w:t>թյան տեսակ</w:t>
      </w:r>
      <w:r w:rsidR="00336EBF" w:rsidRPr="001B5637">
        <w:rPr>
          <w:rFonts w:eastAsia="Times New Roman"/>
          <w:color w:val="000000"/>
          <w:szCs w:val="24"/>
        </w:rPr>
        <w:softHyphen/>
      </w:r>
      <w:r w:rsidR="00336EBF" w:rsidRPr="00974C1C">
        <w:rPr>
          <w:rFonts w:eastAsia="Times New Roman"/>
          <w:color w:val="000000"/>
          <w:szCs w:val="24"/>
        </w:rPr>
        <w:t>ների մասով արտոնագիր տրա</w:t>
      </w:r>
      <w:r w:rsidR="00336EBF" w:rsidRPr="00974C1C">
        <w:rPr>
          <w:rFonts w:eastAsia="Times New Roman"/>
          <w:color w:val="000000"/>
          <w:szCs w:val="24"/>
        </w:rPr>
        <w:softHyphen/>
        <w:t>մադ</w:t>
      </w:r>
      <w:r w:rsidR="00336EBF" w:rsidRPr="00974C1C">
        <w:rPr>
          <w:rFonts w:eastAsia="Times New Roman"/>
          <w:color w:val="000000"/>
          <w:szCs w:val="24"/>
        </w:rPr>
        <w:softHyphen/>
        <w:t>րելու նպատակով</w:t>
      </w:r>
      <w:r w:rsidR="00336EBF" w:rsidRPr="00974C1C">
        <w:rPr>
          <w:rFonts w:ascii="Courier New" w:eastAsia="Times New Roman" w:hAnsi="Courier New" w:cs="Courier New"/>
          <w:color w:val="000000"/>
          <w:szCs w:val="24"/>
        </w:rPr>
        <w:t> </w:t>
      </w:r>
      <w:r w:rsidR="00336EBF" w:rsidRPr="00974C1C">
        <w:rPr>
          <w:rFonts w:eastAsia="Times New Roman"/>
          <w:color w:val="000000"/>
          <w:szCs w:val="24"/>
        </w:rPr>
        <w:t>պետական</w:t>
      </w:r>
      <w:r w:rsidR="00336EBF" w:rsidRPr="00974C1C">
        <w:rPr>
          <w:rFonts w:ascii="Courier New" w:eastAsia="Times New Roman" w:hAnsi="Courier New" w:cs="Courier New"/>
          <w:color w:val="000000"/>
          <w:szCs w:val="24"/>
        </w:rPr>
        <w:t> </w:t>
      </w:r>
      <w:r w:rsidR="00336EBF" w:rsidRPr="00974C1C">
        <w:rPr>
          <w:rFonts w:eastAsia="Times New Roman"/>
          <w:color w:val="000000"/>
          <w:szCs w:val="24"/>
        </w:rPr>
        <w:t>տուրքի հաշ</w:t>
      </w:r>
      <w:r w:rsidR="002F3B65">
        <w:rPr>
          <w:rFonts w:eastAsia="Times New Roman"/>
          <w:color w:val="000000"/>
          <w:szCs w:val="24"/>
        </w:rPr>
        <w:softHyphen/>
      </w:r>
      <w:r w:rsidR="00336EBF" w:rsidRPr="00974C1C">
        <w:rPr>
          <w:rFonts w:eastAsia="Times New Roman"/>
          <w:color w:val="000000"/>
          <w:szCs w:val="24"/>
        </w:rPr>
        <w:softHyphen/>
      </w:r>
      <w:r w:rsidR="00203ADB" w:rsidRPr="001B5637">
        <w:rPr>
          <w:rFonts w:eastAsia="Times New Roman"/>
          <w:color w:val="000000"/>
          <w:szCs w:val="24"/>
        </w:rPr>
        <w:softHyphen/>
      </w:r>
      <w:r w:rsidR="00336EBF" w:rsidRPr="00974C1C">
        <w:rPr>
          <w:rFonts w:eastAsia="Times New Roman"/>
          <w:color w:val="000000"/>
          <w:szCs w:val="24"/>
        </w:rPr>
        <w:t>վարկ</w:t>
      </w:r>
      <w:r w:rsidR="00336EBF" w:rsidRPr="00974C1C">
        <w:rPr>
          <w:rFonts w:eastAsia="Times New Roman"/>
          <w:color w:val="000000"/>
          <w:szCs w:val="24"/>
        </w:rPr>
        <w:softHyphen/>
        <w:t xml:space="preserve">ման </w:t>
      </w:r>
      <w:r w:rsidR="002F3B65" w:rsidRPr="002F3B65">
        <w:rPr>
          <w:rFonts w:eastAsia="Times New Roman"/>
          <w:color w:val="000000"/>
          <w:szCs w:val="24"/>
        </w:rPr>
        <w:t>նպատակով</w:t>
      </w:r>
      <w:r w:rsidR="00336EBF" w:rsidRPr="001B5637">
        <w:rPr>
          <w:rFonts w:eastAsia="Times New Roman"/>
          <w:color w:val="000000"/>
          <w:szCs w:val="24"/>
        </w:rPr>
        <w:t xml:space="preserve"> </w:t>
      </w:r>
      <w:r w:rsidR="00336EBF" w:rsidRPr="00974C1C">
        <w:rPr>
          <w:rFonts w:eastAsia="Times New Roman"/>
          <w:color w:val="000000"/>
          <w:szCs w:val="24"/>
        </w:rPr>
        <w:t>լրացուցիչ գործա</w:t>
      </w:r>
      <w:r w:rsidR="00336EBF" w:rsidRPr="00974C1C">
        <w:rPr>
          <w:rFonts w:eastAsia="Times New Roman"/>
          <w:color w:val="000000"/>
          <w:szCs w:val="24"/>
        </w:rPr>
        <w:softHyphen/>
        <w:t>կից</w:t>
      </w:r>
      <w:r w:rsidR="00336EBF" w:rsidRPr="00974C1C">
        <w:rPr>
          <w:rFonts w:eastAsia="Times New Roman"/>
          <w:color w:val="000000"/>
          <w:szCs w:val="24"/>
        </w:rPr>
        <w:softHyphen/>
        <w:t>ների կիրառ</w:t>
      </w:r>
      <w:r w:rsidR="00336EBF" w:rsidRPr="00974C1C">
        <w:rPr>
          <w:rFonts w:eastAsia="Times New Roman"/>
          <w:color w:val="000000"/>
          <w:szCs w:val="24"/>
        </w:rPr>
        <w:softHyphen/>
        <w:t xml:space="preserve">ման </w:t>
      </w:r>
      <w:r w:rsidR="004A2577" w:rsidRPr="001B5637">
        <w:rPr>
          <w:rFonts w:eastAsia="Times New Roman"/>
          <w:color w:val="000000"/>
          <w:szCs w:val="24"/>
        </w:rPr>
        <w:t>համար</w:t>
      </w:r>
      <w:r w:rsidR="00336EBF" w:rsidRPr="00974C1C">
        <w:rPr>
          <w:rFonts w:eastAsia="Times New Roman"/>
          <w:color w:val="000000"/>
          <w:szCs w:val="24"/>
        </w:rPr>
        <w:t xml:space="preserve"> </w:t>
      </w:r>
      <w:r w:rsidR="00336EBF" w:rsidRPr="001B5637">
        <w:rPr>
          <w:rFonts w:cs="GHEA Grapalat"/>
          <w:lang w:eastAsia="ru-RU"/>
        </w:rPr>
        <w:t>հիմք հանդիսացող Երևան քաղաքի տարած</w:t>
      </w:r>
      <w:r w:rsidR="00336EBF" w:rsidRPr="001B5637">
        <w:rPr>
          <w:rFonts w:cs="GHEA Grapalat"/>
          <w:lang w:eastAsia="ru-RU"/>
        </w:rPr>
        <w:softHyphen/>
        <w:t>քային գոտիները:</w:t>
      </w:r>
    </w:p>
    <w:p w:rsidR="00D41CF4" w:rsidRPr="00170369" w:rsidRDefault="00206315" w:rsidP="001B5637">
      <w:pPr>
        <w:numPr>
          <w:ilvl w:val="0"/>
          <w:numId w:val="7"/>
        </w:numPr>
        <w:tabs>
          <w:tab w:val="clear" w:pos="360"/>
        </w:tabs>
        <w:autoSpaceDN w:val="0"/>
        <w:spacing w:after="0" w:line="360" w:lineRule="auto"/>
        <w:ind w:left="0" w:right="49" w:firstLine="567"/>
        <w:rPr>
          <w:rFonts w:cs="GHEA Grapalat"/>
          <w:b/>
          <w:bCs/>
          <w:iCs/>
          <w:lang w:eastAsia="ru-RU"/>
        </w:rPr>
      </w:pPr>
      <w:r w:rsidRPr="00D41CF4">
        <w:rPr>
          <w:rFonts w:cs="GHEA Grapalat"/>
          <w:b/>
          <w:lang w:eastAsia="ru-RU"/>
        </w:rPr>
        <w:t>Կարգավորման</w:t>
      </w:r>
      <w:r w:rsidR="00D41CF4" w:rsidRPr="001B5637">
        <w:rPr>
          <w:rFonts w:cs="GHEA Grapalat"/>
          <w:b/>
          <w:lang w:eastAsia="ru-RU"/>
        </w:rPr>
        <w:t xml:space="preserve"> </w:t>
      </w:r>
      <w:r w:rsidRPr="00D41CF4">
        <w:rPr>
          <w:rFonts w:cs="GHEA Grapalat"/>
          <w:b/>
          <w:lang w:eastAsia="ru-RU"/>
        </w:rPr>
        <w:t xml:space="preserve">առարկան. </w:t>
      </w:r>
      <w:r w:rsidRPr="001B5637">
        <w:rPr>
          <w:rFonts w:cs="GHEA Grapalat"/>
          <w:lang w:eastAsia="ru-RU"/>
        </w:rPr>
        <w:t>Նախագծի կարգավորման առարկան</w:t>
      </w:r>
      <w:r w:rsidRPr="00D41CF4">
        <w:rPr>
          <w:color w:val="000000"/>
          <w:shd w:val="clear" w:color="auto" w:fill="FFFFFF"/>
          <w:lang w:eastAsia="ru-RU"/>
        </w:rPr>
        <w:t xml:space="preserve"> </w:t>
      </w:r>
      <w:r w:rsidR="00C412E2" w:rsidRPr="00974C1C">
        <w:rPr>
          <w:rFonts w:eastAsia="Times New Roman"/>
          <w:color w:val="000000"/>
          <w:szCs w:val="24"/>
        </w:rPr>
        <w:t>մետա</w:t>
      </w:r>
      <w:r w:rsidR="00C412E2" w:rsidRPr="00974C1C">
        <w:rPr>
          <w:rFonts w:eastAsia="Times New Roman"/>
          <w:color w:val="000000"/>
          <w:szCs w:val="24"/>
        </w:rPr>
        <w:softHyphen/>
      </w:r>
      <w:r w:rsidR="00C412E2" w:rsidRPr="00974C1C">
        <w:rPr>
          <w:rFonts w:eastAsia="Times New Roman"/>
          <w:color w:val="000000"/>
          <w:szCs w:val="24"/>
        </w:rPr>
        <w:softHyphen/>
        <w:t>ղա</w:t>
      </w:r>
      <w:r w:rsidR="00C412E2" w:rsidRPr="001B5637">
        <w:rPr>
          <w:rFonts w:eastAsia="Times New Roman"/>
          <w:color w:val="000000"/>
          <w:szCs w:val="24"/>
        </w:rPr>
        <w:softHyphen/>
      </w:r>
      <w:r w:rsidR="00C412E2" w:rsidRPr="00974C1C">
        <w:rPr>
          <w:rFonts w:eastAsia="Times New Roman"/>
          <w:color w:val="000000"/>
          <w:szCs w:val="24"/>
        </w:rPr>
        <w:t>դրա</w:t>
      </w:r>
      <w:r w:rsidR="00C412E2" w:rsidRPr="001B5637">
        <w:rPr>
          <w:rFonts w:eastAsia="Times New Roman"/>
          <w:color w:val="000000"/>
          <w:szCs w:val="24"/>
        </w:rPr>
        <w:softHyphen/>
      </w:r>
      <w:r w:rsidR="00C412E2" w:rsidRPr="00974C1C">
        <w:rPr>
          <w:rFonts w:eastAsia="Times New Roman"/>
          <w:color w:val="000000"/>
          <w:szCs w:val="24"/>
        </w:rPr>
        <w:t>մով և (կամ) թղթադրամով շահագործվող ավտոմատների միջոցով սննդի առևտրի կազ</w:t>
      </w:r>
      <w:r w:rsidR="00C412E2" w:rsidRPr="001B5637">
        <w:rPr>
          <w:rFonts w:eastAsia="Times New Roman"/>
          <w:color w:val="000000"/>
          <w:szCs w:val="24"/>
        </w:rPr>
        <w:softHyphen/>
      </w:r>
      <w:r w:rsidR="00C412E2" w:rsidRPr="00974C1C">
        <w:rPr>
          <w:rFonts w:eastAsia="Times New Roman"/>
          <w:color w:val="000000"/>
          <w:szCs w:val="24"/>
        </w:rPr>
        <w:t>մա</w:t>
      </w:r>
      <w:r w:rsidR="00C412E2" w:rsidRPr="001B5637">
        <w:rPr>
          <w:rFonts w:eastAsia="Times New Roman"/>
          <w:color w:val="000000"/>
          <w:szCs w:val="24"/>
        </w:rPr>
        <w:softHyphen/>
      </w:r>
      <w:r w:rsidR="00C412E2" w:rsidRPr="00974C1C">
        <w:rPr>
          <w:rFonts w:eastAsia="Times New Roman"/>
          <w:color w:val="000000"/>
          <w:szCs w:val="24"/>
        </w:rPr>
        <w:t>կերպման և մետաղադրամով շահագործվող ավտոմատների միջո</w:t>
      </w:r>
      <w:r w:rsidR="00C412E2" w:rsidRPr="00974C1C">
        <w:rPr>
          <w:rFonts w:eastAsia="Times New Roman"/>
          <w:color w:val="000000"/>
          <w:szCs w:val="24"/>
        </w:rPr>
        <w:softHyphen/>
      </w:r>
      <w:r w:rsidR="00C412E2" w:rsidRPr="00974C1C">
        <w:rPr>
          <w:rFonts w:eastAsia="Times New Roman"/>
          <w:color w:val="000000"/>
          <w:szCs w:val="24"/>
        </w:rPr>
        <w:softHyphen/>
        <w:t>ցով խաղերի (բացա</w:t>
      </w:r>
      <w:r w:rsidR="00C412E2" w:rsidRPr="001B5637">
        <w:rPr>
          <w:rFonts w:eastAsia="Times New Roman"/>
          <w:color w:val="000000"/>
          <w:szCs w:val="24"/>
        </w:rPr>
        <w:softHyphen/>
      </w:r>
      <w:r w:rsidR="00C412E2" w:rsidRPr="00974C1C">
        <w:rPr>
          <w:rFonts w:eastAsia="Times New Roman"/>
          <w:color w:val="000000"/>
          <w:szCs w:val="24"/>
        </w:rPr>
        <w:t>ռու</w:t>
      </w:r>
      <w:r w:rsidR="00C412E2" w:rsidRPr="001B5637">
        <w:rPr>
          <w:rFonts w:eastAsia="Times New Roman"/>
          <w:color w:val="000000"/>
          <w:szCs w:val="24"/>
        </w:rPr>
        <w:softHyphen/>
      </w:r>
      <w:r w:rsidR="00C412E2" w:rsidRPr="00974C1C">
        <w:rPr>
          <w:rFonts w:eastAsia="Times New Roman"/>
          <w:color w:val="000000"/>
          <w:szCs w:val="24"/>
        </w:rPr>
        <w:t>թյամբ շահումով խաղերի և խաղատների գոր</w:t>
      </w:r>
      <w:r w:rsidR="00C412E2" w:rsidRPr="00974C1C">
        <w:rPr>
          <w:rFonts w:eastAsia="Times New Roman"/>
          <w:color w:val="000000"/>
          <w:szCs w:val="24"/>
        </w:rPr>
        <w:softHyphen/>
        <w:t>ծու</w:t>
      </w:r>
      <w:r w:rsidR="00C412E2" w:rsidRPr="00974C1C">
        <w:rPr>
          <w:rFonts w:eastAsia="Times New Roman"/>
          <w:color w:val="000000"/>
          <w:szCs w:val="24"/>
        </w:rPr>
        <w:softHyphen/>
        <w:t>նեու</w:t>
      </w:r>
      <w:r w:rsidR="00C412E2" w:rsidRPr="00974C1C">
        <w:rPr>
          <w:rFonts w:eastAsia="Times New Roman"/>
          <w:color w:val="000000"/>
          <w:szCs w:val="24"/>
        </w:rPr>
        <w:softHyphen/>
        <w:t>թյան) կազմակերպման գոր</w:t>
      </w:r>
      <w:r w:rsidR="00C412E2" w:rsidRPr="00974C1C">
        <w:rPr>
          <w:rFonts w:eastAsia="Times New Roman"/>
          <w:color w:val="000000"/>
          <w:szCs w:val="24"/>
        </w:rPr>
        <w:softHyphen/>
        <w:t>ծու</w:t>
      </w:r>
      <w:r w:rsidR="00C412E2" w:rsidRPr="00974C1C">
        <w:rPr>
          <w:rFonts w:eastAsia="Times New Roman"/>
          <w:color w:val="000000"/>
          <w:szCs w:val="24"/>
        </w:rPr>
        <w:softHyphen/>
        <w:t>նեու</w:t>
      </w:r>
      <w:r w:rsidR="00C412E2" w:rsidRPr="00974C1C">
        <w:rPr>
          <w:rFonts w:eastAsia="Times New Roman"/>
          <w:color w:val="000000"/>
          <w:szCs w:val="24"/>
        </w:rPr>
        <w:softHyphen/>
        <w:t>թյան տեսակ</w:t>
      </w:r>
      <w:r w:rsidR="00C412E2" w:rsidRPr="001B5637">
        <w:rPr>
          <w:rFonts w:eastAsia="Times New Roman"/>
          <w:color w:val="000000"/>
          <w:szCs w:val="24"/>
        </w:rPr>
        <w:softHyphen/>
      </w:r>
      <w:r w:rsidR="00C412E2" w:rsidRPr="00974C1C">
        <w:rPr>
          <w:rFonts w:eastAsia="Times New Roman"/>
          <w:color w:val="000000"/>
          <w:szCs w:val="24"/>
        </w:rPr>
        <w:t>ների մասով</w:t>
      </w:r>
      <w:r w:rsidR="001D1F0A" w:rsidRPr="00DC2114">
        <w:rPr>
          <w:rFonts w:eastAsia="Times New Roman"/>
          <w:color w:val="000000"/>
          <w:szCs w:val="24"/>
        </w:rPr>
        <w:t xml:space="preserve"> </w:t>
      </w:r>
      <w:r w:rsidR="00C412E2" w:rsidRPr="00974C1C">
        <w:rPr>
          <w:rFonts w:eastAsia="Times New Roman"/>
          <w:color w:val="000000"/>
          <w:szCs w:val="24"/>
        </w:rPr>
        <w:t>արտոնագիր տրա</w:t>
      </w:r>
      <w:r w:rsidR="00C412E2" w:rsidRPr="00974C1C">
        <w:rPr>
          <w:rFonts w:eastAsia="Times New Roman"/>
          <w:color w:val="000000"/>
          <w:szCs w:val="24"/>
        </w:rPr>
        <w:softHyphen/>
        <w:t>մադ</w:t>
      </w:r>
      <w:r w:rsidR="00C412E2" w:rsidRPr="00974C1C">
        <w:rPr>
          <w:rFonts w:eastAsia="Times New Roman"/>
          <w:color w:val="000000"/>
          <w:szCs w:val="24"/>
        </w:rPr>
        <w:softHyphen/>
        <w:t>րելու նպատակով</w:t>
      </w:r>
      <w:r w:rsidR="00C412E2" w:rsidRPr="00974C1C">
        <w:rPr>
          <w:rFonts w:ascii="Courier New" w:eastAsia="Times New Roman" w:hAnsi="Courier New" w:cs="Courier New"/>
          <w:color w:val="000000"/>
          <w:szCs w:val="24"/>
        </w:rPr>
        <w:t> </w:t>
      </w:r>
      <w:r w:rsidR="00C412E2" w:rsidRPr="00974C1C">
        <w:rPr>
          <w:rFonts w:eastAsia="Times New Roman"/>
          <w:color w:val="000000"/>
          <w:szCs w:val="24"/>
        </w:rPr>
        <w:t>պետական</w:t>
      </w:r>
      <w:r w:rsidR="00C412E2" w:rsidRPr="00974C1C">
        <w:rPr>
          <w:rFonts w:ascii="Courier New" w:eastAsia="Times New Roman" w:hAnsi="Courier New" w:cs="Courier New"/>
          <w:color w:val="000000"/>
          <w:szCs w:val="24"/>
        </w:rPr>
        <w:t> </w:t>
      </w:r>
      <w:r w:rsidR="00C412E2" w:rsidRPr="00974C1C">
        <w:rPr>
          <w:rFonts w:eastAsia="Times New Roman"/>
          <w:color w:val="000000"/>
          <w:szCs w:val="24"/>
        </w:rPr>
        <w:t>տուրքի հաշ</w:t>
      </w:r>
      <w:r w:rsidR="00C412E2" w:rsidRPr="00974C1C">
        <w:rPr>
          <w:rFonts w:eastAsia="Times New Roman"/>
          <w:color w:val="000000"/>
          <w:szCs w:val="24"/>
        </w:rPr>
        <w:softHyphen/>
        <w:t>վարկ</w:t>
      </w:r>
      <w:r w:rsidR="00C412E2" w:rsidRPr="00974C1C">
        <w:rPr>
          <w:rFonts w:eastAsia="Times New Roman"/>
          <w:color w:val="000000"/>
          <w:szCs w:val="24"/>
        </w:rPr>
        <w:softHyphen/>
        <w:t xml:space="preserve">ման </w:t>
      </w:r>
      <w:r w:rsidR="002F3B65" w:rsidRPr="002F3B65">
        <w:rPr>
          <w:rFonts w:eastAsia="Times New Roman"/>
          <w:color w:val="000000"/>
          <w:szCs w:val="24"/>
        </w:rPr>
        <w:t>նպատակով</w:t>
      </w:r>
      <w:r w:rsidR="002F3B65" w:rsidRPr="001B5637">
        <w:rPr>
          <w:rFonts w:eastAsia="Times New Roman"/>
          <w:color w:val="000000"/>
          <w:szCs w:val="24"/>
        </w:rPr>
        <w:t xml:space="preserve"> </w:t>
      </w:r>
      <w:r w:rsidR="00C412E2" w:rsidRPr="00974C1C">
        <w:rPr>
          <w:rFonts w:eastAsia="Times New Roman"/>
          <w:color w:val="000000"/>
          <w:szCs w:val="24"/>
        </w:rPr>
        <w:t>լրացուցիչ գործա</w:t>
      </w:r>
      <w:r w:rsidR="00C412E2" w:rsidRPr="00974C1C">
        <w:rPr>
          <w:rFonts w:eastAsia="Times New Roman"/>
          <w:color w:val="000000"/>
          <w:szCs w:val="24"/>
        </w:rPr>
        <w:softHyphen/>
        <w:t>կից</w:t>
      </w:r>
      <w:r w:rsidR="00C412E2" w:rsidRPr="00974C1C">
        <w:rPr>
          <w:rFonts w:eastAsia="Times New Roman"/>
          <w:color w:val="000000"/>
          <w:szCs w:val="24"/>
        </w:rPr>
        <w:softHyphen/>
        <w:t>ների կիրառ</w:t>
      </w:r>
      <w:r w:rsidR="00C412E2" w:rsidRPr="00974C1C">
        <w:rPr>
          <w:rFonts w:eastAsia="Times New Roman"/>
          <w:color w:val="000000"/>
          <w:szCs w:val="24"/>
        </w:rPr>
        <w:softHyphen/>
        <w:t xml:space="preserve">ման </w:t>
      </w:r>
      <w:r w:rsidR="004A2577" w:rsidRPr="001B5637">
        <w:rPr>
          <w:rFonts w:eastAsia="Times New Roman"/>
          <w:color w:val="000000"/>
          <w:szCs w:val="24"/>
        </w:rPr>
        <w:t>համար</w:t>
      </w:r>
      <w:r w:rsidR="00C412E2" w:rsidRPr="00974C1C">
        <w:rPr>
          <w:rFonts w:eastAsia="Times New Roman"/>
          <w:color w:val="000000"/>
          <w:szCs w:val="24"/>
        </w:rPr>
        <w:t xml:space="preserve"> </w:t>
      </w:r>
      <w:r w:rsidR="00C412E2" w:rsidRPr="001B5637">
        <w:rPr>
          <w:rFonts w:cs="GHEA Grapalat"/>
          <w:lang w:eastAsia="ru-RU"/>
        </w:rPr>
        <w:t>հիմք հանդիսացող Երևան քաղաքի տարած</w:t>
      </w:r>
      <w:r w:rsidR="00203ADB" w:rsidRPr="001B5637">
        <w:rPr>
          <w:rFonts w:cs="GHEA Grapalat"/>
          <w:lang w:eastAsia="ru-RU"/>
        </w:rPr>
        <w:softHyphen/>
      </w:r>
      <w:r w:rsidR="00C412E2" w:rsidRPr="001B5637">
        <w:rPr>
          <w:rFonts w:cs="GHEA Grapalat"/>
          <w:lang w:eastAsia="ru-RU"/>
        </w:rPr>
        <w:softHyphen/>
        <w:t>քա</w:t>
      </w:r>
      <w:r w:rsidR="004A2577" w:rsidRPr="001B5637">
        <w:rPr>
          <w:rFonts w:cs="GHEA Grapalat"/>
          <w:lang w:eastAsia="ru-RU"/>
        </w:rPr>
        <w:softHyphen/>
      </w:r>
      <w:r w:rsidR="00C412E2" w:rsidRPr="001B5637">
        <w:rPr>
          <w:rFonts w:cs="GHEA Grapalat"/>
          <w:lang w:eastAsia="ru-RU"/>
        </w:rPr>
        <w:t>յին գոտիների սահմանումն է</w:t>
      </w:r>
      <w:r w:rsidR="008E45D4">
        <w:rPr>
          <w:rFonts w:cs="GHEA Grapalat"/>
          <w:lang w:eastAsia="ru-RU"/>
        </w:rPr>
        <w:t>:</w:t>
      </w:r>
    </w:p>
    <w:p w:rsidR="00206315" w:rsidRPr="00D41CF4" w:rsidRDefault="00206315" w:rsidP="001B5637">
      <w:pPr>
        <w:numPr>
          <w:ilvl w:val="0"/>
          <w:numId w:val="7"/>
        </w:numPr>
        <w:tabs>
          <w:tab w:val="clear" w:pos="360"/>
          <w:tab w:val="num" w:pos="-709"/>
          <w:tab w:val="left" w:pos="284"/>
        </w:tabs>
        <w:autoSpaceDN w:val="0"/>
        <w:spacing w:after="0" w:line="360" w:lineRule="auto"/>
        <w:ind w:left="0" w:right="49" w:firstLine="567"/>
        <w:rPr>
          <w:rFonts w:cs="GHEA Grapalat"/>
          <w:bCs/>
          <w:iCs/>
          <w:lang w:eastAsia="ru-RU"/>
        </w:rPr>
      </w:pPr>
      <w:r w:rsidRPr="00D41CF4">
        <w:rPr>
          <w:rFonts w:cs="GHEA Grapalat"/>
          <w:b/>
          <w:lang w:eastAsia="ru-RU"/>
        </w:rPr>
        <w:t xml:space="preserve">Նախագծի մշակման գործընթացում ներգրավված ինստիտուտները և անձինք. </w:t>
      </w:r>
    </w:p>
    <w:p w:rsidR="00C412E2" w:rsidRPr="001B5637" w:rsidRDefault="00206315" w:rsidP="001B5637">
      <w:pPr>
        <w:tabs>
          <w:tab w:val="num" w:pos="-709"/>
          <w:tab w:val="left" w:pos="0"/>
        </w:tabs>
        <w:autoSpaceDN w:val="0"/>
        <w:spacing w:after="0" w:line="360" w:lineRule="auto"/>
        <w:ind w:right="49" w:firstLine="567"/>
        <w:rPr>
          <w:rFonts w:cs="GHEA Grapalat"/>
          <w:szCs w:val="24"/>
          <w:lang w:eastAsia="ru-RU"/>
        </w:rPr>
      </w:pPr>
      <w:r w:rsidRPr="00C412E2">
        <w:rPr>
          <w:rFonts w:cs="GHEA Grapalat"/>
          <w:szCs w:val="24"/>
          <w:lang w:eastAsia="ru-RU"/>
        </w:rPr>
        <w:t>Նախա</w:t>
      </w:r>
      <w:r w:rsidRPr="00C412E2">
        <w:rPr>
          <w:rFonts w:cs="GHEA Grapalat"/>
          <w:szCs w:val="24"/>
          <w:lang w:eastAsia="ru-RU"/>
        </w:rPr>
        <w:softHyphen/>
        <w:t>գի</w:t>
      </w:r>
      <w:r w:rsidRPr="00C412E2">
        <w:rPr>
          <w:rFonts w:cs="GHEA Grapalat"/>
          <w:szCs w:val="24"/>
          <w:lang w:eastAsia="ru-RU"/>
        </w:rPr>
        <w:softHyphen/>
        <w:t>ծը մշակվել է ՀՀ ֆինանսների նախարարության կող</w:t>
      </w:r>
      <w:r w:rsidRPr="00C412E2">
        <w:rPr>
          <w:rFonts w:cs="GHEA Grapalat"/>
          <w:szCs w:val="24"/>
          <w:lang w:eastAsia="ru-RU"/>
        </w:rPr>
        <w:softHyphen/>
      </w:r>
      <w:r w:rsidRPr="00C412E2">
        <w:rPr>
          <w:rFonts w:cs="GHEA Grapalat"/>
          <w:szCs w:val="24"/>
          <w:lang w:eastAsia="ru-RU"/>
        </w:rPr>
        <w:softHyphen/>
        <w:t>մից:</w:t>
      </w:r>
    </w:p>
    <w:p w:rsidR="00006F3B" w:rsidRDefault="00206315" w:rsidP="001B5637">
      <w:pPr>
        <w:pStyle w:val="ListParagraph"/>
        <w:numPr>
          <w:ilvl w:val="0"/>
          <w:numId w:val="7"/>
        </w:numPr>
        <w:tabs>
          <w:tab w:val="clear" w:pos="360"/>
        </w:tabs>
        <w:autoSpaceDN w:val="0"/>
        <w:spacing w:after="0" w:line="360" w:lineRule="auto"/>
        <w:ind w:left="0" w:right="49" w:firstLine="567"/>
        <w:jc w:val="both"/>
        <w:rPr>
          <w:rFonts w:ascii="GHEA Grapalat" w:hAnsi="GHEA Grapalat" w:cs="Sylfaen"/>
          <w:sz w:val="24"/>
          <w:szCs w:val="24"/>
          <w:lang w:val="hy-AM" w:eastAsia="ru-RU"/>
        </w:rPr>
      </w:pPr>
      <w:r w:rsidRPr="001B5637">
        <w:rPr>
          <w:rFonts w:ascii="GHEA Grapalat" w:hAnsi="GHEA Grapalat" w:cs="GHEA Grapalat"/>
          <w:b/>
          <w:sz w:val="24"/>
          <w:szCs w:val="24"/>
          <w:lang w:val="hy-AM" w:eastAsia="ru-RU"/>
        </w:rPr>
        <w:t xml:space="preserve">Իրավական </w:t>
      </w:r>
      <w:r w:rsidRPr="001B5637">
        <w:rPr>
          <w:rFonts w:ascii="GHEA Grapalat" w:hAnsi="GHEA Grapalat" w:cs="Sylfaen"/>
          <w:b/>
          <w:sz w:val="24"/>
          <w:szCs w:val="24"/>
          <w:lang w:val="hy-AM" w:eastAsia="ru-RU"/>
        </w:rPr>
        <w:t>ակտի</w:t>
      </w:r>
      <w:r w:rsidRPr="001B5637">
        <w:rPr>
          <w:rFonts w:ascii="GHEA Grapalat" w:hAnsi="GHEA Grapalat" w:cs="GHEA Grapalat"/>
          <w:b/>
          <w:sz w:val="24"/>
          <w:szCs w:val="24"/>
          <w:lang w:val="hy-AM" w:eastAsia="ru-RU"/>
        </w:rPr>
        <w:t xml:space="preserve"> </w:t>
      </w:r>
      <w:r w:rsidRPr="001B5637">
        <w:rPr>
          <w:rFonts w:ascii="GHEA Grapalat" w:hAnsi="GHEA Grapalat" w:cs="Sylfaen"/>
          <w:b/>
          <w:sz w:val="24"/>
          <w:szCs w:val="24"/>
          <w:lang w:val="hy-AM" w:eastAsia="ru-RU"/>
        </w:rPr>
        <w:t>կիրառման</w:t>
      </w:r>
      <w:r w:rsidRPr="001B5637">
        <w:rPr>
          <w:rFonts w:ascii="GHEA Grapalat" w:hAnsi="GHEA Grapalat" w:cs="GHEA Grapalat"/>
          <w:b/>
          <w:sz w:val="24"/>
          <w:szCs w:val="24"/>
          <w:lang w:val="hy-AM" w:eastAsia="ru-RU"/>
        </w:rPr>
        <w:t xml:space="preserve"> </w:t>
      </w:r>
      <w:r w:rsidRPr="001B5637">
        <w:rPr>
          <w:rFonts w:ascii="GHEA Grapalat" w:hAnsi="GHEA Grapalat" w:cs="Sylfaen"/>
          <w:b/>
          <w:sz w:val="24"/>
          <w:szCs w:val="24"/>
          <w:lang w:val="hy-AM" w:eastAsia="ru-RU"/>
        </w:rPr>
        <w:t>դեպքում</w:t>
      </w:r>
      <w:r w:rsidRPr="001B5637">
        <w:rPr>
          <w:rFonts w:ascii="GHEA Grapalat" w:hAnsi="GHEA Grapalat" w:cs="GHEA Grapalat"/>
          <w:b/>
          <w:sz w:val="24"/>
          <w:szCs w:val="24"/>
          <w:lang w:val="hy-AM" w:eastAsia="ru-RU"/>
        </w:rPr>
        <w:t xml:space="preserve"> </w:t>
      </w:r>
      <w:r w:rsidRPr="001B5637">
        <w:rPr>
          <w:rFonts w:ascii="GHEA Grapalat" w:hAnsi="GHEA Grapalat" w:cs="Sylfaen"/>
          <w:b/>
          <w:sz w:val="24"/>
          <w:szCs w:val="24"/>
          <w:lang w:val="hy-AM" w:eastAsia="ru-RU"/>
        </w:rPr>
        <w:t>ակնկալվող</w:t>
      </w:r>
      <w:r w:rsidRPr="001B5637">
        <w:rPr>
          <w:rFonts w:ascii="GHEA Grapalat" w:hAnsi="GHEA Grapalat" w:cs="GHEA Grapalat"/>
          <w:b/>
          <w:sz w:val="24"/>
          <w:szCs w:val="24"/>
          <w:lang w:val="hy-AM" w:eastAsia="ru-RU"/>
        </w:rPr>
        <w:t xml:space="preserve"> </w:t>
      </w:r>
      <w:r w:rsidRPr="001B5637">
        <w:rPr>
          <w:rFonts w:ascii="GHEA Grapalat" w:hAnsi="GHEA Grapalat" w:cs="Sylfaen"/>
          <w:b/>
          <w:sz w:val="24"/>
          <w:szCs w:val="24"/>
          <w:lang w:val="hy-AM" w:eastAsia="ru-RU"/>
        </w:rPr>
        <w:t>արդյունքը</w:t>
      </w:r>
      <w:r w:rsidRPr="001B5637">
        <w:rPr>
          <w:rFonts w:ascii="GHEA Grapalat" w:hAnsi="GHEA Grapalat" w:cs="GHEA Grapalat"/>
          <w:b/>
          <w:sz w:val="24"/>
          <w:szCs w:val="24"/>
          <w:lang w:val="hy-AM" w:eastAsia="ru-RU"/>
        </w:rPr>
        <w:t xml:space="preserve">. </w:t>
      </w:r>
      <w:r w:rsidRPr="001B5637">
        <w:rPr>
          <w:rFonts w:ascii="GHEA Grapalat" w:hAnsi="GHEA Grapalat" w:cs="Sylfaen"/>
          <w:sz w:val="24"/>
          <w:szCs w:val="24"/>
          <w:lang w:val="hy-AM" w:eastAsia="ru-RU"/>
        </w:rPr>
        <w:t>Նախա</w:t>
      </w:r>
      <w:r w:rsidRPr="001B5637">
        <w:rPr>
          <w:rFonts w:ascii="GHEA Grapalat" w:hAnsi="GHEA Grapalat" w:cs="GHEA Grapalat"/>
          <w:sz w:val="24"/>
          <w:szCs w:val="24"/>
          <w:lang w:val="hy-AM" w:eastAsia="ru-RU"/>
        </w:rPr>
        <w:softHyphen/>
      </w:r>
      <w:r w:rsidRPr="001B5637">
        <w:rPr>
          <w:rFonts w:ascii="GHEA Grapalat" w:hAnsi="GHEA Grapalat" w:cs="Sylfaen"/>
          <w:sz w:val="24"/>
          <w:szCs w:val="24"/>
          <w:lang w:val="hy-AM" w:eastAsia="ru-RU"/>
        </w:rPr>
        <w:t>գծի</w:t>
      </w:r>
      <w:r w:rsidRPr="001B5637">
        <w:rPr>
          <w:rFonts w:ascii="GHEA Grapalat" w:hAnsi="GHEA Grapalat" w:cs="GHEA Grapalat"/>
          <w:sz w:val="24"/>
          <w:szCs w:val="24"/>
          <w:lang w:val="hy-AM" w:eastAsia="ru-RU"/>
        </w:rPr>
        <w:t xml:space="preserve"> </w:t>
      </w:r>
      <w:r w:rsidRPr="001B5637">
        <w:rPr>
          <w:rFonts w:ascii="GHEA Grapalat" w:hAnsi="GHEA Grapalat" w:cs="Sylfaen"/>
          <w:sz w:val="24"/>
          <w:szCs w:val="24"/>
          <w:lang w:val="hy-AM" w:eastAsia="ru-RU"/>
        </w:rPr>
        <w:t>ընդուն</w:t>
      </w:r>
      <w:r w:rsidR="00163405"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Sylfaen"/>
          <w:sz w:val="24"/>
          <w:szCs w:val="24"/>
          <w:lang w:val="hy-AM" w:eastAsia="ru-RU"/>
        </w:rPr>
        <w:t>ման</w:t>
      </w:r>
      <w:r w:rsidRPr="001B5637">
        <w:rPr>
          <w:rFonts w:ascii="GHEA Grapalat" w:hAnsi="GHEA Grapalat" w:cs="GHEA Grapalat"/>
          <w:sz w:val="24"/>
          <w:szCs w:val="24"/>
          <w:lang w:val="hy-AM" w:eastAsia="ru-RU"/>
        </w:rPr>
        <w:t xml:space="preserve"> </w:t>
      </w:r>
      <w:r w:rsidRPr="001B5637">
        <w:rPr>
          <w:rFonts w:ascii="GHEA Grapalat" w:hAnsi="GHEA Grapalat" w:cs="Sylfaen"/>
          <w:sz w:val="24"/>
          <w:szCs w:val="24"/>
          <w:lang w:val="hy-AM" w:eastAsia="ru-RU"/>
        </w:rPr>
        <w:t>արդ</w:t>
      </w:r>
      <w:r w:rsidRPr="001B5637">
        <w:rPr>
          <w:rFonts w:ascii="GHEA Grapalat" w:hAnsi="GHEA Grapalat" w:cs="GHEA Grapalat"/>
          <w:sz w:val="24"/>
          <w:szCs w:val="24"/>
          <w:lang w:val="hy-AM" w:eastAsia="ru-RU"/>
        </w:rPr>
        <w:softHyphen/>
      </w:r>
      <w:r w:rsidRPr="001B5637">
        <w:rPr>
          <w:rFonts w:ascii="GHEA Grapalat" w:hAnsi="GHEA Grapalat" w:cs="Sylfaen"/>
          <w:sz w:val="24"/>
          <w:szCs w:val="24"/>
          <w:lang w:val="hy-AM" w:eastAsia="ru-RU"/>
        </w:rPr>
        <w:t>յուն</w:t>
      </w:r>
      <w:r w:rsidRPr="001B5637">
        <w:rPr>
          <w:rFonts w:ascii="GHEA Grapalat" w:hAnsi="GHEA Grapalat" w:cs="GHEA Grapalat"/>
          <w:sz w:val="24"/>
          <w:szCs w:val="24"/>
          <w:lang w:val="hy-AM" w:eastAsia="ru-RU"/>
        </w:rPr>
        <w:softHyphen/>
      </w:r>
      <w:r w:rsidRPr="001B5637">
        <w:rPr>
          <w:rFonts w:ascii="GHEA Grapalat" w:hAnsi="GHEA Grapalat" w:cs="GHEA Grapalat"/>
          <w:sz w:val="24"/>
          <w:szCs w:val="24"/>
          <w:lang w:val="hy-AM" w:eastAsia="ru-RU"/>
        </w:rPr>
        <w:softHyphen/>
      </w:r>
      <w:r w:rsidRPr="001B5637">
        <w:rPr>
          <w:rFonts w:ascii="GHEA Grapalat" w:hAnsi="GHEA Grapalat" w:cs="Sylfaen"/>
          <w:sz w:val="24"/>
          <w:szCs w:val="24"/>
          <w:lang w:val="hy-AM" w:eastAsia="ru-RU"/>
        </w:rPr>
        <w:t>քում</w:t>
      </w:r>
      <w:r w:rsidRPr="001B5637">
        <w:rPr>
          <w:rFonts w:ascii="GHEA Grapalat" w:hAnsi="GHEA Grapalat" w:cs="GHEA Grapalat"/>
          <w:sz w:val="24"/>
          <w:szCs w:val="24"/>
          <w:lang w:val="hy-AM" w:eastAsia="ru-RU"/>
        </w:rPr>
        <w:t xml:space="preserve"> </w:t>
      </w:r>
      <w:r w:rsidRPr="001B5637">
        <w:rPr>
          <w:rFonts w:ascii="GHEA Grapalat" w:hAnsi="GHEA Grapalat" w:cs="Sylfaen"/>
          <w:sz w:val="24"/>
          <w:szCs w:val="24"/>
          <w:lang w:val="hy-AM" w:eastAsia="ru-RU"/>
        </w:rPr>
        <w:t>ակնկալվում</w:t>
      </w:r>
      <w:r w:rsidRPr="001B5637">
        <w:rPr>
          <w:rFonts w:ascii="GHEA Grapalat" w:hAnsi="GHEA Grapalat" w:cs="GHEA Grapalat"/>
          <w:sz w:val="24"/>
          <w:szCs w:val="24"/>
          <w:lang w:val="hy-AM" w:eastAsia="ru-RU"/>
        </w:rPr>
        <w:t xml:space="preserve"> </w:t>
      </w:r>
      <w:r w:rsidRPr="001B5637">
        <w:rPr>
          <w:rFonts w:ascii="GHEA Grapalat" w:hAnsi="GHEA Grapalat" w:cs="Sylfaen"/>
          <w:sz w:val="24"/>
          <w:szCs w:val="24"/>
          <w:lang w:val="hy-AM" w:eastAsia="ru-RU"/>
        </w:rPr>
        <w:t>է</w:t>
      </w:r>
      <w:r w:rsidRPr="001B5637">
        <w:rPr>
          <w:rFonts w:ascii="GHEA Grapalat" w:hAnsi="GHEA Grapalat" w:cs="GHEA Grapalat"/>
          <w:sz w:val="24"/>
          <w:szCs w:val="24"/>
          <w:lang w:val="hy-AM" w:eastAsia="ru-RU"/>
        </w:rPr>
        <w:t xml:space="preserve"> </w:t>
      </w:r>
      <w:r w:rsidR="00C412E2" w:rsidRPr="001B5637">
        <w:rPr>
          <w:rFonts w:ascii="GHEA Grapalat" w:hAnsi="GHEA Grapalat" w:cs="Sylfaen"/>
          <w:sz w:val="24"/>
          <w:szCs w:val="24"/>
          <w:lang w:val="hy-AM" w:eastAsia="ru-RU"/>
        </w:rPr>
        <w:t xml:space="preserve">սահմանել </w:t>
      </w:r>
      <w:r w:rsidR="00C412E2" w:rsidRPr="00C412E2">
        <w:rPr>
          <w:rFonts w:ascii="GHEA Grapalat" w:hAnsi="GHEA Grapalat" w:cs="Sylfaen"/>
          <w:sz w:val="24"/>
          <w:szCs w:val="24"/>
          <w:lang w:val="hy-AM" w:eastAsia="ru-RU"/>
        </w:rPr>
        <w:t>մետա</w:t>
      </w:r>
      <w:r w:rsidR="00C412E2" w:rsidRPr="00C412E2">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softHyphen/>
        <w:t>ղա</w:t>
      </w:r>
      <w:r w:rsidR="00C412E2" w:rsidRPr="00C412E2">
        <w:rPr>
          <w:rFonts w:ascii="GHEA Grapalat" w:hAnsi="GHEA Grapalat" w:cs="Sylfaen"/>
          <w:sz w:val="24"/>
          <w:szCs w:val="24"/>
          <w:lang w:val="hy-AM" w:eastAsia="ru-RU"/>
        </w:rPr>
        <w:softHyphen/>
        <w:t>դրա</w:t>
      </w:r>
      <w:r w:rsidR="00C412E2" w:rsidRPr="00C412E2">
        <w:rPr>
          <w:rFonts w:ascii="GHEA Grapalat" w:hAnsi="GHEA Grapalat" w:cs="Sylfaen"/>
          <w:sz w:val="24"/>
          <w:szCs w:val="24"/>
          <w:lang w:val="hy-AM" w:eastAsia="ru-RU"/>
        </w:rPr>
        <w:softHyphen/>
        <w:t>մով և (կամ) թղթադրամով շահա</w:t>
      </w:r>
      <w:r w:rsidR="00C412E2" w:rsidRPr="001B5637">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t>գործ</w:t>
      </w:r>
      <w:r w:rsidR="00C412E2" w:rsidRPr="001B5637">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t>վող ավտոմատների միջոցով սննդի առևտրի կազ</w:t>
      </w:r>
      <w:r w:rsidR="00C412E2" w:rsidRPr="00C412E2">
        <w:rPr>
          <w:rFonts w:ascii="GHEA Grapalat" w:hAnsi="GHEA Grapalat" w:cs="Sylfaen"/>
          <w:sz w:val="24"/>
          <w:szCs w:val="24"/>
          <w:lang w:val="hy-AM" w:eastAsia="ru-RU"/>
        </w:rPr>
        <w:softHyphen/>
        <w:t>մա</w:t>
      </w:r>
      <w:r w:rsidR="00C412E2" w:rsidRPr="00C412E2">
        <w:rPr>
          <w:rFonts w:ascii="GHEA Grapalat" w:hAnsi="GHEA Grapalat" w:cs="Sylfaen"/>
          <w:sz w:val="24"/>
          <w:szCs w:val="24"/>
          <w:lang w:val="hy-AM" w:eastAsia="ru-RU"/>
        </w:rPr>
        <w:softHyphen/>
        <w:t>կերպման և մետաղադրամով շահա</w:t>
      </w:r>
      <w:r w:rsidR="00C412E2" w:rsidRPr="001B5637">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t>գործ</w:t>
      </w:r>
      <w:r w:rsidR="00C412E2" w:rsidRPr="001B5637">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t>վող ավտոմատների միջո</w:t>
      </w:r>
      <w:r w:rsidR="00C412E2" w:rsidRPr="00C412E2">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softHyphen/>
        <w:t>ցով խաղերի (բացա</w:t>
      </w:r>
      <w:r w:rsidR="00C412E2" w:rsidRPr="00C412E2">
        <w:rPr>
          <w:rFonts w:ascii="GHEA Grapalat" w:hAnsi="GHEA Grapalat" w:cs="Sylfaen"/>
          <w:sz w:val="24"/>
          <w:szCs w:val="24"/>
          <w:lang w:val="hy-AM" w:eastAsia="ru-RU"/>
        </w:rPr>
        <w:softHyphen/>
        <w:t>ռու</w:t>
      </w:r>
      <w:r w:rsidR="00C412E2" w:rsidRPr="00C412E2">
        <w:rPr>
          <w:rFonts w:ascii="GHEA Grapalat" w:hAnsi="GHEA Grapalat" w:cs="Sylfaen"/>
          <w:sz w:val="24"/>
          <w:szCs w:val="24"/>
          <w:lang w:val="hy-AM" w:eastAsia="ru-RU"/>
        </w:rPr>
        <w:softHyphen/>
        <w:t>թյամբ շահումով խաղերի և խաղատների գոր</w:t>
      </w:r>
      <w:r w:rsidR="00C412E2" w:rsidRPr="00C412E2">
        <w:rPr>
          <w:rFonts w:ascii="GHEA Grapalat" w:hAnsi="GHEA Grapalat" w:cs="Sylfaen"/>
          <w:sz w:val="24"/>
          <w:szCs w:val="24"/>
          <w:lang w:val="hy-AM" w:eastAsia="ru-RU"/>
        </w:rPr>
        <w:softHyphen/>
        <w:t>ծու</w:t>
      </w:r>
      <w:r w:rsidR="00C412E2" w:rsidRPr="00C412E2">
        <w:rPr>
          <w:rFonts w:ascii="GHEA Grapalat" w:hAnsi="GHEA Grapalat" w:cs="Sylfaen"/>
          <w:sz w:val="24"/>
          <w:szCs w:val="24"/>
          <w:lang w:val="hy-AM" w:eastAsia="ru-RU"/>
        </w:rPr>
        <w:softHyphen/>
      </w:r>
      <w:r w:rsidR="00C412E2" w:rsidRPr="001B5637">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t>նեու</w:t>
      </w:r>
      <w:r w:rsidR="00C412E2" w:rsidRPr="001B5637">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softHyphen/>
        <w:t>թյան) կազմակերպման գոր</w:t>
      </w:r>
      <w:r w:rsidR="00C412E2" w:rsidRPr="00C412E2">
        <w:rPr>
          <w:rFonts w:ascii="GHEA Grapalat" w:hAnsi="GHEA Grapalat" w:cs="Sylfaen"/>
          <w:sz w:val="24"/>
          <w:szCs w:val="24"/>
          <w:lang w:val="hy-AM" w:eastAsia="ru-RU"/>
        </w:rPr>
        <w:softHyphen/>
        <w:t>ծու</w:t>
      </w:r>
      <w:r w:rsidR="00C412E2" w:rsidRPr="00C412E2">
        <w:rPr>
          <w:rFonts w:ascii="GHEA Grapalat" w:hAnsi="GHEA Grapalat" w:cs="Sylfaen"/>
          <w:sz w:val="24"/>
          <w:szCs w:val="24"/>
          <w:lang w:val="hy-AM" w:eastAsia="ru-RU"/>
        </w:rPr>
        <w:softHyphen/>
        <w:t>նեու</w:t>
      </w:r>
      <w:r w:rsidR="00C412E2" w:rsidRPr="00C412E2">
        <w:rPr>
          <w:rFonts w:ascii="GHEA Grapalat" w:hAnsi="GHEA Grapalat" w:cs="Sylfaen"/>
          <w:sz w:val="24"/>
          <w:szCs w:val="24"/>
          <w:lang w:val="hy-AM" w:eastAsia="ru-RU"/>
        </w:rPr>
        <w:softHyphen/>
        <w:t>թյան տեսակ</w:t>
      </w:r>
      <w:r w:rsidR="00C412E2" w:rsidRPr="00C412E2">
        <w:rPr>
          <w:rFonts w:ascii="GHEA Grapalat" w:hAnsi="GHEA Grapalat" w:cs="Sylfaen"/>
          <w:sz w:val="24"/>
          <w:szCs w:val="24"/>
          <w:lang w:val="hy-AM" w:eastAsia="ru-RU"/>
        </w:rPr>
        <w:softHyphen/>
        <w:t>ների մասով արտոնագիր տրա</w:t>
      </w:r>
      <w:r w:rsidR="00C412E2" w:rsidRPr="00C412E2">
        <w:rPr>
          <w:rFonts w:ascii="GHEA Grapalat" w:hAnsi="GHEA Grapalat" w:cs="Sylfaen"/>
          <w:sz w:val="24"/>
          <w:szCs w:val="24"/>
          <w:lang w:val="hy-AM" w:eastAsia="ru-RU"/>
        </w:rPr>
        <w:softHyphen/>
        <w:t>մադ</w:t>
      </w:r>
      <w:r w:rsidR="00C412E2" w:rsidRPr="00C412E2">
        <w:rPr>
          <w:rFonts w:ascii="GHEA Grapalat" w:hAnsi="GHEA Grapalat" w:cs="Sylfaen"/>
          <w:sz w:val="24"/>
          <w:szCs w:val="24"/>
          <w:lang w:val="hy-AM" w:eastAsia="ru-RU"/>
        </w:rPr>
        <w:softHyphen/>
        <w:t>րելու նպատակով</w:t>
      </w:r>
      <w:r w:rsidR="00C412E2" w:rsidRPr="00C412E2">
        <w:rPr>
          <w:rFonts w:ascii="Courier New" w:hAnsi="Courier New" w:cs="Courier New"/>
          <w:sz w:val="24"/>
          <w:szCs w:val="24"/>
          <w:lang w:val="hy-AM" w:eastAsia="ru-RU"/>
        </w:rPr>
        <w:t> </w:t>
      </w:r>
      <w:r w:rsidR="00C412E2" w:rsidRPr="00C412E2">
        <w:rPr>
          <w:rFonts w:ascii="GHEA Grapalat" w:hAnsi="GHEA Grapalat" w:cs="Sylfaen"/>
          <w:sz w:val="24"/>
          <w:szCs w:val="24"/>
          <w:lang w:val="hy-AM" w:eastAsia="ru-RU"/>
        </w:rPr>
        <w:t>պետական</w:t>
      </w:r>
      <w:r w:rsidR="00C412E2" w:rsidRPr="00C412E2">
        <w:rPr>
          <w:rFonts w:ascii="Courier New" w:hAnsi="Courier New" w:cs="Courier New"/>
          <w:sz w:val="24"/>
          <w:szCs w:val="24"/>
          <w:lang w:val="hy-AM" w:eastAsia="ru-RU"/>
        </w:rPr>
        <w:t> </w:t>
      </w:r>
      <w:r w:rsidR="00C412E2" w:rsidRPr="00C412E2">
        <w:rPr>
          <w:rFonts w:ascii="GHEA Grapalat" w:hAnsi="GHEA Grapalat" w:cs="Sylfaen"/>
          <w:sz w:val="24"/>
          <w:szCs w:val="24"/>
          <w:lang w:val="hy-AM" w:eastAsia="ru-RU"/>
        </w:rPr>
        <w:t>տուրքի հաշ</w:t>
      </w:r>
      <w:r w:rsidR="00C412E2" w:rsidRPr="00C412E2">
        <w:rPr>
          <w:rFonts w:ascii="GHEA Grapalat" w:hAnsi="GHEA Grapalat" w:cs="Sylfaen"/>
          <w:sz w:val="24"/>
          <w:szCs w:val="24"/>
          <w:lang w:val="hy-AM" w:eastAsia="ru-RU"/>
        </w:rPr>
        <w:softHyphen/>
        <w:t>վարկ</w:t>
      </w:r>
      <w:r w:rsidR="00C412E2" w:rsidRPr="00C412E2">
        <w:rPr>
          <w:rFonts w:ascii="GHEA Grapalat" w:hAnsi="GHEA Grapalat" w:cs="Sylfaen"/>
          <w:sz w:val="24"/>
          <w:szCs w:val="24"/>
          <w:lang w:val="hy-AM" w:eastAsia="ru-RU"/>
        </w:rPr>
        <w:softHyphen/>
        <w:t xml:space="preserve">ման </w:t>
      </w:r>
      <w:r w:rsidR="002F3B65" w:rsidRPr="002F3B65">
        <w:rPr>
          <w:rFonts w:ascii="GHEA Grapalat" w:hAnsi="GHEA Grapalat" w:cs="Sylfaen"/>
          <w:sz w:val="24"/>
          <w:szCs w:val="24"/>
          <w:lang w:val="hy-AM" w:eastAsia="ru-RU"/>
        </w:rPr>
        <w:t xml:space="preserve">նպատակով </w:t>
      </w:r>
      <w:r w:rsidR="00C412E2" w:rsidRPr="00C412E2">
        <w:rPr>
          <w:rFonts w:ascii="GHEA Grapalat" w:hAnsi="GHEA Grapalat" w:cs="Sylfaen"/>
          <w:sz w:val="24"/>
          <w:szCs w:val="24"/>
          <w:lang w:val="hy-AM" w:eastAsia="ru-RU"/>
        </w:rPr>
        <w:t>լրացուցիչ գործա</w:t>
      </w:r>
      <w:r w:rsidR="00C412E2" w:rsidRPr="00C412E2">
        <w:rPr>
          <w:rFonts w:ascii="GHEA Grapalat" w:hAnsi="GHEA Grapalat" w:cs="Sylfaen"/>
          <w:sz w:val="24"/>
          <w:szCs w:val="24"/>
          <w:lang w:val="hy-AM" w:eastAsia="ru-RU"/>
        </w:rPr>
        <w:softHyphen/>
        <w:t>կից</w:t>
      </w:r>
      <w:r w:rsidR="00C412E2" w:rsidRPr="00C412E2">
        <w:rPr>
          <w:rFonts w:ascii="GHEA Grapalat" w:hAnsi="GHEA Grapalat" w:cs="Sylfaen"/>
          <w:sz w:val="24"/>
          <w:szCs w:val="24"/>
          <w:lang w:val="hy-AM" w:eastAsia="ru-RU"/>
        </w:rPr>
        <w:softHyphen/>
        <w:t>ների կիրառ</w:t>
      </w:r>
      <w:r w:rsidR="002F3B65">
        <w:rPr>
          <w:rFonts w:ascii="GHEA Grapalat" w:hAnsi="GHEA Grapalat" w:cs="Sylfaen"/>
          <w:sz w:val="24"/>
          <w:szCs w:val="24"/>
          <w:lang w:val="hy-AM" w:eastAsia="ru-RU"/>
        </w:rPr>
        <w:softHyphen/>
      </w:r>
      <w:r w:rsidR="00C412E2" w:rsidRPr="00C412E2">
        <w:rPr>
          <w:rFonts w:ascii="GHEA Grapalat" w:hAnsi="GHEA Grapalat" w:cs="Sylfaen"/>
          <w:sz w:val="24"/>
          <w:szCs w:val="24"/>
          <w:lang w:val="hy-AM" w:eastAsia="ru-RU"/>
        </w:rPr>
        <w:softHyphen/>
        <w:t xml:space="preserve">ման </w:t>
      </w:r>
      <w:r w:rsidR="004A2577" w:rsidRPr="001B5637">
        <w:rPr>
          <w:rFonts w:ascii="GHEA Grapalat" w:hAnsi="GHEA Grapalat" w:cs="Sylfaen"/>
          <w:sz w:val="24"/>
          <w:szCs w:val="24"/>
          <w:lang w:val="hy-AM" w:eastAsia="ru-RU"/>
        </w:rPr>
        <w:t xml:space="preserve">համար </w:t>
      </w:r>
      <w:r w:rsidR="00C412E2" w:rsidRPr="00C412E2">
        <w:rPr>
          <w:rFonts w:ascii="GHEA Grapalat" w:hAnsi="GHEA Grapalat" w:cs="Sylfaen"/>
          <w:sz w:val="24"/>
          <w:szCs w:val="24"/>
          <w:lang w:val="hy-AM" w:eastAsia="ru-RU"/>
        </w:rPr>
        <w:t>հիմք հանդիսացող Երևան քաղաքի տարած</w:t>
      </w:r>
      <w:r w:rsidR="00C412E2" w:rsidRPr="00C412E2">
        <w:rPr>
          <w:rFonts w:ascii="GHEA Grapalat" w:hAnsi="GHEA Grapalat" w:cs="Sylfaen"/>
          <w:sz w:val="24"/>
          <w:szCs w:val="24"/>
          <w:lang w:val="hy-AM" w:eastAsia="ru-RU"/>
        </w:rPr>
        <w:softHyphen/>
        <w:t>քային գոտիները</w:t>
      </w:r>
      <w:r w:rsidR="00C412E2" w:rsidRPr="001B5637">
        <w:rPr>
          <w:rFonts w:ascii="GHEA Grapalat" w:hAnsi="GHEA Grapalat" w:cs="Sylfaen"/>
          <w:sz w:val="24"/>
          <w:szCs w:val="24"/>
          <w:lang w:val="hy-AM" w:eastAsia="ru-RU"/>
        </w:rPr>
        <w:t>:</w:t>
      </w:r>
    </w:p>
    <w:p w:rsidR="00206315" w:rsidRDefault="00006F3B" w:rsidP="00006F3B">
      <w:pPr>
        <w:jc w:val="center"/>
        <w:rPr>
          <w:rFonts w:cs="GHEA Grapalat"/>
          <w:bCs/>
          <w:iCs/>
          <w:lang w:eastAsia="ru-RU"/>
        </w:rPr>
      </w:pPr>
      <w:r>
        <w:rPr>
          <w:lang w:eastAsia="ru-RU"/>
        </w:rPr>
        <w:br w:type="page"/>
      </w:r>
      <w:r w:rsidR="00206315" w:rsidRPr="00F14418">
        <w:rPr>
          <w:rFonts w:cs="GHEA Grapalat"/>
          <w:b/>
          <w:lang w:eastAsia="x-none"/>
        </w:rPr>
        <w:lastRenderedPageBreak/>
        <w:t>Տեղեկանք</w:t>
      </w:r>
    </w:p>
    <w:p w:rsidR="00206315" w:rsidRPr="00F14418" w:rsidRDefault="00EA5955" w:rsidP="008E45D4">
      <w:pPr>
        <w:autoSpaceDN w:val="0"/>
        <w:spacing w:after="0" w:line="360" w:lineRule="auto"/>
        <w:ind w:right="43"/>
        <w:jc w:val="center"/>
        <w:rPr>
          <w:rFonts w:cs="GHEA Grapalat"/>
          <w:bCs/>
          <w:iCs/>
          <w:lang w:eastAsia="ru-RU"/>
        </w:rPr>
      </w:pPr>
      <w:r w:rsidRPr="00EA5955">
        <w:rPr>
          <w:rFonts w:cs="Sylfaen"/>
        </w:rPr>
        <w:t>«</w:t>
      </w:r>
      <w:r w:rsidRPr="00EA5955">
        <w:rPr>
          <w:rFonts w:cs="Sylfaen"/>
          <w:bCs/>
        </w:rPr>
        <w:t xml:space="preserve">Երևան քաղաքի բաշխումն ըստ տարածքային գոտիների սահմանելու </w:t>
      </w:r>
      <w:r w:rsidRPr="004406E3">
        <w:rPr>
          <w:rFonts w:cs="Sylfaen"/>
          <w:bCs/>
        </w:rPr>
        <w:t xml:space="preserve">և </w:t>
      </w:r>
      <w:r w:rsidRPr="00EA5955">
        <w:rPr>
          <w:rFonts w:cs="Sylfaen"/>
        </w:rPr>
        <w:t>Հայաստանի Հանրապետության կառավարության 2017 թվա</w:t>
      </w:r>
      <w:r w:rsidRPr="00EA5955">
        <w:rPr>
          <w:rFonts w:cs="Sylfaen"/>
        </w:rPr>
        <w:softHyphen/>
        <w:t xml:space="preserve">կանի հունիսի 1-ի </w:t>
      </w:r>
      <w:r w:rsidR="003C4F22" w:rsidRPr="004406E3">
        <w:rPr>
          <w:rFonts w:cs="Sylfaen"/>
        </w:rPr>
        <w:t xml:space="preserve">թիվ </w:t>
      </w:r>
      <w:r w:rsidRPr="004406E3">
        <w:rPr>
          <w:rFonts w:cs="Sylfaen"/>
        </w:rPr>
        <w:t>580</w:t>
      </w:r>
      <w:r w:rsidR="009E6722" w:rsidRPr="004406E3">
        <w:rPr>
          <w:rFonts w:cs="Sylfaen"/>
        </w:rPr>
        <w:t>-Ն որոշումն</w:t>
      </w:r>
      <w:r w:rsidRPr="004406E3">
        <w:rPr>
          <w:rFonts w:cs="Sylfaen"/>
        </w:rPr>
        <w:t xml:space="preserve"> ուժը կորցրած ճանաչելու </w:t>
      </w:r>
      <w:r w:rsidRPr="00EA5955">
        <w:rPr>
          <w:rFonts w:cs="Sylfaen"/>
          <w:bCs/>
        </w:rPr>
        <w:t>մասին</w:t>
      </w:r>
      <w:r w:rsidRPr="00EA5955">
        <w:rPr>
          <w:rFonts w:cs="Sylfaen"/>
        </w:rPr>
        <w:t>»</w:t>
      </w:r>
      <w:r w:rsidRPr="004406E3">
        <w:rPr>
          <w:rFonts w:cs="Sylfaen"/>
        </w:rPr>
        <w:t xml:space="preserve"> </w:t>
      </w:r>
      <w:r w:rsidRPr="00EA5955">
        <w:rPr>
          <w:rFonts w:cs="Sylfaen"/>
          <w:lang w:val="nl-NL"/>
        </w:rPr>
        <w:t xml:space="preserve">Հայաստանի Հանրապետության կառավարության որոշման </w:t>
      </w:r>
      <w:r w:rsidR="00C412E2" w:rsidRPr="00CB5583">
        <w:rPr>
          <w:rFonts w:cs="GHEA Grapalat"/>
          <w:lang w:eastAsia="ru-RU"/>
        </w:rPr>
        <w:t>նախագծի</w:t>
      </w:r>
      <w:r w:rsidR="00163405" w:rsidRPr="00CB5583">
        <w:rPr>
          <w:rFonts w:cs="GHEA Grapalat"/>
          <w:lang w:val="nl-NL" w:eastAsia="ru-RU"/>
        </w:rPr>
        <w:t xml:space="preserve"> </w:t>
      </w:r>
      <w:r w:rsidR="00206315" w:rsidRPr="00CB5583">
        <w:rPr>
          <w:rFonts w:cs="GHEA Grapalat"/>
          <w:lang w:eastAsia="ru-RU"/>
        </w:rPr>
        <w:t>ընդունման առնչությամբ այլ իրավական ակտերի ընդունման անհրաժեշտության վերաբերյալ</w:t>
      </w:r>
    </w:p>
    <w:p w:rsidR="00206315" w:rsidRPr="00CB5583" w:rsidRDefault="00206315" w:rsidP="008E45D4">
      <w:pPr>
        <w:spacing w:after="0" w:line="360" w:lineRule="auto"/>
        <w:ind w:right="43"/>
        <w:jc w:val="center"/>
        <w:rPr>
          <w:rFonts w:cs="GHEA Grapalat"/>
          <w:bCs/>
          <w:iCs/>
          <w:lang w:eastAsia="ru-RU"/>
        </w:rPr>
      </w:pPr>
    </w:p>
    <w:p w:rsidR="00206315" w:rsidRPr="00CB5583" w:rsidRDefault="00206315" w:rsidP="008E45D4">
      <w:pPr>
        <w:spacing w:after="0" w:line="360" w:lineRule="auto"/>
        <w:ind w:right="43"/>
        <w:rPr>
          <w:rFonts w:cs="GHEA Grapalat"/>
          <w:bCs/>
          <w:iCs/>
          <w:sz w:val="10"/>
          <w:lang w:val="nl-NL" w:eastAsia="ru-RU"/>
        </w:rPr>
      </w:pPr>
    </w:p>
    <w:p w:rsidR="00206315" w:rsidRPr="00E1013C" w:rsidRDefault="001B5637" w:rsidP="008E45D4">
      <w:pPr>
        <w:spacing w:after="0" w:line="360" w:lineRule="auto"/>
        <w:ind w:right="43"/>
        <w:rPr>
          <w:rFonts w:cs="GHEA Grapalat"/>
          <w:bCs/>
          <w:iCs/>
          <w:lang w:val="nl-NL" w:eastAsia="ru-RU"/>
        </w:rPr>
      </w:pPr>
      <w:r>
        <w:rPr>
          <w:rFonts w:cs="Sylfaen"/>
        </w:rPr>
        <w:tab/>
      </w:r>
      <w:r>
        <w:rPr>
          <w:rFonts w:cs="Sylfaen"/>
        </w:rPr>
        <w:tab/>
      </w:r>
      <w:r w:rsidR="008E45D4" w:rsidRPr="004406E3">
        <w:rPr>
          <w:rFonts w:cs="Sylfaen"/>
        </w:rPr>
        <w:tab/>
      </w:r>
      <w:r w:rsidR="00EA5955" w:rsidRPr="00EA5955">
        <w:rPr>
          <w:rFonts w:cs="Sylfaen"/>
        </w:rPr>
        <w:t>«</w:t>
      </w:r>
      <w:r w:rsidR="00EA5955" w:rsidRPr="00EA5955">
        <w:rPr>
          <w:rFonts w:cs="Sylfaen"/>
          <w:bCs/>
        </w:rPr>
        <w:t xml:space="preserve">Երևան քաղաքի բաշխումն ըստ տարածքային գոտիների սահմանելու </w:t>
      </w:r>
      <w:r w:rsidR="00EA5955" w:rsidRPr="004406E3">
        <w:rPr>
          <w:rFonts w:cs="Sylfaen"/>
          <w:bCs/>
        </w:rPr>
        <w:t xml:space="preserve">և </w:t>
      </w:r>
      <w:r w:rsidR="00EA5955" w:rsidRPr="00EA5955">
        <w:rPr>
          <w:rFonts w:cs="Sylfaen"/>
        </w:rPr>
        <w:t>Հայաստանի Հան</w:t>
      </w:r>
      <w:r w:rsidR="009E6722" w:rsidRPr="004406E3">
        <w:rPr>
          <w:rFonts w:cs="Sylfaen"/>
        </w:rPr>
        <w:softHyphen/>
      </w:r>
      <w:r w:rsidR="00EA5955" w:rsidRPr="00EA5955">
        <w:rPr>
          <w:rFonts w:cs="Sylfaen"/>
        </w:rPr>
        <w:t>րապետության կառավարության 2017 թվա</w:t>
      </w:r>
      <w:r w:rsidR="00EA5955" w:rsidRPr="00EA5955">
        <w:rPr>
          <w:rFonts w:cs="Sylfaen"/>
        </w:rPr>
        <w:softHyphen/>
        <w:t xml:space="preserve">կանի հունիսի 1-ի </w:t>
      </w:r>
      <w:r w:rsidR="00EA5955" w:rsidRPr="004406E3">
        <w:rPr>
          <w:rFonts w:cs="Sylfaen"/>
        </w:rPr>
        <w:t>N580</w:t>
      </w:r>
      <w:r w:rsidR="009E6722" w:rsidRPr="004406E3">
        <w:rPr>
          <w:rFonts w:cs="Sylfaen"/>
        </w:rPr>
        <w:t>-Ն որոշումն</w:t>
      </w:r>
      <w:r w:rsidR="00EA5955" w:rsidRPr="004406E3">
        <w:rPr>
          <w:rFonts w:cs="Sylfaen"/>
        </w:rPr>
        <w:t xml:space="preserve"> ուժը կորց</w:t>
      </w:r>
      <w:r w:rsidR="009E6722" w:rsidRPr="004406E3">
        <w:rPr>
          <w:rFonts w:cs="Sylfaen"/>
        </w:rPr>
        <w:softHyphen/>
      </w:r>
      <w:r w:rsidR="00EA5955" w:rsidRPr="004406E3">
        <w:rPr>
          <w:rFonts w:cs="Sylfaen"/>
        </w:rPr>
        <w:t xml:space="preserve">րած ճանաչելու </w:t>
      </w:r>
      <w:r w:rsidR="00EA5955" w:rsidRPr="00EA5955">
        <w:rPr>
          <w:rFonts w:cs="Sylfaen"/>
          <w:bCs/>
        </w:rPr>
        <w:t>մասին</w:t>
      </w:r>
      <w:r w:rsidR="00EA5955" w:rsidRPr="00EA5955">
        <w:rPr>
          <w:rFonts w:cs="Sylfaen"/>
        </w:rPr>
        <w:t>»</w:t>
      </w:r>
      <w:r w:rsidR="00EA5955" w:rsidRPr="004406E3">
        <w:rPr>
          <w:rFonts w:cs="Sylfaen"/>
        </w:rPr>
        <w:t xml:space="preserve"> </w:t>
      </w:r>
      <w:r w:rsidR="00EA5955" w:rsidRPr="00EA5955">
        <w:rPr>
          <w:rFonts w:cs="Sylfaen"/>
          <w:lang w:val="nl-NL"/>
        </w:rPr>
        <w:t xml:space="preserve">Հայաստանի Հանրապետության կառավարության որոշման </w:t>
      </w:r>
      <w:r w:rsidR="00C412E2" w:rsidRPr="00CB5583">
        <w:rPr>
          <w:rFonts w:cs="GHEA Grapalat"/>
          <w:lang w:eastAsia="ru-RU"/>
        </w:rPr>
        <w:t xml:space="preserve">նախագծի </w:t>
      </w:r>
      <w:r w:rsidR="00206315" w:rsidRPr="001B5637">
        <w:rPr>
          <w:rFonts w:cs="GHEA Grapalat"/>
          <w:lang w:eastAsia="ru-RU"/>
        </w:rPr>
        <w:t>ընդուն</w:t>
      </w:r>
      <w:r w:rsidR="009E6722" w:rsidRPr="004406E3">
        <w:rPr>
          <w:rFonts w:cs="GHEA Grapalat"/>
          <w:lang w:eastAsia="ru-RU"/>
        </w:rPr>
        <w:softHyphen/>
      </w:r>
      <w:r w:rsidR="00206315" w:rsidRPr="00CB5583">
        <w:rPr>
          <w:rFonts w:cs="GHEA Grapalat"/>
          <w:lang w:val="nl-NL" w:eastAsia="ru-RU"/>
        </w:rPr>
        <w:softHyphen/>
      </w:r>
      <w:r w:rsidR="00206315" w:rsidRPr="001B5637">
        <w:rPr>
          <w:rFonts w:cs="GHEA Grapalat"/>
          <w:lang w:eastAsia="ru-RU"/>
        </w:rPr>
        <w:t>ման</w:t>
      </w:r>
      <w:r w:rsidR="00206315" w:rsidRPr="00CB5583">
        <w:rPr>
          <w:rFonts w:cs="GHEA Grapalat"/>
          <w:lang w:val="nl-NL" w:eastAsia="ru-RU"/>
        </w:rPr>
        <w:t xml:space="preserve"> </w:t>
      </w:r>
      <w:r w:rsidR="00206315" w:rsidRPr="001B5637">
        <w:rPr>
          <w:rFonts w:cs="GHEA Grapalat"/>
          <w:lang w:eastAsia="ru-RU"/>
        </w:rPr>
        <w:t>առն</w:t>
      </w:r>
      <w:r w:rsidR="00206315" w:rsidRPr="00CB5583">
        <w:rPr>
          <w:rFonts w:cs="GHEA Grapalat"/>
          <w:lang w:val="nl-NL" w:eastAsia="ru-RU"/>
        </w:rPr>
        <w:softHyphen/>
      </w:r>
      <w:r w:rsidR="00206315">
        <w:rPr>
          <w:rFonts w:cs="GHEA Grapalat"/>
          <w:lang w:val="nl-NL" w:eastAsia="ru-RU"/>
        </w:rPr>
        <w:softHyphen/>
      </w:r>
      <w:r w:rsidR="00206315" w:rsidRPr="001B5637">
        <w:rPr>
          <w:rFonts w:cs="GHEA Grapalat"/>
          <w:lang w:eastAsia="ru-RU"/>
        </w:rPr>
        <w:t>չու</w:t>
      </w:r>
      <w:r w:rsidR="00206315" w:rsidRPr="00F47F0F">
        <w:rPr>
          <w:rFonts w:cs="GHEA Grapalat"/>
          <w:lang w:val="nl-NL" w:eastAsia="ru-RU"/>
        </w:rPr>
        <w:softHyphen/>
      </w:r>
      <w:r w:rsidR="00206315" w:rsidRPr="001B5637">
        <w:rPr>
          <w:rFonts w:cs="GHEA Grapalat"/>
          <w:lang w:eastAsia="ru-RU"/>
        </w:rPr>
        <w:t>թյամբ</w:t>
      </w:r>
      <w:r w:rsidR="00206315" w:rsidRPr="00CB5583">
        <w:rPr>
          <w:rFonts w:cs="GHEA Grapalat"/>
          <w:lang w:val="nl-NL" w:eastAsia="ru-RU"/>
        </w:rPr>
        <w:t xml:space="preserve"> </w:t>
      </w:r>
      <w:r w:rsidR="00206315" w:rsidRPr="001B5637">
        <w:rPr>
          <w:rFonts w:cs="GHEA Grapalat"/>
          <w:lang w:eastAsia="ru-RU"/>
        </w:rPr>
        <w:t>այլ</w:t>
      </w:r>
      <w:r w:rsidR="00206315" w:rsidRPr="00CB5583">
        <w:rPr>
          <w:rFonts w:cs="GHEA Grapalat"/>
          <w:lang w:val="nl-NL" w:eastAsia="ru-RU"/>
        </w:rPr>
        <w:t xml:space="preserve"> </w:t>
      </w:r>
      <w:r w:rsidR="00206315" w:rsidRPr="001B5637">
        <w:rPr>
          <w:rFonts w:cs="GHEA Grapalat"/>
          <w:lang w:eastAsia="ru-RU"/>
        </w:rPr>
        <w:t>իրա</w:t>
      </w:r>
      <w:r w:rsidR="00697746" w:rsidRPr="001B5637">
        <w:rPr>
          <w:rFonts w:cs="GHEA Grapalat"/>
          <w:lang w:val="nl-NL" w:eastAsia="ru-RU"/>
        </w:rPr>
        <w:softHyphen/>
      </w:r>
      <w:r w:rsidR="00206315" w:rsidRPr="00CB5583">
        <w:rPr>
          <w:rFonts w:cs="GHEA Grapalat"/>
          <w:lang w:val="nl-NL" w:eastAsia="ru-RU"/>
        </w:rPr>
        <w:softHyphen/>
      </w:r>
      <w:r w:rsidR="00C412E2">
        <w:rPr>
          <w:rFonts w:cs="GHEA Grapalat"/>
          <w:lang w:val="nl-NL" w:eastAsia="ru-RU"/>
        </w:rPr>
        <w:softHyphen/>
      </w:r>
      <w:r w:rsidR="00206315" w:rsidRPr="001B5637">
        <w:rPr>
          <w:rFonts w:cs="GHEA Grapalat"/>
          <w:lang w:eastAsia="ru-RU"/>
        </w:rPr>
        <w:t>վական</w:t>
      </w:r>
      <w:r w:rsidR="00206315" w:rsidRPr="00CB5583">
        <w:rPr>
          <w:rFonts w:cs="GHEA Grapalat"/>
          <w:lang w:val="nl-NL" w:eastAsia="ru-RU"/>
        </w:rPr>
        <w:t xml:space="preserve"> </w:t>
      </w:r>
      <w:r w:rsidR="00206315" w:rsidRPr="001B5637">
        <w:rPr>
          <w:rFonts w:cs="GHEA Grapalat"/>
          <w:lang w:eastAsia="ru-RU"/>
        </w:rPr>
        <w:t>ակտե</w:t>
      </w:r>
      <w:r w:rsidR="00206315" w:rsidRPr="00F47F0F">
        <w:rPr>
          <w:rFonts w:cs="GHEA Grapalat"/>
          <w:lang w:val="nl-NL" w:eastAsia="ru-RU"/>
        </w:rPr>
        <w:softHyphen/>
      </w:r>
      <w:r w:rsidR="00206315" w:rsidRPr="001B5637">
        <w:rPr>
          <w:rFonts w:cs="GHEA Grapalat"/>
          <w:lang w:eastAsia="ru-RU"/>
        </w:rPr>
        <w:t>րի</w:t>
      </w:r>
      <w:r w:rsidR="00206315" w:rsidRPr="00CB5583">
        <w:rPr>
          <w:rFonts w:cs="GHEA Grapalat"/>
          <w:lang w:val="nl-NL" w:eastAsia="ru-RU"/>
        </w:rPr>
        <w:t xml:space="preserve"> </w:t>
      </w:r>
      <w:r w:rsidR="00206315" w:rsidRPr="001B5637">
        <w:rPr>
          <w:rFonts w:cs="GHEA Grapalat"/>
          <w:lang w:eastAsia="ru-RU"/>
        </w:rPr>
        <w:t>ընդունման</w:t>
      </w:r>
      <w:r w:rsidR="00206315" w:rsidRPr="00CB5583">
        <w:rPr>
          <w:rFonts w:cs="GHEA Grapalat"/>
          <w:lang w:val="nl-NL" w:eastAsia="ru-RU"/>
        </w:rPr>
        <w:t xml:space="preserve"> </w:t>
      </w:r>
      <w:r w:rsidR="00206315" w:rsidRPr="001B5637">
        <w:rPr>
          <w:rFonts w:cs="GHEA Grapalat"/>
          <w:lang w:eastAsia="ru-RU"/>
        </w:rPr>
        <w:t>անհ</w:t>
      </w:r>
      <w:r w:rsidR="00206315" w:rsidRPr="001B5637">
        <w:rPr>
          <w:rFonts w:cs="GHEA Grapalat"/>
          <w:lang w:val="nl-NL" w:eastAsia="ru-RU"/>
        </w:rPr>
        <w:softHyphen/>
      </w:r>
      <w:r w:rsidR="00206315" w:rsidRPr="00F47F0F">
        <w:rPr>
          <w:rFonts w:cs="GHEA Grapalat"/>
          <w:lang w:val="nl-NL" w:eastAsia="ru-RU"/>
        </w:rPr>
        <w:softHyphen/>
      </w:r>
      <w:r w:rsidR="00206315" w:rsidRPr="001B5637">
        <w:rPr>
          <w:rFonts w:cs="GHEA Grapalat"/>
          <w:lang w:eastAsia="ru-RU"/>
        </w:rPr>
        <w:t>րա</w:t>
      </w:r>
      <w:r w:rsidR="007027B7" w:rsidRPr="001B5637">
        <w:rPr>
          <w:rFonts w:cs="GHEA Grapalat"/>
          <w:lang w:val="nl-NL" w:eastAsia="ru-RU"/>
        </w:rPr>
        <w:softHyphen/>
      </w:r>
      <w:r w:rsidR="00206315" w:rsidRPr="00F47F0F">
        <w:rPr>
          <w:rFonts w:cs="GHEA Grapalat"/>
          <w:lang w:val="nl-NL" w:eastAsia="ru-RU"/>
        </w:rPr>
        <w:softHyphen/>
      </w:r>
      <w:r w:rsidR="00206315" w:rsidRPr="00CB5583">
        <w:rPr>
          <w:rFonts w:cs="GHEA Grapalat"/>
          <w:lang w:val="nl-NL" w:eastAsia="ru-RU"/>
        </w:rPr>
        <w:softHyphen/>
      </w:r>
      <w:r w:rsidR="00206315" w:rsidRPr="001B5637">
        <w:rPr>
          <w:rFonts w:cs="GHEA Grapalat"/>
          <w:lang w:eastAsia="ru-RU"/>
        </w:rPr>
        <w:t>ժեշ</w:t>
      </w:r>
      <w:r w:rsidR="00206315" w:rsidRPr="00CB5583">
        <w:rPr>
          <w:rFonts w:cs="GHEA Grapalat"/>
          <w:lang w:val="nl-NL" w:eastAsia="ru-RU"/>
        </w:rPr>
        <w:softHyphen/>
      </w:r>
      <w:r w:rsidR="00206315" w:rsidRPr="001B5637">
        <w:rPr>
          <w:rFonts w:cs="GHEA Grapalat"/>
          <w:lang w:eastAsia="ru-RU"/>
        </w:rPr>
        <w:t>տություն</w:t>
      </w:r>
      <w:r w:rsidR="00206315" w:rsidRPr="00CB5583">
        <w:rPr>
          <w:rFonts w:cs="GHEA Grapalat"/>
          <w:lang w:val="nl-NL" w:eastAsia="ru-RU"/>
        </w:rPr>
        <w:t xml:space="preserve"> </w:t>
      </w:r>
      <w:r w:rsidR="00206315" w:rsidRPr="001B5637">
        <w:rPr>
          <w:rFonts w:cs="GHEA Grapalat"/>
          <w:lang w:eastAsia="ru-RU"/>
        </w:rPr>
        <w:t>չի</w:t>
      </w:r>
      <w:r w:rsidR="00206315" w:rsidRPr="00CB5583">
        <w:rPr>
          <w:rFonts w:cs="GHEA Grapalat"/>
          <w:lang w:val="nl-NL" w:eastAsia="ru-RU"/>
        </w:rPr>
        <w:t xml:space="preserve"> </w:t>
      </w:r>
      <w:r w:rsidR="00206315" w:rsidRPr="001B5637">
        <w:rPr>
          <w:rFonts w:cs="GHEA Grapalat"/>
          <w:lang w:eastAsia="ru-RU"/>
        </w:rPr>
        <w:t>առա</w:t>
      </w:r>
      <w:r w:rsidR="009E6722" w:rsidRPr="004406E3">
        <w:rPr>
          <w:rFonts w:cs="GHEA Grapalat"/>
          <w:lang w:eastAsia="ru-RU"/>
        </w:rPr>
        <w:softHyphen/>
      </w:r>
      <w:r w:rsidR="00206315" w:rsidRPr="001B5637">
        <w:rPr>
          <w:rFonts w:cs="GHEA Grapalat"/>
          <w:lang w:eastAsia="ru-RU"/>
        </w:rPr>
        <w:t>ջանա</w:t>
      </w:r>
      <w:r w:rsidR="00206315" w:rsidRPr="00CB5583">
        <w:rPr>
          <w:rFonts w:cs="GHEA Grapalat"/>
          <w:lang w:val="nl-NL" w:eastAsia="ru-RU"/>
        </w:rPr>
        <w:t>:</w:t>
      </w:r>
    </w:p>
    <w:p w:rsidR="00206315" w:rsidRDefault="00206315" w:rsidP="001B5637">
      <w:pPr>
        <w:spacing w:line="360" w:lineRule="auto"/>
        <w:ind w:right="49" w:firstLine="567"/>
        <w:rPr>
          <w:rFonts w:cs="GHEA Grapalat"/>
          <w:bCs/>
          <w:iCs/>
          <w:lang w:val="nl-NL" w:eastAsia="ru-RU"/>
        </w:rPr>
      </w:pPr>
    </w:p>
    <w:p w:rsidR="00206315" w:rsidRDefault="00206315" w:rsidP="001B5637">
      <w:pPr>
        <w:spacing w:line="360" w:lineRule="auto"/>
        <w:ind w:right="49" w:firstLine="567"/>
        <w:rPr>
          <w:rFonts w:cs="GHEA Grapalat"/>
          <w:bCs/>
          <w:iCs/>
          <w:lang w:val="nl-NL" w:eastAsia="ru-RU"/>
        </w:rPr>
      </w:pPr>
    </w:p>
    <w:p w:rsidR="00206315" w:rsidRDefault="00206315" w:rsidP="001B5637">
      <w:pPr>
        <w:spacing w:line="360" w:lineRule="auto"/>
        <w:ind w:right="49" w:firstLine="567"/>
        <w:rPr>
          <w:rFonts w:cs="GHEA Grapalat"/>
          <w:bCs/>
          <w:iCs/>
          <w:lang w:val="nl-NL" w:eastAsia="ru-RU"/>
        </w:rPr>
      </w:pPr>
    </w:p>
    <w:p w:rsidR="00206315" w:rsidRDefault="00206315" w:rsidP="001B5637">
      <w:pPr>
        <w:spacing w:line="360" w:lineRule="auto"/>
        <w:ind w:right="49" w:firstLine="567"/>
        <w:rPr>
          <w:rFonts w:cs="GHEA Grapalat"/>
          <w:bCs/>
          <w:iCs/>
          <w:lang w:val="nl-NL" w:eastAsia="ru-RU"/>
        </w:rPr>
      </w:pPr>
    </w:p>
    <w:p w:rsidR="00206315" w:rsidRPr="00CB5583" w:rsidRDefault="00206315" w:rsidP="001B5637">
      <w:pPr>
        <w:spacing w:line="360" w:lineRule="auto"/>
        <w:ind w:right="49" w:firstLine="567"/>
        <w:rPr>
          <w:rFonts w:cs="GHEA Grapalat"/>
          <w:bCs/>
          <w:iCs/>
          <w:lang w:val="nl-NL" w:eastAsia="ru-RU"/>
        </w:rPr>
      </w:pPr>
    </w:p>
    <w:p w:rsidR="00206315" w:rsidRDefault="00206315" w:rsidP="001B5637">
      <w:pPr>
        <w:spacing w:line="276" w:lineRule="auto"/>
        <w:ind w:right="49" w:firstLine="567"/>
        <w:rPr>
          <w:rFonts w:cs="GHEA Grapalat"/>
          <w:b/>
          <w:bCs/>
          <w:iCs/>
          <w:lang w:eastAsia="x-none"/>
        </w:rPr>
      </w:pPr>
      <w:r>
        <w:rPr>
          <w:rFonts w:cs="GHEA Grapalat"/>
          <w:b/>
          <w:lang w:eastAsia="x-none"/>
        </w:rPr>
        <w:br w:type="page"/>
      </w:r>
    </w:p>
    <w:p w:rsidR="00206315" w:rsidRPr="00CB5583" w:rsidRDefault="00206315" w:rsidP="008E45D4">
      <w:pPr>
        <w:spacing w:after="0" w:line="360" w:lineRule="auto"/>
        <w:ind w:right="43"/>
        <w:jc w:val="center"/>
        <w:rPr>
          <w:rFonts w:cs="GHEA Grapalat"/>
          <w:b/>
          <w:iCs/>
          <w:lang w:eastAsia="x-none"/>
        </w:rPr>
      </w:pPr>
      <w:r w:rsidRPr="00CB5583">
        <w:rPr>
          <w:rFonts w:cs="GHEA Grapalat"/>
          <w:b/>
          <w:lang w:eastAsia="x-none"/>
        </w:rPr>
        <w:lastRenderedPageBreak/>
        <w:t>Եզրակացություն</w:t>
      </w:r>
    </w:p>
    <w:p w:rsidR="00206315" w:rsidRPr="00F14418" w:rsidRDefault="00EA5955" w:rsidP="008E45D4">
      <w:pPr>
        <w:spacing w:after="0" w:line="360" w:lineRule="auto"/>
        <w:ind w:right="43"/>
        <w:jc w:val="center"/>
        <w:rPr>
          <w:rFonts w:cs="GHEA Grapalat"/>
          <w:bCs/>
          <w:iCs/>
          <w:lang w:eastAsia="ru-RU"/>
        </w:rPr>
      </w:pPr>
      <w:r w:rsidRPr="00EA5955">
        <w:rPr>
          <w:rFonts w:cs="Sylfaen"/>
        </w:rPr>
        <w:t>«</w:t>
      </w:r>
      <w:r w:rsidRPr="00EA5955">
        <w:rPr>
          <w:rFonts w:cs="Sylfaen"/>
          <w:bCs/>
        </w:rPr>
        <w:t xml:space="preserve">Երևան քաղաքի բաշխումն ըստ տարածքային գոտիների սահմանելու </w:t>
      </w:r>
      <w:r w:rsidRPr="004406E3">
        <w:rPr>
          <w:rFonts w:cs="Sylfaen"/>
          <w:bCs/>
        </w:rPr>
        <w:t xml:space="preserve">և </w:t>
      </w:r>
      <w:r w:rsidRPr="00EA5955">
        <w:rPr>
          <w:rFonts w:cs="Sylfaen"/>
        </w:rPr>
        <w:t>Հայաստանի Հանրապետության կառավարության 2017 թվա</w:t>
      </w:r>
      <w:r w:rsidRPr="00EA5955">
        <w:rPr>
          <w:rFonts w:cs="Sylfaen"/>
        </w:rPr>
        <w:softHyphen/>
        <w:t xml:space="preserve">կանի հունիսի 1-ի </w:t>
      </w:r>
      <w:r w:rsidR="003C4F22" w:rsidRPr="004406E3">
        <w:rPr>
          <w:rFonts w:cs="Sylfaen"/>
        </w:rPr>
        <w:t xml:space="preserve">թիվ </w:t>
      </w:r>
      <w:r w:rsidRPr="004406E3">
        <w:rPr>
          <w:rFonts w:cs="Sylfaen"/>
        </w:rPr>
        <w:t>580</w:t>
      </w:r>
      <w:r w:rsidR="009E6722" w:rsidRPr="004406E3">
        <w:rPr>
          <w:rFonts w:cs="Sylfaen"/>
        </w:rPr>
        <w:t>-Ն որոշումն</w:t>
      </w:r>
      <w:r w:rsidRPr="004406E3">
        <w:rPr>
          <w:rFonts w:cs="Sylfaen"/>
        </w:rPr>
        <w:t xml:space="preserve"> ուժը կորցրած ճանաչելու </w:t>
      </w:r>
      <w:r w:rsidRPr="00EA5955">
        <w:rPr>
          <w:rFonts w:cs="Sylfaen"/>
          <w:bCs/>
        </w:rPr>
        <w:t>մասին</w:t>
      </w:r>
      <w:r w:rsidRPr="00EA5955">
        <w:rPr>
          <w:rFonts w:cs="Sylfaen"/>
        </w:rPr>
        <w:t>»</w:t>
      </w:r>
      <w:r w:rsidRPr="004406E3">
        <w:rPr>
          <w:rFonts w:cs="Sylfaen"/>
        </w:rPr>
        <w:t xml:space="preserve"> </w:t>
      </w:r>
      <w:r w:rsidRPr="00EA5955">
        <w:rPr>
          <w:rFonts w:cs="Sylfaen"/>
          <w:lang w:val="nl-NL"/>
        </w:rPr>
        <w:t xml:space="preserve">Հայաստանի Հանրապետության կառավարության որոշման </w:t>
      </w:r>
      <w:r w:rsidR="00697746" w:rsidRPr="00CB5583">
        <w:rPr>
          <w:rFonts w:cs="GHEA Grapalat"/>
          <w:lang w:eastAsia="ru-RU"/>
        </w:rPr>
        <w:t>նախագծի</w:t>
      </w:r>
      <w:r w:rsidR="00697746" w:rsidRPr="001B5637">
        <w:rPr>
          <w:rFonts w:cs="GHEA Grapalat"/>
          <w:lang w:eastAsia="ru-RU"/>
        </w:rPr>
        <w:t xml:space="preserve"> </w:t>
      </w:r>
      <w:r w:rsidR="00206315" w:rsidRPr="00CB5583">
        <w:rPr>
          <w:rFonts w:cs="GHEA Grapalat"/>
          <w:lang w:eastAsia="ru-RU"/>
        </w:rPr>
        <w:t>ընդունմամբ պետական բյուջեի եկամուտների նվազեցման կամ ծախսերի ավելացման մասին</w:t>
      </w:r>
    </w:p>
    <w:p w:rsidR="00206315" w:rsidRDefault="00206315" w:rsidP="008E45D4">
      <w:pPr>
        <w:spacing w:after="0" w:line="360" w:lineRule="auto"/>
        <w:ind w:right="43"/>
        <w:jc w:val="center"/>
        <w:rPr>
          <w:rFonts w:cs="GHEA Grapalat"/>
          <w:bCs/>
          <w:iCs/>
          <w:lang w:val="nl-NL" w:eastAsia="ru-RU"/>
        </w:rPr>
      </w:pPr>
    </w:p>
    <w:p w:rsidR="00206315" w:rsidRPr="00CB5583" w:rsidRDefault="00206315" w:rsidP="008E45D4">
      <w:pPr>
        <w:spacing w:after="0" w:line="360" w:lineRule="auto"/>
        <w:ind w:right="43"/>
        <w:jc w:val="center"/>
        <w:rPr>
          <w:rFonts w:cs="GHEA Grapalat"/>
          <w:bCs/>
          <w:iCs/>
          <w:lang w:val="nl-NL" w:eastAsia="ru-RU"/>
        </w:rPr>
      </w:pPr>
    </w:p>
    <w:p w:rsidR="00C3165A" w:rsidRDefault="001B5637" w:rsidP="008E45D4">
      <w:pPr>
        <w:spacing w:after="0" w:line="360" w:lineRule="auto"/>
        <w:ind w:right="43"/>
        <w:rPr>
          <w:rFonts w:cs="GHEA Grapalat"/>
          <w:lang w:eastAsia="ru-RU"/>
        </w:rPr>
      </w:pPr>
      <w:r>
        <w:rPr>
          <w:rFonts w:cs="Sylfaen"/>
        </w:rPr>
        <w:tab/>
      </w:r>
      <w:r>
        <w:rPr>
          <w:rFonts w:cs="Sylfaen"/>
        </w:rPr>
        <w:tab/>
      </w:r>
      <w:r w:rsidR="008E45D4" w:rsidRPr="004406E3">
        <w:rPr>
          <w:rFonts w:cs="Sylfaen"/>
        </w:rPr>
        <w:tab/>
      </w:r>
      <w:r w:rsidR="00EA5955" w:rsidRPr="00EA5955">
        <w:rPr>
          <w:rFonts w:cs="Sylfaen"/>
        </w:rPr>
        <w:t>«</w:t>
      </w:r>
      <w:r w:rsidR="00EA5955" w:rsidRPr="00EA5955">
        <w:rPr>
          <w:rFonts w:cs="Sylfaen"/>
          <w:bCs/>
        </w:rPr>
        <w:t xml:space="preserve">Երևան քաղաքի բաշխումն ըստ տարածքային գոտիների սահմանելու </w:t>
      </w:r>
      <w:r w:rsidR="00EA5955" w:rsidRPr="004406E3">
        <w:rPr>
          <w:rFonts w:cs="Sylfaen"/>
          <w:bCs/>
        </w:rPr>
        <w:t xml:space="preserve">և </w:t>
      </w:r>
      <w:r w:rsidR="00EA5955" w:rsidRPr="00EA5955">
        <w:rPr>
          <w:rFonts w:cs="Sylfaen"/>
        </w:rPr>
        <w:t>Հայաստանի Հանրապետության կառավարության 2017 թվա</w:t>
      </w:r>
      <w:r w:rsidR="00EA5955" w:rsidRPr="00EA5955">
        <w:rPr>
          <w:rFonts w:cs="Sylfaen"/>
        </w:rPr>
        <w:softHyphen/>
        <w:t xml:space="preserve">կանի հունիսի 1-ի </w:t>
      </w:r>
      <w:r w:rsidR="003C4F22" w:rsidRPr="004406E3">
        <w:rPr>
          <w:rFonts w:cs="Sylfaen"/>
        </w:rPr>
        <w:t xml:space="preserve">թիվ </w:t>
      </w:r>
      <w:r w:rsidR="00EA5955" w:rsidRPr="004406E3">
        <w:rPr>
          <w:rFonts w:cs="Sylfaen"/>
        </w:rPr>
        <w:t>580</w:t>
      </w:r>
      <w:r w:rsidR="009E6722" w:rsidRPr="004406E3">
        <w:rPr>
          <w:rFonts w:cs="Sylfaen"/>
        </w:rPr>
        <w:t>-Ն որոշումն</w:t>
      </w:r>
      <w:r w:rsidR="00EA5955" w:rsidRPr="004406E3">
        <w:rPr>
          <w:rFonts w:cs="Sylfaen"/>
        </w:rPr>
        <w:t xml:space="preserve"> ուժը կորց</w:t>
      </w:r>
      <w:r w:rsidR="009E6722" w:rsidRPr="004406E3">
        <w:rPr>
          <w:rFonts w:cs="Sylfaen"/>
        </w:rPr>
        <w:softHyphen/>
      </w:r>
      <w:r w:rsidR="00EA5955" w:rsidRPr="004406E3">
        <w:rPr>
          <w:rFonts w:cs="Sylfaen"/>
        </w:rPr>
        <w:t xml:space="preserve">րած ճանաչելու </w:t>
      </w:r>
      <w:r w:rsidR="00EA5955" w:rsidRPr="00EA5955">
        <w:rPr>
          <w:rFonts w:cs="Sylfaen"/>
          <w:bCs/>
        </w:rPr>
        <w:t>մասին</w:t>
      </w:r>
      <w:r w:rsidR="00EA5955" w:rsidRPr="00EA5955">
        <w:rPr>
          <w:rFonts w:cs="Sylfaen"/>
        </w:rPr>
        <w:t>»</w:t>
      </w:r>
      <w:r w:rsidR="00EA5955" w:rsidRPr="004406E3">
        <w:rPr>
          <w:rFonts w:cs="Sylfaen"/>
        </w:rPr>
        <w:t xml:space="preserve"> </w:t>
      </w:r>
      <w:r w:rsidR="00EA5955" w:rsidRPr="00EA5955">
        <w:rPr>
          <w:rFonts w:cs="Sylfaen"/>
          <w:lang w:val="nl-NL"/>
        </w:rPr>
        <w:t xml:space="preserve">Հայաստանի Հանրապետության կառավարության որոշման </w:t>
      </w:r>
      <w:r w:rsidR="00C412E2" w:rsidRPr="00CB5583">
        <w:rPr>
          <w:rFonts w:cs="GHEA Grapalat"/>
          <w:lang w:eastAsia="ru-RU"/>
        </w:rPr>
        <w:t xml:space="preserve">նախագծի </w:t>
      </w:r>
      <w:r w:rsidR="00206315" w:rsidRPr="00CB5583">
        <w:rPr>
          <w:rFonts w:cs="GHEA Grapalat"/>
          <w:lang w:eastAsia="ru-RU"/>
        </w:rPr>
        <w:t>ընդուն</w:t>
      </w:r>
      <w:r w:rsidR="009E6722" w:rsidRPr="004406E3">
        <w:rPr>
          <w:rFonts w:cs="GHEA Grapalat"/>
          <w:lang w:eastAsia="ru-RU"/>
        </w:rPr>
        <w:softHyphen/>
      </w:r>
      <w:r w:rsidR="00206315" w:rsidRPr="00CB5583">
        <w:rPr>
          <w:rFonts w:cs="GHEA Grapalat"/>
          <w:lang w:eastAsia="ru-RU"/>
        </w:rPr>
        <w:softHyphen/>
      </w:r>
      <w:r w:rsidR="00206315" w:rsidRPr="00CB5583">
        <w:rPr>
          <w:rFonts w:cs="GHEA Grapalat"/>
          <w:lang w:eastAsia="ru-RU"/>
        </w:rPr>
        <w:softHyphen/>
      </w:r>
      <w:r w:rsidR="00206315" w:rsidRPr="00CB5583">
        <w:rPr>
          <w:rFonts w:cs="GHEA Grapalat"/>
          <w:lang w:eastAsia="ru-RU"/>
        </w:rPr>
        <w:softHyphen/>
        <w:t>մամբ պետա</w:t>
      </w:r>
      <w:r w:rsidR="00206315" w:rsidRPr="00CB5583">
        <w:rPr>
          <w:rFonts w:cs="GHEA Grapalat"/>
          <w:lang w:eastAsia="ru-RU"/>
        </w:rPr>
        <w:softHyphen/>
      </w:r>
      <w:r w:rsidR="00206315" w:rsidRPr="00CB5583">
        <w:rPr>
          <w:rFonts w:cs="GHEA Grapalat"/>
          <w:lang w:val="nl-NL" w:eastAsia="ru-RU"/>
        </w:rPr>
        <w:softHyphen/>
      </w:r>
      <w:r w:rsidR="00206315">
        <w:rPr>
          <w:rFonts w:cs="GHEA Grapalat"/>
          <w:lang w:val="nl-NL" w:eastAsia="ru-RU"/>
        </w:rPr>
        <w:softHyphen/>
      </w:r>
      <w:r w:rsidR="00206315" w:rsidRPr="00CB5583">
        <w:rPr>
          <w:rFonts w:cs="GHEA Grapalat"/>
          <w:lang w:eastAsia="ru-RU"/>
        </w:rPr>
        <w:t>կան բյու</w:t>
      </w:r>
      <w:r w:rsidR="00203ADB" w:rsidRPr="001B5637">
        <w:rPr>
          <w:rFonts w:cs="GHEA Grapalat"/>
          <w:lang w:val="nl-NL" w:eastAsia="ru-RU"/>
        </w:rPr>
        <w:softHyphen/>
      </w:r>
      <w:r w:rsidR="00206315" w:rsidRPr="00CB5583">
        <w:rPr>
          <w:rFonts w:cs="GHEA Grapalat"/>
          <w:lang w:eastAsia="ru-RU"/>
        </w:rPr>
        <w:t>ջեի եկա</w:t>
      </w:r>
      <w:r w:rsidR="00697746" w:rsidRPr="001B5637">
        <w:rPr>
          <w:rFonts w:cs="GHEA Grapalat"/>
          <w:lang w:val="nl-NL" w:eastAsia="ru-RU"/>
        </w:rPr>
        <w:softHyphen/>
      </w:r>
      <w:r w:rsidR="00206315" w:rsidRPr="00CB5583">
        <w:rPr>
          <w:rFonts w:cs="GHEA Grapalat"/>
          <w:lang w:eastAsia="ru-RU"/>
        </w:rPr>
        <w:softHyphen/>
        <w:t>մուտ</w:t>
      </w:r>
      <w:r w:rsidR="00206315" w:rsidRPr="00CB5583">
        <w:rPr>
          <w:rFonts w:cs="GHEA Grapalat"/>
          <w:lang w:eastAsia="ru-RU"/>
        </w:rPr>
        <w:softHyphen/>
      </w:r>
      <w:r w:rsidR="00163405" w:rsidRPr="001B5637">
        <w:rPr>
          <w:rFonts w:cs="GHEA Grapalat"/>
          <w:lang w:val="nl-NL" w:eastAsia="ru-RU"/>
        </w:rPr>
        <w:softHyphen/>
      </w:r>
      <w:r w:rsidR="00206315" w:rsidRPr="00CB5583">
        <w:rPr>
          <w:rFonts w:cs="GHEA Grapalat"/>
          <w:lang w:eastAsia="ru-RU"/>
        </w:rPr>
        <w:t>նե</w:t>
      </w:r>
      <w:r w:rsidR="00206315" w:rsidRPr="00E1013C">
        <w:rPr>
          <w:rFonts w:cs="GHEA Grapalat"/>
          <w:lang w:val="nl-NL" w:eastAsia="ru-RU"/>
        </w:rPr>
        <w:softHyphen/>
      </w:r>
      <w:r w:rsidR="00206315" w:rsidRPr="00CB5583">
        <w:rPr>
          <w:rFonts w:cs="GHEA Grapalat"/>
          <w:lang w:eastAsia="ru-RU"/>
        </w:rPr>
        <w:t>րի նվազեցում կամ ծախ</w:t>
      </w:r>
      <w:r w:rsidR="00D9287E" w:rsidRPr="001B5637">
        <w:rPr>
          <w:rFonts w:cs="GHEA Grapalat"/>
          <w:lang w:val="nl-NL" w:eastAsia="ru-RU"/>
        </w:rPr>
        <w:softHyphen/>
      </w:r>
      <w:r w:rsidR="00206315">
        <w:rPr>
          <w:rFonts w:cs="GHEA Grapalat"/>
          <w:lang w:eastAsia="ru-RU"/>
        </w:rPr>
        <w:softHyphen/>
      </w:r>
      <w:r w:rsidR="00206315" w:rsidRPr="00E1013C">
        <w:rPr>
          <w:rFonts w:cs="GHEA Grapalat"/>
          <w:lang w:val="nl-NL" w:eastAsia="ru-RU"/>
        </w:rPr>
        <w:softHyphen/>
      </w:r>
      <w:r w:rsidR="00206315" w:rsidRPr="00CB5583">
        <w:rPr>
          <w:rFonts w:cs="GHEA Grapalat"/>
          <w:lang w:eastAsia="ru-RU"/>
        </w:rPr>
        <w:t>սե</w:t>
      </w:r>
      <w:r w:rsidR="00206315" w:rsidRPr="00E1013C">
        <w:rPr>
          <w:rFonts w:cs="GHEA Grapalat"/>
          <w:lang w:val="nl-NL" w:eastAsia="ru-RU"/>
        </w:rPr>
        <w:softHyphen/>
      </w:r>
      <w:r w:rsidR="00206315" w:rsidRPr="00CB5583">
        <w:rPr>
          <w:rFonts w:cs="GHEA Grapalat"/>
          <w:lang w:eastAsia="ru-RU"/>
        </w:rPr>
        <w:t>րի ավե</w:t>
      </w:r>
      <w:r w:rsidR="00206315" w:rsidRPr="00CB5583">
        <w:rPr>
          <w:rFonts w:cs="GHEA Grapalat"/>
          <w:lang w:val="nl-NL" w:eastAsia="ru-RU"/>
        </w:rPr>
        <w:softHyphen/>
      </w:r>
      <w:r w:rsidR="00206315" w:rsidRPr="00CB5583">
        <w:rPr>
          <w:rFonts w:cs="GHEA Grapalat"/>
          <w:lang w:eastAsia="ru-RU"/>
        </w:rPr>
        <w:t>լա</w:t>
      </w:r>
      <w:r w:rsidR="00206315" w:rsidRPr="00CB5583">
        <w:rPr>
          <w:rFonts w:cs="GHEA Grapalat"/>
          <w:lang w:val="nl-NL" w:eastAsia="ru-RU"/>
        </w:rPr>
        <w:softHyphen/>
      </w:r>
      <w:r w:rsidR="00206315" w:rsidRPr="00CB5583">
        <w:rPr>
          <w:rFonts w:cs="GHEA Grapalat"/>
          <w:lang w:eastAsia="ru-RU"/>
        </w:rPr>
        <w:t>ցում չի ակն</w:t>
      </w:r>
      <w:r w:rsidR="00206315" w:rsidRPr="00CB5583">
        <w:rPr>
          <w:rFonts w:cs="GHEA Grapalat"/>
          <w:lang w:eastAsia="ru-RU"/>
        </w:rPr>
        <w:softHyphen/>
        <w:t>կալ</w:t>
      </w:r>
      <w:r w:rsidR="00206315" w:rsidRPr="00CB5583">
        <w:rPr>
          <w:rFonts w:cs="GHEA Grapalat"/>
          <w:lang w:eastAsia="ru-RU"/>
        </w:rPr>
        <w:softHyphen/>
      </w:r>
      <w:r w:rsidR="00206315" w:rsidRPr="00CB5583">
        <w:rPr>
          <w:rFonts w:cs="GHEA Grapalat"/>
          <w:lang w:eastAsia="ru-RU"/>
        </w:rPr>
        <w:softHyphen/>
      </w:r>
      <w:r w:rsidR="00206315" w:rsidRPr="00CB5583">
        <w:rPr>
          <w:rFonts w:cs="GHEA Grapalat"/>
          <w:lang w:eastAsia="ru-RU"/>
        </w:rPr>
        <w:softHyphen/>
      </w:r>
      <w:r w:rsidR="00206315" w:rsidRPr="00CB5583">
        <w:rPr>
          <w:rFonts w:cs="GHEA Grapalat"/>
          <w:lang w:val="nl-NL" w:eastAsia="ru-RU"/>
        </w:rPr>
        <w:softHyphen/>
      </w:r>
      <w:r w:rsidR="009E6722">
        <w:rPr>
          <w:rFonts w:cs="GHEA Grapalat"/>
          <w:lang w:val="nl-NL" w:eastAsia="ru-RU"/>
        </w:rPr>
        <w:softHyphen/>
      </w:r>
      <w:r w:rsidR="00206315">
        <w:rPr>
          <w:rFonts w:cs="GHEA Grapalat"/>
          <w:lang w:eastAsia="ru-RU"/>
        </w:rPr>
        <w:t>վում:</w:t>
      </w:r>
    </w:p>
    <w:p w:rsidR="00C3165A" w:rsidRDefault="00C3165A" w:rsidP="00C3165A">
      <w:pPr>
        <w:rPr>
          <w:lang w:eastAsia="ru-RU"/>
        </w:rPr>
      </w:pPr>
      <w:r>
        <w:rPr>
          <w:lang w:eastAsia="ru-RU"/>
        </w:rPr>
        <w:br w:type="page"/>
      </w:r>
    </w:p>
    <w:p w:rsidR="00C3165A" w:rsidRPr="004406E3" w:rsidRDefault="00C3165A" w:rsidP="008E45D4">
      <w:pPr>
        <w:spacing w:after="0" w:line="360" w:lineRule="auto"/>
        <w:ind w:right="43"/>
        <w:rPr>
          <w:rFonts w:cs="GHEA Grapalat"/>
          <w:bCs/>
          <w:iCs/>
          <w:lang w:eastAsia="ru-RU"/>
        </w:rPr>
        <w:sectPr w:rsidR="00C3165A" w:rsidRPr="004406E3" w:rsidSect="000A3F80">
          <w:pgSz w:w="12240" w:h="15840"/>
          <w:pgMar w:top="1134" w:right="567" w:bottom="567" w:left="1134" w:header="720" w:footer="720" w:gutter="0"/>
          <w:cols w:space="720"/>
          <w:docGrid w:linePitch="360"/>
        </w:sectPr>
      </w:pPr>
    </w:p>
    <w:p w:rsidR="00C3165A" w:rsidRDefault="00C3165A" w:rsidP="00006F3B">
      <w:pPr>
        <w:pStyle w:val="Heade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ԱՄՓՈՓԱԹԵՐԹ</w:t>
      </w:r>
    </w:p>
    <w:p w:rsidR="00C3165A" w:rsidRDefault="00C3165A" w:rsidP="00006F3B">
      <w:pPr>
        <w:pStyle w:val="Header"/>
        <w:spacing w:before="120" w:after="0" w:line="360" w:lineRule="auto"/>
        <w:jc w:val="center"/>
        <w:rPr>
          <w:rFonts w:ascii="GHEA Grapalat" w:hAnsi="GHEA Grapalat"/>
          <w:bCs/>
          <w:iCs/>
          <w:sz w:val="24"/>
          <w:szCs w:val="24"/>
          <w:lang w:val="hy-AM"/>
        </w:rPr>
      </w:pPr>
      <w:r w:rsidRPr="00C3165A">
        <w:rPr>
          <w:rFonts w:ascii="GHEA Grapalat" w:hAnsi="GHEA Grapalat" w:cs="GHEA Grapalat"/>
          <w:bCs/>
          <w:iCs/>
          <w:sz w:val="24"/>
          <w:szCs w:val="24"/>
          <w:lang w:val="hy-AM"/>
        </w:rPr>
        <w:t xml:space="preserve">«Երևան քաղաքի բաշխումն ըստ տարածքային գոտիների սահմանելու </w:t>
      </w:r>
      <w:r w:rsidRPr="004406E3">
        <w:rPr>
          <w:rFonts w:ascii="GHEA Grapalat" w:hAnsi="GHEA Grapalat" w:cs="GHEA Grapalat"/>
          <w:bCs/>
          <w:iCs/>
          <w:sz w:val="24"/>
          <w:szCs w:val="24"/>
          <w:lang w:val="hy-AM"/>
        </w:rPr>
        <w:t xml:space="preserve">և </w:t>
      </w:r>
      <w:r w:rsidRPr="00C3165A">
        <w:rPr>
          <w:rFonts w:ascii="GHEA Grapalat" w:hAnsi="GHEA Grapalat" w:cs="GHEA Grapalat"/>
          <w:bCs/>
          <w:iCs/>
          <w:sz w:val="24"/>
          <w:szCs w:val="24"/>
          <w:lang w:val="hy-AM"/>
        </w:rPr>
        <w:t>Հայաստանի Հանրապետության կառավարության 2017 թվա</w:t>
      </w:r>
      <w:r w:rsidRPr="00C3165A">
        <w:rPr>
          <w:rFonts w:ascii="GHEA Grapalat" w:hAnsi="GHEA Grapalat" w:cs="GHEA Grapalat"/>
          <w:bCs/>
          <w:iCs/>
          <w:sz w:val="24"/>
          <w:szCs w:val="24"/>
          <w:lang w:val="hy-AM"/>
        </w:rPr>
        <w:softHyphen/>
        <w:t xml:space="preserve">կանի հունիսի 1-ի </w:t>
      </w:r>
      <w:r w:rsidRPr="004406E3">
        <w:rPr>
          <w:rFonts w:ascii="GHEA Grapalat" w:hAnsi="GHEA Grapalat" w:cs="GHEA Grapalat"/>
          <w:bCs/>
          <w:iCs/>
          <w:sz w:val="24"/>
          <w:szCs w:val="24"/>
          <w:lang w:val="hy-AM"/>
        </w:rPr>
        <w:t>թիվ 580-Ն որոշումն ուժը կորց</w:t>
      </w:r>
      <w:r w:rsidRPr="004406E3">
        <w:rPr>
          <w:rFonts w:ascii="GHEA Grapalat" w:hAnsi="GHEA Grapalat" w:cs="GHEA Grapalat"/>
          <w:bCs/>
          <w:iCs/>
          <w:sz w:val="24"/>
          <w:szCs w:val="24"/>
          <w:lang w:val="hy-AM"/>
        </w:rPr>
        <w:softHyphen/>
        <w:t xml:space="preserve">րած ճանաչելու </w:t>
      </w:r>
      <w:r w:rsidRPr="00C3165A">
        <w:rPr>
          <w:rFonts w:ascii="GHEA Grapalat" w:hAnsi="GHEA Grapalat" w:cs="GHEA Grapalat"/>
          <w:bCs/>
          <w:iCs/>
          <w:sz w:val="24"/>
          <w:szCs w:val="24"/>
          <w:lang w:val="hy-AM"/>
        </w:rPr>
        <w:t>մասին»</w:t>
      </w:r>
      <w:r w:rsidRPr="004406E3">
        <w:rPr>
          <w:rFonts w:ascii="GHEA Grapalat" w:hAnsi="GHEA Grapalat" w:cs="GHEA Grapalat"/>
          <w:bCs/>
          <w:iCs/>
          <w:sz w:val="24"/>
          <w:szCs w:val="24"/>
          <w:lang w:val="hy-AM"/>
        </w:rPr>
        <w:t xml:space="preserve"> </w:t>
      </w:r>
      <w:r w:rsidRPr="00C3165A">
        <w:rPr>
          <w:rFonts w:ascii="GHEA Grapalat" w:hAnsi="GHEA Grapalat" w:cs="GHEA Grapalat"/>
          <w:bCs/>
          <w:iCs/>
          <w:sz w:val="24"/>
          <w:szCs w:val="24"/>
          <w:lang w:val="nl-NL"/>
        </w:rPr>
        <w:t xml:space="preserve">Հայաստանի Հանրապետության կառավարության որոշման </w:t>
      </w:r>
      <w:r>
        <w:rPr>
          <w:rFonts w:ascii="GHEA Grapalat" w:hAnsi="GHEA Grapalat" w:cs="GHEA Grapalat"/>
          <w:sz w:val="24"/>
          <w:lang w:val="hy-AM" w:eastAsia="ru-RU"/>
        </w:rPr>
        <w:t>նախագծի</w:t>
      </w:r>
      <w:r>
        <w:rPr>
          <w:rFonts w:ascii="GHEA Grapalat" w:hAnsi="GHEA Grapalat"/>
          <w:bCs/>
          <w:iCs/>
          <w:sz w:val="24"/>
          <w:szCs w:val="24"/>
          <w:lang w:val="nl-NL"/>
        </w:rPr>
        <w:t xml:space="preserve"> </w:t>
      </w:r>
      <w:r>
        <w:rPr>
          <w:rFonts w:ascii="GHEA Grapalat" w:hAnsi="GHEA Grapalat"/>
          <w:sz w:val="24"/>
          <w:szCs w:val="24"/>
          <w:lang w:val="af-ZA"/>
        </w:rPr>
        <w:t xml:space="preserve">վերաբերյալ </w:t>
      </w:r>
      <w:r>
        <w:rPr>
          <w:rFonts w:ascii="GHEA Grapalat" w:hAnsi="GHEA Grapalat"/>
          <w:bCs/>
          <w:iCs/>
          <w:sz w:val="24"/>
          <w:szCs w:val="24"/>
          <w:lang w:val="hy-AM"/>
        </w:rPr>
        <w:t>շահագրգիռ մարմինների կողմից ներկայացված առաջարկությունների, դրանց ընդունման կամ չընդունման վերաբերյալ</w:t>
      </w:r>
    </w:p>
    <w:p w:rsidR="00006F3B" w:rsidRDefault="00006F3B" w:rsidP="00006F3B">
      <w:pPr>
        <w:pStyle w:val="Header"/>
        <w:spacing w:before="120" w:after="0" w:line="360" w:lineRule="auto"/>
        <w:jc w:val="center"/>
        <w:rPr>
          <w:rFonts w:ascii="GHEA Grapalat" w:hAnsi="GHEA Grapalat" w:cs="GHEA Grapalat"/>
          <w:bCs/>
          <w:iCs/>
          <w:sz w:val="24"/>
          <w:szCs w:val="24"/>
          <w:lang w:val="hy-AM"/>
        </w:rPr>
      </w:pPr>
    </w:p>
    <w:tbl>
      <w:tblPr>
        <w:tblW w:w="14202"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7"/>
        <w:gridCol w:w="5624"/>
        <w:gridCol w:w="2251"/>
        <w:gridCol w:w="3560"/>
      </w:tblGrid>
      <w:tr w:rsidR="00C3165A" w:rsidTr="00006F3B">
        <w:tc>
          <w:tcPr>
            <w:tcW w:w="2767" w:type="dxa"/>
            <w:tcBorders>
              <w:top w:val="single" w:sz="4" w:space="0" w:color="auto"/>
              <w:left w:val="single" w:sz="4" w:space="0" w:color="auto"/>
              <w:bottom w:val="single" w:sz="4" w:space="0" w:color="auto"/>
              <w:right w:val="single" w:sz="4" w:space="0" w:color="auto"/>
            </w:tcBorders>
            <w:vAlign w:val="center"/>
            <w:hideMark/>
          </w:tcPr>
          <w:p w:rsidR="00C3165A" w:rsidRDefault="00C3165A" w:rsidP="00006F3B">
            <w:pPr>
              <w:spacing w:after="0"/>
              <w:jc w:val="center"/>
              <w:rPr>
                <w:rFonts w:eastAsia="Times New Roman"/>
                <w:b/>
                <w:bCs/>
                <w:iCs/>
                <w:szCs w:val="24"/>
                <w:lang w:eastAsia="ru-RU"/>
              </w:rPr>
            </w:pPr>
            <w:r>
              <w:rPr>
                <w:b/>
              </w:rPr>
              <w:t>Առարկության, առաջարկության հեղինակը¸ գրության ստացման ամսաթիվը, գրության համարը</w:t>
            </w:r>
          </w:p>
        </w:tc>
        <w:tc>
          <w:tcPr>
            <w:tcW w:w="5624" w:type="dxa"/>
            <w:tcBorders>
              <w:top w:val="single" w:sz="4" w:space="0" w:color="auto"/>
              <w:left w:val="single" w:sz="4" w:space="0" w:color="auto"/>
              <w:bottom w:val="single" w:sz="4" w:space="0" w:color="auto"/>
              <w:right w:val="single" w:sz="4" w:space="0" w:color="auto"/>
            </w:tcBorders>
            <w:vAlign w:val="center"/>
            <w:hideMark/>
          </w:tcPr>
          <w:p w:rsidR="00C3165A" w:rsidRDefault="00C3165A" w:rsidP="00006F3B">
            <w:pPr>
              <w:spacing w:after="0"/>
              <w:jc w:val="center"/>
              <w:rPr>
                <w:rFonts w:eastAsia="Times New Roman"/>
                <w:b/>
                <w:szCs w:val="24"/>
                <w:lang w:val="en-US" w:eastAsia="ru-RU"/>
              </w:rPr>
            </w:pPr>
            <w:r>
              <w:rPr>
                <w:b/>
              </w:rPr>
              <w:t>Առարկության, առաջարկության բովանդակությունը</w:t>
            </w:r>
          </w:p>
        </w:tc>
        <w:tc>
          <w:tcPr>
            <w:tcW w:w="2251" w:type="dxa"/>
            <w:tcBorders>
              <w:top w:val="single" w:sz="4" w:space="0" w:color="auto"/>
              <w:left w:val="single" w:sz="4" w:space="0" w:color="auto"/>
              <w:bottom w:val="single" w:sz="4" w:space="0" w:color="auto"/>
              <w:right w:val="single" w:sz="4" w:space="0" w:color="auto"/>
            </w:tcBorders>
            <w:vAlign w:val="center"/>
            <w:hideMark/>
          </w:tcPr>
          <w:p w:rsidR="00C3165A" w:rsidRDefault="00C3165A" w:rsidP="00006F3B">
            <w:pPr>
              <w:spacing w:after="0"/>
              <w:jc w:val="center"/>
              <w:rPr>
                <w:rFonts w:eastAsia="Times New Roman" w:cs="Sylfaen"/>
                <w:b/>
                <w:szCs w:val="24"/>
                <w:lang w:val="ru-RU" w:eastAsia="ru-RU"/>
              </w:rPr>
            </w:pPr>
            <w:r>
              <w:rPr>
                <w:b/>
              </w:rPr>
              <w:t>Եզրակացություն</w:t>
            </w:r>
          </w:p>
        </w:tc>
        <w:tc>
          <w:tcPr>
            <w:tcW w:w="3560" w:type="dxa"/>
            <w:tcBorders>
              <w:top w:val="single" w:sz="4" w:space="0" w:color="auto"/>
              <w:left w:val="single" w:sz="4" w:space="0" w:color="auto"/>
              <w:bottom w:val="single" w:sz="4" w:space="0" w:color="auto"/>
              <w:right w:val="single" w:sz="4" w:space="0" w:color="auto"/>
            </w:tcBorders>
            <w:vAlign w:val="center"/>
            <w:hideMark/>
          </w:tcPr>
          <w:p w:rsidR="00C3165A" w:rsidRDefault="00C3165A" w:rsidP="00006F3B">
            <w:pPr>
              <w:spacing w:after="0"/>
              <w:jc w:val="center"/>
              <w:rPr>
                <w:rFonts w:eastAsia="Times New Roman"/>
                <w:b/>
                <w:szCs w:val="24"/>
                <w:lang w:val="ru-RU" w:eastAsia="ru-RU"/>
              </w:rPr>
            </w:pPr>
            <w:r>
              <w:rPr>
                <w:b/>
              </w:rPr>
              <w:t>Կատարված փոփոխությունները</w:t>
            </w:r>
          </w:p>
        </w:tc>
      </w:tr>
      <w:tr w:rsidR="000C3120" w:rsidTr="00006F3B">
        <w:tc>
          <w:tcPr>
            <w:tcW w:w="2767" w:type="dxa"/>
            <w:tcBorders>
              <w:top w:val="single" w:sz="4" w:space="0" w:color="auto"/>
              <w:left w:val="single" w:sz="4" w:space="0" w:color="auto"/>
              <w:bottom w:val="single" w:sz="4" w:space="0" w:color="auto"/>
              <w:right w:val="single" w:sz="4" w:space="0" w:color="auto"/>
            </w:tcBorders>
          </w:tcPr>
          <w:p w:rsidR="000C3120" w:rsidRPr="00EB1D8A" w:rsidRDefault="000C3120" w:rsidP="00EB1D8A">
            <w:pPr>
              <w:spacing w:after="0"/>
              <w:jc w:val="center"/>
              <w:rPr>
                <w:rFonts w:cs="Arial"/>
              </w:rPr>
            </w:pPr>
            <w:r w:rsidRPr="00EB1D8A">
              <w:rPr>
                <w:rFonts w:cs="Arial"/>
              </w:rPr>
              <w:t>ՀՀ էկոնոմիկայի նախարարություն</w:t>
            </w:r>
          </w:p>
          <w:p w:rsidR="003D5E52" w:rsidRPr="00EB1D8A" w:rsidRDefault="003D5E52" w:rsidP="00EB1D8A">
            <w:pPr>
              <w:spacing w:after="0"/>
              <w:jc w:val="center"/>
              <w:rPr>
                <w:rFonts w:cs="Arial"/>
              </w:rPr>
            </w:pPr>
            <w:r w:rsidRPr="00EB1D8A">
              <w:rPr>
                <w:rFonts w:cs="Arial"/>
              </w:rPr>
              <w:t xml:space="preserve">13.08.2019թ. </w:t>
            </w:r>
          </w:p>
          <w:p w:rsidR="003D5E52" w:rsidRPr="004406E3" w:rsidRDefault="003D5E52" w:rsidP="00EB1D8A">
            <w:pPr>
              <w:spacing w:after="0"/>
              <w:jc w:val="center"/>
              <w:rPr>
                <w:rFonts w:eastAsia="Times New Roman"/>
                <w:szCs w:val="24"/>
                <w:lang w:eastAsia="ru-RU"/>
              </w:rPr>
            </w:pPr>
            <w:r w:rsidRPr="00EB1D8A">
              <w:rPr>
                <w:rFonts w:cs="Arial"/>
              </w:rPr>
              <w:t xml:space="preserve">թիվ </w:t>
            </w:r>
            <w:r>
              <w:rPr>
                <w:rFonts w:cs="Arial"/>
              </w:rPr>
              <w:t>01/09.1/7579-19</w:t>
            </w:r>
          </w:p>
        </w:tc>
        <w:tc>
          <w:tcPr>
            <w:tcW w:w="5624" w:type="dxa"/>
            <w:tcBorders>
              <w:top w:val="single" w:sz="4" w:space="0" w:color="auto"/>
              <w:left w:val="single" w:sz="4" w:space="0" w:color="auto"/>
              <w:bottom w:val="single" w:sz="4" w:space="0" w:color="auto"/>
              <w:right w:val="single" w:sz="4" w:space="0" w:color="auto"/>
            </w:tcBorders>
          </w:tcPr>
          <w:p w:rsidR="000C3120" w:rsidRDefault="003D5E52" w:rsidP="0030178F">
            <w:pPr>
              <w:rPr>
                <w:rFonts w:eastAsia="Times New Roman" w:cs="Sylfaen"/>
                <w:bCs/>
                <w:iCs/>
                <w:szCs w:val="24"/>
                <w:lang w:eastAsia="ru-RU"/>
              </w:rPr>
            </w:pPr>
            <w:r w:rsidRPr="009A2702">
              <w:rPr>
                <w:rFonts w:eastAsia="Times New Roman" w:cs="Sylfaen"/>
                <w:bCs/>
                <w:iCs/>
                <w:szCs w:val="24"/>
                <w:lang w:val="en-US" w:eastAsia="ru-RU"/>
              </w:rPr>
              <w:t>Դիտողություններ և առաջարկու</w:t>
            </w:r>
            <w:r w:rsidR="002F00ED">
              <w:rPr>
                <w:rFonts w:eastAsia="Times New Roman" w:cs="Sylfaen"/>
                <w:bCs/>
                <w:iCs/>
                <w:szCs w:val="24"/>
                <w:lang w:val="en-US" w:eastAsia="ru-RU"/>
              </w:rPr>
              <w:t>թյու</w:t>
            </w:r>
            <w:r w:rsidRPr="009A2702">
              <w:rPr>
                <w:rFonts w:eastAsia="Times New Roman" w:cs="Sylfaen"/>
                <w:bCs/>
                <w:iCs/>
                <w:szCs w:val="24"/>
                <w:lang w:val="en-US" w:eastAsia="ru-RU"/>
              </w:rPr>
              <w:t>ններ չկան:</w:t>
            </w:r>
          </w:p>
        </w:tc>
        <w:tc>
          <w:tcPr>
            <w:tcW w:w="2251" w:type="dxa"/>
            <w:tcBorders>
              <w:top w:val="single" w:sz="4" w:space="0" w:color="auto"/>
              <w:left w:val="single" w:sz="4" w:space="0" w:color="auto"/>
              <w:bottom w:val="single" w:sz="4" w:space="0" w:color="auto"/>
              <w:right w:val="single" w:sz="4" w:space="0" w:color="auto"/>
            </w:tcBorders>
          </w:tcPr>
          <w:p w:rsidR="000C3120" w:rsidRDefault="000C3120" w:rsidP="0030178F">
            <w:pPr>
              <w:spacing w:after="0"/>
              <w:jc w:val="center"/>
              <w:rPr>
                <w:bCs/>
                <w:iCs/>
                <w:szCs w:val="24"/>
              </w:rPr>
            </w:pPr>
          </w:p>
        </w:tc>
        <w:tc>
          <w:tcPr>
            <w:tcW w:w="3560" w:type="dxa"/>
            <w:tcBorders>
              <w:top w:val="single" w:sz="4" w:space="0" w:color="auto"/>
              <w:left w:val="single" w:sz="4" w:space="0" w:color="auto"/>
              <w:bottom w:val="single" w:sz="4" w:space="0" w:color="auto"/>
              <w:right w:val="single" w:sz="4" w:space="0" w:color="auto"/>
            </w:tcBorders>
          </w:tcPr>
          <w:p w:rsidR="000C3120" w:rsidRDefault="000C3120" w:rsidP="0030178F">
            <w:pPr>
              <w:rPr>
                <w:rFonts w:eastAsia="Times New Roman"/>
                <w:bCs/>
                <w:iCs/>
                <w:szCs w:val="24"/>
                <w:lang w:eastAsia="ru-RU"/>
              </w:rPr>
            </w:pPr>
          </w:p>
        </w:tc>
      </w:tr>
      <w:tr w:rsidR="00EC4703" w:rsidTr="00006F3B">
        <w:tc>
          <w:tcPr>
            <w:tcW w:w="2767" w:type="dxa"/>
            <w:tcBorders>
              <w:top w:val="single" w:sz="4" w:space="0" w:color="auto"/>
              <w:left w:val="single" w:sz="4" w:space="0" w:color="auto"/>
              <w:bottom w:val="single" w:sz="4" w:space="0" w:color="auto"/>
              <w:right w:val="single" w:sz="4" w:space="0" w:color="auto"/>
            </w:tcBorders>
          </w:tcPr>
          <w:p w:rsidR="00EC4703" w:rsidRPr="00EB1D8A" w:rsidRDefault="00EC4703" w:rsidP="00EB1D8A">
            <w:pPr>
              <w:spacing w:after="0"/>
              <w:jc w:val="center"/>
              <w:rPr>
                <w:rFonts w:cs="Arial"/>
              </w:rPr>
            </w:pPr>
            <w:r w:rsidRPr="00EB1D8A">
              <w:rPr>
                <w:rFonts w:cs="Arial"/>
              </w:rPr>
              <w:t>ՀՀ պետական եկամուտների կոմիտե</w:t>
            </w:r>
          </w:p>
          <w:p w:rsidR="00EC4703" w:rsidRPr="00EB1D8A" w:rsidRDefault="009A2702" w:rsidP="00EB1D8A">
            <w:pPr>
              <w:spacing w:after="0"/>
              <w:jc w:val="center"/>
              <w:rPr>
                <w:rFonts w:cs="Arial"/>
              </w:rPr>
            </w:pPr>
            <w:r w:rsidRPr="00EB1D8A">
              <w:rPr>
                <w:rFonts w:cs="Arial"/>
              </w:rPr>
              <w:t>26</w:t>
            </w:r>
            <w:r w:rsidR="00EC4703" w:rsidRPr="00EB1D8A">
              <w:rPr>
                <w:rFonts w:cs="Arial"/>
              </w:rPr>
              <w:t>.07.2019թ.</w:t>
            </w:r>
          </w:p>
          <w:p w:rsidR="00EC4703" w:rsidRPr="00EB1D8A" w:rsidRDefault="00EC4703" w:rsidP="00EB1D8A">
            <w:pPr>
              <w:spacing w:after="0"/>
              <w:jc w:val="center"/>
              <w:rPr>
                <w:rFonts w:cs="Arial"/>
              </w:rPr>
            </w:pPr>
            <w:r w:rsidRPr="00EB1D8A">
              <w:rPr>
                <w:rFonts w:cs="Arial"/>
              </w:rPr>
              <w:t xml:space="preserve">թիվ </w:t>
            </w:r>
            <w:r w:rsidR="009A2702" w:rsidRPr="00EB1D8A">
              <w:rPr>
                <w:rFonts w:cs="Arial"/>
              </w:rPr>
              <w:t>01/3.1/41237-2019</w:t>
            </w:r>
          </w:p>
        </w:tc>
        <w:tc>
          <w:tcPr>
            <w:tcW w:w="5624" w:type="dxa"/>
            <w:tcBorders>
              <w:top w:val="single" w:sz="4" w:space="0" w:color="auto"/>
              <w:left w:val="single" w:sz="4" w:space="0" w:color="auto"/>
              <w:bottom w:val="single" w:sz="4" w:space="0" w:color="auto"/>
              <w:right w:val="single" w:sz="4" w:space="0" w:color="auto"/>
            </w:tcBorders>
          </w:tcPr>
          <w:p w:rsidR="00EC4703" w:rsidRPr="00EB1D8A" w:rsidRDefault="00EC4703" w:rsidP="0030178F">
            <w:pPr>
              <w:spacing w:after="0"/>
              <w:rPr>
                <w:rFonts w:cs="Arial"/>
              </w:rPr>
            </w:pPr>
            <w:r w:rsidRPr="00EB1D8A">
              <w:rPr>
                <w:rFonts w:cs="Arial"/>
              </w:rPr>
              <w:t>Դիտողություններ և առաջարկու</w:t>
            </w:r>
            <w:r w:rsidR="002F00ED">
              <w:rPr>
                <w:rFonts w:cs="Arial"/>
                <w:lang w:val="en-US"/>
              </w:rPr>
              <w:t>թյու</w:t>
            </w:r>
            <w:r w:rsidRPr="00EB1D8A">
              <w:rPr>
                <w:rFonts w:cs="Arial"/>
              </w:rPr>
              <w:t>ններ չկան:</w:t>
            </w:r>
          </w:p>
        </w:tc>
        <w:tc>
          <w:tcPr>
            <w:tcW w:w="2251" w:type="dxa"/>
            <w:tcBorders>
              <w:top w:val="single" w:sz="4" w:space="0" w:color="auto"/>
              <w:left w:val="single" w:sz="4" w:space="0" w:color="auto"/>
              <w:bottom w:val="single" w:sz="4" w:space="0" w:color="auto"/>
              <w:right w:val="single" w:sz="4" w:space="0" w:color="auto"/>
            </w:tcBorders>
          </w:tcPr>
          <w:p w:rsidR="00EC4703" w:rsidRDefault="00EC4703" w:rsidP="0030178F">
            <w:pPr>
              <w:spacing w:after="0"/>
              <w:jc w:val="center"/>
              <w:rPr>
                <w:rFonts w:eastAsia="Times New Roman"/>
                <w:bCs/>
                <w:iCs/>
                <w:szCs w:val="24"/>
                <w:lang w:eastAsia="ru-RU"/>
              </w:rPr>
            </w:pPr>
          </w:p>
        </w:tc>
        <w:tc>
          <w:tcPr>
            <w:tcW w:w="3560" w:type="dxa"/>
            <w:tcBorders>
              <w:top w:val="single" w:sz="4" w:space="0" w:color="auto"/>
              <w:left w:val="single" w:sz="4" w:space="0" w:color="auto"/>
              <w:bottom w:val="single" w:sz="4" w:space="0" w:color="auto"/>
              <w:right w:val="single" w:sz="4" w:space="0" w:color="auto"/>
            </w:tcBorders>
          </w:tcPr>
          <w:p w:rsidR="00EC4703" w:rsidRDefault="00EC4703" w:rsidP="0030178F">
            <w:pPr>
              <w:rPr>
                <w:rFonts w:eastAsia="Times New Roman"/>
                <w:bCs/>
                <w:iCs/>
                <w:szCs w:val="24"/>
                <w:lang w:eastAsia="ru-RU"/>
              </w:rPr>
            </w:pPr>
          </w:p>
        </w:tc>
      </w:tr>
      <w:tr w:rsidR="00EC4703" w:rsidTr="00006F3B">
        <w:tc>
          <w:tcPr>
            <w:tcW w:w="2767" w:type="dxa"/>
            <w:tcBorders>
              <w:top w:val="single" w:sz="4" w:space="0" w:color="auto"/>
              <w:left w:val="single" w:sz="4" w:space="0" w:color="auto"/>
              <w:bottom w:val="single" w:sz="4" w:space="0" w:color="auto"/>
              <w:right w:val="single" w:sz="4" w:space="0" w:color="auto"/>
            </w:tcBorders>
          </w:tcPr>
          <w:p w:rsidR="00EC4703" w:rsidRPr="00EB1D8A" w:rsidRDefault="00EC4703" w:rsidP="00EB1D8A">
            <w:pPr>
              <w:spacing w:after="0"/>
              <w:jc w:val="center"/>
              <w:rPr>
                <w:rFonts w:cs="Arial"/>
              </w:rPr>
            </w:pPr>
            <w:r w:rsidRPr="00EB1D8A">
              <w:rPr>
                <w:rFonts w:cs="Arial"/>
              </w:rPr>
              <w:t>ՀՀ անշարժ գույքի կադաստրի կոմիտե</w:t>
            </w:r>
          </w:p>
          <w:p w:rsidR="00EC4703" w:rsidRPr="00EB1D8A" w:rsidRDefault="00EC4703" w:rsidP="00EB1D8A">
            <w:pPr>
              <w:spacing w:after="0"/>
              <w:jc w:val="center"/>
              <w:rPr>
                <w:rFonts w:cs="Arial"/>
              </w:rPr>
            </w:pPr>
            <w:r w:rsidRPr="00EB1D8A">
              <w:rPr>
                <w:rFonts w:cs="Arial"/>
              </w:rPr>
              <w:t xml:space="preserve">31.07.2019թ. </w:t>
            </w:r>
          </w:p>
          <w:p w:rsidR="00EC4703" w:rsidRPr="000C3120" w:rsidRDefault="00EC4703" w:rsidP="00EB1D8A">
            <w:pPr>
              <w:spacing w:after="0"/>
              <w:jc w:val="center"/>
              <w:rPr>
                <w:rFonts w:eastAsia="Times New Roman"/>
                <w:szCs w:val="24"/>
                <w:lang w:val="en-US" w:eastAsia="ru-RU"/>
              </w:rPr>
            </w:pPr>
            <w:r w:rsidRPr="00EB1D8A">
              <w:rPr>
                <w:rFonts w:cs="Arial"/>
              </w:rPr>
              <w:t>թիվ ՍՊ//5910-2019</w:t>
            </w:r>
            <w:r>
              <w:rPr>
                <w:rFonts w:eastAsia="Times New Roman"/>
                <w:szCs w:val="24"/>
                <w:lang w:val="en-US" w:eastAsia="ru-RU"/>
              </w:rPr>
              <w:t xml:space="preserve"> </w:t>
            </w:r>
          </w:p>
        </w:tc>
        <w:tc>
          <w:tcPr>
            <w:tcW w:w="5624" w:type="dxa"/>
            <w:tcBorders>
              <w:top w:val="single" w:sz="4" w:space="0" w:color="auto"/>
              <w:left w:val="single" w:sz="4" w:space="0" w:color="auto"/>
              <w:bottom w:val="single" w:sz="4" w:space="0" w:color="auto"/>
              <w:right w:val="single" w:sz="4" w:space="0" w:color="auto"/>
            </w:tcBorders>
          </w:tcPr>
          <w:p w:rsidR="00EC4703" w:rsidRPr="000C3120" w:rsidRDefault="00006F3B" w:rsidP="00006F3B">
            <w:pPr>
              <w:spacing w:after="0"/>
              <w:jc w:val="left"/>
              <w:rPr>
                <w:rFonts w:eastAsia="Times New Roman" w:cs="Sylfaen"/>
                <w:bCs/>
                <w:iCs/>
                <w:szCs w:val="24"/>
                <w:lang w:val="en-US" w:eastAsia="ru-RU"/>
              </w:rPr>
            </w:pPr>
            <w:r>
              <w:rPr>
                <w:rFonts w:eastAsia="Times New Roman" w:cs="Sylfaen"/>
                <w:bCs/>
                <w:iCs/>
                <w:szCs w:val="24"/>
                <w:lang w:val="en-US" w:eastAsia="ru-RU"/>
              </w:rPr>
              <w:t>Ն</w:t>
            </w:r>
            <w:r w:rsidR="00EC4703" w:rsidRPr="000C3120">
              <w:rPr>
                <w:rFonts w:eastAsia="Times New Roman" w:cs="Sylfaen"/>
                <w:bCs/>
                <w:iCs/>
                <w:szCs w:val="24"/>
                <w:lang w:val="en-US" w:eastAsia="ru-RU"/>
              </w:rPr>
              <w:t xml:space="preserve">ախագծի հավելվածի՝ Երևան քաղաքի բաշխումն ըստ տարածքային գոտիների նկարագրում երկրորդ գոտին որոշ հատվածներում ամբողջական չի փակվում (մասնավորապես Արշակունյաց պողոտայով մինչև Արշակունյաց 2-րդ նրբանցքի հետ հատվելը, Արշակունյաց 2-րդ նրբանցքով, Արտաշատի ջրանցքով մինչև Հաղթանակի </w:t>
            </w:r>
            <w:r w:rsidR="00EC4703" w:rsidRPr="000C3120">
              <w:rPr>
                <w:rFonts w:eastAsia="Times New Roman" w:cs="Sylfaen"/>
                <w:bCs/>
                <w:iCs/>
                <w:szCs w:val="24"/>
                <w:lang w:val="en-US" w:eastAsia="ru-RU"/>
              </w:rPr>
              <w:lastRenderedPageBreak/>
              <w:t>կամուրջ և Այգեձորի փողոցով մինչև Մարշալ Բաղրամյանի 2-րդ նրբանցք, Մարշալ Բաղրամյանի 2-րդ նրբանցքով, Մարշալ Բաղրամյանի 3-րդ անցուղով, Սոսեի փողոցով հատվածներում):</w:t>
            </w:r>
          </w:p>
          <w:p w:rsidR="00EC4703" w:rsidRPr="000C3120" w:rsidRDefault="00EC4703" w:rsidP="00006F3B">
            <w:pPr>
              <w:spacing w:after="0"/>
              <w:jc w:val="left"/>
              <w:rPr>
                <w:rFonts w:eastAsia="Times New Roman" w:cs="Sylfaen"/>
                <w:bCs/>
                <w:iCs/>
                <w:szCs w:val="24"/>
                <w:lang w:val="en-US" w:eastAsia="ru-RU"/>
              </w:rPr>
            </w:pPr>
            <w:r w:rsidRPr="000C3120">
              <w:rPr>
                <w:rFonts w:eastAsia="Times New Roman" w:cs="Sylfaen"/>
                <w:bCs/>
                <w:iCs/>
                <w:szCs w:val="24"/>
                <w:lang w:val="en-US" w:eastAsia="ru-RU"/>
              </w:rPr>
              <w:t xml:space="preserve">   Ելնելով վերոգրյալից՝ առաջարկ</w:t>
            </w:r>
            <w:r w:rsidR="00006F3B">
              <w:rPr>
                <w:rFonts w:eastAsia="Times New Roman" w:cs="Sylfaen"/>
                <w:bCs/>
                <w:iCs/>
                <w:szCs w:val="24"/>
                <w:lang w:val="en-US" w:eastAsia="ru-RU"/>
              </w:rPr>
              <w:t>վ</w:t>
            </w:r>
            <w:r w:rsidRPr="000C3120">
              <w:rPr>
                <w:rFonts w:eastAsia="Times New Roman" w:cs="Sylfaen"/>
                <w:bCs/>
                <w:iCs/>
                <w:szCs w:val="24"/>
                <w:lang w:val="en-US" w:eastAsia="ru-RU"/>
              </w:rPr>
              <w:t xml:space="preserve">ում </w:t>
            </w:r>
            <w:r w:rsidR="00006F3B">
              <w:rPr>
                <w:rFonts w:eastAsia="Times New Roman" w:cs="Sylfaen"/>
                <w:bCs/>
                <w:iCs/>
                <w:szCs w:val="24"/>
                <w:lang w:val="en-US" w:eastAsia="ru-RU"/>
              </w:rPr>
              <w:t>է</w:t>
            </w:r>
            <w:r w:rsidRPr="000C3120">
              <w:rPr>
                <w:rFonts w:eastAsia="Times New Roman" w:cs="Sylfaen"/>
                <w:bCs/>
                <w:iCs/>
                <w:szCs w:val="24"/>
                <w:lang w:val="en-US" w:eastAsia="ru-RU"/>
              </w:rPr>
              <w:t xml:space="preserve"> </w:t>
            </w:r>
            <w:r w:rsidR="000A3F80">
              <w:rPr>
                <w:rFonts w:eastAsia="Times New Roman" w:cs="Sylfaen"/>
                <w:bCs/>
                <w:iCs/>
                <w:szCs w:val="24"/>
                <w:lang w:val="en-US" w:eastAsia="ru-RU"/>
              </w:rPr>
              <w:t>ն</w:t>
            </w:r>
            <w:r w:rsidRPr="000C3120">
              <w:rPr>
                <w:rFonts w:eastAsia="Times New Roman" w:cs="Sylfaen"/>
                <w:bCs/>
                <w:iCs/>
                <w:szCs w:val="24"/>
                <w:lang w:val="en-US" w:eastAsia="ru-RU"/>
              </w:rPr>
              <w:t>ախագծի հավելվածի երկրորդ գոտու նկարագիրը խմբագրել հետևյալ ձևով.</w:t>
            </w:r>
          </w:p>
          <w:p w:rsidR="00EC4703" w:rsidRPr="000C3120" w:rsidRDefault="00EC4703" w:rsidP="00006F3B">
            <w:pPr>
              <w:spacing w:after="0"/>
              <w:jc w:val="left"/>
              <w:rPr>
                <w:rFonts w:eastAsia="Times New Roman" w:cs="Sylfaen"/>
                <w:bCs/>
                <w:iCs/>
                <w:szCs w:val="24"/>
                <w:lang w:val="en-US" w:eastAsia="ru-RU"/>
              </w:rPr>
            </w:pPr>
            <w:r w:rsidRPr="000C3120">
              <w:rPr>
                <w:rFonts w:eastAsia="Times New Roman" w:cs="Sylfaen"/>
                <w:bCs/>
                <w:iCs/>
                <w:szCs w:val="24"/>
                <w:lang w:val="en-US" w:eastAsia="ru-RU"/>
              </w:rPr>
              <w:t xml:space="preserve">   «Երկրորդ գոտու ներքին սահմանները համընկնում են առաջին գոտու տարածքը սահմանագծող փողոցների հետ, իսկ արտաքին սահմաններն անցնում են Աբովյան պուրակով, Մխիթար Հերացու փողոցով մինչև Կորյունի փողոցի հետ հատվելը, այնուհետ Չարենցի և Նար-Դոսի փողոցներով, Տիգրան Մեծի պողոտայով մինչև Քրիստափորի փողոց, Քրիստափորի փողոցով, հատելով Արշակունյաց պողոտան, Կոմիտասի զբոսայգու հյուսիսային սահմանագծով մինչև Հրազդան գետը, Հրազդան գետով մինչև Հաղթանակի կամուրջ, այնուհետ Հաղթանակի կամրջով, Մաշտոցի պողոտայի սկզբնամասով, Սուրբ Սարգիս եկեղեցու շրջակայքով` ներառյալ Ձորագյուղի տարածքը, այնուհետ Պարոնյան փողոցով մինչև Ձորափի փողոց, Ձորափի փողոցով մինչև Ուրուգվայի հրապարակ, շրջանցելով Ուրուգվայի հրապարակը՝ կրկին Ձորափի փողոցով մինչև Պարոնյան փողոցի հետ հատումը, Պարոնյան և Պռոշյան փողոցներով մինչև Այգեձորի փողոցի հետ հատումը, Այգեձորի փողոցով մինչև Ջեյմս Բրայսի փողոցի հետ հատումը, Ջեյմս Բրայսի </w:t>
            </w:r>
            <w:r w:rsidRPr="000C3120">
              <w:rPr>
                <w:rFonts w:eastAsia="Times New Roman" w:cs="Sylfaen"/>
                <w:bCs/>
                <w:iCs/>
                <w:szCs w:val="24"/>
                <w:lang w:val="en-US" w:eastAsia="ru-RU"/>
              </w:rPr>
              <w:lastRenderedPageBreak/>
              <w:t xml:space="preserve">փողոցով մինչև Սոսեի փողոցի հետ հատումը, Սոսեի փողոցով մինչև Վաղարշյան փողոց, այնուհետ Անտառային փողոցով մինչև Թամանյան փողոցի հետ հատվելը:»: </w:t>
            </w:r>
            <w:r w:rsidR="0030178F">
              <w:rPr>
                <w:rFonts w:eastAsia="Times New Roman" w:cs="Sylfaen"/>
                <w:bCs/>
                <w:iCs/>
                <w:szCs w:val="24"/>
                <w:lang w:val="en-US" w:eastAsia="ru-RU"/>
              </w:rPr>
              <w:t xml:space="preserve">  </w:t>
            </w:r>
          </w:p>
        </w:tc>
        <w:tc>
          <w:tcPr>
            <w:tcW w:w="2251" w:type="dxa"/>
            <w:tcBorders>
              <w:top w:val="single" w:sz="4" w:space="0" w:color="auto"/>
              <w:left w:val="single" w:sz="4" w:space="0" w:color="auto"/>
              <w:bottom w:val="single" w:sz="4" w:space="0" w:color="auto"/>
              <w:right w:val="single" w:sz="4" w:space="0" w:color="auto"/>
            </w:tcBorders>
          </w:tcPr>
          <w:p w:rsidR="00EC4703" w:rsidRDefault="00EC4703" w:rsidP="0030178F">
            <w:pPr>
              <w:jc w:val="center"/>
              <w:rPr>
                <w:bCs/>
                <w:iCs/>
                <w:szCs w:val="24"/>
              </w:rPr>
            </w:pPr>
            <w:r>
              <w:rPr>
                <w:bCs/>
                <w:iCs/>
              </w:rPr>
              <w:lastRenderedPageBreak/>
              <w:t>Ընդունվել է:</w:t>
            </w:r>
          </w:p>
        </w:tc>
        <w:tc>
          <w:tcPr>
            <w:tcW w:w="3560" w:type="dxa"/>
            <w:tcBorders>
              <w:top w:val="single" w:sz="4" w:space="0" w:color="auto"/>
              <w:left w:val="single" w:sz="4" w:space="0" w:color="auto"/>
              <w:bottom w:val="single" w:sz="4" w:space="0" w:color="auto"/>
              <w:right w:val="single" w:sz="4" w:space="0" w:color="auto"/>
            </w:tcBorders>
          </w:tcPr>
          <w:p w:rsidR="00EC4703" w:rsidRPr="004406E3" w:rsidRDefault="00EC4703" w:rsidP="00F253FF">
            <w:pPr>
              <w:jc w:val="left"/>
              <w:rPr>
                <w:rFonts w:ascii="Sylfaen" w:eastAsia="Times New Roman" w:hAnsi="Sylfaen"/>
                <w:bCs/>
                <w:iCs/>
                <w:szCs w:val="24"/>
                <w:lang w:eastAsia="ru-RU"/>
              </w:rPr>
            </w:pPr>
            <w:r>
              <w:rPr>
                <w:bCs/>
                <w:iCs/>
              </w:rPr>
              <w:t>Նախագծում կատարվել է համապատասխան փոփոխություն:</w:t>
            </w:r>
            <w:r w:rsidRPr="004406E3">
              <w:rPr>
                <w:bCs/>
                <w:iCs/>
              </w:rPr>
              <w:t xml:space="preserve"> </w:t>
            </w:r>
          </w:p>
        </w:tc>
      </w:tr>
      <w:tr w:rsidR="0030178F" w:rsidTr="00006F3B">
        <w:tc>
          <w:tcPr>
            <w:tcW w:w="2767" w:type="dxa"/>
            <w:tcBorders>
              <w:top w:val="single" w:sz="4" w:space="0" w:color="auto"/>
              <w:left w:val="single" w:sz="4" w:space="0" w:color="auto"/>
              <w:bottom w:val="single" w:sz="4" w:space="0" w:color="auto"/>
              <w:right w:val="single" w:sz="4" w:space="0" w:color="auto"/>
            </w:tcBorders>
          </w:tcPr>
          <w:p w:rsidR="0030178F" w:rsidRPr="00EB1D8A" w:rsidRDefault="0030178F" w:rsidP="00EB1D8A">
            <w:pPr>
              <w:spacing w:after="0"/>
              <w:jc w:val="center"/>
              <w:rPr>
                <w:rFonts w:cs="Arial"/>
              </w:rPr>
            </w:pPr>
          </w:p>
        </w:tc>
        <w:tc>
          <w:tcPr>
            <w:tcW w:w="5624" w:type="dxa"/>
            <w:tcBorders>
              <w:top w:val="single" w:sz="4" w:space="0" w:color="auto"/>
              <w:left w:val="single" w:sz="4" w:space="0" w:color="auto"/>
              <w:bottom w:val="single" w:sz="4" w:space="0" w:color="auto"/>
              <w:right w:val="single" w:sz="4" w:space="0" w:color="auto"/>
            </w:tcBorders>
          </w:tcPr>
          <w:p w:rsidR="0030178F" w:rsidRPr="00F253FF" w:rsidRDefault="0030178F" w:rsidP="00006F3B">
            <w:pPr>
              <w:spacing w:after="0"/>
              <w:jc w:val="left"/>
              <w:rPr>
                <w:rFonts w:eastAsia="Times New Roman" w:cs="Sylfaen"/>
                <w:bCs/>
                <w:iCs/>
                <w:szCs w:val="24"/>
                <w:lang w:eastAsia="ru-RU"/>
              </w:rPr>
            </w:pPr>
            <w:r w:rsidRPr="00F253FF">
              <w:rPr>
                <w:rFonts w:eastAsia="Times New Roman" w:cs="Sylfaen"/>
                <w:bCs/>
                <w:iCs/>
                <w:szCs w:val="24"/>
                <w:lang w:eastAsia="ru-RU"/>
              </w:rPr>
              <w:t xml:space="preserve">ՀՀ կառավարության 2018 թվականի սեպտեմբերի 6-ի N 1030-Լ որոշմամբ հաստատված ՀՀ կառավարության 2018-2022 թվականների գործունեության միջոցառումների ծրագրի շրջանակներում </w:t>
            </w:r>
            <w:r w:rsidR="000A3F80" w:rsidRPr="00F253FF">
              <w:rPr>
                <w:rFonts w:eastAsia="Times New Roman" w:cs="Sylfaen"/>
                <w:bCs/>
                <w:iCs/>
                <w:szCs w:val="24"/>
                <w:lang w:eastAsia="ru-RU"/>
              </w:rPr>
              <w:t>ՀՀ կ</w:t>
            </w:r>
            <w:r w:rsidRPr="00F253FF">
              <w:rPr>
                <w:rFonts w:eastAsia="Times New Roman" w:cs="Sylfaen"/>
                <w:bCs/>
                <w:iCs/>
                <w:szCs w:val="24"/>
                <w:lang w:eastAsia="ru-RU"/>
              </w:rPr>
              <w:t xml:space="preserve">ադաստրի կոմիտեի կողմից իրականացվել է Հայաստանի Հանրապետության միասնական տարածագնահատման նոր գոտևորում: Միասնական տարածագնահատման նոր գոտևորման սահմանման համար հիմք են հանդիսացել անշարժ գույքի շուկայական գնահատման, վերջին հինգ տարիների ընթացքում կոմիտեի կողմից գրանցված փաստացի առուվաճառքների, ինչպես նաև առաջարկի շուկայի տվյալների վերլուծությունները, և ըստ այդմ՝ Երևան քաղաքը առանձնացվել է 12 տարածագնահատման գոտիների: </w:t>
            </w:r>
          </w:p>
          <w:p w:rsidR="0030178F" w:rsidRPr="00F253FF" w:rsidRDefault="0030178F" w:rsidP="00006F3B">
            <w:pPr>
              <w:spacing w:after="0"/>
              <w:jc w:val="left"/>
              <w:rPr>
                <w:rFonts w:eastAsia="Times New Roman" w:cs="Sylfaen"/>
                <w:bCs/>
                <w:iCs/>
                <w:szCs w:val="24"/>
                <w:lang w:eastAsia="ru-RU"/>
              </w:rPr>
            </w:pPr>
            <w:r w:rsidRPr="00F253FF">
              <w:rPr>
                <w:rFonts w:eastAsia="Times New Roman" w:cs="Sylfaen"/>
                <w:bCs/>
                <w:iCs/>
                <w:szCs w:val="24"/>
                <w:lang w:eastAsia="ru-RU"/>
              </w:rPr>
              <w:t xml:space="preserve">   Ելնելով վերոգրյալից և հաշվի առնելով այն հանգամանքը, որ միասնական տարածագնահատման նոր գոտևորման արդյունքում յուրաքանչյուր գոտում ընդգրկված տարածք արտացոլում է նաև տարածքային և տնտեսական զարգացման համապատասխան մակարդակը, առաջարկ</w:t>
            </w:r>
            <w:r w:rsidR="00006F3B" w:rsidRPr="00006F3B">
              <w:rPr>
                <w:rFonts w:eastAsia="Times New Roman" w:cs="Sylfaen"/>
                <w:bCs/>
                <w:iCs/>
                <w:szCs w:val="24"/>
                <w:lang w:eastAsia="ru-RU"/>
              </w:rPr>
              <w:t>վ</w:t>
            </w:r>
            <w:r w:rsidRPr="00F253FF">
              <w:rPr>
                <w:rFonts w:eastAsia="Times New Roman" w:cs="Sylfaen"/>
                <w:bCs/>
                <w:iCs/>
                <w:szCs w:val="24"/>
                <w:lang w:eastAsia="ru-RU"/>
              </w:rPr>
              <w:t xml:space="preserve">ում </w:t>
            </w:r>
            <w:r w:rsidR="00006F3B" w:rsidRPr="00006F3B">
              <w:rPr>
                <w:rFonts w:eastAsia="Times New Roman" w:cs="Sylfaen"/>
                <w:bCs/>
                <w:iCs/>
                <w:szCs w:val="24"/>
                <w:lang w:eastAsia="ru-RU"/>
              </w:rPr>
              <w:t>է</w:t>
            </w:r>
            <w:r w:rsidR="002F3B65">
              <w:rPr>
                <w:rFonts w:eastAsia="Times New Roman" w:cs="Sylfaen"/>
                <w:bCs/>
                <w:iCs/>
                <w:szCs w:val="24"/>
                <w:lang w:eastAsia="ru-RU"/>
              </w:rPr>
              <w:t xml:space="preserve"> ն</w:t>
            </w:r>
            <w:r w:rsidRPr="00F253FF">
              <w:rPr>
                <w:rFonts w:eastAsia="Times New Roman" w:cs="Sylfaen"/>
                <w:bCs/>
                <w:iCs/>
                <w:szCs w:val="24"/>
                <w:lang w:eastAsia="ru-RU"/>
              </w:rPr>
              <w:t xml:space="preserve">ախագծով ներկայացված Երևան քաղաքի տարածքային գոտիների բաշխումն իրականացնել </w:t>
            </w:r>
            <w:r w:rsidRPr="00F253FF">
              <w:rPr>
                <w:rFonts w:eastAsia="Times New Roman" w:cs="Sylfaen"/>
                <w:bCs/>
                <w:iCs/>
                <w:szCs w:val="24"/>
                <w:lang w:eastAsia="ru-RU"/>
              </w:rPr>
              <w:lastRenderedPageBreak/>
              <w:t>միասնական տարածագնահատման նոր գոտևորման նկարագրերին համապատասխան, որը միաժամանակ կապահովի գոտևորման միևնույն սկզբունքը, տարբեր գործառույթների կիրարկման տեսանկյունից այն միատեսակ ու հարմարավետ կլինի նաև տնտեսվարող սուբյեկտների համար:</w:t>
            </w:r>
          </w:p>
        </w:tc>
        <w:tc>
          <w:tcPr>
            <w:tcW w:w="2251" w:type="dxa"/>
            <w:tcBorders>
              <w:top w:val="single" w:sz="4" w:space="0" w:color="auto"/>
              <w:left w:val="single" w:sz="4" w:space="0" w:color="auto"/>
              <w:bottom w:val="single" w:sz="4" w:space="0" w:color="auto"/>
              <w:right w:val="single" w:sz="4" w:space="0" w:color="auto"/>
            </w:tcBorders>
          </w:tcPr>
          <w:p w:rsidR="0030178F" w:rsidRPr="00EF6FE3" w:rsidRDefault="0030178F" w:rsidP="0030178F">
            <w:pPr>
              <w:jc w:val="center"/>
              <w:rPr>
                <w:rFonts w:cs="Arial"/>
                <w:lang w:val="en-US"/>
              </w:rPr>
            </w:pPr>
            <w:r>
              <w:rPr>
                <w:rFonts w:cs="Arial"/>
                <w:lang w:val="en-US"/>
              </w:rPr>
              <w:lastRenderedPageBreak/>
              <w:t>Չի ընդունվել:</w:t>
            </w:r>
          </w:p>
        </w:tc>
        <w:tc>
          <w:tcPr>
            <w:tcW w:w="3560" w:type="dxa"/>
            <w:tcBorders>
              <w:top w:val="single" w:sz="4" w:space="0" w:color="auto"/>
              <w:left w:val="single" w:sz="4" w:space="0" w:color="auto"/>
              <w:bottom w:val="single" w:sz="4" w:space="0" w:color="auto"/>
              <w:right w:val="single" w:sz="4" w:space="0" w:color="auto"/>
            </w:tcBorders>
          </w:tcPr>
          <w:p w:rsidR="0030178F" w:rsidRPr="0030178F" w:rsidRDefault="0030178F" w:rsidP="00006F3B">
            <w:pPr>
              <w:jc w:val="left"/>
              <w:rPr>
                <w:bCs/>
                <w:iCs/>
              </w:rPr>
            </w:pPr>
            <w:r w:rsidRPr="0030178F">
              <w:rPr>
                <w:bCs/>
                <w:iCs/>
              </w:rPr>
              <w:t>Պետական տուրքի մասին ՀՀ օրենքի 19.8-րդ հոդվածի 4-րդ մասով մետաղադրամով և (կամ) թղթադրամով շահագործվող ավտոմատների միջոցով սննդի առևտրի, ինչպես նաև մետաղադրամով շահագործվող ավտոմատների միջոցով խաղերի (բացառությամբ շահումով խաղերի և խաղատների գործունեության) կազմակերպման արտոնագիր տրամադրելու համար պետական տուրքի դրույքաչափերը սահմանված են երեք տարածքային գոտիների մասով: Այսինքն, նախագծով առաջարկվող Երևան քաղաքի բաշխումը` ըստ երեք տարածքային գոտիների</w:t>
            </w:r>
            <w:r w:rsidR="001D1F0A">
              <w:rPr>
                <w:bCs/>
                <w:iCs/>
                <w:lang w:val="en-US"/>
              </w:rPr>
              <w:t>,</w:t>
            </w:r>
            <w:r w:rsidRPr="0030178F">
              <w:rPr>
                <w:bCs/>
                <w:iCs/>
              </w:rPr>
              <w:t xml:space="preserve"> բխում է Պետական տուրքի մասին ՀՀ օրենքից: Հետևաբար, նախագծով այլ տարածքային </w:t>
            </w:r>
            <w:r w:rsidRPr="0030178F">
              <w:rPr>
                <w:bCs/>
                <w:iCs/>
              </w:rPr>
              <w:lastRenderedPageBreak/>
              <w:t>գոտիներ սահմանելը հնարավոր չէ:</w:t>
            </w:r>
          </w:p>
        </w:tc>
      </w:tr>
      <w:tr w:rsidR="0030178F" w:rsidTr="00006F3B">
        <w:tc>
          <w:tcPr>
            <w:tcW w:w="2767" w:type="dxa"/>
            <w:tcBorders>
              <w:top w:val="single" w:sz="4" w:space="0" w:color="auto"/>
              <w:left w:val="single" w:sz="4" w:space="0" w:color="auto"/>
              <w:bottom w:val="single" w:sz="4" w:space="0" w:color="auto"/>
              <w:right w:val="single" w:sz="4" w:space="0" w:color="auto"/>
            </w:tcBorders>
          </w:tcPr>
          <w:p w:rsidR="0030178F" w:rsidRPr="00EB1D8A" w:rsidRDefault="0030178F" w:rsidP="00EB1D8A">
            <w:pPr>
              <w:spacing w:after="0"/>
              <w:jc w:val="center"/>
              <w:rPr>
                <w:rFonts w:cs="Arial"/>
              </w:rPr>
            </w:pPr>
            <w:r w:rsidRPr="00EB1D8A">
              <w:rPr>
                <w:rFonts w:cs="Arial"/>
              </w:rPr>
              <w:lastRenderedPageBreak/>
              <w:t>Երևանի քաղաքապետարան</w:t>
            </w:r>
          </w:p>
          <w:p w:rsidR="0030178F" w:rsidRPr="00EB1D8A" w:rsidRDefault="0030178F" w:rsidP="00EB1D8A">
            <w:pPr>
              <w:spacing w:after="0"/>
              <w:jc w:val="center"/>
              <w:rPr>
                <w:rFonts w:cs="Arial"/>
              </w:rPr>
            </w:pPr>
            <w:r w:rsidRPr="00EB1D8A">
              <w:rPr>
                <w:rFonts w:cs="Arial"/>
              </w:rPr>
              <w:t xml:space="preserve">14.08.2019թ. </w:t>
            </w:r>
          </w:p>
          <w:p w:rsidR="0030178F" w:rsidRPr="00EB1D8A" w:rsidRDefault="0030178F" w:rsidP="00EB1D8A">
            <w:pPr>
              <w:spacing w:after="0"/>
              <w:jc w:val="center"/>
              <w:rPr>
                <w:rFonts w:cs="Arial"/>
              </w:rPr>
            </w:pPr>
            <w:r w:rsidRPr="00EB1D8A">
              <w:rPr>
                <w:rFonts w:cs="Arial"/>
              </w:rPr>
              <w:t>թիվ 01/07-69851հ</w:t>
            </w:r>
          </w:p>
        </w:tc>
        <w:tc>
          <w:tcPr>
            <w:tcW w:w="5624" w:type="dxa"/>
            <w:tcBorders>
              <w:top w:val="single" w:sz="4" w:space="0" w:color="auto"/>
              <w:left w:val="single" w:sz="4" w:space="0" w:color="auto"/>
              <w:bottom w:val="single" w:sz="4" w:space="0" w:color="auto"/>
              <w:right w:val="single" w:sz="4" w:space="0" w:color="auto"/>
            </w:tcBorders>
          </w:tcPr>
          <w:p w:rsidR="0030178F" w:rsidRPr="00006F3B" w:rsidRDefault="0030178F" w:rsidP="00006F3B">
            <w:pPr>
              <w:jc w:val="left"/>
              <w:rPr>
                <w:rFonts w:eastAsia="Times New Roman" w:cs="Sylfaen"/>
                <w:bCs/>
                <w:iCs/>
                <w:szCs w:val="24"/>
                <w:lang w:eastAsia="ru-RU"/>
              </w:rPr>
            </w:pPr>
            <w:r w:rsidRPr="004406E3">
              <w:rPr>
                <w:rFonts w:eastAsia="Times New Roman" w:cs="Sylfaen"/>
                <w:bCs/>
                <w:iCs/>
                <w:szCs w:val="24"/>
                <w:lang w:eastAsia="ru-RU"/>
              </w:rPr>
              <w:t>Երևան քաղաքի ավագանու 2019 թվականի մայիսի 22-ի «Երևան քաղաքի Գրիգոր Լուսավորիչ փողոցը Սուրբ Գրիգոր Լուսավորչի փողոց անվանափոխելու մասին» թիվ 95-Ն որոշմամբ Երևան քաղաքի Գրիգոր Լուսավորիչ փողոցը անվանափոխվել է Սուրբ Գրիգոր Լուսավորիչ փողոցի:</w:t>
            </w:r>
            <w:r w:rsidR="00006F3B" w:rsidRPr="00006F3B">
              <w:rPr>
                <w:rFonts w:eastAsia="Times New Roman" w:cs="Sylfaen"/>
                <w:bCs/>
                <w:iCs/>
                <w:szCs w:val="24"/>
                <w:lang w:eastAsia="ru-RU"/>
              </w:rPr>
              <w:t xml:space="preserve"> Այս առումով, առաջարկվում է նախագիծը խմբագրել:</w:t>
            </w:r>
          </w:p>
        </w:tc>
        <w:tc>
          <w:tcPr>
            <w:tcW w:w="2251" w:type="dxa"/>
            <w:tcBorders>
              <w:top w:val="single" w:sz="4" w:space="0" w:color="auto"/>
              <w:left w:val="single" w:sz="4" w:space="0" w:color="auto"/>
              <w:bottom w:val="single" w:sz="4" w:space="0" w:color="auto"/>
              <w:right w:val="single" w:sz="4" w:space="0" w:color="auto"/>
            </w:tcBorders>
          </w:tcPr>
          <w:p w:rsidR="0030178F" w:rsidRDefault="0030178F" w:rsidP="0030178F">
            <w:pPr>
              <w:jc w:val="center"/>
              <w:rPr>
                <w:bCs/>
                <w:iCs/>
              </w:rPr>
            </w:pPr>
            <w:r>
              <w:rPr>
                <w:rFonts w:cs="Arial"/>
                <w:lang w:val="en-US"/>
              </w:rPr>
              <w:t>Ընդունվել է:</w:t>
            </w:r>
          </w:p>
        </w:tc>
        <w:tc>
          <w:tcPr>
            <w:tcW w:w="3560" w:type="dxa"/>
            <w:tcBorders>
              <w:top w:val="single" w:sz="4" w:space="0" w:color="auto"/>
              <w:left w:val="single" w:sz="4" w:space="0" w:color="auto"/>
              <w:bottom w:val="single" w:sz="4" w:space="0" w:color="auto"/>
              <w:right w:val="single" w:sz="4" w:space="0" w:color="auto"/>
            </w:tcBorders>
          </w:tcPr>
          <w:p w:rsidR="0030178F" w:rsidRDefault="00006F3B" w:rsidP="00006F3B">
            <w:pPr>
              <w:jc w:val="left"/>
              <w:rPr>
                <w:bCs/>
                <w:iCs/>
              </w:rPr>
            </w:pPr>
            <w:r w:rsidRPr="00006F3B">
              <w:rPr>
                <w:bCs/>
                <w:iCs/>
              </w:rPr>
              <w:t>Նախագծում կ</w:t>
            </w:r>
            <w:r w:rsidR="0030178F" w:rsidRPr="0030178F">
              <w:rPr>
                <w:bCs/>
                <w:iCs/>
              </w:rPr>
              <w:t>ատարվել է համապատասխան փոփոխություն:</w:t>
            </w:r>
          </w:p>
        </w:tc>
      </w:tr>
      <w:tr w:rsidR="00D83FB0" w:rsidTr="00006F3B">
        <w:tc>
          <w:tcPr>
            <w:tcW w:w="2767" w:type="dxa"/>
            <w:tcBorders>
              <w:top w:val="single" w:sz="4" w:space="0" w:color="auto"/>
              <w:left w:val="single" w:sz="4" w:space="0" w:color="auto"/>
              <w:bottom w:val="single" w:sz="4" w:space="0" w:color="auto"/>
              <w:right w:val="single" w:sz="4" w:space="0" w:color="auto"/>
            </w:tcBorders>
          </w:tcPr>
          <w:p w:rsidR="00D83FB0" w:rsidRPr="00277650" w:rsidRDefault="00D83FB0" w:rsidP="00D83FB0">
            <w:pPr>
              <w:spacing w:after="0"/>
              <w:jc w:val="center"/>
              <w:rPr>
                <w:rFonts w:cs="Arial"/>
              </w:rPr>
            </w:pPr>
            <w:r w:rsidRPr="00277650">
              <w:rPr>
                <w:rFonts w:cs="Arial"/>
              </w:rPr>
              <w:t>ՀՀ արդարադատության նախարարություն</w:t>
            </w:r>
          </w:p>
          <w:p w:rsidR="00D83FB0" w:rsidRPr="00277650" w:rsidRDefault="00D83FB0" w:rsidP="00D83FB0">
            <w:pPr>
              <w:spacing w:after="0"/>
              <w:jc w:val="center"/>
              <w:rPr>
                <w:rFonts w:cs="Arial"/>
              </w:rPr>
            </w:pPr>
            <w:r w:rsidRPr="00D83FB0">
              <w:rPr>
                <w:rFonts w:cs="Arial"/>
              </w:rPr>
              <w:t>09</w:t>
            </w:r>
            <w:r w:rsidRPr="00277650">
              <w:rPr>
                <w:rFonts w:cs="Arial"/>
              </w:rPr>
              <w:t>.0</w:t>
            </w:r>
            <w:r w:rsidRPr="00D83FB0">
              <w:rPr>
                <w:rFonts w:cs="Arial"/>
              </w:rPr>
              <w:t>9</w:t>
            </w:r>
            <w:r w:rsidRPr="00277650">
              <w:rPr>
                <w:rFonts w:cs="Arial"/>
              </w:rPr>
              <w:t xml:space="preserve">.2019թ. </w:t>
            </w:r>
          </w:p>
          <w:p w:rsidR="00D83FB0" w:rsidRPr="00277650" w:rsidRDefault="00D83FB0" w:rsidP="00D83FB0">
            <w:pPr>
              <w:spacing w:after="0"/>
              <w:ind w:right="-62"/>
              <w:jc w:val="center"/>
              <w:rPr>
                <w:rFonts w:cs="Arial"/>
              </w:rPr>
            </w:pPr>
            <w:r w:rsidRPr="00277650">
              <w:rPr>
                <w:rFonts w:cs="Arial"/>
              </w:rPr>
              <w:t xml:space="preserve">թիվ </w:t>
            </w:r>
            <w:r w:rsidRPr="0082698D">
              <w:rPr>
                <w:rFonts w:cs="Arial"/>
              </w:rPr>
              <w:t>01/27.1/20394-2019</w:t>
            </w:r>
          </w:p>
        </w:tc>
        <w:tc>
          <w:tcPr>
            <w:tcW w:w="5624" w:type="dxa"/>
            <w:tcBorders>
              <w:top w:val="single" w:sz="4" w:space="0" w:color="auto"/>
              <w:left w:val="single" w:sz="4" w:space="0" w:color="auto"/>
              <w:bottom w:val="single" w:sz="4" w:space="0" w:color="auto"/>
              <w:right w:val="single" w:sz="4" w:space="0" w:color="auto"/>
            </w:tcBorders>
          </w:tcPr>
          <w:p w:rsidR="00D83FB0" w:rsidRPr="00EB1D8A" w:rsidRDefault="00D83FB0" w:rsidP="00D83FB0">
            <w:pPr>
              <w:spacing w:after="0"/>
              <w:rPr>
                <w:rFonts w:cs="Arial"/>
              </w:rPr>
            </w:pPr>
            <w:r w:rsidRPr="00EB1D8A">
              <w:rPr>
                <w:rFonts w:cs="Arial"/>
              </w:rPr>
              <w:t>Դիտողություններ և առաջարկու</w:t>
            </w:r>
            <w:r>
              <w:rPr>
                <w:rFonts w:cs="Arial"/>
                <w:lang w:val="en-US"/>
              </w:rPr>
              <w:t>թյու</w:t>
            </w:r>
            <w:r w:rsidRPr="00EB1D8A">
              <w:rPr>
                <w:rFonts w:cs="Arial"/>
              </w:rPr>
              <w:t>ններ չկան:</w:t>
            </w:r>
          </w:p>
        </w:tc>
        <w:tc>
          <w:tcPr>
            <w:tcW w:w="2251" w:type="dxa"/>
            <w:tcBorders>
              <w:top w:val="single" w:sz="4" w:space="0" w:color="auto"/>
              <w:left w:val="single" w:sz="4" w:space="0" w:color="auto"/>
              <w:bottom w:val="single" w:sz="4" w:space="0" w:color="auto"/>
              <w:right w:val="single" w:sz="4" w:space="0" w:color="auto"/>
            </w:tcBorders>
          </w:tcPr>
          <w:p w:rsidR="00D83FB0" w:rsidRDefault="00D83FB0" w:rsidP="00D83FB0">
            <w:pPr>
              <w:rPr>
                <w:rFonts w:cs="Arial"/>
                <w:lang w:val="en-US"/>
              </w:rPr>
            </w:pPr>
          </w:p>
        </w:tc>
        <w:tc>
          <w:tcPr>
            <w:tcW w:w="3560" w:type="dxa"/>
            <w:tcBorders>
              <w:top w:val="single" w:sz="4" w:space="0" w:color="auto"/>
              <w:left w:val="single" w:sz="4" w:space="0" w:color="auto"/>
              <w:bottom w:val="single" w:sz="4" w:space="0" w:color="auto"/>
              <w:right w:val="single" w:sz="4" w:space="0" w:color="auto"/>
            </w:tcBorders>
          </w:tcPr>
          <w:p w:rsidR="00D83FB0" w:rsidRPr="00006F3B" w:rsidRDefault="00D83FB0" w:rsidP="00D83FB0">
            <w:pPr>
              <w:jc w:val="left"/>
              <w:rPr>
                <w:bCs/>
                <w:iCs/>
              </w:rPr>
            </w:pPr>
          </w:p>
        </w:tc>
      </w:tr>
    </w:tbl>
    <w:p w:rsidR="00855D9E" w:rsidRPr="00006F3B" w:rsidRDefault="00855D9E" w:rsidP="008E45D4">
      <w:pPr>
        <w:spacing w:after="0" w:line="360" w:lineRule="auto"/>
        <w:ind w:right="43"/>
        <w:rPr>
          <w:rFonts w:cs="GHEA Grapalat"/>
          <w:bCs/>
          <w:iCs/>
          <w:lang w:eastAsia="ru-RU"/>
        </w:rPr>
      </w:pPr>
    </w:p>
    <w:sectPr w:rsidR="00855D9E" w:rsidRPr="00006F3B" w:rsidSect="00C3165A">
      <w:pgSz w:w="15840" w:h="12240" w:orient="landscape"/>
      <w:pgMar w:top="1134" w:right="1134"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15:restartNumberingAfterBreak="0">
    <w:nsid w:val="196434C1"/>
    <w:multiLevelType w:val="multilevel"/>
    <w:tmpl w:val="325C6F36"/>
    <w:lvl w:ilvl="0">
      <w:start w:val="3"/>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2" w15:restartNumberingAfterBreak="0">
    <w:nsid w:val="445A75D3"/>
    <w:multiLevelType w:val="hybridMultilevel"/>
    <w:tmpl w:val="FAC8827A"/>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4601501E"/>
    <w:multiLevelType w:val="hybridMultilevel"/>
    <w:tmpl w:val="969A07AE"/>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DE311EC"/>
    <w:multiLevelType w:val="hybridMultilevel"/>
    <w:tmpl w:val="7E6EAB5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643C2376"/>
    <w:multiLevelType w:val="hybridMultilevel"/>
    <w:tmpl w:val="FC96AE34"/>
    <w:lvl w:ilvl="0" w:tplc="67080BB8">
      <w:start w:val="1"/>
      <w:numFmt w:val="decimal"/>
      <w:lvlText w:val="%1."/>
      <w:lvlJc w:val="left"/>
      <w:pPr>
        <w:ind w:left="1185" w:hanging="8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1121B8"/>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7" w15:restartNumberingAfterBreak="0">
    <w:nsid w:val="7CFF08FF"/>
    <w:multiLevelType w:val="hybridMultilevel"/>
    <w:tmpl w:val="5672B76E"/>
    <w:lvl w:ilvl="0" w:tplc="DC86A2BA">
      <w:start w:val="1"/>
      <w:numFmt w:val="decimal"/>
      <w:lvlText w:val="%1."/>
      <w:lvlJc w:val="left"/>
      <w:pPr>
        <w:ind w:left="1020" w:hanging="645"/>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4"/>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7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CB2"/>
    <w:rsid w:val="00006F3B"/>
    <w:rsid w:val="000154A2"/>
    <w:rsid w:val="00022E43"/>
    <w:rsid w:val="00047E05"/>
    <w:rsid w:val="00057E9E"/>
    <w:rsid w:val="000632C7"/>
    <w:rsid w:val="00065198"/>
    <w:rsid w:val="000A3F80"/>
    <w:rsid w:val="000A4436"/>
    <w:rsid w:val="000C3120"/>
    <w:rsid w:val="00116FF3"/>
    <w:rsid w:val="001237FB"/>
    <w:rsid w:val="001527E2"/>
    <w:rsid w:val="00154FB0"/>
    <w:rsid w:val="00156070"/>
    <w:rsid w:val="00163405"/>
    <w:rsid w:val="00170E67"/>
    <w:rsid w:val="00180CE1"/>
    <w:rsid w:val="001931A9"/>
    <w:rsid w:val="001B3537"/>
    <w:rsid w:val="001B5637"/>
    <w:rsid w:val="001D1F0A"/>
    <w:rsid w:val="001E1A67"/>
    <w:rsid w:val="001E4109"/>
    <w:rsid w:val="00203ADB"/>
    <w:rsid w:val="00206315"/>
    <w:rsid w:val="0025580F"/>
    <w:rsid w:val="00255B80"/>
    <w:rsid w:val="00264883"/>
    <w:rsid w:val="002653CF"/>
    <w:rsid w:val="00277390"/>
    <w:rsid w:val="00277650"/>
    <w:rsid w:val="00277D11"/>
    <w:rsid w:val="002C5BB8"/>
    <w:rsid w:val="002D0982"/>
    <w:rsid w:val="002E7DC2"/>
    <w:rsid w:val="002F00ED"/>
    <w:rsid w:val="002F3B65"/>
    <w:rsid w:val="0030178F"/>
    <w:rsid w:val="00332CFA"/>
    <w:rsid w:val="00336EBF"/>
    <w:rsid w:val="003707D7"/>
    <w:rsid w:val="003A0447"/>
    <w:rsid w:val="003C4F22"/>
    <w:rsid w:val="003D5E52"/>
    <w:rsid w:val="00415B6E"/>
    <w:rsid w:val="004267E1"/>
    <w:rsid w:val="004316E5"/>
    <w:rsid w:val="004406E3"/>
    <w:rsid w:val="0045345A"/>
    <w:rsid w:val="004545EB"/>
    <w:rsid w:val="0046034C"/>
    <w:rsid w:val="004865AC"/>
    <w:rsid w:val="004A1FA4"/>
    <w:rsid w:val="004A2577"/>
    <w:rsid w:val="004E6F93"/>
    <w:rsid w:val="004F7A03"/>
    <w:rsid w:val="0050056C"/>
    <w:rsid w:val="00510083"/>
    <w:rsid w:val="00531CB2"/>
    <w:rsid w:val="00544F47"/>
    <w:rsid w:val="00545570"/>
    <w:rsid w:val="00553465"/>
    <w:rsid w:val="00556D2F"/>
    <w:rsid w:val="005848CF"/>
    <w:rsid w:val="005A1FE9"/>
    <w:rsid w:val="005D23C0"/>
    <w:rsid w:val="00637D13"/>
    <w:rsid w:val="00643853"/>
    <w:rsid w:val="00646182"/>
    <w:rsid w:val="006676E2"/>
    <w:rsid w:val="0067582C"/>
    <w:rsid w:val="00675E49"/>
    <w:rsid w:val="00696A64"/>
    <w:rsid w:val="0069745C"/>
    <w:rsid w:val="00697746"/>
    <w:rsid w:val="006B18D2"/>
    <w:rsid w:val="006D0132"/>
    <w:rsid w:val="006D359F"/>
    <w:rsid w:val="006D5A76"/>
    <w:rsid w:val="00701177"/>
    <w:rsid w:val="007027B7"/>
    <w:rsid w:val="00721B58"/>
    <w:rsid w:val="00733352"/>
    <w:rsid w:val="00745D75"/>
    <w:rsid w:val="00795439"/>
    <w:rsid w:val="007C4417"/>
    <w:rsid w:val="007C6FAF"/>
    <w:rsid w:val="007D46E0"/>
    <w:rsid w:val="007E1DA0"/>
    <w:rsid w:val="00805D38"/>
    <w:rsid w:val="00807B7E"/>
    <w:rsid w:val="0082698D"/>
    <w:rsid w:val="00855D9E"/>
    <w:rsid w:val="00864A8D"/>
    <w:rsid w:val="008C0DF4"/>
    <w:rsid w:val="008E45D4"/>
    <w:rsid w:val="008F0F4E"/>
    <w:rsid w:val="009006C0"/>
    <w:rsid w:val="0092319E"/>
    <w:rsid w:val="00933CC9"/>
    <w:rsid w:val="00937994"/>
    <w:rsid w:val="00974C1C"/>
    <w:rsid w:val="0099348E"/>
    <w:rsid w:val="009A2702"/>
    <w:rsid w:val="009B048F"/>
    <w:rsid w:val="009D00DD"/>
    <w:rsid w:val="009E25DB"/>
    <w:rsid w:val="009E6722"/>
    <w:rsid w:val="009F1C31"/>
    <w:rsid w:val="009F4979"/>
    <w:rsid w:val="00A479E2"/>
    <w:rsid w:val="00A57DB9"/>
    <w:rsid w:val="00A64E78"/>
    <w:rsid w:val="00AB31CB"/>
    <w:rsid w:val="00B1020F"/>
    <w:rsid w:val="00B37B6F"/>
    <w:rsid w:val="00B42FFD"/>
    <w:rsid w:val="00B67A9D"/>
    <w:rsid w:val="00B963F9"/>
    <w:rsid w:val="00BA4DF8"/>
    <w:rsid w:val="00C12E72"/>
    <w:rsid w:val="00C3165A"/>
    <w:rsid w:val="00C412E2"/>
    <w:rsid w:val="00C748E7"/>
    <w:rsid w:val="00CF3E29"/>
    <w:rsid w:val="00D30C00"/>
    <w:rsid w:val="00D37155"/>
    <w:rsid w:val="00D41CF4"/>
    <w:rsid w:val="00D4298C"/>
    <w:rsid w:val="00D53A5C"/>
    <w:rsid w:val="00D636D4"/>
    <w:rsid w:val="00D66B43"/>
    <w:rsid w:val="00D7114C"/>
    <w:rsid w:val="00D823A0"/>
    <w:rsid w:val="00D83FB0"/>
    <w:rsid w:val="00D851C2"/>
    <w:rsid w:val="00D87062"/>
    <w:rsid w:val="00D9287E"/>
    <w:rsid w:val="00D94F5B"/>
    <w:rsid w:val="00D95E9F"/>
    <w:rsid w:val="00DB3366"/>
    <w:rsid w:val="00DC2114"/>
    <w:rsid w:val="00DD5C90"/>
    <w:rsid w:val="00DE35E9"/>
    <w:rsid w:val="00DE7522"/>
    <w:rsid w:val="00EA4D7F"/>
    <w:rsid w:val="00EA5955"/>
    <w:rsid w:val="00EB1D8A"/>
    <w:rsid w:val="00EC4703"/>
    <w:rsid w:val="00EC5FA1"/>
    <w:rsid w:val="00ED4F6A"/>
    <w:rsid w:val="00F16184"/>
    <w:rsid w:val="00F253FF"/>
    <w:rsid w:val="00F54E86"/>
    <w:rsid w:val="00F94CF9"/>
    <w:rsid w:val="00F96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06A32"/>
  <w15:docId w15:val="{089B854C-169C-49D9-B9CC-7F40CCF74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083"/>
    <w:pPr>
      <w:spacing w:line="240" w:lineRule="auto"/>
      <w:jc w:val="both"/>
    </w:pPr>
    <w:rPr>
      <w:rFonts w:ascii="GHEA Grapalat" w:eastAsia="Calibri" w:hAnsi="GHEA Grapalat" w:cs="Times New Roman"/>
      <w:sz w:val="24"/>
      <w:lang w:val="hy-AM"/>
    </w:rPr>
  </w:style>
  <w:style w:type="paragraph" w:styleId="Heading2">
    <w:name w:val="heading 2"/>
    <w:basedOn w:val="Normal"/>
    <w:next w:val="Normal"/>
    <w:link w:val="Heading2Char"/>
    <w:uiPriority w:val="9"/>
    <w:qFormat/>
    <w:rsid w:val="00510083"/>
    <w:pPr>
      <w:keepNext/>
      <w:spacing w:after="0"/>
      <w:jc w:val="right"/>
      <w:outlineLvl w:val="1"/>
    </w:pPr>
    <w:rPr>
      <w:rFonts w:ascii="Times Armenian" w:eastAsia="Times New Roman" w:hAnsi="Times Armenian"/>
      <w:b/>
      <w:bCs/>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0083"/>
    <w:rPr>
      <w:rFonts w:ascii="Times Armenian" w:eastAsia="Times New Roman" w:hAnsi="Times Armenian" w:cs="Times New Roman"/>
      <w:b/>
      <w:bCs/>
      <w:sz w:val="24"/>
      <w:szCs w:val="24"/>
      <w:lang w:val="x-none" w:eastAsia="x-none"/>
    </w:rPr>
  </w:style>
  <w:style w:type="character" w:styleId="Strong">
    <w:name w:val="Strong"/>
    <w:uiPriority w:val="22"/>
    <w:qFormat/>
    <w:rsid w:val="00510083"/>
    <w:rPr>
      <w:b/>
      <w:bCs/>
    </w:rPr>
  </w:style>
  <w:style w:type="character" w:customStyle="1" w:styleId="art-postheader">
    <w:name w:val="art-postheader"/>
    <w:rsid w:val="00510083"/>
  </w:style>
  <w:style w:type="paragraph" w:styleId="NormalWeb">
    <w:name w:val="Normal (Web)"/>
    <w:aliases w:val="webb"/>
    <w:basedOn w:val="Normal"/>
    <w:link w:val="NormalWebChar"/>
    <w:uiPriority w:val="99"/>
    <w:unhideWhenUsed/>
    <w:qFormat/>
    <w:rsid w:val="00510083"/>
    <w:pPr>
      <w:spacing w:before="100" w:beforeAutospacing="1" w:after="100" w:afterAutospacing="1"/>
      <w:jc w:val="left"/>
    </w:pPr>
    <w:rPr>
      <w:rFonts w:ascii="Times New Roman" w:eastAsia="Times New Roman" w:hAnsi="Times New Roman"/>
      <w:szCs w:val="24"/>
      <w:lang w:val="en-U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D87062"/>
    <w:pPr>
      <w:spacing w:line="276" w:lineRule="auto"/>
      <w:ind w:left="720"/>
      <w:contextualSpacing/>
      <w:jc w:val="left"/>
    </w:pPr>
    <w:rPr>
      <w:rFonts w:asciiTheme="minorHAnsi" w:eastAsiaTheme="minorEastAsia" w:hAnsiTheme="minorHAnsi" w:cstheme="minorBidi"/>
      <w:sz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D87062"/>
    <w:rPr>
      <w:rFonts w:eastAsiaTheme="minorEastAsia"/>
    </w:rPr>
  </w:style>
  <w:style w:type="character" w:customStyle="1" w:styleId="NormalWebChar">
    <w:name w:val="Normal (Web) Char"/>
    <w:aliases w:val="webb Char"/>
    <w:link w:val="NormalWeb"/>
    <w:uiPriority w:val="99"/>
    <w:locked/>
    <w:rsid w:val="00D87062"/>
    <w:rPr>
      <w:rFonts w:ascii="Times New Roman" w:eastAsia="Times New Roman" w:hAnsi="Times New Roman" w:cs="Times New Roman"/>
      <w:sz w:val="24"/>
      <w:szCs w:val="24"/>
    </w:rPr>
  </w:style>
  <w:style w:type="paragraph" w:styleId="BodyText">
    <w:name w:val="Body Text"/>
    <w:basedOn w:val="Normal"/>
    <w:link w:val="BodyTextChar"/>
    <w:rsid w:val="006D0132"/>
    <w:pPr>
      <w:spacing w:after="0"/>
    </w:pPr>
    <w:rPr>
      <w:rFonts w:ascii="Times Armenian" w:eastAsia="Times New Roman" w:hAnsi="Times Armenian"/>
      <w:szCs w:val="20"/>
      <w:lang w:val="x-none" w:eastAsia="x-none"/>
    </w:rPr>
  </w:style>
  <w:style w:type="character" w:customStyle="1" w:styleId="BodyTextChar">
    <w:name w:val="Body Text Char"/>
    <w:basedOn w:val="DefaultParagraphFont"/>
    <w:link w:val="BodyText"/>
    <w:rsid w:val="006D0132"/>
    <w:rPr>
      <w:rFonts w:ascii="Times Armenian" w:eastAsia="Times New Roman" w:hAnsi="Times Armenian" w:cs="Times New Roman"/>
      <w:sz w:val="24"/>
      <w:szCs w:val="20"/>
      <w:lang w:val="x-none" w:eastAsia="x-none"/>
    </w:rPr>
  </w:style>
  <w:style w:type="table" w:styleId="TableGrid">
    <w:name w:val="Table Grid"/>
    <w:basedOn w:val="TableNormal"/>
    <w:uiPriority w:val="59"/>
    <w:rsid w:val="006D0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1177"/>
    <w:rPr>
      <w:sz w:val="16"/>
      <w:szCs w:val="16"/>
    </w:rPr>
  </w:style>
  <w:style w:type="paragraph" w:styleId="CommentText">
    <w:name w:val="annotation text"/>
    <w:basedOn w:val="Normal"/>
    <w:link w:val="CommentTextChar"/>
    <w:uiPriority w:val="99"/>
    <w:semiHidden/>
    <w:unhideWhenUsed/>
    <w:rsid w:val="00701177"/>
    <w:rPr>
      <w:sz w:val="20"/>
      <w:szCs w:val="20"/>
    </w:rPr>
  </w:style>
  <w:style w:type="character" w:customStyle="1" w:styleId="CommentTextChar">
    <w:name w:val="Comment Text Char"/>
    <w:basedOn w:val="DefaultParagraphFont"/>
    <w:link w:val="CommentText"/>
    <w:uiPriority w:val="99"/>
    <w:semiHidden/>
    <w:rsid w:val="00701177"/>
    <w:rPr>
      <w:rFonts w:ascii="GHEA Grapalat" w:eastAsia="Calibri" w:hAnsi="GHEA Grapalat"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01177"/>
    <w:rPr>
      <w:b/>
      <w:bCs/>
    </w:rPr>
  </w:style>
  <w:style w:type="character" w:customStyle="1" w:styleId="CommentSubjectChar">
    <w:name w:val="Comment Subject Char"/>
    <w:basedOn w:val="CommentTextChar"/>
    <w:link w:val="CommentSubject"/>
    <w:uiPriority w:val="99"/>
    <w:semiHidden/>
    <w:rsid w:val="00701177"/>
    <w:rPr>
      <w:rFonts w:ascii="GHEA Grapalat" w:eastAsia="Calibri" w:hAnsi="GHEA Grapalat" w:cs="Times New Roman"/>
      <w:b/>
      <w:bCs/>
      <w:sz w:val="20"/>
      <w:szCs w:val="20"/>
      <w:lang w:val="hy-AM"/>
    </w:rPr>
  </w:style>
  <w:style w:type="paragraph" w:styleId="BalloonText">
    <w:name w:val="Balloon Text"/>
    <w:basedOn w:val="Normal"/>
    <w:link w:val="BalloonTextChar"/>
    <w:uiPriority w:val="99"/>
    <w:semiHidden/>
    <w:unhideWhenUsed/>
    <w:rsid w:val="0070117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177"/>
    <w:rPr>
      <w:rFonts w:ascii="Tahoma" w:eastAsia="Calibri" w:hAnsi="Tahoma" w:cs="Tahoma"/>
      <w:sz w:val="16"/>
      <w:szCs w:val="16"/>
      <w:lang w:val="hy-AM"/>
    </w:rPr>
  </w:style>
  <w:style w:type="paragraph" w:styleId="Header">
    <w:name w:val="header"/>
    <w:basedOn w:val="Normal"/>
    <w:link w:val="HeaderChar"/>
    <w:uiPriority w:val="99"/>
    <w:semiHidden/>
    <w:unhideWhenUsed/>
    <w:rsid w:val="00C3165A"/>
    <w:pPr>
      <w:tabs>
        <w:tab w:val="center" w:pos="4680"/>
        <w:tab w:val="right" w:pos="9360"/>
      </w:tabs>
      <w:spacing w:line="276" w:lineRule="auto"/>
      <w:jc w:val="left"/>
    </w:pPr>
    <w:rPr>
      <w:rFonts w:ascii="Calibri" w:eastAsia="Times New Roman" w:hAnsi="Calibri"/>
      <w:sz w:val="22"/>
      <w:lang w:val="x-none" w:eastAsia="x-none"/>
    </w:rPr>
  </w:style>
  <w:style w:type="character" w:customStyle="1" w:styleId="HeaderChar">
    <w:name w:val="Header Char"/>
    <w:basedOn w:val="DefaultParagraphFont"/>
    <w:link w:val="Header"/>
    <w:uiPriority w:val="99"/>
    <w:semiHidden/>
    <w:rsid w:val="00C3165A"/>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414">
      <w:bodyDiv w:val="1"/>
      <w:marLeft w:val="0"/>
      <w:marRight w:val="0"/>
      <w:marTop w:val="0"/>
      <w:marBottom w:val="0"/>
      <w:divBdr>
        <w:top w:val="none" w:sz="0" w:space="0" w:color="auto"/>
        <w:left w:val="none" w:sz="0" w:space="0" w:color="auto"/>
        <w:bottom w:val="none" w:sz="0" w:space="0" w:color="auto"/>
        <w:right w:val="none" w:sz="0" w:space="0" w:color="auto"/>
      </w:divBdr>
    </w:div>
    <w:div w:id="59134233">
      <w:bodyDiv w:val="1"/>
      <w:marLeft w:val="0"/>
      <w:marRight w:val="0"/>
      <w:marTop w:val="0"/>
      <w:marBottom w:val="0"/>
      <w:divBdr>
        <w:top w:val="none" w:sz="0" w:space="0" w:color="auto"/>
        <w:left w:val="none" w:sz="0" w:space="0" w:color="auto"/>
        <w:bottom w:val="none" w:sz="0" w:space="0" w:color="auto"/>
        <w:right w:val="none" w:sz="0" w:space="0" w:color="auto"/>
      </w:divBdr>
    </w:div>
    <w:div w:id="218251616">
      <w:bodyDiv w:val="1"/>
      <w:marLeft w:val="0"/>
      <w:marRight w:val="0"/>
      <w:marTop w:val="0"/>
      <w:marBottom w:val="0"/>
      <w:divBdr>
        <w:top w:val="none" w:sz="0" w:space="0" w:color="auto"/>
        <w:left w:val="none" w:sz="0" w:space="0" w:color="auto"/>
        <w:bottom w:val="none" w:sz="0" w:space="0" w:color="auto"/>
        <w:right w:val="none" w:sz="0" w:space="0" w:color="auto"/>
      </w:divBdr>
    </w:div>
    <w:div w:id="307368897">
      <w:bodyDiv w:val="1"/>
      <w:marLeft w:val="0"/>
      <w:marRight w:val="0"/>
      <w:marTop w:val="0"/>
      <w:marBottom w:val="0"/>
      <w:divBdr>
        <w:top w:val="none" w:sz="0" w:space="0" w:color="auto"/>
        <w:left w:val="none" w:sz="0" w:space="0" w:color="auto"/>
        <w:bottom w:val="none" w:sz="0" w:space="0" w:color="auto"/>
        <w:right w:val="none" w:sz="0" w:space="0" w:color="auto"/>
      </w:divBdr>
    </w:div>
    <w:div w:id="895702260">
      <w:bodyDiv w:val="1"/>
      <w:marLeft w:val="0"/>
      <w:marRight w:val="0"/>
      <w:marTop w:val="0"/>
      <w:marBottom w:val="0"/>
      <w:divBdr>
        <w:top w:val="none" w:sz="0" w:space="0" w:color="auto"/>
        <w:left w:val="none" w:sz="0" w:space="0" w:color="auto"/>
        <w:bottom w:val="none" w:sz="0" w:space="0" w:color="auto"/>
        <w:right w:val="none" w:sz="0" w:space="0" w:color="auto"/>
      </w:divBdr>
    </w:div>
    <w:div w:id="972370019">
      <w:bodyDiv w:val="1"/>
      <w:marLeft w:val="0"/>
      <w:marRight w:val="0"/>
      <w:marTop w:val="0"/>
      <w:marBottom w:val="0"/>
      <w:divBdr>
        <w:top w:val="none" w:sz="0" w:space="0" w:color="auto"/>
        <w:left w:val="none" w:sz="0" w:space="0" w:color="auto"/>
        <w:bottom w:val="none" w:sz="0" w:space="0" w:color="auto"/>
        <w:right w:val="none" w:sz="0" w:space="0" w:color="auto"/>
      </w:divBdr>
    </w:div>
    <w:div w:id="1210647644">
      <w:bodyDiv w:val="1"/>
      <w:marLeft w:val="0"/>
      <w:marRight w:val="0"/>
      <w:marTop w:val="0"/>
      <w:marBottom w:val="0"/>
      <w:divBdr>
        <w:top w:val="none" w:sz="0" w:space="0" w:color="auto"/>
        <w:left w:val="none" w:sz="0" w:space="0" w:color="auto"/>
        <w:bottom w:val="none" w:sz="0" w:space="0" w:color="auto"/>
        <w:right w:val="none" w:sz="0" w:space="0" w:color="auto"/>
      </w:divBdr>
    </w:div>
    <w:div w:id="1329406947">
      <w:bodyDiv w:val="1"/>
      <w:marLeft w:val="0"/>
      <w:marRight w:val="0"/>
      <w:marTop w:val="0"/>
      <w:marBottom w:val="0"/>
      <w:divBdr>
        <w:top w:val="none" w:sz="0" w:space="0" w:color="auto"/>
        <w:left w:val="none" w:sz="0" w:space="0" w:color="auto"/>
        <w:bottom w:val="none" w:sz="0" w:space="0" w:color="auto"/>
        <w:right w:val="none" w:sz="0" w:space="0" w:color="auto"/>
      </w:divBdr>
    </w:div>
    <w:div w:id="1440367775">
      <w:bodyDiv w:val="1"/>
      <w:marLeft w:val="0"/>
      <w:marRight w:val="0"/>
      <w:marTop w:val="0"/>
      <w:marBottom w:val="0"/>
      <w:divBdr>
        <w:top w:val="none" w:sz="0" w:space="0" w:color="auto"/>
        <w:left w:val="none" w:sz="0" w:space="0" w:color="auto"/>
        <w:bottom w:val="none" w:sz="0" w:space="0" w:color="auto"/>
        <w:right w:val="none" w:sz="0" w:space="0" w:color="auto"/>
      </w:divBdr>
    </w:div>
    <w:div w:id="1651715808">
      <w:bodyDiv w:val="1"/>
      <w:marLeft w:val="0"/>
      <w:marRight w:val="0"/>
      <w:marTop w:val="0"/>
      <w:marBottom w:val="0"/>
      <w:divBdr>
        <w:top w:val="none" w:sz="0" w:space="0" w:color="auto"/>
        <w:left w:val="none" w:sz="0" w:space="0" w:color="auto"/>
        <w:bottom w:val="none" w:sz="0" w:space="0" w:color="auto"/>
        <w:right w:val="none" w:sz="0" w:space="0" w:color="auto"/>
      </w:divBdr>
    </w:div>
    <w:div w:id="1725178518">
      <w:bodyDiv w:val="1"/>
      <w:marLeft w:val="0"/>
      <w:marRight w:val="0"/>
      <w:marTop w:val="0"/>
      <w:marBottom w:val="0"/>
      <w:divBdr>
        <w:top w:val="none" w:sz="0" w:space="0" w:color="auto"/>
        <w:left w:val="none" w:sz="0" w:space="0" w:color="auto"/>
        <w:bottom w:val="none" w:sz="0" w:space="0" w:color="auto"/>
        <w:right w:val="none" w:sz="0" w:space="0" w:color="auto"/>
      </w:divBdr>
    </w:div>
    <w:div w:id="1843278843">
      <w:bodyDiv w:val="1"/>
      <w:marLeft w:val="0"/>
      <w:marRight w:val="0"/>
      <w:marTop w:val="0"/>
      <w:marBottom w:val="0"/>
      <w:divBdr>
        <w:top w:val="none" w:sz="0" w:space="0" w:color="auto"/>
        <w:left w:val="none" w:sz="0" w:space="0" w:color="auto"/>
        <w:bottom w:val="none" w:sz="0" w:space="0" w:color="auto"/>
        <w:right w:val="none" w:sz="0" w:space="0" w:color="auto"/>
      </w:divBdr>
    </w:div>
    <w:div w:id="1911886526">
      <w:bodyDiv w:val="1"/>
      <w:marLeft w:val="0"/>
      <w:marRight w:val="0"/>
      <w:marTop w:val="0"/>
      <w:marBottom w:val="0"/>
      <w:divBdr>
        <w:top w:val="none" w:sz="0" w:space="0" w:color="auto"/>
        <w:left w:val="none" w:sz="0" w:space="0" w:color="auto"/>
        <w:bottom w:val="none" w:sz="0" w:space="0" w:color="auto"/>
        <w:right w:val="none" w:sz="0" w:space="0" w:color="auto"/>
      </w:divBdr>
    </w:div>
    <w:div w:id="2093970852">
      <w:bodyDiv w:val="1"/>
      <w:marLeft w:val="0"/>
      <w:marRight w:val="0"/>
      <w:marTop w:val="0"/>
      <w:marBottom w:val="0"/>
      <w:divBdr>
        <w:top w:val="none" w:sz="0" w:space="0" w:color="auto"/>
        <w:left w:val="none" w:sz="0" w:space="0" w:color="auto"/>
        <w:bottom w:val="none" w:sz="0" w:space="0" w:color="auto"/>
        <w:right w:val="none" w:sz="0" w:space="0" w:color="auto"/>
      </w:divBdr>
    </w:div>
    <w:div w:id="2094354303">
      <w:bodyDiv w:val="1"/>
      <w:marLeft w:val="0"/>
      <w:marRight w:val="0"/>
      <w:marTop w:val="0"/>
      <w:marBottom w:val="0"/>
      <w:divBdr>
        <w:top w:val="none" w:sz="0" w:space="0" w:color="auto"/>
        <w:left w:val="none" w:sz="0" w:space="0" w:color="auto"/>
        <w:bottom w:val="none" w:sz="0" w:space="0" w:color="auto"/>
        <w:right w:val="none" w:sz="0" w:space="0" w:color="auto"/>
      </w:divBdr>
    </w:div>
    <w:div w:id="211216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4871B-6727-4F6E-8DEB-32F836AA5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Anush Mejlumyan</dc:creator>
  <cp:keywords>https://mul2.gov.am/tasks/148404/oneclick/2Naxagic_ErevanTaracqBajanum.docx?token=3ac1fbee616fa4a433ed7b622e97bcbd</cp:keywords>
  <cp:lastModifiedBy>Zaliko Barseghyan</cp:lastModifiedBy>
  <cp:revision>9</cp:revision>
  <cp:lastPrinted>2019-08-22T12:38:00Z</cp:lastPrinted>
  <dcterms:created xsi:type="dcterms:W3CDTF">2019-08-22T14:59:00Z</dcterms:created>
  <dcterms:modified xsi:type="dcterms:W3CDTF">2019-11-01T14:44:00Z</dcterms:modified>
</cp:coreProperties>
</file>