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DE1" w:rsidRPr="0030283B"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0283B">
        <w:rPr>
          <w:rFonts w:ascii="GHEA Grapalat" w:hAnsi="GHEA Grapalat" w:cs="Sylfaen"/>
          <w:b/>
          <w:color w:val="000000"/>
          <w:sz w:val="24"/>
          <w:szCs w:val="24"/>
          <w:lang w:val="hy-AM"/>
        </w:rPr>
        <w:t>ԱՄՓՈՓԱԹԵՐԹ</w:t>
      </w:r>
    </w:p>
    <w:p w:rsidR="00437DE1" w:rsidRPr="0030283B" w:rsidRDefault="003B15EE" w:rsidP="004A1E3B">
      <w:pPr>
        <w:widowControl w:val="0"/>
        <w:tabs>
          <w:tab w:val="left" w:pos="4536"/>
        </w:tabs>
        <w:jc w:val="center"/>
        <w:textAlignment w:val="baseline"/>
        <w:rPr>
          <w:rFonts w:ascii="GHEA Grapalat" w:hAnsi="GHEA Grapalat" w:cs="Sylfaen"/>
          <w:b/>
          <w:color w:val="000000"/>
          <w:sz w:val="24"/>
          <w:szCs w:val="24"/>
          <w:lang w:val="hy-AM"/>
        </w:rPr>
      </w:pPr>
      <w:r w:rsidRPr="0030283B">
        <w:rPr>
          <w:rFonts w:ascii="GHEA Grapalat" w:hAnsi="GHEA Grapalat" w:cs="Sylfaen"/>
          <w:b/>
          <w:color w:val="000000"/>
          <w:sz w:val="24"/>
          <w:szCs w:val="24"/>
          <w:lang w:val="hy-AM"/>
        </w:rPr>
        <w:t xml:space="preserve">«Հայաստանի Հանրապետության և Եվրոպական ներդրումային բանկի միջև 2014 թվականի հունիսի 27-ին ստորագրված «Ջրային ոլորտի համայնքային ենթակառուցվածք» ֆինանսական պայմանագրի թիվ 1 փոփոխության» </w:t>
      </w:r>
      <w:r w:rsidR="007D37E9" w:rsidRPr="0030283B">
        <w:rPr>
          <w:rFonts w:ascii="GHEA Grapalat" w:hAnsi="GHEA Grapalat" w:cs="Sylfaen"/>
          <w:b/>
          <w:color w:val="000000"/>
          <w:sz w:val="24"/>
          <w:szCs w:val="24"/>
          <w:lang w:val="hy-AM"/>
        </w:rPr>
        <w:t>նախագծի</w:t>
      </w:r>
      <w:r w:rsidR="00BB22C5" w:rsidRPr="0030283B">
        <w:rPr>
          <w:rFonts w:ascii="GHEA Grapalat" w:hAnsi="GHEA Grapalat" w:cs="Sylfaen"/>
          <w:b/>
          <w:color w:val="000000"/>
          <w:sz w:val="24"/>
          <w:szCs w:val="24"/>
          <w:lang w:val="hy-AM"/>
        </w:rPr>
        <w:t xml:space="preserve"> </w:t>
      </w:r>
      <w:r w:rsidR="00437DE1" w:rsidRPr="0030283B">
        <w:rPr>
          <w:rFonts w:ascii="GHEA Grapalat" w:hAnsi="GHEA Grapalat" w:cs="Sylfaen"/>
          <w:b/>
          <w:color w:val="000000"/>
          <w:sz w:val="24"/>
          <w:szCs w:val="24"/>
          <w:lang w:val="hy-AM"/>
        </w:rPr>
        <w:t xml:space="preserve">վերաբերյալ ներկայացված առաջարկությունների </w:t>
      </w:r>
      <w:r w:rsidR="004247F2" w:rsidRPr="0030283B">
        <w:rPr>
          <w:rFonts w:ascii="GHEA Grapalat" w:hAnsi="GHEA Grapalat" w:cs="Sylfaen"/>
          <w:b/>
          <w:color w:val="000000"/>
          <w:sz w:val="24"/>
          <w:szCs w:val="24"/>
          <w:lang w:val="hy-AM"/>
        </w:rPr>
        <w:t>և</w:t>
      </w:r>
      <w:r w:rsidR="00437DE1" w:rsidRPr="0030283B">
        <w:rPr>
          <w:rFonts w:ascii="GHEA Grapalat" w:hAnsi="GHEA Grapalat" w:cs="Sylfaen"/>
          <w:b/>
          <w:color w:val="000000"/>
          <w:sz w:val="24"/>
          <w:szCs w:val="24"/>
          <w:lang w:val="hy-AM"/>
        </w:rPr>
        <w:t xml:space="preserve"> դիտողությունների </w:t>
      </w:r>
    </w:p>
    <w:p w:rsidR="00437DE1" w:rsidRPr="0030283B" w:rsidRDefault="00437DE1" w:rsidP="004A1E3B">
      <w:pPr>
        <w:widowControl w:val="0"/>
        <w:tabs>
          <w:tab w:val="left" w:pos="4536"/>
        </w:tabs>
        <w:jc w:val="center"/>
        <w:textAlignment w:val="baseline"/>
        <w:rPr>
          <w:rFonts w:ascii="GHEA Grapalat" w:hAnsi="GHEA Grapalat" w:cs="Sylfaen"/>
          <w:b/>
          <w:color w:val="000000"/>
          <w:sz w:val="24"/>
          <w:szCs w:val="24"/>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505"/>
        <w:gridCol w:w="3305"/>
      </w:tblGrid>
      <w:tr w:rsidR="00437DE1" w:rsidRPr="0030283B" w:rsidTr="0092352E">
        <w:trPr>
          <w:trHeight w:val="1514"/>
        </w:trPr>
        <w:tc>
          <w:tcPr>
            <w:tcW w:w="2836" w:type="dxa"/>
            <w:tcBorders>
              <w:top w:val="single" w:sz="4" w:space="0" w:color="auto"/>
              <w:bottom w:val="single" w:sz="4" w:space="0" w:color="auto"/>
              <w:right w:val="single" w:sz="4" w:space="0" w:color="auto"/>
            </w:tcBorders>
            <w:vAlign w:val="center"/>
          </w:tcPr>
          <w:p w:rsidR="00437DE1" w:rsidRPr="0030283B"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0283B">
              <w:rPr>
                <w:rFonts w:ascii="GHEA Grapalat" w:hAnsi="GHEA Grapalat" w:cs="Sylfaen"/>
                <w:b/>
                <w:color w:val="000000"/>
                <w:sz w:val="24"/>
                <w:szCs w:val="24"/>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30283B"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0283B">
              <w:rPr>
                <w:rFonts w:ascii="GHEA Grapalat" w:hAnsi="GHEA Grapalat" w:cs="Sylfaen"/>
                <w:b/>
                <w:color w:val="000000"/>
                <w:sz w:val="24"/>
                <w:szCs w:val="24"/>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30283B"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0283B">
              <w:rPr>
                <w:rFonts w:ascii="GHEA Grapalat" w:hAnsi="GHEA Grapalat" w:cs="Sylfaen"/>
                <w:b/>
                <w:color w:val="000000"/>
                <w:sz w:val="24"/>
                <w:szCs w:val="24"/>
                <w:lang w:val="hy-AM"/>
              </w:rPr>
              <w:t>Կարգավիճակ</w:t>
            </w:r>
          </w:p>
        </w:tc>
      </w:tr>
      <w:tr w:rsidR="004A6FC1" w:rsidRPr="0030283B" w:rsidTr="0092352E">
        <w:trPr>
          <w:trHeight w:val="877"/>
        </w:trPr>
        <w:tc>
          <w:tcPr>
            <w:tcW w:w="2836" w:type="dxa"/>
            <w:tcBorders>
              <w:top w:val="single" w:sz="4" w:space="0" w:color="auto"/>
              <w:bottom w:val="single" w:sz="4" w:space="0" w:color="auto"/>
              <w:right w:val="single" w:sz="4" w:space="0" w:color="auto"/>
            </w:tcBorders>
          </w:tcPr>
          <w:p w:rsidR="004A6FC1" w:rsidRPr="0030283B" w:rsidRDefault="004A6FC1" w:rsidP="004247F2">
            <w:pPr>
              <w:widowControl w:val="0"/>
              <w:tabs>
                <w:tab w:val="left" w:pos="4536"/>
              </w:tabs>
              <w:jc w:val="center"/>
              <w:textAlignment w:val="baseline"/>
              <w:rPr>
                <w:rFonts w:ascii="GHEA Grapalat" w:hAnsi="GHEA Grapalat" w:cs="Sylfaen"/>
                <w:b/>
                <w:color w:val="000000"/>
                <w:sz w:val="24"/>
                <w:szCs w:val="24"/>
                <w:lang w:val="hy-AM"/>
              </w:rPr>
            </w:pPr>
            <w:r w:rsidRPr="0030283B">
              <w:rPr>
                <w:rFonts w:ascii="GHEA Grapalat" w:hAnsi="GHEA Grapalat" w:cs="Sylfaen"/>
                <w:b/>
                <w:color w:val="000000"/>
                <w:sz w:val="24"/>
                <w:szCs w:val="24"/>
                <w:lang w:val="hy-AM"/>
              </w:rPr>
              <w:t xml:space="preserve">ՀՀ </w:t>
            </w:r>
            <w:r w:rsidR="004247F2" w:rsidRPr="0030283B">
              <w:rPr>
                <w:rFonts w:ascii="GHEA Grapalat" w:hAnsi="GHEA Grapalat" w:cs="Sylfaen"/>
                <w:b/>
                <w:color w:val="000000"/>
                <w:sz w:val="24"/>
                <w:szCs w:val="24"/>
                <w:lang w:val="hy-AM"/>
              </w:rPr>
              <w:t xml:space="preserve">արդարադատության </w:t>
            </w:r>
            <w:r w:rsidRPr="0030283B">
              <w:rPr>
                <w:rFonts w:ascii="GHEA Grapalat" w:hAnsi="GHEA Grapalat" w:cs="Sylfaen"/>
                <w:b/>
                <w:color w:val="000000"/>
                <w:sz w:val="24"/>
                <w:szCs w:val="24"/>
                <w:lang w:val="hy-AM"/>
              </w:rPr>
              <w:t>նախարարություն</w:t>
            </w:r>
          </w:p>
        </w:tc>
        <w:tc>
          <w:tcPr>
            <w:tcW w:w="8505" w:type="dxa"/>
            <w:tcBorders>
              <w:top w:val="single" w:sz="4" w:space="0" w:color="auto"/>
              <w:left w:val="single" w:sz="4" w:space="0" w:color="auto"/>
              <w:bottom w:val="single" w:sz="4" w:space="0" w:color="auto"/>
            </w:tcBorders>
            <w:vAlign w:val="center"/>
          </w:tcPr>
          <w:p w:rsidR="004A6FC1" w:rsidRPr="0030283B" w:rsidRDefault="003B15EE" w:rsidP="003B15EE">
            <w:pPr>
              <w:spacing w:line="240" w:lineRule="auto"/>
              <w:ind w:firstLine="708"/>
              <w:jc w:val="both"/>
              <w:rPr>
                <w:rFonts w:ascii="GHEA Grapalat" w:hAnsi="GHEA Grapalat" w:cs="Sylfaen"/>
                <w:lang w:val="hy-AM"/>
              </w:rPr>
            </w:pPr>
            <w:r w:rsidRPr="0030283B">
              <w:rPr>
                <w:rFonts w:ascii="GHEA Grapalat" w:eastAsia="Times New Roman" w:hAnsi="GHEA Grapalat" w:cs="Times Armenian"/>
                <w:sz w:val="24"/>
                <w:szCs w:val="24"/>
                <w:lang w:val="hy-AM" w:eastAsia="ru-RU"/>
              </w:rPr>
              <w:t>Հայաստանի Հանրապետության (ՀՀ) և Եվրոպական ներդրումային բանկի (ԵՆԲ) միջև 2014 թվականի հունիսի 24-ին և հունիսի 27-ին ստորագրված «Ջրային ոլորտի համայնքային ենթակառուցվածք» ծրագրի ֆինանսական պայմանագրի փոփոխության նախագծի վերաբերյալ դիտողություններ և առաջարկություններ չունենք:</w:t>
            </w:r>
          </w:p>
        </w:tc>
        <w:tc>
          <w:tcPr>
            <w:tcW w:w="3305" w:type="dxa"/>
            <w:tcBorders>
              <w:top w:val="single" w:sz="4" w:space="0" w:color="auto"/>
              <w:left w:val="single" w:sz="4" w:space="0" w:color="auto"/>
              <w:bottom w:val="single" w:sz="4" w:space="0" w:color="auto"/>
            </w:tcBorders>
          </w:tcPr>
          <w:p w:rsidR="004A6FC1" w:rsidRPr="0030283B" w:rsidRDefault="004247F2" w:rsidP="004247F2">
            <w:pPr>
              <w:widowControl w:val="0"/>
              <w:tabs>
                <w:tab w:val="left" w:pos="4536"/>
              </w:tabs>
              <w:jc w:val="right"/>
              <w:textAlignment w:val="baseline"/>
              <w:rPr>
                <w:rFonts w:ascii="GHEA Grapalat" w:hAnsi="GHEA Grapalat" w:cs="Sylfaen"/>
                <w:color w:val="000000"/>
                <w:sz w:val="24"/>
                <w:szCs w:val="24"/>
                <w:lang w:val="hy-AM"/>
              </w:rPr>
            </w:pPr>
            <w:r w:rsidRPr="0030283B">
              <w:rPr>
                <w:rFonts w:ascii="GHEA Grapalat" w:hAnsi="GHEA Grapalat" w:cs="Sylfaen"/>
                <w:color w:val="000000"/>
                <w:sz w:val="24"/>
                <w:szCs w:val="24"/>
                <w:lang w:val="hy-AM"/>
              </w:rPr>
              <w:t>Ընդունվել է ի գիտություն:</w:t>
            </w:r>
          </w:p>
        </w:tc>
      </w:tr>
      <w:tr w:rsidR="004A6FC1" w:rsidRPr="0030283B" w:rsidTr="0092352E">
        <w:trPr>
          <w:trHeight w:val="1561"/>
        </w:trPr>
        <w:tc>
          <w:tcPr>
            <w:tcW w:w="2836" w:type="dxa"/>
            <w:tcBorders>
              <w:top w:val="single" w:sz="4" w:space="0" w:color="auto"/>
              <w:bottom w:val="single" w:sz="4" w:space="0" w:color="auto"/>
              <w:right w:val="single" w:sz="4" w:space="0" w:color="auto"/>
            </w:tcBorders>
          </w:tcPr>
          <w:p w:rsidR="004A6FC1" w:rsidRPr="0030283B" w:rsidRDefault="004A6FC1" w:rsidP="004247F2">
            <w:pPr>
              <w:widowControl w:val="0"/>
              <w:tabs>
                <w:tab w:val="left" w:pos="4536"/>
              </w:tabs>
              <w:jc w:val="center"/>
              <w:textAlignment w:val="baseline"/>
              <w:rPr>
                <w:rFonts w:ascii="GHEA Grapalat" w:hAnsi="GHEA Grapalat" w:cs="Sylfaen"/>
                <w:b/>
                <w:color w:val="000000"/>
                <w:sz w:val="24"/>
                <w:szCs w:val="24"/>
                <w:lang w:val="hy-AM"/>
              </w:rPr>
            </w:pPr>
            <w:r w:rsidRPr="0030283B">
              <w:rPr>
                <w:rFonts w:ascii="GHEA Grapalat" w:hAnsi="GHEA Grapalat" w:cs="Sylfaen"/>
                <w:b/>
                <w:color w:val="000000"/>
                <w:sz w:val="24"/>
                <w:szCs w:val="24"/>
                <w:lang w:val="hy-AM"/>
              </w:rPr>
              <w:t xml:space="preserve">ՀՀ </w:t>
            </w:r>
            <w:r w:rsidR="004247F2" w:rsidRPr="0030283B">
              <w:rPr>
                <w:rFonts w:ascii="GHEA Grapalat" w:hAnsi="GHEA Grapalat" w:cs="Sylfaen"/>
                <w:b/>
                <w:color w:val="000000"/>
                <w:sz w:val="24"/>
                <w:szCs w:val="24"/>
                <w:lang w:val="hy-AM"/>
              </w:rPr>
              <w:t>արտաքին գործերի</w:t>
            </w:r>
            <w:r w:rsidRPr="0030283B">
              <w:rPr>
                <w:rFonts w:ascii="GHEA Grapalat" w:hAnsi="GHEA Grapalat" w:cs="Sylfaen"/>
                <w:b/>
                <w:color w:val="000000"/>
                <w:sz w:val="24"/>
                <w:szCs w:val="24"/>
                <w:lang w:val="hy-AM"/>
              </w:rPr>
              <w:t xml:space="preserve"> նախարարություն</w:t>
            </w:r>
          </w:p>
        </w:tc>
        <w:tc>
          <w:tcPr>
            <w:tcW w:w="8505" w:type="dxa"/>
            <w:tcBorders>
              <w:top w:val="single" w:sz="4" w:space="0" w:color="auto"/>
              <w:left w:val="single" w:sz="4" w:space="0" w:color="auto"/>
              <w:bottom w:val="single" w:sz="4" w:space="0" w:color="auto"/>
            </w:tcBorders>
            <w:vAlign w:val="center"/>
          </w:tcPr>
          <w:p w:rsidR="004A6FC1" w:rsidRPr="0030283B" w:rsidRDefault="003B15EE" w:rsidP="007D37E9">
            <w:pPr>
              <w:widowControl w:val="0"/>
              <w:spacing w:after="0" w:line="240" w:lineRule="auto"/>
              <w:ind w:firstLine="562"/>
              <w:jc w:val="both"/>
              <w:rPr>
                <w:rFonts w:ascii="GHEA Grapalat" w:hAnsi="GHEA Grapalat"/>
                <w:sz w:val="24"/>
                <w:szCs w:val="24"/>
                <w:lang w:val="hy-AM"/>
              </w:rPr>
            </w:pPr>
            <w:r w:rsidRPr="0030283B">
              <w:rPr>
                <w:rFonts w:ascii="GHEA Grapalat" w:hAnsi="GHEA Grapalat"/>
                <w:sz w:val="24"/>
                <w:szCs w:val="24"/>
                <w:lang w:val="hy-AM"/>
              </w:rPr>
              <w:t xml:space="preserve">Հայաստանի Հանրապետության և Եվրոպական ներդրումային բանկի միջև 2014 թվականի հունիսի 24-ին և 2014 թվականի հունիսի 27-ին ստորագրված՝ </w:t>
            </w:r>
            <w:r w:rsidRPr="0030283B">
              <w:rPr>
                <w:rFonts w:ascii="GHEA Grapalat" w:hAnsi="GHEA Grapalat" w:cs="Sylfaen"/>
                <w:sz w:val="24"/>
                <w:szCs w:val="24"/>
                <w:lang w:val="hy-AM"/>
              </w:rPr>
              <w:t>«Ջրային ոլորտի համայնքային ենթակառուցվածք»</w:t>
            </w:r>
            <w:r w:rsidRPr="0030283B">
              <w:rPr>
                <w:rFonts w:ascii="GHEA Grapalat" w:hAnsi="GHEA Grapalat"/>
                <w:sz w:val="24"/>
                <w:szCs w:val="24"/>
                <w:lang w:val="hy-AM"/>
              </w:rPr>
              <w:t xml:space="preserve"> ֆինանսական պայմանագրի թիվ 1 </w:t>
            </w:r>
            <w:bookmarkStart w:id="0" w:name="_GoBack"/>
            <w:bookmarkEnd w:id="0"/>
            <w:r w:rsidRPr="0030283B">
              <w:rPr>
                <w:rFonts w:ascii="GHEA Grapalat" w:hAnsi="GHEA Grapalat"/>
                <w:sz w:val="24"/>
                <w:szCs w:val="24"/>
                <w:lang w:val="hy-AM"/>
              </w:rPr>
              <w:t>փոփոխության նախագծի վերաբերյալ ՀՀ արտաքին գործերի նախարարությունն իր իրավասության շրջանակներում դիտողություններ և առաջարկություններ չունի:</w:t>
            </w:r>
          </w:p>
        </w:tc>
        <w:tc>
          <w:tcPr>
            <w:tcW w:w="3305" w:type="dxa"/>
            <w:tcBorders>
              <w:top w:val="single" w:sz="4" w:space="0" w:color="auto"/>
              <w:left w:val="single" w:sz="4" w:space="0" w:color="auto"/>
              <w:bottom w:val="single" w:sz="4" w:space="0" w:color="auto"/>
            </w:tcBorders>
          </w:tcPr>
          <w:p w:rsidR="004A6FC1" w:rsidRPr="0030283B" w:rsidRDefault="004247F2" w:rsidP="004247F2">
            <w:pPr>
              <w:widowControl w:val="0"/>
              <w:tabs>
                <w:tab w:val="left" w:pos="4536"/>
              </w:tabs>
              <w:jc w:val="right"/>
              <w:textAlignment w:val="baseline"/>
              <w:rPr>
                <w:rFonts w:ascii="GHEA Grapalat" w:hAnsi="GHEA Grapalat" w:cs="Sylfaen"/>
                <w:color w:val="000000"/>
                <w:sz w:val="24"/>
                <w:szCs w:val="24"/>
                <w:lang w:val="hy-AM"/>
              </w:rPr>
            </w:pPr>
            <w:r w:rsidRPr="0030283B">
              <w:rPr>
                <w:rFonts w:ascii="GHEA Grapalat" w:hAnsi="GHEA Grapalat" w:cs="Sylfaen"/>
                <w:color w:val="000000"/>
                <w:sz w:val="24"/>
                <w:szCs w:val="24"/>
                <w:lang w:val="hy-AM"/>
              </w:rPr>
              <w:t>Ընդունվել է ի գիտություն:</w:t>
            </w:r>
          </w:p>
        </w:tc>
      </w:tr>
      <w:tr w:rsidR="004A6FC1" w:rsidRPr="0030283B" w:rsidTr="0092352E">
        <w:trPr>
          <w:trHeight w:val="877"/>
        </w:trPr>
        <w:tc>
          <w:tcPr>
            <w:tcW w:w="2836" w:type="dxa"/>
            <w:tcBorders>
              <w:top w:val="single" w:sz="4" w:space="0" w:color="auto"/>
              <w:bottom w:val="single" w:sz="4" w:space="0" w:color="auto"/>
              <w:right w:val="single" w:sz="4" w:space="0" w:color="auto"/>
            </w:tcBorders>
          </w:tcPr>
          <w:p w:rsidR="004A6FC1" w:rsidRPr="0030283B" w:rsidRDefault="004247F2" w:rsidP="007D37E9">
            <w:pPr>
              <w:widowControl w:val="0"/>
              <w:tabs>
                <w:tab w:val="left" w:pos="4536"/>
              </w:tabs>
              <w:jc w:val="center"/>
              <w:textAlignment w:val="baseline"/>
              <w:rPr>
                <w:rFonts w:ascii="GHEA Grapalat" w:hAnsi="GHEA Grapalat" w:cs="Sylfaen"/>
                <w:b/>
                <w:color w:val="000000"/>
                <w:sz w:val="24"/>
                <w:szCs w:val="24"/>
                <w:lang w:val="hy-AM"/>
              </w:rPr>
            </w:pPr>
            <w:r w:rsidRPr="0030283B">
              <w:rPr>
                <w:rFonts w:ascii="GHEA Grapalat" w:hAnsi="GHEA Grapalat" w:cs="Sylfaen"/>
                <w:b/>
                <w:color w:val="000000"/>
                <w:sz w:val="24"/>
                <w:szCs w:val="24"/>
                <w:lang w:val="hy-AM"/>
              </w:rPr>
              <w:t>ՀՀ պետական գույքի կառավարման կոմիտե</w:t>
            </w:r>
          </w:p>
        </w:tc>
        <w:tc>
          <w:tcPr>
            <w:tcW w:w="8505" w:type="dxa"/>
            <w:tcBorders>
              <w:top w:val="single" w:sz="4" w:space="0" w:color="auto"/>
              <w:left w:val="single" w:sz="4" w:space="0" w:color="auto"/>
              <w:bottom w:val="single" w:sz="4" w:space="0" w:color="auto"/>
            </w:tcBorders>
            <w:vAlign w:val="center"/>
          </w:tcPr>
          <w:p w:rsidR="004A6FC1" w:rsidRPr="0030283B" w:rsidRDefault="003B15EE" w:rsidP="003B15EE">
            <w:pPr>
              <w:spacing w:after="120" w:line="240" w:lineRule="auto"/>
              <w:ind w:firstLine="562"/>
              <w:jc w:val="both"/>
              <w:rPr>
                <w:rFonts w:ascii="GHEA Grapalat" w:hAnsi="GHEA Grapalat"/>
                <w:sz w:val="24"/>
                <w:szCs w:val="24"/>
                <w:lang w:val="hy-AM"/>
              </w:rPr>
            </w:pPr>
            <w:r w:rsidRPr="0030283B">
              <w:rPr>
                <w:rFonts w:ascii="GHEA Grapalat" w:hAnsi="GHEA Grapalat"/>
                <w:sz w:val="24"/>
                <w:szCs w:val="24"/>
                <w:lang w:val="hy-AM"/>
              </w:rPr>
              <w:t>«Հայաստանի Հանրապետության և Եվրոպական ներդրումային բանկի միջև 2014 թվականի հունիսի 27-ին ստորագրված «Ջրային ոլորտի համայնքային ենթակառուցվածք» ֆինանսական պայմանագրի թիվ 1 փոփոխության» վերջնական փոխհամաձայնեցված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3305" w:type="dxa"/>
            <w:tcBorders>
              <w:top w:val="single" w:sz="4" w:space="0" w:color="auto"/>
              <w:left w:val="single" w:sz="4" w:space="0" w:color="auto"/>
              <w:bottom w:val="single" w:sz="4" w:space="0" w:color="auto"/>
            </w:tcBorders>
          </w:tcPr>
          <w:p w:rsidR="004A6FC1" w:rsidRPr="0030283B" w:rsidRDefault="004247F2" w:rsidP="004247F2">
            <w:pPr>
              <w:widowControl w:val="0"/>
              <w:tabs>
                <w:tab w:val="left" w:pos="4536"/>
              </w:tabs>
              <w:jc w:val="right"/>
              <w:textAlignment w:val="baseline"/>
              <w:rPr>
                <w:rFonts w:ascii="GHEA Grapalat" w:hAnsi="GHEA Grapalat" w:cs="Sylfaen"/>
                <w:color w:val="000000"/>
                <w:sz w:val="24"/>
                <w:szCs w:val="24"/>
                <w:lang w:val="hy-AM"/>
              </w:rPr>
            </w:pPr>
            <w:r w:rsidRPr="0030283B">
              <w:rPr>
                <w:rFonts w:ascii="GHEA Grapalat" w:hAnsi="GHEA Grapalat" w:cs="Sylfaen"/>
                <w:color w:val="000000"/>
                <w:sz w:val="24"/>
                <w:szCs w:val="24"/>
                <w:lang w:val="hy-AM"/>
              </w:rPr>
              <w:t>Ընդունվել է ի գիտություն:</w:t>
            </w:r>
          </w:p>
        </w:tc>
      </w:tr>
      <w:tr w:rsidR="003B15EE" w:rsidRPr="0030283B" w:rsidTr="0092352E">
        <w:trPr>
          <w:trHeight w:val="877"/>
        </w:trPr>
        <w:tc>
          <w:tcPr>
            <w:tcW w:w="2836" w:type="dxa"/>
            <w:tcBorders>
              <w:top w:val="single" w:sz="4" w:space="0" w:color="auto"/>
              <w:bottom w:val="single" w:sz="4" w:space="0" w:color="auto"/>
              <w:right w:val="single" w:sz="4" w:space="0" w:color="auto"/>
            </w:tcBorders>
          </w:tcPr>
          <w:p w:rsidR="003B15EE" w:rsidRPr="0030283B" w:rsidRDefault="003B15EE" w:rsidP="003B15EE">
            <w:pPr>
              <w:widowControl w:val="0"/>
              <w:tabs>
                <w:tab w:val="left" w:pos="4536"/>
              </w:tabs>
              <w:jc w:val="center"/>
              <w:textAlignment w:val="baseline"/>
              <w:rPr>
                <w:rFonts w:ascii="GHEA Grapalat" w:hAnsi="GHEA Grapalat" w:cs="Sylfaen"/>
                <w:b/>
                <w:color w:val="000000"/>
                <w:sz w:val="24"/>
                <w:szCs w:val="24"/>
                <w:lang w:val="hy-AM"/>
              </w:rPr>
            </w:pPr>
            <w:r w:rsidRPr="0030283B">
              <w:rPr>
                <w:rFonts w:ascii="GHEA Grapalat" w:hAnsi="GHEA Grapalat" w:cs="Sylfaen"/>
                <w:b/>
                <w:color w:val="000000"/>
                <w:sz w:val="24"/>
                <w:szCs w:val="24"/>
                <w:lang w:val="hy-AM"/>
              </w:rPr>
              <w:lastRenderedPageBreak/>
              <w:t>ՀՀ ֆինանսների նախարարություն</w:t>
            </w:r>
          </w:p>
        </w:tc>
        <w:tc>
          <w:tcPr>
            <w:tcW w:w="8505" w:type="dxa"/>
            <w:tcBorders>
              <w:top w:val="single" w:sz="4" w:space="0" w:color="auto"/>
              <w:left w:val="single" w:sz="4" w:space="0" w:color="auto"/>
              <w:bottom w:val="single" w:sz="4" w:space="0" w:color="auto"/>
            </w:tcBorders>
            <w:vAlign w:val="center"/>
          </w:tcPr>
          <w:p w:rsidR="003B15EE" w:rsidRPr="0030283B" w:rsidRDefault="003B15EE" w:rsidP="003B15EE">
            <w:pPr>
              <w:spacing w:line="240" w:lineRule="auto"/>
              <w:ind w:firstLine="720"/>
              <w:jc w:val="both"/>
              <w:rPr>
                <w:rFonts w:ascii="GHEA Grapalat" w:hAnsi="GHEA Grapalat"/>
                <w:sz w:val="24"/>
                <w:szCs w:val="24"/>
                <w:lang w:val="hy-AM"/>
              </w:rPr>
            </w:pPr>
            <w:r w:rsidRPr="0030283B">
              <w:rPr>
                <w:rFonts w:ascii="GHEA Grapalat" w:hAnsi="GHEA Grapalat"/>
                <w:sz w:val="24"/>
                <w:szCs w:val="24"/>
                <w:lang w:val="hy-AM"/>
              </w:rPr>
              <w:t>«Հայաստանի Հանրապետության և Եվրոպական ներդրումային բանկի միջև 2014 թվականի հունիսի 27-ին ստորագրված «Ջրային ոլորտի համայնքային ենթակառուցվածք» ֆինանսական պայմանագրի թիվ 1 փոփոխության» նախագծում Հայաստանի Հանրապետության համար ֆինանսական պարտավորություններ նախատեսող դրույթներ առկա չեն:</w:t>
            </w:r>
          </w:p>
        </w:tc>
        <w:tc>
          <w:tcPr>
            <w:tcW w:w="3305" w:type="dxa"/>
            <w:tcBorders>
              <w:top w:val="single" w:sz="4" w:space="0" w:color="auto"/>
              <w:left w:val="single" w:sz="4" w:space="0" w:color="auto"/>
              <w:bottom w:val="single" w:sz="4" w:space="0" w:color="auto"/>
            </w:tcBorders>
          </w:tcPr>
          <w:p w:rsidR="003B15EE" w:rsidRPr="0030283B" w:rsidRDefault="003B15EE" w:rsidP="003B15EE">
            <w:pPr>
              <w:widowControl w:val="0"/>
              <w:tabs>
                <w:tab w:val="left" w:pos="4536"/>
              </w:tabs>
              <w:jc w:val="right"/>
              <w:textAlignment w:val="baseline"/>
              <w:rPr>
                <w:rFonts w:ascii="GHEA Grapalat" w:hAnsi="GHEA Grapalat" w:cs="Sylfaen"/>
                <w:color w:val="000000"/>
                <w:sz w:val="24"/>
                <w:szCs w:val="24"/>
                <w:lang w:val="hy-AM"/>
              </w:rPr>
            </w:pPr>
            <w:r w:rsidRPr="0030283B">
              <w:rPr>
                <w:rFonts w:ascii="GHEA Grapalat" w:hAnsi="GHEA Grapalat" w:cs="Sylfaen"/>
                <w:color w:val="000000"/>
                <w:sz w:val="24"/>
                <w:szCs w:val="24"/>
                <w:lang w:val="hy-AM"/>
              </w:rPr>
              <w:t>Ընդունվել է ի գիտություն:</w:t>
            </w:r>
          </w:p>
        </w:tc>
      </w:tr>
      <w:tr w:rsidR="003B15EE" w:rsidRPr="0030283B" w:rsidTr="0092352E">
        <w:trPr>
          <w:trHeight w:val="877"/>
        </w:trPr>
        <w:tc>
          <w:tcPr>
            <w:tcW w:w="2836" w:type="dxa"/>
            <w:tcBorders>
              <w:top w:val="single" w:sz="4" w:space="0" w:color="auto"/>
              <w:bottom w:val="single" w:sz="4" w:space="0" w:color="auto"/>
              <w:right w:val="single" w:sz="4" w:space="0" w:color="auto"/>
            </w:tcBorders>
          </w:tcPr>
          <w:p w:rsidR="004433DA" w:rsidRPr="0030283B" w:rsidRDefault="004433DA" w:rsidP="0070518D">
            <w:pPr>
              <w:widowControl w:val="0"/>
              <w:tabs>
                <w:tab w:val="left" w:pos="4536"/>
              </w:tabs>
              <w:jc w:val="center"/>
              <w:textAlignment w:val="baseline"/>
              <w:rPr>
                <w:rFonts w:ascii="GHEA Grapalat" w:hAnsi="GHEA Grapalat" w:cs="Sylfaen"/>
                <w:b/>
                <w:color w:val="000000"/>
                <w:sz w:val="24"/>
                <w:szCs w:val="24"/>
                <w:lang w:val="hy-AM"/>
              </w:rPr>
            </w:pPr>
            <w:r w:rsidRPr="0030283B">
              <w:rPr>
                <w:rFonts w:ascii="GHEA Grapalat" w:hAnsi="GHEA Grapalat" w:cs="Sylfaen"/>
                <w:b/>
                <w:color w:val="000000"/>
                <w:sz w:val="24"/>
                <w:szCs w:val="24"/>
                <w:lang w:val="hy-AM"/>
              </w:rPr>
              <w:t xml:space="preserve">ՀՀ </w:t>
            </w:r>
            <w:r w:rsidR="0070518D" w:rsidRPr="0030283B">
              <w:rPr>
                <w:rFonts w:ascii="GHEA Grapalat" w:hAnsi="GHEA Grapalat" w:cs="Sylfaen"/>
                <w:b/>
                <w:color w:val="000000"/>
                <w:sz w:val="24"/>
                <w:szCs w:val="24"/>
                <w:lang w:val="hy-AM"/>
              </w:rPr>
              <w:t>էներգետիկ ենթակառուցվածքների և բնական պաշարների նախարարություն</w:t>
            </w:r>
          </w:p>
        </w:tc>
        <w:tc>
          <w:tcPr>
            <w:tcW w:w="8505" w:type="dxa"/>
            <w:tcBorders>
              <w:top w:val="single" w:sz="4" w:space="0" w:color="auto"/>
              <w:left w:val="single" w:sz="4" w:space="0" w:color="auto"/>
              <w:bottom w:val="single" w:sz="4" w:space="0" w:color="auto"/>
            </w:tcBorders>
            <w:vAlign w:val="center"/>
          </w:tcPr>
          <w:p w:rsidR="0070518D" w:rsidRPr="0030283B" w:rsidRDefault="0070518D" w:rsidP="0070518D">
            <w:pPr>
              <w:spacing w:after="0" w:line="240" w:lineRule="auto"/>
              <w:ind w:firstLine="720"/>
              <w:jc w:val="both"/>
              <w:rPr>
                <w:rFonts w:ascii="GHEA Grapalat" w:hAnsi="GHEA Grapalat"/>
                <w:sz w:val="24"/>
                <w:szCs w:val="24"/>
                <w:lang w:val="hy-AM"/>
              </w:rPr>
            </w:pPr>
            <w:r w:rsidRPr="0030283B">
              <w:rPr>
                <w:rFonts w:ascii="GHEA Grapalat" w:hAnsi="GHEA Grapalat"/>
                <w:sz w:val="24"/>
                <w:szCs w:val="24"/>
                <w:lang w:val="hy-AM"/>
              </w:rPr>
              <w:t xml:space="preserve">Նշագրման եղանակով ներկայացվել են </w:t>
            </w:r>
            <w:r w:rsidRPr="0030283B">
              <w:rPr>
                <w:rFonts w:ascii="GHEA Grapalat" w:hAnsi="GHEA Grapalat"/>
                <w:sz w:val="24"/>
                <w:szCs w:val="24"/>
                <w:lang w:val="hy-AM"/>
              </w:rPr>
              <w:t>ծրագրի իրականացման և հաշվետվողականության գործառույթները «Ջրային տնտեսության ԾԻԳ»-ի փոխարեն ՀՀ ԷԵԲՊՆ-ին վերապահելու վերաբերյալ</w:t>
            </w:r>
            <w:r w:rsidRPr="0030283B">
              <w:rPr>
                <w:rFonts w:ascii="GHEA Grapalat" w:hAnsi="GHEA Grapalat"/>
                <w:sz w:val="24"/>
                <w:szCs w:val="24"/>
                <w:lang w:val="hy-AM"/>
              </w:rPr>
              <w:t xml:space="preserve"> առաջարկություններ:</w:t>
            </w:r>
          </w:p>
          <w:p w:rsidR="0070518D" w:rsidRPr="0030283B" w:rsidRDefault="0070518D" w:rsidP="0070518D">
            <w:pPr>
              <w:spacing w:after="0" w:line="240" w:lineRule="auto"/>
              <w:ind w:firstLine="720"/>
              <w:jc w:val="both"/>
              <w:rPr>
                <w:rFonts w:ascii="GHEA Grapalat" w:hAnsi="GHEA Grapalat"/>
                <w:sz w:val="24"/>
                <w:szCs w:val="24"/>
                <w:lang w:val="hy-AM"/>
              </w:rPr>
            </w:pPr>
            <w:r w:rsidRPr="0030283B">
              <w:rPr>
                <w:rFonts w:ascii="GHEA Grapalat" w:hAnsi="GHEA Grapalat"/>
                <w:sz w:val="24"/>
                <w:szCs w:val="24"/>
                <w:lang w:val="hy-AM"/>
              </w:rPr>
              <w:t>Մի</w:t>
            </w:r>
            <w:r w:rsidR="00687656" w:rsidRPr="0030283B">
              <w:rPr>
                <w:rFonts w:ascii="GHEA Grapalat" w:hAnsi="GHEA Grapalat"/>
                <w:sz w:val="24"/>
                <w:szCs w:val="24"/>
                <w:lang w:val="hy-AM"/>
              </w:rPr>
              <w:t xml:space="preserve">աժամանակ </w:t>
            </w:r>
            <w:r w:rsidRPr="0030283B">
              <w:rPr>
                <w:rFonts w:ascii="GHEA Grapalat" w:hAnsi="GHEA Grapalat"/>
                <w:sz w:val="24"/>
                <w:szCs w:val="24"/>
                <w:lang w:val="hy-AM"/>
              </w:rPr>
              <w:t>առաջարկ</w:t>
            </w:r>
            <w:r w:rsidRPr="0030283B">
              <w:rPr>
                <w:rFonts w:ascii="GHEA Grapalat" w:hAnsi="GHEA Grapalat"/>
                <w:sz w:val="24"/>
                <w:szCs w:val="24"/>
                <w:lang w:val="hy-AM"/>
              </w:rPr>
              <w:t xml:space="preserve">վել է </w:t>
            </w:r>
            <w:r w:rsidRPr="0030283B">
              <w:rPr>
                <w:rFonts w:ascii="GHEA Grapalat" w:hAnsi="GHEA Grapalat"/>
                <w:sz w:val="24"/>
                <w:szCs w:val="24"/>
                <w:lang w:val="hy-AM"/>
              </w:rPr>
              <w:t>Նախագծի Հավելված Ա.2-ի 1-ին կետով ներկայացված կոնտակտային տվյալները թողնել անփոփոխ:</w:t>
            </w:r>
          </w:p>
          <w:p w:rsidR="003B15EE" w:rsidRPr="0030283B" w:rsidRDefault="003B15EE" w:rsidP="003B15EE">
            <w:pPr>
              <w:widowControl w:val="0"/>
              <w:tabs>
                <w:tab w:val="left" w:pos="4536"/>
              </w:tabs>
              <w:spacing w:after="0"/>
              <w:textAlignment w:val="baseline"/>
              <w:rPr>
                <w:rFonts w:ascii="GHEA Grapalat" w:hAnsi="GHEA Grapalat"/>
                <w:sz w:val="24"/>
                <w:szCs w:val="24"/>
                <w:lang w:val="hy-AM"/>
              </w:rPr>
            </w:pPr>
          </w:p>
        </w:tc>
        <w:tc>
          <w:tcPr>
            <w:tcW w:w="3305" w:type="dxa"/>
            <w:tcBorders>
              <w:top w:val="single" w:sz="4" w:space="0" w:color="auto"/>
              <w:left w:val="single" w:sz="4" w:space="0" w:color="auto"/>
              <w:bottom w:val="single" w:sz="4" w:space="0" w:color="auto"/>
            </w:tcBorders>
          </w:tcPr>
          <w:p w:rsidR="003B15EE" w:rsidRPr="0030283B" w:rsidRDefault="0070518D" w:rsidP="0070518D">
            <w:pPr>
              <w:widowControl w:val="0"/>
              <w:tabs>
                <w:tab w:val="left" w:pos="4536"/>
              </w:tabs>
              <w:jc w:val="center"/>
              <w:textAlignment w:val="baseline"/>
              <w:rPr>
                <w:rFonts w:ascii="GHEA Grapalat" w:hAnsi="GHEA Grapalat" w:cs="Sylfaen"/>
                <w:color w:val="000000"/>
                <w:sz w:val="24"/>
                <w:szCs w:val="24"/>
                <w:lang w:val="hy-AM"/>
              </w:rPr>
            </w:pPr>
            <w:r w:rsidRPr="0030283B">
              <w:rPr>
                <w:rFonts w:ascii="GHEA Grapalat" w:hAnsi="GHEA Grapalat" w:cs="Sylfaen"/>
                <w:color w:val="000000"/>
                <w:sz w:val="24"/>
                <w:szCs w:val="24"/>
                <w:lang w:val="hy-AM"/>
              </w:rPr>
              <w:t>Բոլոր առաջարկություններն ընդունվել են: Հետագայում, պայմանավորված ՀՀ կառավարության կառուցվածքային փոփոխություններով,</w:t>
            </w:r>
            <w:r w:rsidRPr="0030283B">
              <w:rPr>
                <w:rFonts w:ascii="GHEA Grapalat" w:hAnsi="GHEA Grapalat"/>
                <w:sz w:val="24"/>
                <w:szCs w:val="24"/>
                <w:lang w:val="hy-AM"/>
              </w:rPr>
              <w:t xml:space="preserve"> Նախագծում կատարվել են համապատասխան փոփոխություններ՝ </w:t>
            </w:r>
            <w:r w:rsidRPr="0030283B">
              <w:rPr>
                <w:rFonts w:ascii="GHEA Grapalat" w:hAnsi="GHEA Grapalat"/>
                <w:sz w:val="24"/>
                <w:szCs w:val="24"/>
                <w:lang w:val="hy-AM"/>
              </w:rPr>
              <w:t>ՀՀ ԷԵԲՊՆ-</w:t>
            </w:r>
            <w:r w:rsidRPr="0030283B">
              <w:rPr>
                <w:rFonts w:ascii="GHEA Grapalat" w:hAnsi="GHEA Grapalat"/>
                <w:sz w:val="24"/>
                <w:szCs w:val="24"/>
                <w:lang w:val="hy-AM"/>
              </w:rPr>
              <w:t>ի գործառույթները վերապահելով ՀՀ տարածքային կառավարման և ենթակառուցվածքների նախարարությանը:</w:t>
            </w:r>
          </w:p>
        </w:tc>
      </w:tr>
    </w:tbl>
    <w:p w:rsidR="00437DE1" w:rsidRPr="0030283B" w:rsidRDefault="00437DE1" w:rsidP="004A1E3B">
      <w:pPr>
        <w:widowControl w:val="0"/>
        <w:tabs>
          <w:tab w:val="left" w:pos="4536"/>
        </w:tabs>
        <w:jc w:val="center"/>
        <w:textAlignment w:val="baseline"/>
        <w:rPr>
          <w:rFonts w:ascii="GHEA Grapalat" w:hAnsi="GHEA Grapalat" w:cs="Sylfaen"/>
          <w:b/>
          <w:color w:val="000000"/>
          <w:sz w:val="24"/>
          <w:szCs w:val="24"/>
          <w:lang w:val="hy-AM"/>
        </w:rPr>
      </w:pPr>
    </w:p>
    <w:sectPr w:rsidR="00437DE1" w:rsidRPr="0030283B" w:rsidSect="003413B8">
      <w:pgSz w:w="15840" w:h="12240" w:orient="landscape"/>
      <w:pgMar w:top="562" w:right="562" w:bottom="1138"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5BF"/>
    <w:rsid w:val="00026581"/>
    <w:rsid w:val="00047B85"/>
    <w:rsid w:val="0006124B"/>
    <w:rsid w:val="000A0DD6"/>
    <w:rsid w:val="000A24F1"/>
    <w:rsid w:val="001543CC"/>
    <w:rsid w:val="00163ACC"/>
    <w:rsid w:val="001C3FF7"/>
    <w:rsid w:val="001D777E"/>
    <w:rsid w:val="002A7F55"/>
    <w:rsid w:val="0030283B"/>
    <w:rsid w:val="003B15EE"/>
    <w:rsid w:val="003E6CF4"/>
    <w:rsid w:val="00410FE7"/>
    <w:rsid w:val="004247F2"/>
    <w:rsid w:val="00437DE1"/>
    <w:rsid w:val="004433DA"/>
    <w:rsid w:val="004855A2"/>
    <w:rsid w:val="004A1E3B"/>
    <w:rsid w:val="004A6FC1"/>
    <w:rsid w:val="004B003B"/>
    <w:rsid w:val="004C1117"/>
    <w:rsid w:val="00551AAB"/>
    <w:rsid w:val="00577B4F"/>
    <w:rsid w:val="00594ACB"/>
    <w:rsid w:val="0062718F"/>
    <w:rsid w:val="006645BF"/>
    <w:rsid w:val="00687656"/>
    <w:rsid w:val="006A374D"/>
    <w:rsid w:val="006B36A8"/>
    <w:rsid w:val="006D005E"/>
    <w:rsid w:val="0070518D"/>
    <w:rsid w:val="007070FA"/>
    <w:rsid w:val="007920BB"/>
    <w:rsid w:val="007D37E9"/>
    <w:rsid w:val="007F0E9A"/>
    <w:rsid w:val="008734E6"/>
    <w:rsid w:val="008A4E0E"/>
    <w:rsid w:val="008D57CD"/>
    <w:rsid w:val="008F02F2"/>
    <w:rsid w:val="0092352E"/>
    <w:rsid w:val="0093441A"/>
    <w:rsid w:val="009B1332"/>
    <w:rsid w:val="009E44EB"/>
    <w:rsid w:val="00A52A8F"/>
    <w:rsid w:val="00A73199"/>
    <w:rsid w:val="00A73A7E"/>
    <w:rsid w:val="00A823A7"/>
    <w:rsid w:val="00AF67B5"/>
    <w:rsid w:val="00B175FD"/>
    <w:rsid w:val="00B27212"/>
    <w:rsid w:val="00B27696"/>
    <w:rsid w:val="00B75CCE"/>
    <w:rsid w:val="00BB22C5"/>
    <w:rsid w:val="00BC38C4"/>
    <w:rsid w:val="00C35693"/>
    <w:rsid w:val="00C35AAD"/>
    <w:rsid w:val="00C35DD4"/>
    <w:rsid w:val="00C44725"/>
    <w:rsid w:val="00C5729B"/>
    <w:rsid w:val="00C664AB"/>
    <w:rsid w:val="00C95E2E"/>
    <w:rsid w:val="00CC096D"/>
    <w:rsid w:val="00CD4D77"/>
    <w:rsid w:val="00CD508C"/>
    <w:rsid w:val="00D40173"/>
    <w:rsid w:val="00D41622"/>
    <w:rsid w:val="00D5254E"/>
    <w:rsid w:val="00DA3BD1"/>
    <w:rsid w:val="00DB2734"/>
    <w:rsid w:val="00E078DF"/>
    <w:rsid w:val="00E20843"/>
    <w:rsid w:val="00EB1D85"/>
    <w:rsid w:val="00FA3BDD"/>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C9C7"/>
  <w15:docId w15:val="{6341E839-4E19-4AC4-AB24-F0D319F1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2</Pages>
  <Words>372</Words>
  <Characters>2121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Sona Mirzoyan1</dc:creator>
  <cp:lastModifiedBy>Tamara Ghalayan</cp:lastModifiedBy>
  <cp:revision>70</cp:revision>
  <dcterms:created xsi:type="dcterms:W3CDTF">2018-01-23T10:58:00Z</dcterms:created>
  <dcterms:modified xsi:type="dcterms:W3CDTF">2019-10-31T06:24:00Z</dcterms:modified>
  <cp:keywords>https://mul2.gov.am/tasks/152846/oneclick/11.Ampopatert.docx?token=e72d143cce627b6b911612921fb1e3bd</cp:keywords>
</cp:coreProperties>
</file>