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F21F1" w14:textId="77777777" w:rsidR="00B01DE5" w:rsidRDefault="00922D3F">
      <w:pPr>
        <w:pStyle w:val="headingtitleStyle"/>
      </w:pPr>
      <w:bookmarkStart w:id="0" w:name="_Toc0"/>
      <w:r>
        <w:t>Ամփոփաթերթ</w:t>
      </w:r>
      <w:bookmarkEnd w:id="0"/>
    </w:p>
    <w:p w14:paraId="6515E81A" w14:textId="77777777" w:rsidR="00B01DE5" w:rsidRDefault="00922D3F">
      <w:pPr>
        <w:pStyle w:val="headingtitleStyle"/>
      </w:pPr>
      <w:bookmarkStart w:id="1" w:name="_Toc1"/>
      <w:r>
        <w:t>ՇԱՀՈՒՄՈՎ ԽԱՂԻ, ԻՆՏԵՐՆԵՏ ՇԱՀՈՒՄՈՎ ԽԱՂԻ ԵՎ ԲՈՒՔՄԵՅՔԵՐԱՅԻՆ ԳՈՐԾՈՒՆԵՈՒԹՅԱՆ ԿԱԶՄԱԿԵՐՊԻՉՆԵՐԻ ԿՈՂՄԻՑ ՎԵՐԱՀՍԿՈՂ ՄԱՐՄԻՆ ԻՐԵՆՑ ԳՈՐԾՈՒՆԵՈՒԹՅԱՆ ՎԵՐԱԲԵՐՅԱԼ ԱՄՍԱԿԱՆ ՀԱՇՎԵՏՎՈՒԹՅՈՒՆՆԵՐ ՆԵՐԿԱՅԱՑՆԵԼՈՒ ԿԱՐԳԸ, ԺԱՄԿԵՏՆԵՐԸ, ԲՈՎԱՆԴԱԿՈՒԹՅՈՒՆԸ ԵՎ ՁԵՎԸ ՀԱՍՏԱՏԵԼՈՒ ԵՎ ՀԱՅԱՍՏԱՆԻ ՀԱՆՐԱՊԵՏՈՒԹՅԱՆ ԿԱՌԱՎԱՐՈՒԹՅԱՆ 2011 ԹՎԱԿԱՆԻ ՍԵՊՏԵՄԲԵՐԻ 8-Ի N 1355-Ն ԵՎ 2015 ԹՎԱԿԱՆԻ ԱՊՐԻԼԻ 30-Ի N 451-Ն ՈՐՈՇՈՒՄՆԵՐՆ ՈՒԺԸ ԿՈՐՑՐԱԾ ՃԱՆԱՉԵԼՈՒ ՄԱՍԻՆ նախագծի վերաբերյալ</w:t>
      </w:r>
      <w:bookmarkEnd w:id="1"/>
    </w:p>
    <w:p w14:paraId="14760736" w14:textId="77777777" w:rsidR="00B01DE5" w:rsidRDefault="00B01DE5"/>
    <w:p w14:paraId="0EFF6D53" w14:textId="77777777" w:rsidR="00B01DE5" w:rsidRDefault="00B01DE5"/>
    <w:p w14:paraId="7811C04C" w14:textId="77777777" w:rsidR="00B01DE5" w:rsidRDefault="00B01DE5"/>
    <w:tbl>
      <w:tblPr>
        <w:tblW w:w="0" w:type="auto"/>
        <w:tblInd w:w="10" w:type="dxa"/>
        <w:tblCellMar>
          <w:left w:w="10" w:type="dxa"/>
          <w:right w:w="10" w:type="dxa"/>
        </w:tblCellMar>
        <w:tblLook w:val="0000" w:firstRow="0" w:lastRow="0" w:firstColumn="0" w:lastColumn="0" w:noHBand="0" w:noVBand="0"/>
      </w:tblPr>
      <w:tblGrid>
        <w:gridCol w:w="432"/>
        <w:gridCol w:w="1588"/>
        <w:gridCol w:w="2745"/>
        <w:gridCol w:w="2745"/>
        <w:gridCol w:w="2145"/>
        <w:gridCol w:w="2145"/>
        <w:gridCol w:w="2145"/>
      </w:tblGrid>
      <w:tr w:rsidR="00B01DE5" w14:paraId="6D4D13C4" w14:textId="77777777">
        <w:tc>
          <w:tcPr>
            <w:tcW w:w="500" w:type="dxa"/>
            <w:tcBorders>
              <w:top w:val="single" w:sz="1" w:space="0" w:color="000000"/>
              <w:left w:val="single" w:sz="1" w:space="0" w:color="000000"/>
              <w:bottom w:val="single" w:sz="1" w:space="0" w:color="000000"/>
              <w:right w:val="single" w:sz="1" w:space="0" w:color="000000"/>
            </w:tcBorders>
            <w:noWrap/>
          </w:tcPr>
          <w:p w14:paraId="5C0B17D2" w14:textId="77777777" w:rsidR="00B01DE5" w:rsidRDefault="00922D3F">
            <w:pPr>
              <w:jc w:val="center"/>
            </w:pPr>
            <w:r>
              <w:rPr>
                <w:rFonts w:ascii="GHEA Grapalat" w:eastAsia="GHEA Grapalat" w:hAnsi="GHEA Grapalat" w:cs="GHEA Grapalat"/>
                <w:color w:val="000000"/>
                <w:sz w:val="22"/>
                <w:szCs w:val="22"/>
              </w:rPr>
              <w:t>հ/</w:t>
            </w:r>
          </w:p>
          <w:p w14:paraId="309DC901" w14:textId="77777777" w:rsidR="00B01DE5" w:rsidRDefault="00922D3F">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14:paraId="3034EC8D" w14:textId="77777777" w:rsidR="00B01DE5" w:rsidRDefault="00922D3F">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1850" w:type="dxa"/>
            <w:tcBorders>
              <w:top w:val="single" w:sz="1" w:space="0" w:color="000000"/>
              <w:left w:val="single" w:sz="1" w:space="0" w:color="000000"/>
              <w:bottom w:val="single" w:sz="1" w:space="0" w:color="000000"/>
              <w:right w:val="single" w:sz="1" w:space="0" w:color="000000"/>
            </w:tcBorders>
            <w:noWrap/>
          </w:tcPr>
          <w:p w14:paraId="7963B81C" w14:textId="77777777" w:rsidR="00B01DE5" w:rsidRDefault="00922D3F">
            <w:pPr>
              <w:jc w:val="center"/>
            </w:pPr>
            <w:proofErr w:type="spellStart"/>
            <w:r>
              <w:rPr>
                <w:rFonts w:ascii="GHEA Grapalat" w:eastAsia="GHEA Grapalat" w:hAnsi="GHEA Grapalat" w:cs="GHEA Grapalat"/>
                <w:color w:val="000000"/>
                <w:sz w:val="22"/>
                <w:szCs w:val="22"/>
              </w:rPr>
              <w:t>Կարգավիճակ</w:t>
            </w:r>
            <w:proofErr w:type="spellEnd"/>
          </w:p>
        </w:tc>
        <w:tc>
          <w:tcPr>
            <w:tcW w:w="3200" w:type="dxa"/>
            <w:tcBorders>
              <w:top w:val="single" w:sz="1" w:space="0" w:color="000000"/>
              <w:left w:val="single" w:sz="1" w:space="0" w:color="000000"/>
              <w:bottom w:val="single" w:sz="1" w:space="0" w:color="000000"/>
              <w:right w:val="single" w:sz="1" w:space="0" w:color="000000"/>
            </w:tcBorders>
            <w:noWrap/>
          </w:tcPr>
          <w:p w14:paraId="019AF0AE" w14:textId="77777777" w:rsidR="00B01DE5" w:rsidRDefault="00922D3F">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300FE2E8" w14:textId="77777777" w:rsidR="00B01DE5" w:rsidRDefault="00922D3F">
            <w:pPr>
              <w:jc w:val="center"/>
            </w:pPr>
            <w:proofErr w:type="spellStart"/>
            <w:r>
              <w:rPr>
                <w:rFonts w:ascii="GHEA Grapalat" w:eastAsia="GHEA Grapalat" w:hAnsi="GHEA Grapalat" w:cs="GHEA Grapalat"/>
                <w:color w:val="000000"/>
                <w:sz w:val="22"/>
                <w:szCs w:val="22"/>
              </w:rPr>
              <w:t>Կցված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փաստաթղթեր</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6C80B1C0" w14:textId="77777777" w:rsidR="00B01DE5" w:rsidRDefault="00922D3F">
            <w:pPr>
              <w:jc w:val="center"/>
            </w:pPr>
            <w:proofErr w:type="spellStart"/>
            <w:r>
              <w:rPr>
                <w:rFonts w:ascii="GHEA Grapalat" w:eastAsia="GHEA Grapalat" w:hAnsi="GHEA Grapalat" w:cs="GHEA Grapalat"/>
                <w:color w:val="000000"/>
                <w:sz w:val="22"/>
                <w:szCs w:val="22"/>
              </w:rPr>
              <w:t>Եզրակացություն</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2030056E" w14:textId="77777777" w:rsidR="00B01DE5" w:rsidRDefault="00922D3F">
            <w:pPr>
              <w:jc w:val="center"/>
            </w:pPr>
            <w:proofErr w:type="spellStart"/>
            <w:r>
              <w:rPr>
                <w:rFonts w:ascii="GHEA Grapalat" w:eastAsia="GHEA Grapalat" w:hAnsi="GHEA Grapalat" w:cs="GHEA Grapalat"/>
                <w:color w:val="000000"/>
                <w:sz w:val="22"/>
                <w:szCs w:val="22"/>
              </w:rPr>
              <w:t>Դրույթ</w:t>
            </w:r>
            <w:proofErr w:type="spellEnd"/>
          </w:p>
        </w:tc>
      </w:tr>
      <w:tr w:rsidR="00B01DE5" w14:paraId="686622D9" w14:textId="77777777">
        <w:tc>
          <w:tcPr>
            <w:tcW w:w="500" w:type="dxa"/>
            <w:tcBorders>
              <w:top w:val="single" w:sz="1" w:space="0" w:color="000000"/>
              <w:left w:val="single" w:sz="1" w:space="0" w:color="000000"/>
              <w:bottom w:val="single" w:sz="1" w:space="0" w:color="000000"/>
              <w:right w:val="single" w:sz="1" w:space="0" w:color="000000"/>
            </w:tcBorders>
            <w:noWrap/>
            <w:vAlign w:val="center"/>
          </w:tcPr>
          <w:p w14:paraId="40FC38FE" w14:textId="77777777" w:rsidR="00B01DE5" w:rsidRDefault="00B01DE5">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14:paraId="27234C9B" w14:textId="77777777" w:rsidR="00B01DE5" w:rsidRDefault="00922D3F">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14:paraId="103E921B" w14:textId="77777777" w:rsidR="00B01DE5" w:rsidRDefault="00922D3F">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14:paraId="4B77C756" w14:textId="77777777" w:rsidR="00B01DE5" w:rsidRDefault="00922D3F">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14:paraId="4D270A8E" w14:textId="77777777" w:rsidR="00B01DE5" w:rsidRDefault="00922D3F">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6DCCBB08" w14:textId="77777777" w:rsidR="00B01DE5" w:rsidRDefault="00922D3F">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62300CC1" w14:textId="77777777" w:rsidR="00B01DE5" w:rsidRDefault="00922D3F">
            <w:pPr>
              <w:jc w:val="center"/>
            </w:pPr>
            <w:r>
              <w:rPr>
                <w:rFonts w:ascii="GHEA Grapalat" w:eastAsia="GHEA Grapalat" w:hAnsi="GHEA Grapalat" w:cs="GHEA Grapalat"/>
                <w:color w:val="000000"/>
                <w:sz w:val="22"/>
                <w:szCs w:val="22"/>
              </w:rPr>
              <w:t>6</w:t>
            </w:r>
          </w:p>
        </w:tc>
      </w:tr>
    </w:tbl>
    <w:p w14:paraId="3153DDC3" w14:textId="77777777" w:rsidR="00922D3F" w:rsidRDefault="00922D3F"/>
    <w:sectPr w:rsidR="00922D3F">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DE5"/>
    <w:rsid w:val="001316C1"/>
    <w:rsid w:val="00922D3F"/>
    <w:rsid w:val="00B01DE5"/>
    <w:rsid w:val="00C324BF"/>
    <w:rsid w:val="00D57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94B54"/>
  <w15:docId w15:val="{7509BC1F-3DAA-4D64-9A95-00B6FB949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Udumyan</dc:creator>
  <cp:keywords/>
  <dc:description/>
  <cp:lastModifiedBy>Tsovinar Movsisyan</cp:lastModifiedBy>
  <cp:revision>3</cp:revision>
  <dcterms:created xsi:type="dcterms:W3CDTF">2026-08-24T10:38:00Z</dcterms:created>
  <dcterms:modified xsi:type="dcterms:W3CDTF">2026-08-24T10:50:00Z</dcterms:modified>
  <cp:category/>
</cp:coreProperties>
</file>