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36E5B" w14:textId="77777777" w:rsidR="00C766C2" w:rsidRPr="009C5ABF" w:rsidRDefault="00C766C2" w:rsidP="00510798">
      <w:pPr>
        <w:ind w:firstLine="450"/>
        <w:jc w:val="center"/>
        <w:rPr>
          <w:rFonts w:ascii="GHEA Grapalat" w:hAnsi="GHEA Grapalat" w:cs="Sylfaen"/>
          <w:b/>
          <w:bCs/>
          <w:lang w:val="hy-AM"/>
        </w:rPr>
      </w:pPr>
      <w:r w:rsidRPr="009C5ABF">
        <w:rPr>
          <w:rFonts w:ascii="GHEA Grapalat" w:eastAsia="GHEA Grapalat" w:hAnsi="GHEA Grapalat" w:cs="GHEA Grapalat"/>
          <w:b/>
        </w:rPr>
        <w:t>ՀԻՄՆԱՎՈՐՈՒՄ</w:t>
      </w:r>
    </w:p>
    <w:p w14:paraId="470D48CA" w14:textId="77777777" w:rsidR="00C766C2" w:rsidRPr="009C5ABF" w:rsidRDefault="00C766C2" w:rsidP="00510798">
      <w:pPr>
        <w:ind w:firstLine="450"/>
        <w:jc w:val="center"/>
        <w:rPr>
          <w:rFonts w:ascii="GHEA Grapalat" w:hAnsi="GHEA Grapalat" w:cs="Sylfaen"/>
          <w:b/>
          <w:bCs/>
          <w:lang w:val="hy-AM"/>
        </w:rPr>
      </w:pPr>
      <w:r w:rsidRPr="00CF5CB4">
        <w:rPr>
          <w:rFonts w:ascii="GHEA Grapalat" w:eastAsia="GHEA Grapalat" w:hAnsi="GHEA Grapalat" w:cs="GHEA Grapalat"/>
          <w:b/>
          <w:lang w:val="hy-AM"/>
        </w:rPr>
        <w:t>«ՀԱՅԱՍՏԱՆԻ ՀԱՆՐԱՊԵՏՈՒԹՅԱՆ ԿԱՌԱՎԱՐՈՒԹՅԱՆ 2018 ԹՎԱԿԱՆԻ ԱՊՐԻԼԻ 12-Ի N402-Ն ՈՐՈՇՈՒՄՆ ՈՒԺԸ ԿՈՐՑՐԱԾ ՃԱՆԱՉԵԼՈՒ ՄԱՍԻՆ» ՀԱՅԱՍՏԱՆԻ ՀԱՆՐԱՊԵՏՈՒԹՅԱՆ ԿԱՌԱՎԱՐՈՒԹՅԱՆ ՈՐՈՇՄԱՆ ՆԱԽԱԳԾԻ ԸՆԴՈՒՆՄԱՆ ԱՆՀՐԱԺԵՇՏՈՒԹՅԱՆ ՎԵՐԱԲԵՐՅԱԼ</w:t>
      </w:r>
    </w:p>
    <w:p w14:paraId="63AE3BE8" w14:textId="77777777" w:rsidR="009504CD" w:rsidRPr="009C5ABF" w:rsidRDefault="009504CD" w:rsidP="009C5ABF">
      <w:pPr>
        <w:spacing w:line="360" w:lineRule="auto"/>
        <w:ind w:firstLine="450"/>
        <w:jc w:val="center"/>
        <w:rPr>
          <w:rFonts w:ascii="GHEA Grapalat" w:hAnsi="GHEA Grapalat" w:cs="Sylfaen"/>
          <w:b/>
          <w:bCs/>
          <w:color w:val="000000"/>
          <w:highlight w:val="yellow"/>
          <w:lang w:val="hy-AM"/>
        </w:rPr>
      </w:pPr>
    </w:p>
    <w:p w14:paraId="2E3D1AE9" w14:textId="77777777" w:rsidR="009504CD" w:rsidRPr="00BE1BE7" w:rsidRDefault="00C766C2" w:rsidP="00BE1BE7">
      <w:pPr>
        <w:spacing w:line="360" w:lineRule="auto"/>
        <w:ind w:firstLine="446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BE1BE7">
        <w:rPr>
          <w:rFonts w:ascii="GHEA Grapalat" w:eastAsia="GHEA Grapalat" w:hAnsi="GHEA Grapalat" w:cs="GHEA Grapalat"/>
          <w:b/>
          <w:lang w:val="hy-AM"/>
        </w:rPr>
        <w:t>1</w:t>
      </w:r>
      <w:r w:rsidRPr="00BE1BE7">
        <w:rPr>
          <w:rFonts w:ascii="Cambria Math" w:eastAsia="GHEA Grapalat" w:hAnsi="Cambria Math" w:cs="Cambria Math"/>
          <w:b/>
          <w:lang w:val="hy-AM"/>
        </w:rPr>
        <w:t>․</w:t>
      </w:r>
      <w:r w:rsidRPr="00BE1BE7">
        <w:rPr>
          <w:rFonts w:ascii="GHEA Grapalat" w:eastAsia="GHEA Grapalat" w:hAnsi="GHEA Grapalat" w:cs="GHEA Grapalat"/>
          <w:b/>
          <w:lang w:val="hy-AM"/>
        </w:rPr>
        <w:t xml:space="preserve"> Իրավական ակտի անհրաժեշտությունը (նպատակը).</w:t>
      </w:r>
    </w:p>
    <w:p w14:paraId="793E1822" w14:textId="1C71038B" w:rsidR="006D04C2" w:rsidRPr="005B5F58" w:rsidRDefault="009504CD" w:rsidP="00BE1BE7">
      <w:pPr>
        <w:spacing w:line="360" w:lineRule="auto"/>
        <w:ind w:firstLine="446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BE1BE7">
        <w:rPr>
          <w:rFonts w:ascii="GHEA Grapalat" w:eastAsia="GHEA Grapalat" w:hAnsi="GHEA Grapalat" w:cs="GHEA Grapalat"/>
          <w:lang w:val="hy-AM"/>
        </w:rPr>
        <w:t xml:space="preserve">Նախագծի </w:t>
      </w:r>
      <w:r w:rsidR="001C4B3E" w:rsidRPr="00BE1BE7">
        <w:rPr>
          <w:rFonts w:ascii="GHEA Grapalat" w:eastAsia="GHEA Grapalat" w:hAnsi="GHEA Grapalat" w:cs="GHEA Grapalat"/>
          <w:lang w:val="hy-AM"/>
        </w:rPr>
        <w:t>նպատակ</w:t>
      </w:r>
      <w:r w:rsidR="005B5F58">
        <w:rPr>
          <w:rFonts w:ascii="GHEA Grapalat" w:eastAsia="GHEA Grapalat" w:hAnsi="GHEA Grapalat" w:cs="GHEA Grapalat"/>
          <w:lang w:val="hy-AM"/>
        </w:rPr>
        <w:t>ը</w:t>
      </w:r>
      <w:r w:rsidR="001C4B3E" w:rsidRPr="00BE1BE7">
        <w:rPr>
          <w:rFonts w:ascii="GHEA Grapalat" w:eastAsia="GHEA Grapalat" w:hAnsi="GHEA Grapalat" w:cs="GHEA Grapalat"/>
          <w:lang w:val="hy-AM"/>
        </w:rPr>
        <w:t xml:space="preserve"> </w:t>
      </w:r>
      <w:r w:rsidR="005B5F58" w:rsidRPr="00BE1BE7">
        <w:rPr>
          <w:rFonts w:ascii="GHEA Grapalat" w:eastAsia="GHEA Grapalat" w:hAnsi="GHEA Grapalat" w:cs="GHEA Grapalat"/>
          <w:lang w:val="hy-AM"/>
        </w:rPr>
        <w:t>ՀՀ կառավարության 12.04.2018թ</w:t>
      </w:r>
      <w:r w:rsidR="005B5F58" w:rsidRPr="005B5F58">
        <w:rPr>
          <w:rFonts w:ascii="Cambria Math" w:eastAsia="GHEA Grapalat" w:hAnsi="Cambria Math" w:cs="Cambria Math"/>
          <w:lang w:val="hy-AM"/>
        </w:rPr>
        <w:t>․</w:t>
      </w:r>
      <w:r w:rsidR="005B5F58" w:rsidRPr="00BE1BE7">
        <w:rPr>
          <w:rFonts w:ascii="GHEA Grapalat" w:eastAsia="GHEA Grapalat" w:hAnsi="GHEA Grapalat" w:cs="GHEA Grapalat"/>
          <w:lang w:val="hy-AM"/>
        </w:rPr>
        <w:t xml:space="preserve"> N402-Ն որոշ</w:t>
      </w:r>
      <w:r w:rsidR="005B5F58">
        <w:rPr>
          <w:rFonts w:ascii="GHEA Grapalat" w:eastAsia="GHEA Grapalat" w:hAnsi="GHEA Grapalat" w:cs="GHEA Grapalat"/>
          <w:lang w:val="hy-AM"/>
        </w:rPr>
        <w:t>ման ո</w:t>
      </w:r>
      <w:r w:rsidR="001C4B3E" w:rsidRPr="00BE1BE7">
        <w:rPr>
          <w:rFonts w:ascii="GHEA Grapalat" w:eastAsia="GHEA Grapalat" w:hAnsi="GHEA Grapalat" w:cs="GHEA Grapalat"/>
          <w:lang w:val="hy-AM"/>
        </w:rPr>
        <w:t>ւժը կորցրած ճանաչել</w:t>
      </w:r>
      <w:r w:rsidR="005B5F58">
        <w:rPr>
          <w:rFonts w:ascii="GHEA Grapalat" w:eastAsia="GHEA Grapalat" w:hAnsi="GHEA Grapalat" w:cs="GHEA Grapalat"/>
          <w:lang w:val="hy-AM"/>
        </w:rPr>
        <w:t xml:space="preserve">ն է՝ </w:t>
      </w:r>
      <w:r w:rsidR="001C4B3E" w:rsidRPr="00BE1BE7">
        <w:rPr>
          <w:rFonts w:ascii="GHEA Grapalat" w:eastAsia="GHEA Grapalat" w:hAnsi="GHEA Grapalat" w:cs="GHEA Grapalat"/>
          <w:lang w:val="hy-AM"/>
        </w:rPr>
        <w:t>Հայաստանի Հանրապետության հարկային օրենսգրքի (այսուհետ՝ օրենսգիրք) 64-րդ հոդվածի 2-րդ մասի 14-րդ կետ</w:t>
      </w:r>
      <w:r w:rsidR="005B5F58">
        <w:rPr>
          <w:rFonts w:ascii="GHEA Grapalat" w:eastAsia="GHEA Grapalat" w:hAnsi="GHEA Grapalat" w:cs="GHEA Grapalat"/>
          <w:lang w:val="hy-AM"/>
        </w:rPr>
        <w:t>ի՝ 2026թ</w:t>
      </w:r>
      <w:r w:rsidR="005B5F58" w:rsidRPr="005B5F58">
        <w:rPr>
          <w:rFonts w:ascii="Cambria Math" w:eastAsia="GHEA Grapalat" w:hAnsi="Cambria Math" w:cs="Cambria Math"/>
          <w:lang w:val="hy-AM"/>
        </w:rPr>
        <w:t>․</w:t>
      </w:r>
      <w:r w:rsidR="005B5F58" w:rsidRPr="005B5F58">
        <w:rPr>
          <w:rFonts w:ascii="GHEA Grapalat" w:eastAsia="GHEA Grapalat" w:hAnsi="GHEA Grapalat" w:cs="GHEA Grapalat"/>
          <w:lang w:val="hy-AM"/>
        </w:rPr>
        <w:t xml:space="preserve"> հուլիսի 1-ից գործող խմբագրությամբ պայմանավորված։</w:t>
      </w:r>
    </w:p>
    <w:p w14:paraId="5E30D918" w14:textId="77777777" w:rsidR="00AF4B06" w:rsidRPr="00BE1BE7" w:rsidRDefault="00C766C2" w:rsidP="00BE1BE7">
      <w:pPr>
        <w:pStyle w:val="NormalWeb"/>
        <w:shd w:val="clear" w:color="auto" w:fill="FFFFFF"/>
        <w:spacing w:before="0" w:beforeAutospacing="0" w:after="0" w:afterAutospacing="0" w:line="360" w:lineRule="auto"/>
        <w:ind w:firstLine="446"/>
        <w:contextualSpacing/>
        <w:jc w:val="both"/>
        <w:rPr>
          <w:rFonts w:ascii="GHEA Grapalat" w:hAnsi="GHEA Grapalat" w:cs="Sylfaen"/>
          <w:b/>
          <w:lang w:val="fr-FR"/>
        </w:rPr>
      </w:pPr>
      <w:r w:rsidRPr="00BE1BE7">
        <w:rPr>
          <w:rFonts w:ascii="GHEA Grapalat" w:eastAsia="GHEA Grapalat" w:hAnsi="GHEA Grapalat" w:cs="GHEA Grapalat"/>
          <w:b/>
          <w:lang w:val="hy-AM"/>
        </w:rPr>
        <w:t>2. Կարգավորման հարաբերությունների ներկա վիճակը և առկա խնդիրները.</w:t>
      </w:r>
    </w:p>
    <w:p w14:paraId="0EBCE48D" w14:textId="5D978943" w:rsidR="005B09FD" w:rsidRDefault="005B5F58" w:rsidP="005B09FD">
      <w:pPr>
        <w:pStyle w:val="NormalWeb"/>
        <w:shd w:val="clear" w:color="auto" w:fill="FFFFFF"/>
        <w:spacing w:before="0" w:beforeAutospacing="0" w:after="0" w:afterAutospacing="0" w:line="360" w:lineRule="auto"/>
        <w:ind w:firstLine="446"/>
        <w:contextualSpacing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Օ</w:t>
      </w:r>
      <w:r w:rsidRPr="0026455C">
        <w:rPr>
          <w:rFonts w:ascii="GHEA Grapalat" w:eastAsia="GHEA Grapalat" w:hAnsi="GHEA Grapalat" w:cs="GHEA Grapalat"/>
          <w:lang w:val="hy-AM"/>
        </w:rPr>
        <w:t>րենսգրքի</w:t>
      </w:r>
      <w:r w:rsidRPr="005B5F58">
        <w:rPr>
          <w:rFonts w:ascii="GHEA Grapalat" w:eastAsia="GHEA Grapalat" w:hAnsi="GHEA Grapalat" w:cs="GHEA Grapalat"/>
          <w:lang w:val="hy-AM"/>
        </w:rPr>
        <w:t xml:space="preserve"> 64-</w:t>
      </w:r>
      <w:r w:rsidRPr="0026455C">
        <w:rPr>
          <w:rFonts w:ascii="GHEA Grapalat" w:eastAsia="GHEA Grapalat" w:hAnsi="GHEA Grapalat" w:cs="GHEA Grapalat"/>
          <w:lang w:val="hy-AM"/>
        </w:rPr>
        <w:t>րդ</w:t>
      </w:r>
      <w:r w:rsidRPr="005B5F58">
        <w:rPr>
          <w:rFonts w:ascii="GHEA Grapalat" w:eastAsia="GHEA Grapalat" w:hAnsi="GHEA Grapalat" w:cs="GHEA Grapalat"/>
          <w:lang w:val="hy-AM"/>
        </w:rPr>
        <w:t xml:space="preserve"> </w:t>
      </w:r>
      <w:r w:rsidRPr="0026455C">
        <w:rPr>
          <w:rFonts w:ascii="GHEA Grapalat" w:eastAsia="GHEA Grapalat" w:hAnsi="GHEA Grapalat" w:cs="GHEA Grapalat"/>
          <w:lang w:val="hy-AM"/>
        </w:rPr>
        <w:t>հոդվածի</w:t>
      </w:r>
      <w:r w:rsidRPr="005B5F58">
        <w:rPr>
          <w:rFonts w:ascii="GHEA Grapalat" w:eastAsia="GHEA Grapalat" w:hAnsi="GHEA Grapalat" w:cs="GHEA Grapalat"/>
          <w:lang w:val="hy-AM"/>
        </w:rPr>
        <w:t xml:space="preserve"> 2-</w:t>
      </w:r>
      <w:r w:rsidRPr="0026455C">
        <w:rPr>
          <w:rFonts w:ascii="GHEA Grapalat" w:eastAsia="GHEA Grapalat" w:hAnsi="GHEA Grapalat" w:cs="GHEA Grapalat"/>
          <w:lang w:val="hy-AM"/>
        </w:rPr>
        <w:t>րդ</w:t>
      </w:r>
      <w:r w:rsidRPr="005B5F58">
        <w:rPr>
          <w:rFonts w:ascii="GHEA Grapalat" w:eastAsia="GHEA Grapalat" w:hAnsi="GHEA Grapalat" w:cs="GHEA Grapalat"/>
          <w:lang w:val="hy-AM"/>
        </w:rPr>
        <w:t xml:space="preserve"> </w:t>
      </w:r>
      <w:r w:rsidRPr="0026455C">
        <w:rPr>
          <w:rFonts w:ascii="GHEA Grapalat" w:eastAsia="GHEA Grapalat" w:hAnsi="GHEA Grapalat" w:cs="GHEA Grapalat"/>
          <w:lang w:val="hy-AM"/>
        </w:rPr>
        <w:t>մասի</w:t>
      </w:r>
      <w:r w:rsidRPr="005B5F58">
        <w:rPr>
          <w:rFonts w:ascii="GHEA Grapalat" w:eastAsia="GHEA Grapalat" w:hAnsi="GHEA Grapalat" w:cs="GHEA Grapalat"/>
          <w:lang w:val="hy-AM"/>
        </w:rPr>
        <w:t xml:space="preserve"> 14-</w:t>
      </w:r>
      <w:r w:rsidRPr="0026455C">
        <w:rPr>
          <w:rFonts w:ascii="GHEA Grapalat" w:eastAsia="GHEA Grapalat" w:hAnsi="GHEA Grapalat" w:cs="GHEA Grapalat"/>
          <w:lang w:val="hy-AM"/>
        </w:rPr>
        <w:t>րդ</w:t>
      </w:r>
      <w:r w:rsidRPr="005B5F58">
        <w:rPr>
          <w:rFonts w:ascii="GHEA Grapalat" w:eastAsia="GHEA Grapalat" w:hAnsi="GHEA Grapalat" w:cs="GHEA Grapalat"/>
          <w:lang w:val="hy-AM"/>
        </w:rPr>
        <w:t xml:space="preserve"> </w:t>
      </w:r>
      <w:r w:rsidRPr="0026455C">
        <w:rPr>
          <w:rFonts w:ascii="GHEA Grapalat" w:eastAsia="GHEA Grapalat" w:hAnsi="GHEA Grapalat" w:cs="GHEA Grapalat"/>
          <w:lang w:val="hy-AM"/>
        </w:rPr>
        <w:t>կետի</w:t>
      </w:r>
      <w:r w:rsidRPr="005B5F58">
        <w:rPr>
          <w:rFonts w:ascii="GHEA Grapalat" w:eastAsia="GHEA Grapalat" w:hAnsi="GHEA Grapalat" w:cs="GHEA Grapalat"/>
          <w:lang w:val="hy-AM"/>
        </w:rPr>
        <w:t xml:space="preserve"> </w:t>
      </w:r>
      <w:r w:rsidR="00CF5CB4">
        <w:rPr>
          <w:rFonts w:ascii="GHEA Grapalat" w:eastAsia="GHEA Grapalat" w:hAnsi="GHEA Grapalat" w:cs="GHEA Grapalat"/>
          <w:lang w:val="hy-AM"/>
        </w:rPr>
        <w:t>մ</w:t>
      </w:r>
      <w:r w:rsidRPr="00BE1BE7">
        <w:rPr>
          <w:rFonts w:ascii="GHEA Grapalat" w:eastAsia="GHEA Grapalat" w:hAnsi="GHEA Grapalat" w:cs="GHEA Grapalat"/>
          <w:lang w:val="hy-AM"/>
        </w:rPr>
        <w:t xml:space="preserve">ինչև </w:t>
      </w:r>
      <w:r>
        <w:rPr>
          <w:rFonts w:ascii="GHEA Grapalat" w:eastAsia="GHEA Grapalat" w:hAnsi="GHEA Grapalat" w:cs="GHEA Grapalat"/>
          <w:lang w:val="hy-AM"/>
        </w:rPr>
        <w:t>2026թ</w:t>
      </w:r>
      <w:r w:rsidRPr="005B5F58">
        <w:rPr>
          <w:rFonts w:ascii="Cambria Math" w:eastAsia="GHEA Grapalat" w:hAnsi="Cambria Math" w:cs="Cambria Math"/>
          <w:lang w:val="hy-AM"/>
        </w:rPr>
        <w:t>․</w:t>
      </w:r>
      <w:r w:rsidRPr="005B5F58">
        <w:rPr>
          <w:rFonts w:ascii="GHEA Grapalat" w:eastAsia="GHEA Grapalat" w:hAnsi="GHEA Grapalat" w:cs="GHEA Grapalat"/>
          <w:lang w:val="hy-AM"/>
        </w:rPr>
        <w:t xml:space="preserve"> հուլիսի 1-ը գործող խմբագրությամբ ԱԱՀ-ից ազատված էր </w:t>
      </w:r>
      <w:r w:rsidRPr="00BE1BE7">
        <w:rPr>
          <w:rFonts w:ascii="GHEA Grapalat" w:eastAsia="GHEA Grapalat" w:hAnsi="GHEA Grapalat" w:cs="GHEA Grapalat"/>
          <w:lang w:val="hy-AM"/>
        </w:rPr>
        <w:t>պետությանը նվիրատվության ձևով ապրանքների մատակարար</w:t>
      </w:r>
      <w:r>
        <w:rPr>
          <w:rFonts w:ascii="GHEA Grapalat" w:eastAsia="GHEA Grapalat" w:hAnsi="GHEA Grapalat" w:cs="GHEA Grapalat"/>
          <w:lang w:val="hy-AM"/>
        </w:rPr>
        <w:t xml:space="preserve">ումը, </w:t>
      </w:r>
      <w:r w:rsidRPr="00BE1BE7">
        <w:rPr>
          <w:rFonts w:ascii="GHEA Grapalat" w:eastAsia="GHEA Grapalat" w:hAnsi="GHEA Grapalat" w:cs="GHEA Grapalat"/>
          <w:lang w:val="hy-AM"/>
        </w:rPr>
        <w:t>իսկ համայնքին ապրանքների նվիրատվությ</w:t>
      </w:r>
      <w:r w:rsidR="00CF5CB4">
        <w:rPr>
          <w:rFonts w:ascii="GHEA Grapalat" w:eastAsia="GHEA Grapalat" w:hAnsi="GHEA Grapalat" w:cs="GHEA Grapalat"/>
          <w:lang w:val="hy-AM"/>
        </w:rPr>
        <w:t>ունն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BE1BE7">
        <w:rPr>
          <w:rFonts w:ascii="GHEA Grapalat" w:eastAsia="GHEA Grapalat" w:hAnsi="GHEA Grapalat" w:cs="GHEA Grapalat"/>
          <w:lang w:val="hy-AM"/>
        </w:rPr>
        <w:t>ԱԱՀ-ից ազատ</w:t>
      </w:r>
      <w:r>
        <w:rPr>
          <w:rFonts w:ascii="GHEA Grapalat" w:eastAsia="GHEA Grapalat" w:hAnsi="GHEA Grapalat" w:cs="GHEA Grapalat"/>
          <w:lang w:val="hy-AM"/>
        </w:rPr>
        <w:t xml:space="preserve">ված չէր և այդ գործարքները ենթակա էին ԱԱՀ-ով հարկման։ </w:t>
      </w:r>
      <w:r w:rsidRPr="00BE1BE7">
        <w:rPr>
          <w:rFonts w:ascii="GHEA Grapalat" w:eastAsia="GHEA Grapalat" w:hAnsi="GHEA Grapalat" w:cs="GHEA Grapalat"/>
          <w:lang w:val="hy-AM"/>
        </w:rPr>
        <w:t>Համայնքին նվիրատվության ձևով ապրանքների մատակարարման մասով նվիրատու՝ ԱԱՀ վճարող համարվող</w:t>
      </w:r>
      <w:r>
        <w:rPr>
          <w:rFonts w:ascii="GHEA Grapalat" w:eastAsia="GHEA Grapalat" w:hAnsi="GHEA Grapalat" w:cs="GHEA Grapalat"/>
          <w:lang w:val="hy-AM"/>
        </w:rPr>
        <w:t>ն</w:t>
      </w:r>
      <w:r w:rsidRPr="00BE1BE7">
        <w:rPr>
          <w:rFonts w:ascii="GHEA Grapalat" w:eastAsia="GHEA Grapalat" w:hAnsi="GHEA Grapalat" w:cs="GHEA Grapalat"/>
          <w:lang w:val="hy-AM"/>
        </w:rPr>
        <w:t xml:space="preserve">երի մոտ </w:t>
      </w:r>
      <w:r>
        <w:rPr>
          <w:rFonts w:ascii="GHEA Grapalat" w:eastAsia="GHEA Grapalat" w:hAnsi="GHEA Grapalat" w:cs="GHEA Grapalat"/>
          <w:lang w:val="hy-AM"/>
        </w:rPr>
        <w:t xml:space="preserve">առաջացող </w:t>
      </w:r>
      <w:r w:rsidRPr="00BE1BE7">
        <w:rPr>
          <w:rFonts w:ascii="GHEA Grapalat" w:eastAsia="GHEA Grapalat" w:hAnsi="GHEA Grapalat" w:cs="GHEA Grapalat"/>
          <w:lang w:val="hy-AM"/>
        </w:rPr>
        <w:t xml:space="preserve">ԱԱՀ-ի </w:t>
      </w:r>
      <w:r>
        <w:rPr>
          <w:rFonts w:ascii="GHEA Grapalat" w:eastAsia="GHEA Grapalat" w:hAnsi="GHEA Grapalat" w:cs="GHEA Grapalat"/>
          <w:lang w:val="hy-AM"/>
        </w:rPr>
        <w:t xml:space="preserve">հնարավոր </w:t>
      </w:r>
      <w:r w:rsidRPr="00BE1BE7">
        <w:rPr>
          <w:rFonts w:ascii="GHEA Grapalat" w:eastAsia="GHEA Grapalat" w:hAnsi="GHEA Grapalat" w:cs="GHEA Grapalat"/>
          <w:lang w:val="hy-AM"/>
        </w:rPr>
        <w:t>հարկային բեռ</w:t>
      </w:r>
      <w:r>
        <w:rPr>
          <w:rFonts w:ascii="GHEA Grapalat" w:eastAsia="GHEA Grapalat" w:hAnsi="GHEA Grapalat" w:cs="GHEA Grapalat"/>
          <w:lang w:val="hy-AM"/>
        </w:rPr>
        <w:t>ը մեղմելու</w:t>
      </w:r>
      <w:r w:rsidRPr="00BE1BE7">
        <w:rPr>
          <w:rFonts w:ascii="GHEA Grapalat" w:eastAsia="GHEA Grapalat" w:hAnsi="GHEA Grapalat" w:cs="GHEA Grapalat"/>
          <w:lang w:val="hy-AM"/>
        </w:rPr>
        <w:t xml:space="preserve"> նպատակով </w:t>
      </w:r>
      <w:r>
        <w:rPr>
          <w:rFonts w:ascii="GHEA Grapalat" w:eastAsia="GHEA Grapalat" w:hAnsi="GHEA Grapalat" w:cs="GHEA Grapalat"/>
          <w:lang w:val="hy-AM"/>
        </w:rPr>
        <w:t>այդ գործարքների մասով</w:t>
      </w:r>
      <w:r w:rsidR="00E25878">
        <w:rPr>
          <w:rFonts w:ascii="GHEA Grapalat" w:eastAsia="GHEA Grapalat" w:hAnsi="GHEA Grapalat" w:cs="GHEA Grapalat"/>
          <w:lang w:val="hy-AM"/>
        </w:rPr>
        <w:t xml:space="preserve"> հարկման բազայի որոշման համար կիրառվել է օրենսգրքի 62-րդ հոդվածի 7-րդ մասով սահմանված </w:t>
      </w:r>
      <w:r w:rsidR="00CF5CB4">
        <w:rPr>
          <w:rFonts w:ascii="GHEA Grapalat" w:eastAsia="GHEA Grapalat" w:hAnsi="GHEA Grapalat" w:cs="GHEA Grapalat"/>
          <w:lang w:val="hy-AM"/>
        </w:rPr>
        <w:t>առանձնահատկությունը,</w:t>
      </w:r>
      <w:r w:rsidR="00E25878">
        <w:rPr>
          <w:rFonts w:ascii="GHEA Grapalat" w:eastAsia="GHEA Grapalat" w:hAnsi="GHEA Grapalat" w:cs="GHEA Grapalat"/>
          <w:lang w:val="hy-AM"/>
        </w:rPr>
        <w:t xml:space="preserve"> որին </w:t>
      </w:r>
      <w:r w:rsidR="00962511">
        <w:rPr>
          <w:rFonts w:ascii="GHEA Grapalat" w:eastAsia="GHEA Grapalat" w:hAnsi="GHEA Grapalat" w:cs="GHEA Grapalat"/>
          <w:lang w:val="hy-AM"/>
        </w:rPr>
        <w:t>համապատասխան</w:t>
      </w:r>
      <w:r w:rsidR="00E25878"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="00E25878" w:rsidRPr="00E25878">
        <w:rPr>
          <w:rFonts w:ascii="GHEA Grapalat" w:eastAsia="GHEA Grapalat" w:hAnsi="GHEA Grapalat" w:cs="GHEA Grapalat"/>
          <w:lang w:val="hy-AM"/>
        </w:rPr>
        <w:t xml:space="preserve">Կառավարության որոշումների հիման վրա ԱԱՀ վճարողների կողմից ապրանքի մատակարարման անհատույց գործարքների դեպքում ԱԱՀ-ով հարկման բազան համարվում է 0 դրամ։ Այդ դրույթին համապատասխան՝ </w:t>
      </w:r>
      <w:r w:rsidRPr="00BE1BE7">
        <w:rPr>
          <w:rFonts w:ascii="GHEA Grapalat" w:eastAsia="GHEA Grapalat" w:hAnsi="GHEA Grapalat" w:cs="GHEA Grapalat"/>
          <w:lang w:val="hy-AM"/>
        </w:rPr>
        <w:t>ՀՀ կառավարության 12.04.2018թ</w:t>
      </w:r>
      <w:r w:rsidRPr="00E25878">
        <w:rPr>
          <w:rFonts w:ascii="Cambria Math" w:eastAsia="GHEA Grapalat" w:hAnsi="Cambria Math" w:cs="Cambria Math"/>
          <w:lang w:val="hy-AM"/>
        </w:rPr>
        <w:t>․</w:t>
      </w:r>
      <w:r w:rsidRPr="00BE1BE7">
        <w:rPr>
          <w:rFonts w:ascii="GHEA Grapalat" w:eastAsia="GHEA Grapalat" w:hAnsi="GHEA Grapalat" w:cs="GHEA Grapalat"/>
          <w:lang w:val="hy-AM"/>
        </w:rPr>
        <w:t xml:space="preserve"> N402-Ն որոշմամբ սահմանվել է, որ համայնքին նվիրատվության ձևով ապրանքների մատակարարման գործարքներն օրենսգրքի 62-րդ հոդվածի 7-րդ մասի կիրառման նպատակով համարվում են ապրանքների մատակարարման անհատույց գործարքներ, որոնց դեպքում ԱԱՀ-ով հարկման բազան համարվում էր 0 դրամ։ </w:t>
      </w:r>
    </w:p>
    <w:p w14:paraId="61989BEE" w14:textId="342F3293" w:rsidR="00507768" w:rsidRPr="000E5102" w:rsidRDefault="005B09FD" w:rsidP="005B09FD">
      <w:pPr>
        <w:pStyle w:val="NormalWeb"/>
        <w:shd w:val="clear" w:color="auto" w:fill="FFFFFF"/>
        <w:spacing w:before="0" w:beforeAutospacing="0" w:after="0" w:afterAutospacing="0" w:line="360" w:lineRule="auto"/>
        <w:ind w:firstLine="446"/>
        <w:contextualSpacing/>
        <w:jc w:val="both"/>
        <w:rPr>
          <w:rFonts w:ascii="GHEA Grapalat" w:eastAsia="GHEA Grapalat" w:hAnsi="GHEA Grapalat" w:cs="GHEA Grapalat"/>
          <w:lang w:val="hy-AM"/>
        </w:rPr>
      </w:pPr>
      <w:r w:rsidRPr="005B09FD">
        <w:rPr>
          <w:rFonts w:ascii="GHEA Grapalat" w:eastAsia="GHEA Grapalat" w:hAnsi="GHEA Grapalat" w:cs="GHEA Grapalat"/>
          <w:lang w:val="hy-AM"/>
        </w:rPr>
        <w:t xml:space="preserve">«Հայաստանի Հանրապետության հարկային օրենսգրքում փոփոխություններ և լրացումներ կատարելու մասին» 2026 </w:t>
      </w:r>
      <w:r>
        <w:rPr>
          <w:rFonts w:ascii="GHEA Grapalat" w:eastAsia="GHEA Grapalat" w:hAnsi="GHEA Grapalat" w:cs="GHEA Grapalat"/>
          <w:lang w:val="hy-AM"/>
        </w:rPr>
        <w:t>թվականի մայիսի 6-ի ՀՕ-234-Ն օրենքով</w:t>
      </w:r>
      <w:r w:rsidRPr="005B09F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E25878">
        <w:rPr>
          <w:rFonts w:ascii="GHEA Grapalat" w:eastAsia="GHEA Grapalat" w:hAnsi="GHEA Grapalat" w:cs="GHEA Grapalat"/>
          <w:lang w:val="hy-AM"/>
        </w:rPr>
        <w:t>օ</w:t>
      </w:r>
      <w:r w:rsidR="00E25878" w:rsidRPr="0026455C">
        <w:rPr>
          <w:rFonts w:ascii="GHEA Grapalat" w:eastAsia="GHEA Grapalat" w:hAnsi="GHEA Grapalat" w:cs="GHEA Grapalat"/>
          <w:lang w:val="hy-AM"/>
        </w:rPr>
        <w:t>րենսգրքի</w:t>
      </w:r>
      <w:r w:rsidR="00E25878" w:rsidRPr="005B5F58">
        <w:rPr>
          <w:rFonts w:ascii="GHEA Grapalat" w:eastAsia="GHEA Grapalat" w:hAnsi="GHEA Grapalat" w:cs="GHEA Grapalat"/>
          <w:lang w:val="hy-AM"/>
        </w:rPr>
        <w:t xml:space="preserve"> 64-</w:t>
      </w:r>
      <w:r w:rsidR="00E25878" w:rsidRPr="0026455C">
        <w:rPr>
          <w:rFonts w:ascii="GHEA Grapalat" w:eastAsia="GHEA Grapalat" w:hAnsi="GHEA Grapalat" w:cs="GHEA Grapalat"/>
          <w:lang w:val="hy-AM"/>
        </w:rPr>
        <w:t>րդ</w:t>
      </w:r>
      <w:r w:rsidR="00E25878" w:rsidRPr="005B5F58">
        <w:rPr>
          <w:rFonts w:ascii="GHEA Grapalat" w:eastAsia="GHEA Grapalat" w:hAnsi="GHEA Grapalat" w:cs="GHEA Grapalat"/>
          <w:lang w:val="hy-AM"/>
        </w:rPr>
        <w:t xml:space="preserve"> </w:t>
      </w:r>
      <w:r w:rsidR="00E25878" w:rsidRPr="0026455C">
        <w:rPr>
          <w:rFonts w:ascii="GHEA Grapalat" w:eastAsia="GHEA Grapalat" w:hAnsi="GHEA Grapalat" w:cs="GHEA Grapalat"/>
          <w:lang w:val="hy-AM"/>
        </w:rPr>
        <w:t>հոդվածի</w:t>
      </w:r>
      <w:r w:rsidR="00E25878" w:rsidRPr="005B5F58">
        <w:rPr>
          <w:rFonts w:ascii="GHEA Grapalat" w:eastAsia="GHEA Grapalat" w:hAnsi="GHEA Grapalat" w:cs="GHEA Grapalat"/>
          <w:lang w:val="hy-AM"/>
        </w:rPr>
        <w:t xml:space="preserve"> 2-</w:t>
      </w:r>
      <w:r w:rsidR="00E25878" w:rsidRPr="0026455C">
        <w:rPr>
          <w:rFonts w:ascii="GHEA Grapalat" w:eastAsia="GHEA Grapalat" w:hAnsi="GHEA Grapalat" w:cs="GHEA Grapalat"/>
          <w:lang w:val="hy-AM"/>
        </w:rPr>
        <w:t>րդ</w:t>
      </w:r>
      <w:r w:rsidR="00E25878" w:rsidRPr="005B5F58">
        <w:rPr>
          <w:rFonts w:ascii="GHEA Grapalat" w:eastAsia="GHEA Grapalat" w:hAnsi="GHEA Grapalat" w:cs="GHEA Grapalat"/>
          <w:lang w:val="hy-AM"/>
        </w:rPr>
        <w:t xml:space="preserve"> </w:t>
      </w:r>
      <w:r w:rsidR="00E25878" w:rsidRPr="0026455C">
        <w:rPr>
          <w:rFonts w:ascii="GHEA Grapalat" w:eastAsia="GHEA Grapalat" w:hAnsi="GHEA Grapalat" w:cs="GHEA Grapalat"/>
          <w:lang w:val="hy-AM"/>
        </w:rPr>
        <w:t>մասի</w:t>
      </w:r>
      <w:r w:rsidR="00E25878" w:rsidRPr="005B5F58">
        <w:rPr>
          <w:rFonts w:ascii="GHEA Grapalat" w:eastAsia="GHEA Grapalat" w:hAnsi="GHEA Grapalat" w:cs="GHEA Grapalat"/>
          <w:lang w:val="hy-AM"/>
        </w:rPr>
        <w:t xml:space="preserve"> 14-</w:t>
      </w:r>
      <w:r w:rsidR="00E25878" w:rsidRPr="0026455C">
        <w:rPr>
          <w:rFonts w:ascii="GHEA Grapalat" w:eastAsia="GHEA Grapalat" w:hAnsi="GHEA Grapalat" w:cs="GHEA Grapalat"/>
          <w:lang w:val="hy-AM"/>
        </w:rPr>
        <w:t>րդ</w:t>
      </w:r>
      <w:r w:rsidR="00E25878" w:rsidRPr="005B5F58">
        <w:rPr>
          <w:rFonts w:ascii="GHEA Grapalat" w:eastAsia="GHEA Grapalat" w:hAnsi="GHEA Grapalat" w:cs="GHEA Grapalat"/>
          <w:lang w:val="hy-AM"/>
        </w:rPr>
        <w:t xml:space="preserve"> </w:t>
      </w:r>
      <w:r w:rsidR="00E25878" w:rsidRPr="0026455C">
        <w:rPr>
          <w:rFonts w:ascii="GHEA Grapalat" w:eastAsia="GHEA Grapalat" w:hAnsi="GHEA Grapalat" w:cs="GHEA Grapalat"/>
          <w:lang w:val="hy-AM"/>
        </w:rPr>
        <w:t>կետի</w:t>
      </w:r>
      <w:r w:rsidR="008D3FF8"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="008D3FF8" w:rsidRPr="005B5F58">
        <w:rPr>
          <w:rFonts w:ascii="GHEA Grapalat" w:eastAsia="GHEA Grapalat" w:hAnsi="GHEA Grapalat" w:cs="GHEA Grapalat"/>
          <w:lang w:val="hy-AM"/>
        </w:rPr>
        <w:t>փոփոխությամբ</w:t>
      </w:r>
      <w:r w:rsidR="00E25878">
        <w:rPr>
          <w:rFonts w:ascii="GHEA Grapalat" w:eastAsia="GHEA Grapalat" w:hAnsi="GHEA Grapalat" w:cs="GHEA Grapalat"/>
          <w:lang w:val="hy-AM"/>
        </w:rPr>
        <w:t xml:space="preserve"> ԱԱՀ-ից ազատման արտոնություն է սահմանվել նաև </w:t>
      </w:r>
      <w:r w:rsidR="00E25878" w:rsidRPr="00E25878">
        <w:rPr>
          <w:rFonts w:ascii="GHEA Grapalat" w:eastAsia="GHEA Grapalat" w:hAnsi="GHEA Grapalat" w:cs="GHEA Grapalat"/>
          <w:lang w:val="hy-AM"/>
        </w:rPr>
        <w:t>բռնագրավման</w:t>
      </w:r>
      <w:r w:rsidR="00E25878"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="00E25878" w:rsidRPr="00E25878">
        <w:rPr>
          <w:rFonts w:ascii="GHEA Grapalat" w:eastAsia="GHEA Grapalat" w:hAnsi="GHEA Grapalat" w:cs="GHEA Grapalat"/>
          <w:lang w:val="hy-AM"/>
        </w:rPr>
        <w:t>կամ</w:t>
      </w:r>
      <w:r w:rsidR="00E25878"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="00E25878" w:rsidRPr="00E25878">
        <w:rPr>
          <w:rFonts w:ascii="GHEA Grapalat" w:eastAsia="GHEA Grapalat" w:hAnsi="GHEA Grapalat" w:cs="GHEA Grapalat"/>
          <w:lang w:val="hy-AM"/>
        </w:rPr>
        <w:t>նվիրատվության</w:t>
      </w:r>
      <w:r w:rsidR="00E25878"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="00E25878" w:rsidRPr="00E25878">
        <w:rPr>
          <w:rFonts w:ascii="GHEA Grapalat" w:eastAsia="GHEA Grapalat" w:hAnsi="GHEA Grapalat" w:cs="GHEA Grapalat"/>
          <w:lang w:val="hy-AM"/>
        </w:rPr>
        <w:t>ձևով</w:t>
      </w:r>
      <w:r w:rsidR="00E25878"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="00E25878" w:rsidRPr="00E25878">
        <w:rPr>
          <w:rFonts w:ascii="GHEA Grapalat" w:eastAsia="GHEA Grapalat" w:hAnsi="GHEA Grapalat" w:cs="GHEA Grapalat"/>
          <w:lang w:val="hy-AM"/>
        </w:rPr>
        <w:t>համայնքին ապրանքի</w:t>
      </w:r>
      <w:r w:rsidR="00E25878"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="00E25878" w:rsidRPr="00E25878">
        <w:rPr>
          <w:rFonts w:ascii="GHEA Grapalat" w:eastAsia="GHEA Grapalat" w:hAnsi="GHEA Grapalat" w:cs="GHEA Grapalat"/>
          <w:lang w:val="hy-AM"/>
        </w:rPr>
        <w:t>մատակարար</w:t>
      </w:r>
      <w:r w:rsidR="00E25878">
        <w:rPr>
          <w:rFonts w:ascii="GHEA Grapalat" w:eastAsia="GHEA Grapalat" w:hAnsi="GHEA Grapalat" w:cs="GHEA Grapalat"/>
          <w:lang w:val="hy-AM"/>
        </w:rPr>
        <w:t>ման գործարքների մասով</w:t>
      </w:r>
      <w:r w:rsidR="00E25878" w:rsidRPr="00BE1BE7">
        <w:rPr>
          <w:rFonts w:ascii="GHEA Grapalat" w:eastAsia="GHEA Grapalat" w:hAnsi="GHEA Grapalat" w:cs="GHEA Grapalat"/>
          <w:lang w:val="fr-FR"/>
        </w:rPr>
        <w:t>։</w:t>
      </w:r>
      <w:r w:rsidR="00E25878">
        <w:rPr>
          <w:rFonts w:ascii="GHEA Grapalat" w:eastAsia="GHEA Grapalat" w:hAnsi="GHEA Grapalat" w:cs="GHEA Grapalat"/>
          <w:lang w:val="hy-AM"/>
        </w:rPr>
        <w:t xml:space="preserve"> Արդյունքում և պետությանը, և համայնքին նվիրատվությամբ </w:t>
      </w:r>
      <w:r w:rsidR="00E25878" w:rsidRPr="0026455C">
        <w:rPr>
          <w:rFonts w:ascii="GHEA Grapalat" w:eastAsia="GHEA Grapalat" w:hAnsi="GHEA Grapalat" w:cs="GHEA Grapalat"/>
          <w:lang w:val="hy-AM"/>
        </w:rPr>
        <w:t>(</w:t>
      </w:r>
      <w:r w:rsidR="00E25878">
        <w:rPr>
          <w:rFonts w:ascii="GHEA Grapalat" w:eastAsia="GHEA Grapalat" w:hAnsi="GHEA Grapalat" w:cs="GHEA Grapalat"/>
          <w:lang w:val="hy-AM"/>
        </w:rPr>
        <w:t>անհատույց</w:t>
      </w:r>
      <w:r w:rsidR="00E25878" w:rsidRPr="0026455C">
        <w:rPr>
          <w:rFonts w:ascii="GHEA Grapalat" w:eastAsia="GHEA Grapalat" w:hAnsi="GHEA Grapalat" w:cs="GHEA Grapalat"/>
          <w:lang w:val="hy-AM"/>
        </w:rPr>
        <w:t>)</w:t>
      </w:r>
      <w:r w:rsidR="00E25878">
        <w:rPr>
          <w:rFonts w:ascii="GHEA Grapalat" w:eastAsia="GHEA Grapalat" w:hAnsi="GHEA Grapalat" w:cs="GHEA Grapalat"/>
          <w:lang w:val="hy-AM"/>
        </w:rPr>
        <w:t xml:space="preserve"> ապրանքների մատակարարման </w:t>
      </w:r>
      <w:r w:rsidR="00E25878">
        <w:rPr>
          <w:rFonts w:ascii="GHEA Grapalat" w:eastAsia="GHEA Grapalat" w:hAnsi="GHEA Grapalat" w:cs="GHEA Grapalat"/>
          <w:lang w:val="hy-AM"/>
        </w:rPr>
        <w:lastRenderedPageBreak/>
        <w:t xml:space="preserve">գործարքների </w:t>
      </w:r>
      <w:r w:rsidR="00507768">
        <w:rPr>
          <w:rFonts w:ascii="GHEA Grapalat" w:eastAsia="GHEA Grapalat" w:hAnsi="GHEA Grapalat" w:cs="GHEA Grapalat"/>
          <w:lang w:val="hy-AM"/>
        </w:rPr>
        <w:t>համար</w:t>
      </w:r>
      <w:r w:rsidR="00E25878">
        <w:rPr>
          <w:rFonts w:ascii="GHEA Grapalat" w:eastAsia="GHEA Grapalat" w:hAnsi="GHEA Grapalat" w:cs="GHEA Grapalat"/>
          <w:lang w:val="hy-AM"/>
        </w:rPr>
        <w:t xml:space="preserve"> կիրառվում է ԱԱՀ-ի մասով նույն կարգավորումները՝ երկու դեպքում էլ այդ </w:t>
      </w:r>
      <w:r w:rsidR="00CF5CB4">
        <w:rPr>
          <w:rFonts w:ascii="GHEA Grapalat" w:eastAsia="GHEA Grapalat" w:hAnsi="GHEA Grapalat" w:cs="GHEA Grapalat"/>
          <w:lang w:val="hy-AM"/>
        </w:rPr>
        <w:t>գործարքներն</w:t>
      </w:r>
      <w:r w:rsidR="00E25878">
        <w:rPr>
          <w:rFonts w:ascii="GHEA Grapalat" w:eastAsia="GHEA Grapalat" w:hAnsi="GHEA Grapalat" w:cs="GHEA Grapalat"/>
          <w:lang w:val="hy-AM"/>
        </w:rPr>
        <w:t xml:space="preserve"> ազատվ</w:t>
      </w:r>
      <w:r w:rsidR="00507768">
        <w:rPr>
          <w:rFonts w:ascii="GHEA Grapalat" w:eastAsia="GHEA Grapalat" w:hAnsi="GHEA Grapalat" w:cs="GHEA Grapalat"/>
          <w:lang w:val="hy-AM"/>
        </w:rPr>
        <w:t xml:space="preserve">ում </w:t>
      </w:r>
      <w:r w:rsidR="00E25878">
        <w:rPr>
          <w:rFonts w:ascii="GHEA Grapalat" w:eastAsia="GHEA Grapalat" w:hAnsi="GHEA Grapalat" w:cs="GHEA Grapalat"/>
          <w:lang w:val="hy-AM"/>
        </w:rPr>
        <w:t>են</w:t>
      </w:r>
      <w:r w:rsidR="00CF5CB4">
        <w:rPr>
          <w:rFonts w:ascii="GHEA Grapalat" w:eastAsia="GHEA Grapalat" w:hAnsi="GHEA Grapalat" w:cs="GHEA Grapalat"/>
          <w:lang w:val="hy-AM"/>
        </w:rPr>
        <w:t xml:space="preserve"> </w:t>
      </w:r>
      <w:r w:rsidR="00E25878">
        <w:rPr>
          <w:rFonts w:ascii="GHEA Grapalat" w:eastAsia="GHEA Grapalat" w:hAnsi="GHEA Grapalat" w:cs="GHEA Grapalat"/>
          <w:lang w:val="hy-AM"/>
        </w:rPr>
        <w:t>ԱԱՀ-ից և այդ մասով ԱԱՀ հաշվարկելու ու վճարելու պարտավորություն չի առաջանում։ Միաժամանակ, պետությանը և համայն</w:t>
      </w:r>
      <w:r>
        <w:rPr>
          <w:rFonts w:ascii="GHEA Grapalat" w:eastAsia="GHEA Grapalat" w:hAnsi="GHEA Grapalat" w:cs="GHEA Grapalat"/>
          <w:lang w:val="hy-AM"/>
        </w:rPr>
        <w:t>ք</w:t>
      </w:r>
      <w:r w:rsidR="00E25878">
        <w:rPr>
          <w:rFonts w:ascii="GHEA Grapalat" w:eastAsia="GHEA Grapalat" w:hAnsi="GHEA Grapalat" w:cs="GHEA Grapalat"/>
          <w:lang w:val="hy-AM"/>
        </w:rPr>
        <w:t xml:space="preserve">ին </w:t>
      </w:r>
      <w:r>
        <w:rPr>
          <w:rFonts w:ascii="GHEA Grapalat" w:eastAsia="GHEA Grapalat" w:hAnsi="GHEA Grapalat" w:cs="GHEA Grapalat"/>
          <w:lang w:val="hy-AM"/>
        </w:rPr>
        <w:t xml:space="preserve">նվիրատվությամբ </w:t>
      </w:r>
      <w:r w:rsidRPr="005B09FD">
        <w:rPr>
          <w:rFonts w:ascii="GHEA Grapalat" w:eastAsia="GHEA Grapalat" w:hAnsi="GHEA Grapalat" w:cs="GHEA Grapalat"/>
          <w:lang w:val="hy-AM"/>
        </w:rPr>
        <w:t>(</w:t>
      </w:r>
      <w:r>
        <w:rPr>
          <w:rFonts w:ascii="GHEA Grapalat" w:eastAsia="GHEA Grapalat" w:hAnsi="GHEA Grapalat" w:cs="GHEA Grapalat"/>
          <w:lang w:val="hy-AM"/>
        </w:rPr>
        <w:t>անհատույց</w:t>
      </w:r>
      <w:r w:rsidRPr="005B09FD">
        <w:rPr>
          <w:rFonts w:ascii="GHEA Grapalat" w:eastAsia="GHEA Grapalat" w:hAnsi="GHEA Grapalat" w:cs="GHEA Grapalat"/>
          <w:lang w:val="hy-AM"/>
        </w:rPr>
        <w:t>)</w:t>
      </w:r>
      <w:r>
        <w:rPr>
          <w:rFonts w:ascii="GHEA Grapalat" w:eastAsia="GHEA Grapalat" w:hAnsi="GHEA Grapalat" w:cs="GHEA Grapalat"/>
          <w:lang w:val="hy-AM"/>
        </w:rPr>
        <w:t xml:space="preserve"> ապրանքների մատակարարման գործարքների համար ԱԱՀ-ի մասով նույն կարգավորումները կիրառելու հետ կապված փոփո</w:t>
      </w:r>
      <w:r w:rsidR="00507768">
        <w:rPr>
          <w:rFonts w:ascii="GHEA Grapalat" w:eastAsia="GHEA Grapalat" w:hAnsi="GHEA Grapalat" w:cs="GHEA Grapalat"/>
          <w:lang w:val="hy-AM"/>
        </w:rPr>
        <w:t>խ</w:t>
      </w:r>
      <w:r>
        <w:rPr>
          <w:rFonts w:ascii="GHEA Grapalat" w:eastAsia="GHEA Grapalat" w:hAnsi="GHEA Grapalat" w:cs="GHEA Grapalat"/>
          <w:lang w:val="hy-AM"/>
        </w:rPr>
        <w:t xml:space="preserve">ություն է կատարվել նաև օրենսգրքի 72-րդ հոդվածի 1-ին մասի 2-րդ կետում՝ </w:t>
      </w:r>
      <w:r w:rsidR="00507768" w:rsidRPr="000E5102">
        <w:rPr>
          <w:rFonts w:ascii="GHEA Grapalat" w:eastAsia="GHEA Grapalat" w:hAnsi="GHEA Grapalat" w:cs="GHEA Grapalat"/>
          <w:lang w:val="hy-AM"/>
        </w:rPr>
        <w:t xml:space="preserve">Կառավարության որոշումների հիման վրա ԱԱՀ վճարողների կողմից նվիրատվության ձևով պետությանը կամ համայնքին ապրանքի մատակարարման գործարքների մասով չկիրառել ԱԱՀ-ի հաշվանցման (պակասեցման) կատարման սահմանափակումը՝ ԱԱՀ վճարողներին հնարավորություն տալով այդ </w:t>
      </w:r>
      <w:r w:rsidR="00962511">
        <w:rPr>
          <w:rFonts w:ascii="GHEA Grapalat" w:eastAsia="GHEA Grapalat" w:hAnsi="GHEA Grapalat" w:cs="GHEA Grapalat"/>
          <w:lang w:val="hy-AM"/>
        </w:rPr>
        <w:t>գործարքների</w:t>
      </w:r>
      <w:r w:rsidR="00507768" w:rsidRPr="000E5102">
        <w:rPr>
          <w:rFonts w:ascii="GHEA Grapalat" w:eastAsia="GHEA Grapalat" w:hAnsi="GHEA Grapalat" w:cs="GHEA Grapalat"/>
          <w:lang w:val="hy-AM"/>
        </w:rPr>
        <w:t xml:space="preserve"> մասով կատարել ԱԱՀ-ի հաշվանցումներ (պակասեցումներ) օրենսգրքով սահմանված ընդհանուր կարգով։ </w:t>
      </w:r>
    </w:p>
    <w:p w14:paraId="508D8D9C" w14:textId="0E6F49E6" w:rsidR="000E5102" w:rsidRPr="00BE1BE7" w:rsidRDefault="00C766C2" w:rsidP="000E5102">
      <w:pPr>
        <w:pStyle w:val="NormalWeb"/>
        <w:shd w:val="clear" w:color="auto" w:fill="FFFFFF"/>
        <w:spacing w:before="0" w:beforeAutospacing="0" w:after="0" w:afterAutospacing="0" w:line="360" w:lineRule="auto"/>
        <w:ind w:firstLine="446"/>
        <w:contextualSpacing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BE1BE7">
        <w:rPr>
          <w:rFonts w:ascii="GHEA Grapalat" w:eastAsia="GHEA Grapalat" w:hAnsi="GHEA Grapalat" w:cs="GHEA Grapalat"/>
          <w:b/>
          <w:lang w:val="hy-AM"/>
        </w:rPr>
        <w:t>3</w:t>
      </w:r>
      <w:r w:rsidRPr="00BE1BE7">
        <w:rPr>
          <w:rFonts w:ascii="Cambria Math" w:eastAsia="GHEA Grapalat" w:hAnsi="Cambria Math" w:cs="Cambria Math"/>
          <w:b/>
          <w:lang w:val="hy-AM"/>
        </w:rPr>
        <w:t>․</w:t>
      </w:r>
      <w:r w:rsidRPr="00BE1BE7">
        <w:rPr>
          <w:rFonts w:ascii="GHEA Grapalat" w:eastAsia="GHEA Grapalat" w:hAnsi="GHEA Grapalat" w:cs="GHEA Grapalat"/>
          <w:b/>
          <w:lang w:val="hy-AM"/>
        </w:rPr>
        <w:t xml:space="preserve"> Առկա խնդիրների առաջարկվող լուծումները. </w:t>
      </w:r>
      <w:r w:rsidR="000E5102" w:rsidRPr="000E5102">
        <w:rPr>
          <w:rFonts w:ascii="GHEA Grapalat" w:eastAsia="GHEA Grapalat" w:hAnsi="GHEA Grapalat" w:cs="GHEA Grapalat"/>
          <w:lang w:val="hy-AM"/>
        </w:rPr>
        <w:t>Օ</w:t>
      </w:r>
      <w:r w:rsidR="000E5102" w:rsidRPr="00BE1BE7">
        <w:rPr>
          <w:rFonts w:ascii="GHEA Grapalat" w:eastAsia="GHEA Grapalat" w:hAnsi="GHEA Grapalat" w:cs="GHEA Grapalat"/>
          <w:lang w:val="hy-AM"/>
        </w:rPr>
        <w:t>րենսգրքի 64-րդ հոդվածի 2-րդ մասի 14-րդ կետո</w:t>
      </w:r>
      <w:r w:rsidR="000E5102">
        <w:rPr>
          <w:rFonts w:ascii="GHEA Grapalat" w:eastAsia="GHEA Grapalat" w:hAnsi="GHEA Grapalat" w:cs="GHEA Grapalat"/>
          <w:lang w:val="hy-AM"/>
        </w:rPr>
        <w:t xml:space="preserve">վ </w:t>
      </w:r>
      <w:r w:rsidR="000E5102" w:rsidRPr="00BE1BE7">
        <w:rPr>
          <w:rFonts w:ascii="GHEA Grapalat" w:eastAsia="GHEA Grapalat" w:hAnsi="GHEA Grapalat" w:cs="GHEA Grapalat"/>
          <w:lang w:val="hy-AM"/>
        </w:rPr>
        <w:t>համայնքին նվիրատվության ձևով ապրանքների մատակարար</w:t>
      </w:r>
      <w:r w:rsidR="000E5102">
        <w:rPr>
          <w:rFonts w:ascii="GHEA Grapalat" w:eastAsia="GHEA Grapalat" w:hAnsi="GHEA Grapalat" w:cs="GHEA Grapalat"/>
          <w:lang w:val="hy-AM"/>
        </w:rPr>
        <w:t xml:space="preserve">ման մասով </w:t>
      </w:r>
      <w:r w:rsidR="000E5102" w:rsidRPr="00BE1BE7">
        <w:rPr>
          <w:rFonts w:ascii="GHEA Grapalat" w:eastAsia="GHEA Grapalat" w:hAnsi="GHEA Grapalat" w:cs="GHEA Grapalat"/>
          <w:lang w:val="hy-AM"/>
        </w:rPr>
        <w:t>ԱԱՀ-ից</w:t>
      </w:r>
      <w:r w:rsidR="000E5102">
        <w:rPr>
          <w:rFonts w:ascii="GHEA Grapalat" w:eastAsia="GHEA Grapalat" w:hAnsi="GHEA Grapalat" w:cs="GHEA Grapalat"/>
          <w:lang w:val="hy-AM"/>
        </w:rPr>
        <w:t xml:space="preserve"> ազատման արտոնության սահմանմամբ պայմանավորված նախագծով առաջարկվում է ուժը կորցրած ճանաչել </w:t>
      </w:r>
      <w:r w:rsidR="000E5102" w:rsidRPr="00BE1BE7">
        <w:rPr>
          <w:rFonts w:ascii="GHEA Grapalat" w:eastAsia="GHEA Grapalat" w:hAnsi="GHEA Grapalat" w:cs="GHEA Grapalat"/>
          <w:lang w:val="hy-AM"/>
        </w:rPr>
        <w:t>ՀՀ կառավարության 12.04.2018թ</w:t>
      </w:r>
      <w:r w:rsidR="000E5102" w:rsidRPr="00BE1BE7">
        <w:rPr>
          <w:rFonts w:ascii="Cambria Math" w:eastAsia="GHEA Grapalat" w:hAnsi="Cambria Math" w:cs="Cambria Math"/>
          <w:lang w:val="hy-AM"/>
        </w:rPr>
        <w:t>․</w:t>
      </w:r>
      <w:r w:rsidR="000E5102" w:rsidRPr="00BE1BE7">
        <w:rPr>
          <w:rFonts w:ascii="GHEA Grapalat" w:eastAsia="GHEA Grapalat" w:hAnsi="GHEA Grapalat" w:cs="GHEA Grapalat"/>
          <w:lang w:val="hy-AM"/>
        </w:rPr>
        <w:t xml:space="preserve"> N402-Ն որոշ</w:t>
      </w:r>
      <w:r w:rsidR="000E5102">
        <w:rPr>
          <w:rFonts w:ascii="GHEA Grapalat" w:eastAsia="GHEA Grapalat" w:hAnsi="GHEA Grapalat" w:cs="GHEA Grapalat"/>
          <w:lang w:val="hy-AM"/>
        </w:rPr>
        <w:t>ումը, հաշվի առնելով նաև, որ տվյալ դեպքում ՀՀ կառավարության որոշմամբ ԱԱՀ-ով հարկման բազայի որոշման առանձնահատկությ</w:t>
      </w:r>
      <w:r w:rsidR="00A11CE5">
        <w:rPr>
          <w:rFonts w:ascii="GHEA Grapalat" w:eastAsia="GHEA Grapalat" w:hAnsi="GHEA Grapalat" w:cs="GHEA Grapalat"/>
          <w:lang w:val="hy-AM"/>
        </w:rPr>
        <w:t>ուն ս</w:t>
      </w:r>
      <w:r w:rsidR="000E5102">
        <w:rPr>
          <w:rFonts w:ascii="GHEA Grapalat" w:eastAsia="GHEA Grapalat" w:hAnsi="GHEA Grapalat" w:cs="GHEA Grapalat"/>
          <w:lang w:val="hy-AM"/>
        </w:rPr>
        <w:t>ահման</w:t>
      </w:r>
      <w:r w:rsidR="00A11CE5">
        <w:rPr>
          <w:rFonts w:ascii="GHEA Grapalat" w:eastAsia="GHEA Grapalat" w:hAnsi="GHEA Grapalat" w:cs="GHEA Grapalat"/>
          <w:lang w:val="hy-AM"/>
        </w:rPr>
        <w:t xml:space="preserve">ելու </w:t>
      </w:r>
      <w:r w:rsidR="000E5102" w:rsidRPr="00BE1BE7">
        <w:rPr>
          <w:rFonts w:ascii="GHEA Grapalat" w:eastAsia="GHEA Grapalat" w:hAnsi="GHEA Grapalat" w:cs="GHEA Grapalat"/>
          <w:lang w:val="hy-AM"/>
        </w:rPr>
        <w:t>անհրաժեշտությունը բացակայում է։</w:t>
      </w:r>
    </w:p>
    <w:p w14:paraId="21749AA1" w14:textId="4BE3E98C" w:rsidR="00B74130" w:rsidRPr="00BE1BE7" w:rsidRDefault="00C766C2" w:rsidP="00BE1BE7">
      <w:pPr>
        <w:pStyle w:val="NormalWeb"/>
        <w:shd w:val="clear" w:color="auto" w:fill="FFFFFF"/>
        <w:spacing w:before="0" w:beforeAutospacing="0" w:after="0" w:afterAutospacing="0" w:line="360" w:lineRule="auto"/>
        <w:ind w:firstLine="446"/>
        <w:contextualSpacing/>
        <w:jc w:val="both"/>
        <w:rPr>
          <w:rFonts w:ascii="GHEA Grapalat" w:hAnsi="GHEA Grapalat"/>
          <w:b/>
          <w:bCs/>
          <w:lang w:val="hy-AM"/>
        </w:rPr>
      </w:pPr>
      <w:r w:rsidRPr="00BE1BE7">
        <w:rPr>
          <w:rFonts w:ascii="GHEA Grapalat" w:eastAsia="GHEA Grapalat" w:hAnsi="GHEA Grapalat" w:cs="GHEA Grapalat"/>
          <w:b/>
          <w:lang w:val="hy-AM"/>
        </w:rPr>
        <w:t xml:space="preserve">4. Կարգավորման առարկան. </w:t>
      </w:r>
      <w:r w:rsidRPr="00BE1BE7">
        <w:rPr>
          <w:rFonts w:ascii="GHEA Grapalat" w:eastAsia="GHEA Grapalat" w:hAnsi="GHEA Grapalat" w:cs="GHEA Grapalat"/>
          <w:lang w:val="hy-AM"/>
        </w:rPr>
        <w:t xml:space="preserve">Նախագծի կարգավորման առարկան </w:t>
      </w:r>
      <w:r w:rsidR="0016352C" w:rsidRPr="00BE1BE7">
        <w:rPr>
          <w:rFonts w:ascii="GHEA Grapalat" w:eastAsia="GHEA Grapalat" w:hAnsi="GHEA Grapalat" w:cs="GHEA Grapalat"/>
          <w:lang w:val="hy-AM"/>
        </w:rPr>
        <w:t>ՀՀ կառավարության 12.04.2018թ</w:t>
      </w:r>
      <w:r w:rsidR="0016352C" w:rsidRPr="00BE1BE7">
        <w:rPr>
          <w:rFonts w:ascii="Cambria Math" w:eastAsia="GHEA Grapalat" w:hAnsi="Cambria Math" w:cs="Cambria Math"/>
          <w:lang w:val="hy-AM"/>
        </w:rPr>
        <w:t>․</w:t>
      </w:r>
      <w:r w:rsidR="0016352C" w:rsidRPr="00BE1BE7">
        <w:rPr>
          <w:rFonts w:ascii="GHEA Grapalat" w:eastAsia="GHEA Grapalat" w:hAnsi="GHEA Grapalat" w:cs="GHEA Grapalat"/>
          <w:lang w:val="hy-AM"/>
        </w:rPr>
        <w:t xml:space="preserve"> N402-Ն որոշ</w:t>
      </w:r>
      <w:r w:rsidR="00A11CE5">
        <w:rPr>
          <w:rFonts w:ascii="GHEA Grapalat" w:eastAsia="GHEA Grapalat" w:hAnsi="GHEA Grapalat" w:cs="GHEA Grapalat"/>
          <w:lang w:val="hy-AM"/>
        </w:rPr>
        <w:t>ման ուժը կորցրած ճանաչելն է</w:t>
      </w:r>
      <w:r w:rsidR="000B1F1C" w:rsidRPr="00BE1BE7">
        <w:rPr>
          <w:rFonts w:ascii="GHEA Grapalat" w:eastAsia="GHEA Grapalat" w:hAnsi="GHEA Grapalat" w:cs="GHEA Grapalat"/>
          <w:lang w:val="hy-AM"/>
        </w:rPr>
        <w:t>։</w:t>
      </w:r>
    </w:p>
    <w:p w14:paraId="115CDC72" w14:textId="77777777" w:rsidR="00270F9D" w:rsidRPr="00BE1BE7" w:rsidRDefault="00C766C2" w:rsidP="00BE1BE7">
      <w:pPr>
        <w:spacing w:line="360" w:lineRule="auto"/>
        <w:ind w:firstLine="446"/>
        <w:contextualSpacing/>
        <w:jc w:val="both"/>
        <w:rPr>
          <w:rFonts w:ascii="GHEA Grapalat" w:hAnsi="GHEA Grapalat"/>
          <w:b/>
          <w:lang w:val="hy-AM"/>
        </w:rPr>
      </w:pPr>
      <w:r w:rsidRPr="00BE1BE7">
        <w:rPr>
          <w:rFonts w:ascii="GHEA Grapalat" w:eastAsia="GHEA Grapalat" w:hAnsi="GHEA Grapalat" w:cs="GHEA Grapalat"/>
          <w:b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A658D3E" w14:textId="1CAC8000" w:rsidR="009C16E3" w:rsidRDefault="009C16E3" w:rsidP="002E7A58">
      <w:pPr>
        <w:tabs>
          <w:tab w:val="left" w:pos="851"/>
        </w:tabs>
        <w:spacing w:line="360" w:lineRule="auto"/>
        <w:ind w:firstLine="446"/>
        <w:contextualSpacing/>
        <w:jc w:val="both"/>
        <w:rPr>
          <w:rFonts w:ascii="GHEA Grapalat" w:hAnsi="GHEA Grapalat" w:cs="Sylfaen"/>
          <w:lang w:val="hy-AM"/>
        </w:rPr>
      </w:pPr>
      <w:r w:rsidRPr="00865C48">
        <w:rPr>
          <w:rFonts w:ascii="GHEA Grapalat" w:hAnsi="GHEA Grapalat" w:cs="Sylfaen"/>
          <w:lang w:val="hy-AM"/>
        </w:rPr>
        <w:t xml:space="preserve">Նախագծի բխում է ՀՀ կառավարության 18.11.2021թ. «Հայաստանի Հանրապետության կառավարության 2021-2026 թվականների գործունեության միջոցառումների ծրագիրը հաստատելու մասին» N1902-Լ որոշման N1 հավելվածով հաստատված՝ Պետական եկամուտների կոմիտեի 3.3-րդ՝ «Հարկային պարտավորությունների հաշվարկման մեխանիզմների կատարելագործում» միջոցառումից։ </w:t>
      </w:r>
    </w:p>
    <w:p w14:paraId="36A06E02" w14:textId="20528FDB" w:rsidR="002E7A58" w:rsidRDefault="009504CD" w:rsidP="002E7A58">
      <w:pPr>
        <w:tabs>
          <w:tab w:val="left" w:pos="851"/>
        </w:tabs>
        <w:spacing w:line="360" w:lineRule="auto"/>
        <w:ind w:firstLine="446"/>
        <w:contextualSpacing/>
        <w:jc w:val="both"/>
        <w:rPr>
          <w:rFonts w:ascii="GHEA Grapalat" w:hAnsi="GHEA Grapalat"/>
          <w:b/>
          <w:lang w:val="hy-AM"/>
        </w:rPr>
      </w:pPr>
      <w:r w:rsidRPr="00BE1BE7">
        <w:rPr>
          <w:rFonts w:ascii="GHEA Grapalat" w:eastAsia="GHEA Grapalat" w:hAnsi="GHEA Grapalat" w:cs="GHEA Grapalat"/>
          <w:b/>
          <w:lang w:val="hy-AM"/>
        </w:rPr>
        <w:lastRenderedPageBreak/>
        <w:t>6.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3A90E41" w14:textId="77777777" w:rsidR="0037277C" w:rsidRPr="002E7A58" w:rsidRDefault="0037277C" w:rsidP="002E7A58">
      <w:pPr>
        <w:tabs>
          <w:tab w:val="left" w:pos="851"/>
        </w:tabs>
        <w:spacing w:line="360" w:lineRule="auto"/>
        <w:ind w:firstLine="446"/>
        <w:contextualSpacing/>
        <w:jc w:val="both"/>
        <w:rPr>
          <w:rFonts w:ascii="GHEA Grapalat" w:hAnsi="GHEA Grapalat"/>
          <w:b/>
          <w:lang w:val="hy-AM"/>
        </w:rPr>
      </w:pPr>
      <w:r w:rsidRPr="00BE1BE7">
        <w:rPr>
          <w:rFonts w:ascii="GHEA Grapalat" w:eastAsia="GHEA Grapalat" w:hAnsi="GHEA Grapalat" w:cs="GHEA Grapalat"/>
          <w:lang w:val="hy-AM"/>
        </w:rPr>
        <w:t>Նախագծի ընդունման կապակցությամբ լրացուցիչ ֆինանսական միջոցների անհրաժեշտություն և պետական բյուջեի եկամուտներում ու ծախսերում էական փոփոխություններ չեն նախատեսվում։</w:t>
      </w:r>
    </w:p>
    <w:p w14:paraId="4794B10C" w14:textId="77777777" w:rsidR="00A61D0C" w:rsidRPr="00BE1BE7" w:rsidRDefault="0037277C" w:rsidP="00BE1BE7">
      <w:pPr>
        <w:spacing w:line="360" w:lineRule="auto"/>
        <w:ind w:firstLine="446"/>
        <w:contextualSpacing/>
        <w:jc w:val="both"/>
        <w:rPr>
          <w:rFonts w:ascii="GHEA Grapalat" w:hAnsi="GHEA Grapalat" w:cs="GHEA Grapalat"/>
          <w:b/>
          <w:lang w:val="fr-FR"/>
        </w:rPr>
      </w:pPr>
      <w:r w:rsidRPr="00BE1BE7">
        <w:rPr>
          <w:rFonts w:ascii="GHEA Grapalat" w:eastAsia="GHEA Grapalat" w:hAnsi="GHEA Grapalat" w:cs="GHEA Grapalat"/>
          <w:b/>
          <w:lang w:val="hy-AM"/>
        </w:rPr>
        <w:t>7. Նախագծի մշակման գործընթացում ներգրավված ինստիտուտները և անձինք.</w:t>
      </w:r>
    </w:p>
    <w:p w14:paraId="2E59069B" w14:textId="77777777" w:rsidR="00EF2A29" w:rsidRPr="00BE1BE7" w:rsidRDefault="00C766C2" w:rsidP="00BE1BE7">
      <w:pPr>
        <w:spacing w:line="360" w:lineRule="auto"/>
        <w:ind w:firstLine="446"/>
        <w:contextualSpacing/>
        <w:jc w:val="both"/>
        <w:rPr>
          <w:rFonts w:ascii="GHEA Grapalat" w:hAnsi="GHEA Grapalat"/>
          <w:b/>
          <w:bCs/>
          <w:lang w:val="fr-FR"/>
        </w:rPr>
      </w:pPr>
      <w:r w:rsidRPr="00BE1BE7">
        <w:rPr>
          <w:rFonts w:ascii="GHEA Grapalat" w:eastAsia="GHEA Grapalat" w:hAnsi="GHEA Grapalat" w:cs="GHEA Grapalat"/>
        </w:rPr>
        <w:t>Նախագիծը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մշակվել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է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Հայաստանի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Հանրապետության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պետական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եկամուտների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կոմիտեի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կողմից։</w:t>
      </w:r>
    </w:p>
    <w:p w14:paraId="3B4C2C2A" w14:textId="56A18583" w:rsidR="00A823C6" w:rsidRDefault="0037277C" w:rsidP="00A823C6">
      <w:pPr>
        <w:spacing w:line="360" w:lineRule="auto"/>
        <w:ind w:firstLine="446"/>
        <w:contextualSpacing/>
        <w:jc w:val="both"/>
        <w:rPr>
          <w:rFonts w:ascii="GHEA Grapalat" w:eastAsia="Calibri" w:hAnsi="GHEA Grapalat" w:cs="Sylfaen"/>
          <w:lang w:val="hy-AM"/>
        </w:rPr>
      </w:pPr>
      <w:r w:rsidRPr="00BE1BE7">
        <w:rPr>
          <w:rFonts w:ascii="GHEA Grapalat" w:eastAsia="GHEA Grapalat" w:hAnsi="GHEA Grapalat" w:cs="GHEA Grapalat"/>
          <w:b/>
          <w:lang w:val="fr-FR"/>
        </w:rPr>
        <w:t>8</w:t>
      </w:r>
      <w:r w:rsidRPr="00BE1BE7">
        <w:rPr>
          <w:rFonts w:ascii="Cambria Math" w:eastAsia="GHEA Grapalat" w:hAnsi="Cambria Math" w:cs="Cambria Math"/>
          <w:b/>
          <w:lang w:val="fr-FR"/>
        </w:rPr>
        <w:t>․</w:t>
      </w:r>
      <w:r w:rsidRPr="00BE1BE7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  <w:b/>
        </w:rPr>
        <w:t>Իրավական</w:t>
      </w:r>
      <w:r w:rsidRPr="00BE1BE7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  <w:b/>
        </w:rPr>
        <w:t>ակտի</w:t>
      </w:r>
      <w:r w:rsidRPr="00BE1BE7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  <w:b/>
        </w:rPr>
        <w:t>ընդունման</w:t>
      </w:r>
      <w:r w:rsidRPr="00BE1BE7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  <w:b/>
        </w:rPr>
        <w:t>արդյունքում</w:t>
      </w:r>
      <w:r w:rsidRPr="00BE1BE7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  <w:b/>
        </w:rPr>
        <w:t>ակնկալվող</w:t>
      </w:r>
      <w:r w:rsidRPr="00BE1BE7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  <w:b/>
        </w:rPr>
        <w:t>արդյունքը</w:t>
      </w:r>
      <w:r w:rsidRPr="00BE1BE7">
        <w:rPr>
          <w:rFonts w:ascii="GHEA Grapalat" w:eastAsia="GHEA Grapalat" w:hAnsi="GHEA Grapalat" w:cs="GHEA Grapalat"/>
          <w:b/>
          <w:lang w:val="fr-FR"/>
        </w:rPr>
        <w:t xml:space="preserve">. </w:t>
      </w:r>
      <w:r w:rsidRPr="00BE1BE7">
        <w:rPr>
          <w:rFonts w:ascii="GHEA Grapalat" w:eastAsia="GHEA Grapalat" w:hAnsi="GHEA Grapalat" w:cs="GHEA Grapalat"/>
        </w:rPr>
        <w:t>Նախագծի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ընդունմա</w:t>
      </w:r>
      <w:r w:rsidR="00A823C6">
        <w:rPr>
          <w:rFonts w:ascii="GHEA Grapalat" w:eastAsia="GHEA Grapalat" w:hAnsi="GHEA Grapalat" w:cs="GHEA Grapalat"/>
          <w:lang w:val="hy-AM"/>
        </w:rPr>
        <w:t xml:space="preserve">մբ ուժը կորցրած </w:t>
      </w:r>
      <w:r w:rsidR="00F32E5C">
        <w:rPr>
          <w:rFonts w:ascii="GHEA Grapalat" w:eastAsia="GHEA Grapalat" w:hAnsi="GHEA Grapalat" w:cs="GHEA Grapalat"/>
          <w:lang w:val="hy-AM"/>
        </w:rPr>
        <w:t>է ճ</w:t>
      </w:r>
      <w:r w:rsidR="00A823C6">
        <w:rPr>
          <w:rFonts w:ascii="GHEA Grapalat" w:eastAsia="GHEA Grapalat" w:hAnsi="GHEA Grapalat" w:cs="GHEA Grapalat"/>
          <w:lang w:val="hy-AM"/>
        </w:rPr>
        <w:t>անաչ</w:t>
      </w:r>
      <w:r w:rsidR="00F32E5C">
        <w:rPr>
          <w:rFonts w:ascii="GHEA Grapalat" w:eastAsia="GHEA Grapalat" w:hAnsi="GHEA Grapalat" w:cs="GHEA Grapalat"/>
          <w:lang w:val="hy-AM"/>
        </w:rPr>
        <w:t>վում</w:t>
      </w:r>
      <w:r w:rsidR="00751E99">
        <w:rPr>
          <w:rFonts w:ascii="GHEA Grapalat" w:eastAsia="GHEA Grapalat" w:hAnsi="GHEA Grapalat" w:cs="GHEA Grapalat"/>
          <w:lang w:val="hy-AM"/>
        </w:rPr>
        <w:t xml:space="preserve"> </w:t>
      </w:r>
      <w:r w:rsidRPr="00BE1BE7">
        <w:rPr>
          <w:rFonts w:ascii="GHEA Grapalat" w:eastAsia="GHEA Grapalat" w:hAnsi="GHEA Grapalat" w:cs="GHEA Grapalat"/>
        </w:rPr>
        <w:t>ՀՀ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Pr="00BE1BE7">
        <w:rPr>
          <w:rFonts w:ascii="GHEA Grapalat" w:eastAsia="GHEA Grapalat" w:hAnsi="GHEA Grapalat" w:cs="GHEA Grapalat"/>
        </w:rPr>
        <w:t>կառավարության</w:t>
      </w:r>
      <w:r w:rsidR="00F7047D" w:rsidRPr="00BE1BE7">
        <w:rPr>
          <w:rFonts w:ascii="GHEA Grapalat" w:eastAsia="GHEA Grapalat" w:hAnsi="GHEA Grapalat" w:cs="GHEA Grapalat"/>
          <w:lang w:val="fr-FR"/>
        </w:rPr>
        <w:t xml:space="preserve"> 12.04.</w:t>
      </w:r>
      <w:r w:rsidRPr="00BE1BE7">
        <w:rPr>
          <w:rFonts w:ascii="GHEA Grapalat" w:eastAsia="GHEA Grapalat" w:hAnsi="GHEA Grapalat" w:cs="GHEA Grapalat"/>
          <w:lang w:val="fr-FR"/>
        </w:rPr>
        <w:t>2018</w:t>
      </w:r>
      <w:r w:rsidRPr="00BE1BE7">
        <w:rPr>
          <w:rFonts w:ascii="GHEA Grapalat" w:eastAsia="GHEA Grapalat" w:hAnsi="GHEA Grapalat" w:cs="GHEA Grapalat"/>
        </w:rPr>
        <w:t>թ</w:t>
      </w:r>
      <w:r w:rsidRPr="00BE1BE7">
        <w:rPr>
          <w:rFonts w:ascii="Cambria Math" w:eastAsia="GHEA Grapalat" w:hAnsi="Cambria Math" w:cs="Cambria Math"/>
          <w:lang w:val="fr-FR"/>
        </w:rPr>
        <w:t>․</w:t>
      </w:r>
      <w:r w:rsidRPr="00BE1BE7">
        <w:rPr>
          <w:rFonts w:ascii="GHEA Grapalat" w:eastAsia="GHEA Grapalat" w:hAnsi="GHEA Grapalat" w:cs="GHEA Grapalat"/>
          <w:lang w:val="fr-FR"/>
        </w:rPr>
        <w:t xml:space="preserve"> N402-</w:t>
      </w:r>
      <w:r w:rsidRPr="00BE1BE7">
        <w:rPr>
          <w:rFonts w:ascii="GHEA Grapalat" w:eastAsia="GHEA Grapalat" w:hAnsi="GHEA Grapalat" w:cs="GHEA Grapalat"/>
        </w:rPr>
        <w:t>Ն</w:t>
      </w:r>
      <w:r w:rsidRPr="00BE1BE7">
        <w:rPr>
          <w:rFonts w:ascii="GHEA Grapalat" w:eastAsia="GHEA Grapalat" w:hAnsi="GHEA Grapalat" w:cs="GHEA Grapalat"/>
          <w:lang w:val="fr-FR"/>
        </w:rPr>
        <w:t xml:space="preserve"> </w:t>
      </w:r>
      <w:r w:rsidR="00DB3D46" w:rsidRPr="00BE1BE7">
        <w:rPr>
          <w:rFonts w:ascii="GHEA Grapalat" w:eastAsia="GHEA Grapalat" w:hAnsi="GHEA Grapalat" w:cs="GHEA Grapalat"/>
        </w:rPr>
        <w:t>որոշ</w:t>
      </w:r>
      <w:r w:rsidR="00A823C6">
        <w:rPr>
          <w:rFonts w:ascii="GHEA Grapalat" w:eastAsia="GHEA Grapalat" w:hAnsi="GHEA Grapalat" w:cs="GHEA Grapalat"/>
          <w:lang w:val="hy-AM"/>
        </w:rPr>
        <w:t>ումը։</w:t>
      </w:r>
    </w:p>
    <w:p w14:paraId="789527B7" w14:textId="77777777" w:rsidR="00A823C6" w:rsidRPr="00A823C6" w:rsidRDefault="00A823C6" w:rsidP="00BE1BE7">
      <w:pPr>
        <w:spacing w:line="360" w:lineRule="auto"/>
        <w:ind w:firstLine="446"/>
        <w:contextualSpacing/>
        <w:jc w:val="both"/>
        <w:rPr>
          <w:rFonts w:ascii="GHEA Grapalat" w:hAnsi="GHEA Grapalat"/>
          <w:lang w:val="hy-AM"/>
        </w:rPr>
      </w:pPr>
    </w:p>
    <w:sectPr w:rsidR="00A823C6" w:rsidRPr="00A823C6" w:rsidSect="002E7A58">
      <w:footerReference w:type="default" r:id="rId7"/>
      <w:pgSz w:w="11907" w:h="16840" w:code="9"/>
      <w:pgMar w:top="1021" w:right="1021" w:bottom="630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C85D6" w14:textId="77777777" w:rsidR="004016CA" w:rsidRDefault="004016CA" w:rsidP="002303C3">
      <w:r>
        <w:separator/>
      </w:r>
    </w:p>
  </w:endnote>
  <w:endnote w:type="continuationSeparator" w:id="0">
    <w:p w14:paraId="48ED880B" w14:textId="77777777" w:rsidR="004016CA" w:rsidRDefault="004016CA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2"/>
        <w:szCs w:val="22"/>
      </w:rPr>
    </w:sdtEndPr>
    <w:sdtContent>
      <w:p w14:paraId="4079EA3D" w14:textId="484EEDE5" w:rsidR="00112E7A" w:rsidRPr="00AC434D" w:rsidRDefault="00112E7A">
        <w:pPr>
          <w:pStyle w:val="Footer"/>
          <w:jc w:val="right"/>
          <w:rPr>
            <w:rFonts w:ascii="GHEA Grapalat" w:hAnsi="GHEA Grapalat"/>
            <w:sz w:val="22"/>
            <w:szCs w:val="22"/>
          </w:rPr>
        </w:pPr>
        <w:r w:rsidRPr="00AC434D">
          <w:rPr>
            <w:rFonts w:ascii="GHEA Grapalat" w:hAnsi="GHEA Grapalat"/>
            <w:sz w:val="22"/>
            <w:szCs w:val="22"/>
          </w:rPr>
          <w:fldChar w:fldCharType="begin"/>
        </w:r>
        <w:r w:rsidRPr="00AC434D">
          <w:rPr>
            <w:rFonts w:ascii="GHEA Grapalat" w:hAnsi="GHEA Grapalat"/>
            <w:sz w:val="22"/>
            <w:szCs w:val="22"/>
          </w:rPr>
          <w:instrText xml:space="preserve"> PAGE   \* MERGEFORMAT </w:instrText>
        </w:r>
        <w:r w:rsidRPr="00AC434D">
          <w:rPr>
            <w:rFonts w:ascii="GHEA Grapalat" w:hAnsi="GHEA Grapalat"/>
            <w:sz w:val="22"/>
            <w:szCs w:val="22"/>
          </w:rPr>
          <w:fldChar w:fldCharType="separate"/>
        </w:r>
        <w:r w:rsidR="00CF5CB4">
          <w:rPr>
            <w:rFonts w:ascii="GHEA Grapalat" w:hAnsi="GHEA Grapalat"/>
            <w:noProof/>
            <w:sz w:val="22"/>
            <w:szCs w:val="22"/>
          </w:rPr>
          <w:t>3</w:t>
        </w:r>
        <w:r w:rsidRPr="00AC434D">
          <w:rPr>
            <w:rFonts w:ascii="GHEA Grapalat" w:hAnsi="GHEA Grapalat"/>
            <w:noProof/>
            <w:sz w:val="22"/>
            <w:szCs w:val="22"/>
          </w:rPr>
          <w:fldChar w:fldCharType="end"/>
        </w:r>
      </w:p>
    </w:sdtContent>
  </w:sdt>
  <w:p w14:paraId="201BF39A" w14:textId="77777777"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373C7" w14:textId="77777777" w:rsidR="004016CA" w:rsidRDefault="004016CA" w:rsidP="002303C3">
      <w:r>
        <w:separator/>
      </w:r>
    </w:p>
  </w:footnote>
  <w:footnote w:type="continuationSeparator" w:id="0">
    <w:p w14:paraId="2841BB3B" w14:textId="77777777" w:rsidR="004016CA" w:rsidRDefault="004016CA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323914">
    <w:abstractNumId w:val="1"/>
  </w:num>
  <w:num w:numId="2" w16cid:durableId="1206914964">
    <w:abstractNumId w:val="3"/>
  </w:num>
  <w:num w:numId="3" w16cid:durableId="1082919648">
    <w:abstractNumId w:val="4"/>
  </w:num>
  <w:num w:numId="4" w16cid:durableId="707149753">
    <w:abstractNumId w:val="2"/>
  </w:num>
  <w:num w:numId="5" w16cid:durableId="625425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6C2"/>
    <w:rsid w:val="00000A50"/>
    <w:rsid w:val="000036C1"/>
    <w:rsid w:val="00005649"/>
    <w:rsid w:val="000115CE"/>
    <w:rsid w:val="0004016D"/>
    <w:rsid w:val="0006019F"/>
    <w:rsid w:val="000636A1"/>
    <w:rsid w:val="00067766"/>
    <w:rsid w:val="000843DA"/>
    <w:rsid w:val="00084D1B"/>
    <w:rsid w:val="000913A9"/>
    <w:rsid w:val="000A7BA3"/>
    <w:rsid w:val="000B0031"/>
    <w:rsid w:val="000B1F1C"/>
    <w:rsid w:val="000C2AED"/>
    <w:rsid w:val="000C30F0"/>
    <w:rsid w:val="000D7CFC"/>
    <w:rsid w:val="000E5102"/>
    <w:rsid w:val="00104079"/>
    <w:rsid w:val="00104C57"/>
    <w:rsid w:val="0010549D"/>
    <w:rsid w:val="00110232"/>
    <w:rsid w:val="00110961"/>
    <w:rsid w:val="00112E7A"/>
    <w:rsid w:val="001152B5"/>
    <w:rsid w:val="00127C47"/>
    <w:rsid w:val="0016352C"/>
    <w:rsid w:val="00173FF7"/>
    <w:rsid w:val="0019100F"/>
    <w:rsid w:val="001A5D76"/>
    <w:rsid w:val="001C4A43"/>
    <w:rsid w:val="001C4B3E"/>
    <w:rsid w:val="001C5146"/>
    <w:rsid w:val="001C60EE"/>
    <w:rsid w:val="001C714B"/>
    <w:rsid w:val="001D6AF0"/>
    <w:rsid w:val="001E5806"/>
    <w:rsid w:val="001F075A"/>
    <w:rsid w:val="001F5433"/>
    <w:rsid w:val="002171B2"/>
    <w:rsid w:val="00222EB0"/>
    <w:rsid w:val="002303C3"/>
    <w:rsid w:val="00231BE9"/>
    <w:rsid w:val="00232F70"/>
    <w:rsid w:val="00244859"/>
    <w:rsid w:val="0024511E"/>
    <w:rsid w:val="00256C8F"/>
    <w:rsid w:val="00263771"/>
    <w:rsid w:val="0026455C"/>
    <w:rsid w:val="00265C15"/>
    <w:rsid w:val="00270F9D"/>
    <w:rsid w:val="002A0913"/>
    <w:rsid w:val="002A113F"/>
    <w:rsid w:val="002A3B79"/>
    <w:rsid w:val="002C02FA"/>
    <w:rsid w:val="002C1558"/>
    <w:rsid w:val="002C1F34"/>
    <w:rsid w:val="002C2DA2"/>
    <w:rsid w:val="002D3407"/>
    <w:rsid w:val="002D4059"/>
    <w:rsid w:val="002E4C58"/>
    <w:rsid w:val="002E7A58"/>
    <w:rsid w:val="00323CB2"/>
    <w:rsid w:val="00324A2C"/>
    <w:rsid w:val="003267E3"/>
    <w:rsid w:val="00327B14"/>
    <w:rsid w:val="00371B06"/>
    <w:rsid w:val="0037277C"/>
    <w:rsid w:val="00377D51"/>
    <w:rsid w:val="00381CDD"/>
    <w:rsid w:val="00392BA7"/>
    <w:rsid w:val="00397440"/>
    <w:rsid w:val="003B0FE1"/>
    <w:rsid w:val="003B4C71"/>
    <w:rsid w:val="003C57E4"/>
    <w:rsid w:val="003D180F"/>
    <w:rsid w:val="003D6CE1"/>
    <w:rsid w:val="003E1EAA"/>
    <w:rsid w:val="003F253A"/>
    <w:rsid w:val="004016CA"/>
    <w:rsid w:val="00404F47"/>
    <w:rsid w:val="00405AD6"/>
    <w:rsid w:val="004138D2"/>
    <w:rsid w:val="0042120F"/>
    <w:rsid w:val="00481057"/>
    <w:rsid w:val="00492D3A"/>
    <w:rsid w:val="004A32A3"/>
    <w:rsid w:val="004A6413"/>
    <w:rsid w:val="004E46F8"/>
    <w:rsid w:val="004F4E39"/>
    <w:rsid w:val="0050169E"/>
    <w:rsid w:val="0050417F"/>
    <w:rsid w:val="00507142"/>
    <w:rsid w:val="00507768"/>
    <w:rsid w:val="00510798"/>
    <w:rsid w:val="005149F1"/>
    <w:rsid w:val="005230BE"/>
    <w:rsid w:val="0053115F"/>
    <w:rsid w:val="00534AEA"/>
    <w:rsid w:val="005377A8"/>
    <w:rsid w:val="00547934"/>
    <w:rsid w:val="00552CEB"/>
    <w:rsid w:val="0055462A"/>
    <w:rsid w:val="00556FAE"/>
    <w:rsid w:val="00566532"/>
    <w:rsid w:val="0057322E"/>
    <w:rsid w:val="0057498D"/>
    <w:rsid w:val="005A04FB"/>
    <w:rsid w:val="005A20F5"/>
    <w:rsid w:val="005B01B8"/>
    <w:rsid w:val="005B09FD"/>
    <w:rsid w:val="005B5F58"/>
    <w:rsid w:val="005C2078"/>
    <w:rsid w:val="005C4053"/>
    <w:rsid w:val="005E0893"/>
    <w:rsid w:val="00605CBD"/>
    <w:rsid w:val="00617F8E"/>
    <w:rsid w:val="00632EC5"/>
    <w:rsid w:val="00635C85"/>
    <w:rsid w:val="006579F8"/>
    <w:rsid w:val="006606DC"/>
    <w:rsid w:val="006652AA"/>
    <w:rsid w:val="0069159A"/>
    <w:rsid w:val="006A4B04"/>
    <w:rsid w:val="006B025D"/>
    <w:rsid w:val="006B254A"/>
    <w:rsid w:val="006D04C2"/>
    <w:rsid w:val="006E2790"/>
    <w:rsid w:val="006E304F"/>
    <w:rsid w:val="006F550E"/>
    <w:rsid w:val="0070765D"/>
    <w:rsid w:val="007135BC"/>
    <w:rsid w:val="00715355"/>
    <w:rsid w:val="0071535C"/>
    <w:rsid w:val="00715AE2"/>
    <w:rsid w:val="007217F5"/>
    <w:rsid w:val="00722222"/>
    <w:rsid w:val="00726374"/>
    <w:rsid w:val="00731008"/>
    <w:rsid w:val="00734897"/>
    <w:rsid w:val="007408AA"/>
    <w:rsid w:val="00751E99"/>
    <w:rsid w:val="00751EE8"/>
    <w:rsid w:val="00766C5E"/>
    <w:rsid w:val="00770737"/>
    <w:rsid w:val="0077358A"/>
    <w:rsid w:val="00773B6E"/>
    <w:rsid w:val="00784C46"/>
    <w:rsid w:val="00790268"/>
    <w:rsid w:val="007A3612"/>
    <w:rsid w:val="007A7C84"/>
    <w:rsid w:val="007B1BF7"/>
    <w:rsid w:val="007B366D"/>
    <w:rsid w:val="007F208F"/>
    <w:rsid w:val="00801295"/>
    <w:rsid w:val="00837EEC"/>
    <w:rsid w:val="00862244"/>
    <w:rsid w:val="0087156D"/>
    <w:rsid w:val="00872D10"/>
    <w:rsid w:val="00887834"/>
    <w:rsid w:val="00897C96"/>
    <w:rsid w:val="008A029F"/>
    <w:rsid w:val="008B4058"/>
    <w:rsid w:val="008B7CDB"/>
    <w:rsid w:val="008D3FF8"/>
    <w:rsid w:val="008D615B"/>
    <w:rsid w:val="008E3F83"/>
    <w:rsid w:val="009504CD"/>
    <w:rsid w:val="009509B5"/>
    <w:rsid w:val="00961EE1"/>
    <w:rsid w:val="00962511"/>
    <w:rsid w:val="009704A4"/>
    <w:rsid w:val="00971AD1"/>
    <w:rsid w:val="009771B4"/>
    <w:rsid w:val="0099572F"/>
    <w:rsid w:val="00997B67"/>
    <w:rsid w:val="00997CF9"/>
    <w:rsid w:val="009C16E3"/>
    <w:rsid w:val="009C20EC"/>
    <w:rsid w:val="009C5ABF"/>
    <w:rsid w:val="009D0708"/>
    <w:rsid w:val="009E4ECC"/>
    <w:rsid w:val="009F16B7"/>
    <w:rsid w:val="00A02E32"/>
    <w:rsid w:val="00A0370D"/>
    <w:rsid w:val="00A045E4"/>
    <w:rsid w:val="00A11CE5"/>
    <w:rsid w:val="00A16B2B"/>
    <w:rsid w:val="00A26DA2"/>
    <w:rsid w:val="00A3315F"/>
    <w:rsid w:val="00A37529"/>
    <w:rsid w:val="00A52169"/>
    <w:rsid w:val="00A53B27"/>
    <w:rsid w:val="00A603D3"/>
    <w:rsid w:val="00A61D0C"/>
    <w:rsid w:val="00A643E4"/>
    <w:rsid w:val="00A67323"/>
    <w:rsid w:val="00A823C6"/>
    <w:rsid w:val="00A84C76"/>
    <w:rsid w:val="00A914C9"/>
    <w:rsid w:val="00A93920"/>
    <w:rsid w:val="00AA0A52"/>
    <w:rsid w:val="00AA25ED"/>
    <w:rsid w:val="00AC434D"/>
    <w:rsid w:val="00AC65DB"/>
    <w:rsid w:val="00AD3AE5"/>
    <w:rsid w:val="00AE33F9"/>
    <w:rsid w:val="00AF4B06"/>
    <w:rsid w:val="00B12F2D"/>
    <w:rsid w:val="00B17367"/>
    <w:rsid w:val="00B200E6"/>
    <w:rsid w:val="00B27D56"/>
    <w:rsid w:val="00B40D75"/>
    <w:rsid w:val="00B4184D"/>
    <w:rsid w:val="00B453DC"/>
    <w:rsid w:val="00B51757"/>
    <w:rsid w:val="00B5609E"/>
    <w:rsid w:val="00B62564"/>
    <w:rsid w:val="00B66D69"/>
    <w:rsid w:val="00B71E10"/>
    <w:rsid w:val="00B74130"/>
    <w:rsid w:val="00B803A3"/>
    <w:rsid w:val="00B81DDD"/>
    <w:rsid w:val="00B83A44"/>
    <w:rsid w:val="00B96279"/>
    <w:rsid w:val="00BA7D51"/>
    <w:rsid w:val="00BB36F7"/>
    <w:rsid w:val="00BC1F21"/>
    <w:rsid w:val="00BC7B60"/>
    <w:rsid w:val="00BD3FA3"/>
    <w:rsid w:val="00BE1BE7"/>
    <w:rsid w:val="00BF0644"/>
    <w:rsid w:val="00BF2F48"/>
    <w:rsid w:val="00C0128E"/>
    <w:rsid w:val="00C13190"/>
    <w:rsid w:val="00C35A3A"/>
    <w:rsid w:val="00C37233"/>
    <w:rsid w:val="00C416D6"/>
    <w:rsid w:val="00C439D1"/>
    <w:rsid w:val="00C51B80"/>
    <w:rsid w:val="00C53F79"/>
    <w:rsid w:val="00C61606"/>
    <w:rsid w:val="00C765A8"/>
    <w:rsid w:val="00C766C2"/>
    <w:rsid w:val="00C76BDA"/>
    <w:rsid w:val="00C847F8"/>
    <w:rsid w:val="00C84DA8"/>
    <w:rsid w:val="00CA69D7"/>
    <w:rsid w:val="00CC3763"/>
    <w:rsid w:val="00CD3C16"/>
    <w:rsid w:val="00CF5CB4"/>
    <w:rsid w:val="00D10975"/>
    <w:rsid w:val="00D32DCE"/>
    <w:rsid w:val="00D50159"/>
    <w:rsid w:val="00D80B26"/>
    <w:rsid w:val="00D906E1"/>
    <w:rsid w:val="00D958A5"/>
    <w:rsid w:val="00DA7294"/>
    <w:rsid w:val="00DB3D46"/>
    <w:rsid w:val="00DB4EA8"/>
    <w:rsid w:val="00DC2444"/>
    <w:rsid w:val="00DC5AF0"/>
    <w:rsid w:val="00DD16FA"/>
    <w:rsid w:val="00DE3C76"/>
    <w:rsid w:val="00DE7DE3"/>
    <w:rsid w:val="00DF3038"/>
    <w:rsid w:val="00DF416F"/>
    <w:rsid w:val="00DF6BA4"/>
    <w:rsid w:val="00E16CF5"/>
    <w:rsid w:val="00E23B7A"/>
    <w:rsid w:val="00E25878"/>
    <w:rsid w:val="00E4530D"/>
    <w:rsid w:val="00E468DB"/>
    <w:rsid w:val="00E54927"/>
    <w:rsid w:val="00E6752B"/>
    <w:rsid w:val="00E81F39"/>
    <w:rsid w:val="00EA3A61"/>
    <w:rsid w:val="00EC055A"/>
    <w:rsid w:val="00EC77CB"/>
    <w:rsid w:val="00EE0F1E"/>
    <w:rsid w:val="00EE37E7"/>
    <w:rsid w:val="00EE6D5B"/>
    <w:rsid w:val="00EF2A29"/>
    <w:rsid w:val="00F01CA9"/>
    <w:rsid w:val="00F16983"/>
    <w:rsid w:val="00F17D22"/>
    <w:rsid w:val="00F23190"/>
    <w:rsid w:val="00F32E5C"/>
    <w:rsid w:val="00F35056"/>
    <w:rsid w:val="00F67EB7"/>
    <w:rsid w:val="00F7047D"/>
    <w:rsid w:val="00F733E2"/>
    <w:rsid w:val="00F80D25"/>
    <w:rsid w:val="00F9607F"/>
    <w:rsid w:val="00FB1749"/>
    <w:rsid w:val="00FC3DB1"/>
    <w:rsid w:val="00FD1B37"/>
    <w:rsid w:val="00FD5B7C"/>
    <w:rsid w:val="00FD64FA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1CAFA"/>
  <w15:docId w15:val="{53725610-1772-4EA2-B66E-87FB943D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270F9D"/>
    <w:rPr>
      <w:i/>
      <w:iCs/>
    </w:rPr>
  </w:style>
  <w:style w:type="character" w:styleId="Hyperlink">
    <w:name w:val="Hyperlink"/>
    <w:basedOn w:val="DefaultParagraphFont"/>
    <w:uiPriority w:val="99"/>
    <w:unhideWhenUsed/>
    <w:rsid w:val="00A53B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512</Words>
  <Characters>3928</Characters>
  <Application>Microsoft Office Word</Application>
  <DocSecurity>0</DocSecurity>
  <Lines>74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ՀՀ կառավարության 2018 թվականի ապրիլի 12-ի N402-Ն որոշումն ուժը կորցրած ճանաչելու մասին որոշման նախագծի հիմնավորում</vt:lpstr>
    </vt:vector>
  </TitlesOfParts>
  <Company>Microsoft</Company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ՀՀ կառավարության 2018 թվականի ապրիլի 12-ի N402-Ն որոշումն ուժը կորցրած ճանաչելու մասին որոշման նախագծի հիմնավորում</dc:title>
  <dc:subject>Որոշման նախագծի հիմնավորում</dc:subject>
  <dc:creator>ՀՀ պետական եկամուտների կոմիտե</dc:creator>
  <cp:keywords>https://mul2-taxservice.gov.am/tasks/4475889/oneclick?token=29931df5c82494f5326612ab3d942ab6</cp:keywords>
  <cp:lastModifiedBy>Armine Arakelyan</cp:lastModifiedBy>
  <cp:revision>5</cp:revision>
  <cp:lastPrinted>2021-11-23T05:35:00Z</cp:lastPrinted>
  <dcterms:created xsi:type="dcterms:W3CDTF">2026-07-22T08:25:00Z</dcterms:created>
  <dcterms:modified xsi:type="dcterms:W3CDTF">2026-08-26T14:25:00Z</dcterms:modified>
</cp:coreProperties>
</file>