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859" w:rsidRDefault="00710859" w:rsidP="00710859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859" w:rsidRDefault="00710859" w:rsidP="00710859">
      <w:pPr>
        <w:jc w:val="center"/>
      </w:pPr>
    </w:p>
    <w:p w:rsidR="00710859" w:rsidRDefault="00710859" w:rsidP="0071085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10859" w:rsidRDefault="00710859" w:rsidP="00710859">
      <w:pPr>
        <w:pStyle w:val="mechtex"/>
        <w:rPr>
          <w:rFonts w:ascii="GHEA Mariam" w:hAnsi="GHEA Mariam"/>
          <w:b/>
        </w:rPr>
      </w:pPr>
    </w:p>
    <w:p w:rsidR="00710859" w:rsidRDefault="00710859" w:rsidP="0071085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10859" w:rsidRDefault="00710859" w:rsidP="00710859">
      <w:pPr>
        <w:rPr>
          <w:rFonts w:ascii="GHEA Mariam" w:hAnsi="GHEA Mariam"/>
          <w:sz w:val="12"/>
          <w:szCs w:val="24"/>
        </w:rPr>
      </w:pPr>
    </w:p>
    <w:p w:rsidR="00710859" w:rsidRDefault="00710859" w:rsidP="00710859">
      <w:pPr>
        <w:jc w:val="center"/>
        <w:rPr>
          <w:rFonts w:ascii="GHEA Mariam" w:hAnsi="GHEA Mariam"/>
          <w:sz w:val="10"/>
          <w:szCs w:val="18"/>
        </w:rPr>
      </w:pPr>
    </w:p>
    <w:p w:rsidR="00710859" w:rsidRDefault="00710859" w:rsidP="00710859">
      <w:pPr>
        <w:rPr>
          <w:rFonts w:ascii="GHEA Mariam" w:hAnsi="GHEA Mariam"/>
          <w:sz w:val="22"/>
          <w:szCs w:val="18"/>
        </w:rPr>
      </w:pPr>
    </w:p>
    <w:p w:rsidR="00710859" w:rsidRDefault="00710859" w:rsidP="00710859">
      <w:pPr>
        <w:jc w:val="center"/>
        <w:rPr>
          <w:rFonts w:ascii="GHEA Mariam" w:hAnsi="GHEA Mariam"/>
          <w:sz w:val="18"/>
          <w:szCs w:val="18"/>
        </w:rPr>
      </w:pPr>
    </w:p>
    <w:p w:rsidR="00E50662" w:rsidRPr="00E50662" w:rsidRDefault="00710859" w:rsidP="00E50662">
      <w:pPr>
        <w:spacing w:line="360" w:lineRule="auto"/>
        <w:ind w:firstLine="720"/>
        <w:rPr>
          <w:rFonts w:ascii="GHEA Mariam" w:eastAsia="Calibri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                         </w:t>
      </w:r>
      <w:r w:rsidR="00EE4468">
        <w:rPr>
          <w:rFonts w:ascii="GHEA Mariam" w:hAnsi="GHEA Mariam" w:cs="Sylfaen"/>
          <w:spacing w:val="-4"/>
          <w:sz w:val="24"/>
          <w:lang w:val="hy-AM"/>
        </w:rPr>
        <w:t>11</w:t>
      </w:r>
      <w:bookmarkStart w:id="0" w:name="_GoBack"/>
      <w:bookmarkEnd w:id="0"/>
      <w:r>
        <w:rPr>
          <w:rFonts w:ascii="GHEA Mariam" w:hAnsi="GHEA Mariam" w:cs="Sylfaen"/>
          <w:spacing w:val="-4"/>
          <w:sz w:val="24"/>
          <w:lang w:val="hy-AM"/>
        </w:rPr>
        <w:t xml:space="preserve"> սեպտեմբերի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- </w:t>
      </w:r>
      <w:r>
        <w:rPr>
          <w:rFonts w:ascii="GHEA Mariam" w:eastAsia="Calibri" w:hAnsi="GHEA Mariam" w:cs="Sylfaen"/>
          <w:sz w:val="24"/>
          <w:szCs w:val="24"/>
          <w:lang w:val="hy-AM"/>
        </w:rPr>
        <w:t>Ա</w:t>
      </w:r>
    </w:p>
    <w:p w:rsidR="00E50662" w:rsidRPr="00E50662" w:rsidRDefault="00E50662" w:rsidP="00E50662">
      <w:pPr>
        <w:autoSpaceDE w:val="0"/>
        <w:autoSpaceDN w:val="0"/>
        <w:adjustRightInd w:val="0"/>
        <w:jc w:val="center"/>
        <w:rPr>
          <w:rFonts w:ascii="GHEA Mariam" w:hAnsi="GHEA Mariam" w:cs="GHEA Mariam"/>
          <w:b/>
          <w:bCs/>
          <w:sz w:val="32"/>
          <w:szCs w:val="24"/>
          <w:lang w:val="hy-AM"/>
        </w:rPr>
      </w:pPr>
    </w:p>
    <w:p w:rsidR="00E50662" w:rsidRDefault="00E50662" w:rsidP="00E50662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50662">
        <w:rPr>
          <w:rFonts w:ascii="GHEA Mariam" w:hAnsi="GHEA Mariam" w:cs="Sylfaen"/>
          <w:sz w:val="24"/>
          <w:szCs w:val="24"/>
          <w:lang w:val="hy-AM"/>
        </w:rPr>
        <w:t xml:space="preserve">ՀԱՅԱՍՏԱՆԻ ՀԱՆՐԱՊԵՏՈՒԹՅԱՆ ՊԱՇՏՊԱՆՈՒԹՅԱՆ </w:t>
      </w:r>
      <w:r w:rsidRPr="00E5066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ՆԱԽԱՐԱՐՈՒԹՅԱՆ ԵՎ ԼԵՀԱՍՏԱՆԻ ՀԱՆՐԱՊԵՏՈՒԹՅԱՆ ԱԶԳԱՅԻՆ </w:t>
      </w:r>
      <w:r w:rsidRPr="00E50662">
        <w:rPr>
          <w:rFonts w:ascii="GHEA Mariam" w:hAnsi="GHEA Mariam" w:cs="Sylfaen"/>
          <w:sz w:val="24"/>
          <w:szCs w:val="24"/>
          <w:lang w:val="hy-AM"/>
        </w:rPr>
        <w:t xml:space="preserve">ՊԱՇՏՊԱՆՈՒԹՅԱՆ ՆԱԽԱՐԱՐԻ ՄԻՋԵՎ ՌԱԶՄԱՏԵԽՆԻԿԱԿԱՆ ՀԱՄԱԳՈՐԾԱԿՑՈՒԹՅԱՆ ՄԱՍԻՆ </w:t>
      </w:r>
      <w:r w:rsidRPr="00E50662">
        <w:rPr>
          <w:rFonts w:ascii="GHEA Mariam" w:hAnsi="GHEA Mariam"/>
          <w:sz w:val="24"/>
          <w:szCs w:val="24"/>
          <w:lang w:val="hy-AM"/>
        </w:rPr>
        <w:t xml:space="preserve">ՀԱՄԱՁԱՅՆԱԳԻՐԸ </w:t>
      </w:r>
      <w:r>
        <w:rPr>
          <w:rFonts w:ascii="GHEA Mariam" w:hAnsi="GHEA Mariam"/>
          <w:sz w:val="24"/>
          <w:szCs w:val="24"/>
          <w:lang w:val="hy-AM"/>
        </w:rPr>
        <w:br/>
      </w:r>
      <w:r w:rsidRPr="00E50662">
        <w:rPr>
          <w:rFonts w:ascii="GHEA Mariam" w:hAnsi="GHEA Mariam"/>
          <w:sz w:val="24"/>
          <w:szCs w:val="24"/>
          <w:lang w:val="hy-AM"/>
        </w:rPr>
        <w:t>ՎԱՎԵՐԱՑՆԵԼՈՒ ՄԱՍԻՆ» ՀԱՅԱՍՏԱՆԻ ՀԱՆՐԱՊԵՏՈՒԹՅԱՆ</w:t>
      </w:r>
      <w:r>
        <w:rPr>
          <w:rFonts w:ascii="GHEA Mariam" w:hAnsi="GHEA Mariam"/>
          <w:sz w:val="24"/>
          <w:szCs w:val="24"/>
          <w:lang w:val="hy-AM"/>
        </w:rPr>
        <w:br/>
      </w:r>
      <w:r w:rsidRPr="00E50662">
        <w:rPr>
          <w:rFonts w:ascii="GHEA Mariam" w:hAnsi="GHEA Mariam"/>
          <w:sz w:val="24"/>
          <w:szCs w:val="24"/>
          <w:lang w:val="hy-AM"/>
        </w:rPr>
        <w:t xml:space="preserve"> ՕՐԵՆ</w:t>
      </w:r>
      <w:r w:rsidRPr="00E50662">
        <w:rPr>
          <w:rFonts w:ascii="GHEA Mariam" w:hAnsi="GHEA Mariam"/>
          <w:sz w:val="24"/>
          <w:szCs w:val="24"/>
          <w:lang w:val="hy-AM"/>
        </w:rPr>
        <w:softHyphen/>
        <w:t>ՔԻ ՆԱԽԱԳԾԻ ՄԱՍԻՆ</w:t>
      </w:r>
    </w:p>
    <w:p w:rsidR="00E50662" w:rsidRPr="00E50662" w:rsidRDefault="00E50662" w:rsidP="00E50662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50662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E50662" w:rsidRPr="00E50662" w:rsidRDefault="00E50662" w:rsidP="00E50662">
      <w:pPr>
        <w:ind w:right="96"/>
        <w:rPr>
          <w:rFonts w:ascii="GHEA Mariam" w:hAnsi="GHEA Mariam" w:cs="Sylfaen"/>
          <w:sz w:val="24"/>
          <w:szCs w:val="24"/>
          <w:lang w:val="hy-AM"/>
        </w:rPr>
      </w:pPr>
    </w:p>
    <w:p w:rsidR="00E50662" w:rsidRPr="00E50662" w:rsidRDefault="00E50662" w:rsidP="00E50662">
      <w:pPr>
        <w:spacing w:line="360" w:lineRule="auto"/>
        <w:ind w:right="-31" w:firstLine="709"/>
        <w:jc w:val="both"/>
        <w:rPr>
          <w:rFonts w:ascii="GHEA Mariam" w:hAnsi="GHEA Mariam" w:cs="Tahoma"/>
          <w:sz w:val="24"/>
          <w:szCs w:val="24"/>
          <w:lang w:val="hy-AM"/>
        </w:rPr>
      </w:pPr>
      <w:r w:rsidRPr="00E50662">
        <w:rPr>
          <w:rFonts w:ascii="GHEA Mariam" w:hAnsi="GHEA Mariam" w:cs="Tahoma"/>
          <w:sz w:val="24"/>
          <w:szCs w:val="24"/>
          <w:lang w:val="hy-AM"/>
        </w:rPr>
        <w:t>Հիմք ընդունելով «Ազգային ժողովի կանոնակարգ» Հայաստանի Հանրապետության սահմանադրական օրենքի 65-րդ հոդվածի 3-րդ մասը և «Միջազգային պայմանագրերի մասին» Հայաստանի Հանրա</w:t>
      </w:r>
      <w:r w:rsidRPr="00E50662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E50662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3-րդ մասը՝ Հայաստանի Հանրապետության կառավարությունը </w:t>
      </w:r>
      <w:r>
        <w:rPr>
          <w:rFonts w:ascii="GHEA Mariam" w:hAnsi="GHEA Mariam" w:cs="Tahoma"/>
          <w:sz w:val="24"/>
          <w:szCs w:val="24"/>
          <w:lang w:val="hy-AM"/>
        </w:rPr>
        <w:br/>
      </w:r>
      <w:r w:rsidRPr="00E50662">
        <w:rPr>
          <w:rFonts w:ascii="GHEA Mariam" w:hAnsi="GHEA Mariam" w:cs="Tahoma"/>
          <w:sz w:val="24"/>
          <w:szCs w:val="24"/>
          <w:lang w:val="hy-AM"/>
        </w:rPr>
        <w:t>ո ր ո շ ու  մ է.</w:t>
      </w:r>
    </w:p>
    <w:p w:rsidR="00E50662" w:rsidRPr="00E50662" w:rsidRDefault="00E50662" w:rsidP="00E50662">
      <w:pPr>
        <w:spacing w:line="360" w:lineRule="auto"/>
        <w:ind w:right="-31" w:firstLine="709"/>
        <w:jc w:val="both"/>
        <w:rPr>
          <w:rFonts w:ascii="GHEA Mariam" w:hAnsi="GHEA Mariam" w:cs="Tahoma"/>
          <w:sz w:val="24"/>
          <w:szCs w:val="24"/>
          <w:lang w:val="hy-AM"/>
        </w:rPr>
      </w:pPr>
      <w:r w:rsidRPr="00E50662">
        <w:rPr>
          <w:rFonts w:ascii="GHEA Mariam" w:hAnsi="GHEA Mariam" w:cs="Tahoma"/>
          <w:sz w:val="24"/>
          <w:szCs w:val="24"/>
          <w:lang w:val="hy-AM"/>
        </w:rPr>
        <w:t xml:space="preserve">1.  Հավանություն տալ 2026 թվականի փետրվարի 26-ին Վարշավայում ստորագրված </w:t>
      </w:r>
      <w:r w:rsidRPr="00E50662">
        <w:rPr>
          <w:rFonts w:ascii="GHEA Mariam" w:hAnsi="GHEA Mariam" w:cs="Sylfaen"/>
          <w:sz w:val="24"/>
          <w:szCs w:val="24"/>
          <w:lang w:val="hy-AM"/>
        </w:rPr>
        <w:t>Հայաստանի Հանրապետության պաշտպանության նախարարու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50662">
        <w:rPr>
          <w:rFonts w:ascii="GHEA Mariam" w:hAnsi="GHEA Mariam" w:cs="Sylfaen"/>
          <w:sz w:val="24"/>
          <w:szCs w:val="24"/>
          <w:lang w:val="hy-AM"/>
        </w:rPr>
        <w:t xml:space="preserve">թյան և Լեհաստանի Հանրապետության ազգային պաշտպանության նախարարի </w:t>
      </w:r>
      <w:proofErr w:type="spellStart"/>
      <w:r w:rsidRPr="00E50662">
        <w:rPr>
          <w:rFonts w:ascii="GHEA Mariam" w:hAnsi="GHEA Mariam" w:cs="Sylfaen"/>
          <w:sz w:val="24"/>
          <w:szCs w:val="24"/>
          <w:lang w:val="hy-AM"/>
        </w:rPr>
        <w:t>միջև</w:t>
      </w:r>
      <w:proofErr w:type="spellEnd"/>
      <w:r w:rsidRPr="00E50662">
        <w:rPr>
          <w:rFonts w:ascii="GHEA Mariam" w:hAnsi="GHEA Mariam" w:cs="Sylfaen"/>
          <w:sz w:val="24"/>
          <w:szCs w:val="24"/>
          <w:lang w:val="hy-AM"/>
        </w:rPr>
        <w:t xml:space="preserve"> ռազմատեխնիկական համագործակցության մասին </w:t>
      </w:r>
      <w:r w:rsidRPr="00E50662">
        <w:rPr>
          <w:rFonts w:ascii="GHEA Mariam" w:hAnsi="GHEA Mariam" w:cs="Tahoma"/>
          <w:sz w:val="24"/>
          <w:szCs w:val="24"/>
          <w:lang w:val="hy-AM"/>
        </w:rPr>
        <w:t>համաձայնագիրը վա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E50662">
        <w:rPr>
          <w:rFonts w:ascii="GHEA Mariam" w:hAnsi="GHEA Mariam" w:cs="Tahoma"/>
          <w:sz w:val="24"/>
          <w:szCs w:val="24"/>
          <w:lang w:val="hy-AM"/>
        </w:rPr>
        <w:t>վե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E50662">
        <w:rPr>
          <w:rFonts w:ascii="GHEA Mariam" w:hAnsi="GHEA Mariam" w:cs="Tahoma"/>
          <w:sz w:val="24"/>
          <w:szCs w:val="24"/>
          <w:lang w:val="hy-AM"/>
        </w:rPr>
        <w:t>րացնելու մասին» Հայաստանի Հանրապետության օրենքի նախագծի վերա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E50662">
        <w:rPr>
          <w:rFonts w:ascii="GHEA Mariam" w:hAnsi="GHEA Mariam" w:cs="Tahoma"/>
          <w:sz w:val="24"/>
          <w:szCs w:val="24"/>
          <w:lang w:val="hy-AM"/>
        </w:rPr>
        <w:t>բերյալ Հայաստանի Հանրապետության կառավարության օրենսդրական նախա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E50662">
        <w:rPr>
          <w:rFonts w:ascii="GHEA Mariam" w:hAnsi="GHEA Mariam" w:cs="Tahoma"/>
          <w:sz w:val="24"/>
          <w:szCs w:val="24"/>
          <w:lang w:val="hy-AM"/>
        </w:rPr>
        <w:t>ձեռնությանը:</w:t>
      </w:r>
    </w:p>
    <w:p w:rsidR="00E50662" w:rsidRPr="00E50662" w:rsidRDefault="00E50662" w:rsidP="00E50662">
      <w:pPr>
        <w:spacing w:line="360" w:lineRule="auto"/>
        <w:ind w:right="-31"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r w:rsidRPr="00E50662">
        <w:rPr>
          <w:rFonts w:ascii="GHEA Mariam" w:hAnsi="GHEA Mariam" w:cs="Sylfaen"/>
          <w:sz w:val="24"/>
          <w:szCs w:val="24"/>
          <w:lang w:val="hy-AM"/>
        </w:rPr>
        <w:t>Միջազգային պայմանագրում ամրագրված պարտավորությունների՝ Հայաստանի Հանրապետության Սահմանադրությանը համապատասխանու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50662">
        <w:rPr>
          <w:rFonts w:ascii="GHEA Mariam" w:hAnsi="GHEA Mariam" w:cs="Sylfaen"/>
          <w:sz w:val="24"/>
          <w:szCs w:val="24"/>
          <w:lang w:val="hy-AM"/>
        </w:rPr>
        <w:t>թյունը որոշելու նպատակով դիմել Հայաստանի Հանրապետության սահմա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50662">
        <w:rPr>
          <w:rFonts w:ascii="GHEA Mariam" w:hAnsi="GHEA Mariam" w:cs="Sylfaen"/>
          <w:sz w:val="24"/>
          <w:szCs w:val="24"/>
          <w:lang w:val="hy-AM"/>
        </w:rPr>
        <w:t>նադրական դատարան:</w:t>
      </w:r>
    </w:p>
    <w:p w:rsidR="00E50662" w:rsidRPr="00E50662" w:rsidRDefault="00E50662" w:rsidP="00E50662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50662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E5066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50662">
        <w:rPr>
          <w:rFonts w:ascii="GHEA Mariam" w:hAnsi="GHEA Mariam" w:cs="Sylfaen"/>
          <w:sz w:val="24"/>
          <w:szCs w:val="24"/>
          <w:lang w:val="hy-AM"/>
        </w:rPr>
        <w:t>Հայաստանի Հանրապետության սահմանադրական դատարանի կողմից՝  միջազգային պայմանագրում ամրագրված պարտավորությունները Հայաստանի Հանրապետության Սահմանադրությանը համապատասխանող ճանաչելու մասին որոշման առկայության դեպքում, Հայաստանի Հանրապետության կառավարու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50662">
        <w:rPr>
          <w:rFonts w:ascii="GHEA Mariam" w:hAnsi="GHEA Mariam" w:cs="Sylfaen"/>
          <w:sz w:val="24"/>
          <w:szCs w:val="24"/>
          <w:lang w:val="hy-AM"/>
        </w:rPr>
        <w:t>թյան օրենսդրական նախաձեռնությունը սահմանված կարգով ներկայացնել Հայաստանի Հանրապետության Ազգային ժողով:</w:t>
      </w:r>
    </w:p>
    <w:p w:rsidR="00E50662" w:rsidRPr="00E50662" w:rsidRDefault="00E50662" w:rsidP="00E50662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50662">
        <w:rPr>
          <w:rFonts w:ascii="GHEA Mariam" w:hAnsi="GHEA Mariam" w:cs="Sylfaen"/>
          <w:sz w:val="24"/>
          <w:szCs w:val="24"/>
          <w:lang w:val="hy-AM"/>
        </w:rPr>
        <w:t xml:space="preserve">4. Հայաստանի Հանրապետության սահմանադրական դատարանում Հայաստանի Հանրապետության կառավարության ներկայացուցիչ նշանակել </w:t>
      </w:r>
      <w:r w:rsidRPr="00E50662">
        <w:rPr>
          <w:rFonts w:ascii="GHEA Mariam" w:hAnsi="GHEA Mariam"/>
          <w:sz w:val="24"/>
          <w:szCs w:val="24"/>
          <w:lang w:val="hy-AM"/>
        </w:rPr>
        <w:t xml:space="preserve">Հայաստանի Հանրապետության պաշտպանության նախարարի տեղակալ Արման Սարգսյանին` </w:t>
      </w:r>
      <w:r w:rsidRPr="00E50662">
        <w:rPr>
          <w:rFonts w:ascii="GHEA Mariam" w:hAnsi="GHEA Mariam" w:cs="Sylfaen"/>
          <w:sz w:val="24"/>
          <w:szCs w:val="24"/>
          <w:lang w:val="hy-AM"/>
        </w:rPr>
        <w:t xml:space="preserve">նրան վերապահելով </w:t>
      </w:r>
      <w:r w:rsidRPr="00E50662">
        <w:rPr>
          <w:rFonts w:ascii="GHEA Mariam" w:hAnsi="GHEA Mariam"/>
          <w:sz w:val="24"/>
          <w:szCs w:val="24"/>
          <w:lang w:val="hy-AM"/>
        </w:rPr>
        <w:t>«</w:t>
      </w:r>
      <w:r w:rsidRPr="00E50662">
        <w:rPr>
          <w:rFonts w:ascii="GHEA Mariam" w:hAnsi="GHEA Mariam" w:cs="Sylfaen"/>
          <w:sz w:val="24"/>
          <w:szCs w:val="24"/>
          <w:lang w:val="hy-AM"/>
        </w:rPr>
        <w:t>Սահմանադրական</w:t>
      </w:r>
      <w:r w:rsidRPr="00E50662">
        <w:rPr>
          <w:rFonts w:ascii="GHEA Mariam" w:hAnsi="GHEA Mariam"/>
          <w:sz w:val="24"/>
          <w:szCs w:val="24"/>
          <w:lang w:val="hy-AM"/>
        </w:rPr>
        <w:t xml:space="preserve"> </w:t>
      </w:r>
      <w:r w:rsidRPr="00E50662">
        <w:rPr>
          <w:rFonts w:ascii="GHEA Mariam" w:hAnsi="GHEA Mariam" w:cs="Sylfaen"/>
          <w:sz w:val="24"/>
          <w:szCs w:val="24"/>
          <w:lang w:val="hy-AM"/>
        </w:rPr>
        <w:t>դատարանի</w:t>
      </w:r>
      <w:r w:rsidRPr="00E50662">
        <w:rPr>
          <w:rFonts w:ascii="GHEA Mariam" w:hAnsi="GHEA Mariam"/>
          <w:sz w:val="24"/>
          <w:szCs w:val="24"/>
          <w:lang w:val="hy-AM"/>
        </w:rPr>
        <w:t xml:space="preserve"> </w:t>
      </w:r>
      <w:r w:rsidRPr="00E50662">
        <w:rPr>
          <w:rFonts w:ascii="GHEA Mariam" w:hAnsi="GHEA Mariam" w:cs="Sylfaen"/>
          <w:sz w:val="24"/>
          <w:szCs w:val="24"/>
          <w:lang w:val="hy-AM"/>
        </w:rPr>
        <w:t>մասին</w:t>
      </w:r>
      <w:r w:rsidRPr="00E50662">
        <w:rPr>
          <w:rFonts w:ascii="GHEA Mariam" w:hAnsi="GHEA Mariam"/>
          <w:sz w:val="24"/>
          <w:szCs w:val="24"/>
          <w:lang w:val="hy-AM"/>
        </w:rPr>
        <w:t xml:space="preserve">» </w:t>
      </w:r>
      <w:r w:rsidRPr="00E5066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50662">
        <w:rPr>
          <w:rFonts w:ascii="GHEA Mariam" w:hAnsi="GHEA Mariam"/>
          <w:sz w:val="24"/>
          <w:szCs w:val="24"/>
          <w:lang w:val="hy-AM"/>
        </w:rPr>
        <w:t xml:space="preserve"> </w:t>
      </w:r>
      <w:r w:rsidRPr="00E50662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50662">
        <w:rPr>
          <w:rFonts w:ascii="GHEA Mariam" w:hAnsi="GHEA Mariam"/>
          <w:sz w:val="24"/>
          <w:szCs w:val="24"/>
          <w:lang w:val="hy-AM"/>
        </w:rPr>
        <w:t xml:space="preserve"> </w:t>
      </w:r>
      <w:r w:rsidRPr="00E50662">
        <w:rPr>
          <w:rFonts w:ascii="GHEA Mariam" w:hAnsi="GHEA Mariam" w:cs="Sylfaen"/>
          <w:sz w:val="24"/>
          <w:szCs w:val="24"/>
          <w:lang w:val="hy-AM"/>
        </w:rPr>
        <w:t>սահմանադրական</w:t>
      </w:r>
      <w:r w:rsidRPr="00E50662">
        <w:rPr>
          <w:rFonts w:ascii="GHEA Mariam" w:hAnsi="GHEA Mariam"/>
          <w:sz w:val="24"/>
          <w:szCs w:val="24"/>
          <w:lang w:val="hy-AM"/>
        </w:rPr>
        <w:t xml:space="preserve"> </w:t>
      </w:r>
      <w:r w:rsidRPr="00E50662">
        <w:rPr>
          <w:rFonts w:ascii="GHEA Mariam" w:hAnsi="GHEA Mariam" w:cs="Sylfaen"/>
          <w:sz w:val="24"/>
          <w:szCs w:val="24"/>
          <w:lang w:val="hy-AM"/>
        </w:rPr>
        <w:t>օրենքով</w:t>
      </w:r>
      <w:r w:rsidRPr="00E50662">
        <w:rPr>
          <w:rFonts w:ascii="GHEA Mariam" w:hAnsi="GHEA Mariam"/>
          <w:sz w:val="24"/>
          <w:szCs w:val="24"/>
          <w:lang w:val="hy-AM"/>
        </w:rPr>
        <w:t xml:space="preserve"> </w:t>
      </w:r>
      <w:r w:rsidRPr="00E50662">
        <w:rPr>
          <w:rFonts w:ascii="GHEA Mariam" w:hAnsi="GHEA Mariam" w:cs="Sylfaen"/>
          <w:sz w:val="24"/>
          <w:szCs w:val="24"/>
          <w:lang w:val="hy-AM"/>
        </w:rPr>
        <w:t>կողմին</w:t>
      </w:r>
      <w:r w:rsidRPr="00E50662">
        <w:rPr>
          <w:rFonts w:ascii="GHEA Mariam" w:hAnsi="GHEA Mariam"/>
          <w:sz w:val="24"/>
          <w:szCs w:val="24"/>
          <w:lang w:val="hy-AM"/>
        </w:rPr>
        <w:t xml:space="preserve"> </w:t>
      </w:r>
      <w:r w:rsidRPr="00E50662">
        <w:rPr>
          <w:rFonts w:ascii="GHEA Mariam" w:hAnsi="GHEA Mariam" w:cs="Sylfaen"/>
          <w:sz w:val="24"/>
          <w:szCs w:val="24"/>
          <w:lang w:val="hy-AM"/>
        </w:rPr>
        <w:t>վերապահ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50662">
        <w:rPr>
          <w:rFonts w:ascii="GHEA Mariam" w:hAnsi="GHEA Mariam" w:cs="Sylfaen"/>
          <w:sz w:val="24"/>
          <w:szCs w:val="24"/>
          <w:lang w:val="hy-AM"/>
        </w:rPr>
        <w:t>ված</w:t>
      </w:r>
      <w:r w:rsidRPr="00E50662">
        <w:rPr>
          <w:rFonts w:ascii="GHEA Mariam" w:hAnsi="GHEA Mariam"/>
          <w:sz w:val="24"/>
          <w:szCs w:val="24"/>
          <w:lang w:val="hy-AM"/>
        </w:rPr>
        <w:t xml:space="preserve"> </w:t>
      </w:r>
      <w:r w:rsidRPr="00E50662">
        <w:rPr>
          <w:rFonts w:ascii="GHEA Mariam" w:hAnsi="GHEA Mariam" w:cs="Sylfaen"/>
          <w:sz w:val="24"/>
          <w:szCs w:val="24"/>
          <w:lang w:val="hy-AM"/>
        </w:rPr>
        <w:t>բոլոր</w:t>
      </w:r>
      <w:r w:rsidRPr="00E50662">
        <w:rPr>
          <w:rFonts w:ascii="GHEA Mariam" w:hAnsi="GHEA Mariam"/>
          <w:sz w:val="24"/>
          <w:szCs w:val="24"/>
          <w:lang w:val="hy-AM"/>
        </w:rPr>
        <w:t xml:space="preserve"> </w:t>
      </w:r>
      <w:r w:rsidRPr="00E50662">
        <w:rPr>
          <w:rFonts w:ascii="GHEA Mariam" w:hAnsi="GHEA Mariam" w:cs="Sylfaen"/>
          <w:sz w:val="24"/>
          <w:szCs w:val="24"/>
          <w:lang w:val="hy-AM"/>
        </w:rPr>
        <w:t>իրավունքները։</w:t>
      </w:r>
    </w:p>
    <w:p w:rsidR="00E50662" w:rsidRPr="00E50662" w:rsidRDefault="00E50662" w:rsidP="00E50662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710859" w:rsidRDefault="00710859" w:rsidP="00710859">
      <w:pPr>
        <w:pStyle w:val="norm"/>
        <w:spacing w:line="360" w:lineRule="auto"/>
        <w:ind w:firstLine="720"/>
        <w:rPr>
          <w:rFonts w:ascii="GHEA Mariam" w:eastAsiaTheme="minorEastAsia" w:hAnsi="GHEA Mariam" w:cs="Sylfaen"/>
          <w:bCs/>
          <w:sz w:val="12"/>
          <w:szCs w:val="24"/>
          <w:lang w:val="hy-AM" w:eastAsia="en-US"/>
        </w:rPr>
      </w:pPr>
    </w:p>
    <w:p w:rsidR="00710859" w:rsidRDefault="00710859" w:rsidP="00710859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710859" w:rsidRDefault="00710859" w:rsidP="00710859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10859" w:rsidRDefault="00710859" w:rsidP="0071085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710859" w:rsidRDefault="00710859" w:rsidP="00710859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10859" w:rsidRDefault="00710859" w:rsidP="00710859">
      <w:pPr>
        <w:pStyle w:val="mechtex"/>
        <w:rPr>
          <w:lang w:val="hy-AM"/>
        </w:rPr>
      </w:pPr>
    </w:p>
    <w:p w:rsidR="001F225D" w:rsidRDefault="001F225D">
      <w:pPr>
        <w:pStyle w:val="mechtex"/>
      </w:pPr>
    </w:p>
    <w:sectPr w:rsidR="001F225D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4F0" w:rsidRDefault="005034F0">
      <w:r>
        <w:separator/>
      </w:r>
    </w:p>
  </w:endnote>
  <w:endnote w:type="continuationSeparator" w:id="0">
    <w:p w:rsidR="005034F0" w:rsidRDefault="00503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50662">
      <w:rPr>
        <w:noProof/>
        <w:sz w:val="18"/>
      </w:rPr>
      <w:t>157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4F0" w:rsidRDefault="005034F0">
      <w:r>
        <w:separator/>
      </w:r>
    </w:p>
  </w:footnote>
  <w:footnote w:type="continuationSeparator" w:id="0">
    <w:p w:rsidR="005034F0" w:rsidRDefault="00503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066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0D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0DE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4F0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59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662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68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7D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26FDF2"/>
  <w15:chartTrackingRefBased/>
  <w15:docId w15:val="{2A9B13E6-4610-4AEA-A9F9-5404104C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859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tabs>
        <w:tab w:val="clear" w:pos="720"/>
      </w:tabs>
    </w:pPr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710859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710859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506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5066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2026-09-08T05:49:00Z</cp:lastPrinted>
  <dcterms:created xsi:type="dcterms:W3CDTF">2026-09-07T10:23:00Z</dcterms:created>
  <dcterms:modified xsi:type="dcterms:W3CDTF">2026-09-08T05:51:00Z</dcterms:modified>
</cp:coreProperties>
</file>