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3A3CA0" w:rsidRPr="003A3CA0" w:rsidRDefault="00723D53" w:rsidP="003A3CA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D36F06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սեպտեմբերի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A3CA0" w:rsidRPr="003A3CA0">
        <w:rPr>
          <w:rFonts w:ascii="GHEA Mariam" w:hAnsi="GHEA Mariam"/>
          <w:sz w:val="24"/>
          <w:szCs w:val="24"/>
          <w:lang w:val="hy-AM"/>
        </w:rPr>
        <w:t>Ա</w:t>
      </w:r>
    </w:p>
    <w:p w:rsidR="003A3CA0" w:rsidRPr="003A3CA0" w:rsidRDefault="003A3CA0" w:rsidP="003A3CA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A3CA0" w:rsidRDefault="003A3CA0" w:rsidP="003A3CA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Pr="00D36F0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 w:rsidRPr="00D36F0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 w:rsidRPr="00D36F0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3A3CA0" w:rsidRDefault="003A3CA0" w:rsidP="003A3CA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A3CA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</w:t>
      </w:r>
    </w:p>
    <w:p w:rsidR="003A3CA0" w:rsidRDefault="003A3CA0" w:rsidP="003A3CA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A3CA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մասերի, հումքի ԵՎ (ԿԱՄ) նյութերի ՆԿԱՏՄԱՄԲ ՍԱԿԱԳՆԱՅԻՆ,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3A3CA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«ԱՐՏ ԳԼՈԲԱԼ» սահմանափակ </w:t>
      </w:r>
      <w:r w:rsidRPr="003A3CA0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</w:t>
      </w:r>
      <w:r w:rsidRPr="003A3CA0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3A3CA0" w:rsidRPr="00D36F06" w:rsidRDefault="003A3CA0" w:rsidP="003A3CA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6F06"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A3CA0" w:rsidRDefault="003A3CA0" w:rsidP="003A3CA0">
      <w:pPr>
        <w:jc w:val="center"/>
        <w:rPr>
          <w:rFonts w:ascii="GHEA Grapalat" w:hAnsi="GHEA Grapalat"/>
          <w:b/>
          <w:caps/>
          <w:lang w:val="hy-AM"/>
        </w:rPr>
      </w:pPr>
    </w:p>
    <w:p w:rsidR="003A3CA0" w:rsidRPr="007B5571" w:rsidRDefault="003A3CA0" w:rsidP="003A3CA0">
      <w:pPr>
        <w:jc w:val="center"/>
        <w:rPr>
          <w:rFonts w:ascii="GHEA Grapalat" w:hAnsi="GHEA Grapalat"/>
          <w:b/>
          <w:caps/>
          <w:lang w:val="hy-AM"/>
        </w:rPr>
      </w:pPr>
    </w:p>
    <w:p w:rsidR="003A3CA0" w:rsidRPr="003A3CA0" w:rsidRDefault="003A3CA0" w:rsidP="003A3CA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A3CA0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3A3CA0">
        <w:rPr>
          <w:rFonts w:ascii="GHEA Mariam" w:hAnsi="GHEA Mariam"/>
          <w:sz w:val="24"/>
          <w:szCs w:val="24"/>
          <w:lang w:val="hy-AM" w:eastAsia="en-US"/>
        </w:rPr>
        <w:t>N</w:t>
      </w:r>
      <w:r w:rsidRPr="003A3CA0">
        <w:rPr>
          <w:rFonts w:ascii="GHEA Mariam" w:hAnsi="GHEA Mariam"/>
          <w:sz w:val="24"/>
          <w:szCs w:val="24"/>
          <w:lang w:val="hy-AM"/>
        </w:rPr>
        <w:t xml:space="preserve"> 1118-Ն որոշման պահանջներով</w:t>
      </w:r>
      <w:r>
        <w:rPr>
          <w:rFonts w:ascii="GHEA Mariam" w:hAnsi="GHEA Mariam"/>
          <w:sz w:val="24"/>
          <w:szCs w:val="24"/>
          <w:lang w:val="hy-AM"/>
        </w:rPr>
        <w:t>`</w:t>
      </w:r>
      <w:r w:rsidRPr="003A3CA0">
        <w:rPr>
          <w:rFonts w:ascii="GHEA Mariam" w:hAnsi="GHEA Mariam"/>
          <w:sz w:val="24"/>
          <w:szCs w:val="24"/>
          <w:lang w:val="hy-AM"/>
        </w:rPr>
        <w:t xml:space="preserve"> Հայաստանի Հ</w:t>
      </w:r>
      <w:r>
        <w:rPr>
          <w:rFonts w:ascii="GHEA Mariam" w:hAnsi="GHEA Mariam"/>
          <w:sz w:val="24"/>
          <w:szCs w:val="24"/>
          <w:lang w:val="hy-AM"/>
        </w:rPr>
        <w:t xml:space="preserve">անրապետության կառավարությունը    ո ր ո շ ու մ   </w:t>
      </w:r>
      <w:r w:rsidRPr="003A3CA0">
        <w:rPr>
          <w:rFonts w:ascii="GHEA Mariam" w:hAnsi="GHEA Mariam"/>
          <w:sz w:val="24"/>
          <w:szCs w:val="24"/>
          <w:lang w:val="hy-AM"/>
        </w:rPr>
        <w:t>է.</w:t>
      </w:r>
    </w:p>
    <w:p w:rsidR="003A3CA0" w:rsidRPr="003A3CA0" w:rsidRDefault="003A3CA0" w:rsidP="003A3CA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A3CA0">
        <w:rPr>
          <w:rFonts w:ascii="GHEA Mariam" w:hAnsi="GHEA Mariam"/>
          <w:sz w:val="24"/>
          <w:szCs w:val="24"/>
          <w:lang w:val="hy-AM"/>
        </w:rPr>
        <w:t>Բավարարել «ԱՐՏ ԳԼՈԲԱԼ»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>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lastRenderedPageBreak/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>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A3CA0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3A3CA0" w:rsidRPr="003A3CA0" w:rsidRDefault="003A3CA0" w:rsidP="003A3CA0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A3CA0">
        <w:rPr>
          <w:rFonts w:ascii="GHEA Mariam" w:hAnsi="GHEA Mariam"/>
          <w:lang w:val="hy-AM"/>
        </w:rPr>
        <w:t xml:space="preserve">Սահմանել, որ՝ </w:t>
      </w:r>
    </w:p>
    <w:p w:rsidR="003A3CA0" w:rsidRPr="003A3CA0" w:rsidRDefault="003A3CA0" w:rsidP="003A3CA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A3CA0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3A3CA0">
        <w:rPr>
          <w:rFonts w:ascii="Tahoma" w:hAnsi="Tahoma" w:cs="Tahoma"/>
          <w:lang w:val="hy-AM"/>
        </w:rPr>
        <w:t>․</w:t>
      </w:r>
    </w:p>
    <w:p w:rsidR="003A3CA0" w:rsidRPr="003A3CA0" w:rsidRDefault="003A3CA0" w:rsidP="003A3CA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A3CA0">
        <w:rPr>
          <w:rFonts w:ascii="GHEA Mariam" w:hAnsi="GHEA Mariam"/>
          <w:lang w:val="hy-AM"/>
        </w:rPr>
        <w:t xml:space="preserve">«ԱՐՏ ԳԼՈԲԱԼ» սահմանափակ պատասխանատվությամբ ընկերության կողմից իրականացվող ներդրումային ծրագրի (այսուհետ՝ ծրագիր)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A3CA0">
        <w:rPr>
          <w:rFonts w:ascii="GHEA Mariam" w:hAnsi="GHEA Mariam"/>
          <w:lang w:val="hy-AM"/>
        </w:rPr>
        <w:t>է 2026 թվականի հուլիսի     30-ից մինչև 2027 թվականի հուլիսի 29-ը ներառյա</w:t>
      </w:r>
      <w:bookmarkEnd w:id="0"/>
      <w:r w:rsidRPr="003A3CA0">
        <w:rPr>
          <w:rFonts w:ascii="GHEA Mariam" w:hAnsi="GHEA Mariam"/>
          <w:lang w:val="hy-AM"/>
        </w:rPr>
        <w:t>լ</w:t>
      </w:r>
      <w:r w:rsidRPr="003A3CA0">
        <w:rPr>
          <w:rFonts w:ascii="Tahoma" w:hAnsi="Tahoma" w:cs="Tahoma"/>
          <w:lang w:val="hy-AM"/>
        </w:rPr>
        <w:t>․</w:t>
      </w:r>
    </w:p>
    <w:p w:rsidR="003A3CA0" w:rsidRPr="003A3CA0" w:rsidRDefault="003A3CA0" w:rsidP="003A3CA0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A3CA0">
        <w:rPr>
          <w:rFonts w:ascii="GHEA Mariam" w:hAnsi="GHEA Mariam"/>
          <w:lang w:val="hy-AM"/>
        </w:rPr>
        <w:t>ծրագրի իրականացման ժամկետ է սահմանվում սույն որոշումն ուժի մեջ մտնելուց հետո 1 տարի։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  <w:bookmarkStart w:id="1" w:name="_GoBack"/>
      <w:bookmarkEnd w:id="1"/>
    </w:p>
    <w:sectPr w:rsidR="001F225D" w:rsidRPr="001533E1" w:rsidSect="003A3CA0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5E2" w:rsidRDefault="001345E2">
      <w:r>
        <w:separator/>
      </w:r>
    </w:p>
  </w:endnote>
  <w:endnote w:type="continuationSeparator" w:id="0">
    <w:p w:rsidR="001345E2" w:rsidRDefault="00134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5E2" w:rsidRDefault="001345E2">
      <w:r>
        <w:separator/>
      </w:r>
    </w:p>
  </w:footnote>
  <w:footnote w:type="continuationSeparator" w:id="0">
    <w:p w:rsidR="001345E2" w:rsidRDefault="00134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47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2CE89F4"/>
    <w:lvl w:ilvl="0" w:tplc="FE6AAE8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5E2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3CA0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A24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67E11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53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7B2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F06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B9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A3CA0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2026-08-10T05:10:00Z</dcterms:created>
  <dcterms:modified xsi:type="dcterms:W3CDTF">2026-09-08T06:02:00Z</dcterms:modified>
</cp:coreProperties>
</file>