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55345B" w14:textId="77777777" w:rsidR="00594931" w:rsidRPr="00594931" w:rsidRDefault="00594931" w:rsidP="00594931">
      <w:pPr>
        <w:shd w:val="clear" w:color="auto" w:fill="FFFFFF"/>
        <w:spacing w:line="360" w:lineRule="auto"/>
        <w:contextualSpacing/>
        <w:jc w:val="center"/>
        <w:rPr>
          <w:rFonts w:ascii="GHEA Grapalat" w:hAnsi="GHEA Grapalat" w:cs="Arial"/>
          <w:b/>
          <w:sz w:val="24"/>
          <w:szCs w:val="24"/>
          <w:lang w:val="hy-AM"/>
        </w:rPr>
      </w:pPr>
      <w:r w:rsidRPr="00594931">
        <w:rPr>
          <w:rFonts w:ascii="GHEA Grapalat" w:hAnsi="GHEA Grapalat" w:cs="Arial"/>
          <w:b/>
          <w:sz w:val="24"/>
          <w:szCs w:val="24"/>
          <w:lang w:val="hy-AM"/>
        </w:rPr>
        <w:t>ՀԻՄՆԱՎՈՐՈՒՄ</w:t>
      </w:r>
    </w:p>
    <w:p w14:paraId="1AA075D9" w14:textId="2A4B9EFD" w:rsidR="00594931" w:rsidRPr="00754A84" w:rsidRDefault="00594931" w:rsidP="008375A6">
      <w:pPr>
        <w:pStyle w:val="NormalWeb"/>
        <w:shd w:val="clear" w:color="auto" w:fill="FFFFFF"/>
        <w:spacing w:before="0" w:beforeAutospacing="0" w:after="0" w:afterAutospacing="0" w:line="360" w:lineRule="auto"/>
        <w:contextualSpacing/>
        <w:jc w:val="center"/>
        <w:rPr>
          <w:rFonts w:ascii="GHEA Grapalat" w:hAnsi="GHEA Grapalat"/>
          <w:b/>
          <w:bCs/>
          <w:lang w:val="hy-AM"/>
        </w:rPr>
      </w:pPr>
      <w:r w:rsidRPr="00594931">
        <w:rPr>
          <w:rFonts w:ascii="GHEA Grapalat" w:hAnsi="GHEA Grapalat"/>
          <w:b/>
          <w:lang w:val="hy-AM"/>
        </w:rPr>
        <w:t>«</w:t>
      </w:r>
      <w:r w:rsidR="008375A6" w:rsidRPr="003F481B">
        <w:rPr>
          <w:rFonts w:ascii="GHEA Grapalat" w:hAnsi="GHEA Grapalat"/>
          <w:b/>
          <w:bCs/>
          <w:lang w:val="hy-AM"/>
        </w:rPr>
        <w:t>ԳՆՄԱՆ ՊԱՅՄԱՆԱԳՐՈՒՄ ՓՈՓՈԽՈՒԹՅՈՒՆ ԿԱՏԱՐԵԼՈՒ ԹՈՒՅԼՏՎՈՒԹՅՈՒՆ ՏԱԼՈՒ  ՄԱՍԻՆ</w:t>
      </w:r>
      <w:r w:rsidRPr="00594931">
        <w:rPr>
          <w:rFonts w:ascii="GHEA Grapalat" w:hAnsi="GHEA Grapalat" w:cs="Arial"/>
          <w:b/>
          <w:lang w:val="hy-AM"/>
        </w:rPr>
        <w:t>» ՀՀ ԿԱՌԱՎԱՐՈՒԹՅԱՆ ՈՐՈՇՄԱՆ ՆԱԽԱԳԾԻ ՎԵՐԱԲԵՐՅԱԼ</w:t>
      </w:r>
    </w:p>
    <w:p w14:paraId="18D5BB2F" w14:textId="77777777" w:rsidR="00594931" w:rsidRPr="00594931" w:rsidRDefault="00594931" w:rsidP="00594931">
      <w:pPr>
        <w:shd w:val="clear" w:color="auto" w:fill="FFFFFF"/>
        <w:spacing w:line="360" w:lineRule="auto"/>
        <w:ind w:firstLine="709"/>
        <w:contextualSpacing/>
        <w:jc w:val="both"/>
        <w:rPr>
          <w:rFonts w:ascii="GHEA Grapalat" w:hAnsi="GHEA Grapalat"/>
          <w:sz w:val="24"/>
          <w:szCs w:val="24"/>
          <w:lang w:val="hy-AM"/>
        </w:rPr>
      </w:pPr>
    </w:p>
    <w:p w14:paraId="5A7ABA23" w14:textId="77777777" w:rsidR="00594931" w:rsidRPr="00594931" w:rsidRDefault="00594931" w:rsidP="00594931">
      <w:pPr>
        <w:pStyle w:val="NormalWeb"/>
        <w:tabs>
          <w:tab w:val="left" w:pos="720"/>
        </w:tabs>
        <w:spacing w:before="0" w:beforeAutospacing="0" w:after="0" w:afterAutospacing="0" w:line="360" w:lineRule="auto"/>
        <w:ind w:firstLine="709"/>
        <w:contextualSpacing/>
        <w:jc w:val="both"/>
        <w:rPr>
          <w:rFonts w:ascii="GHEA Grapalat" w:hAnsi="GHEA Grapalat"/>
          <w:b/>
          <w:lang w:val="hy-AM"/>
        </w:rPr>
      </w:pPr>
      <w:r w:rsidRPr="00594931">
        <w:rPr>
          <w:rFonts w:ascii="GHEA Grapalat" w:hAnsi="GHEA Grapalat"/>
          <w:b/>
          <w:lang w:val="hy-AM"/>
        </w:rPr>
        <w:t xml:space="preserve">Իրավական ակտի ընդունման անհրաժեշտությունը. </w:t>
      </w:r>
    </w:p>
    <w:p w14:paraId="68301C72" w14:textId="27B14694" w:rsidR="00A5361C" w:rsidRPr="00A5361C" w:rsidRDefault="00A5361C" w:rsidP="00A5361C">
      <w:pPr>
        <w:spacing w:before="100" w:beforeAutospacing="1" w:after="100" w:afterAutospacing="1" w:line="360" w:lineRule="auto"/>
        <w:ind w:firstLine="720"/>
        <w:contextualSpacing/>
        <w:jc w:val="both"/>
        <w:rPr>
          <w:rFonts w:ascii="GHEA Grapalat" w:hAnsi="GHEA Grapalat"/>
          <w:color w:val="000000"/>
          <w:sz w:val="24"/>
          <w:szCs w:val="24"/>
          <w:lang w:val="hy-AM"/>
        </w:rPr>
      </w:pPr>
      <w:r>
        <w:rPr>
          <w:rFonts w:ascii="GHEA Grapalat" w:hAnsi="GHEA Grapalat" w:cs="Sylfaen"/>
          <w:color w:val="000000" w:themeColor="text1"/>
          <w:sz w:val="24"/>
          <w:szCs w:val="24"/>
          <w:lang w:val="hy-AM" w:eastAsia="ru-RU"/>
        </w:rPr>
        <w:t xml:space="preserve">Նախագծով նախատեսվում է թույլատրել Հայաստանի տարածքային զարգացման հիմնադրամին ավելացնել </w:t>
      </w:r>
      <w:r w:rsidR="008375A6">
        <w:rPr>
          <w:rFonts w:ascii="GHEA Grapalat" w:hAnsi="GHEA Grapalat" w:cs="GHEA Grapalat"/>
          <w:color w:val="000000"/>
          <w:sz w:val="24"/>
          <w:szCs w:val="24"/>
          <w:lang w:val="hy-AM"/>
        </w:rPr>
        <w:t xml:space="preserve">ՀՀ Արմավիրի մարզի </w:t>
      </w:r>
      <w:r w:rsidR="008375A6" w:rsidRPr="00E17C5E">
        <w:rPr>
          <w:rFonts w:ascii="GHEA Grapalat" w:hAnsi="GHEA Grapalat" w:cs="GHEA Grapalat"/>
          <w:color w:val="000000"/>
          <w:sz w:val="24"/>
          <w:szCs w:val="24"/>
          <w:lang w:val="hy-AM"/>
        </w:rPr>
        <w:t>Փարաքար համայնքի Փարաքար բնակավայր</w:t>
      </w:r>
      <w:r w:rsidR="008375A6">
        <w:rPr>
          <w:rFonts w:ascii="GHEA Grapalat" w:hAnsi="GHEA Grapalat" w:cs="GHEA Grapalat"/>
          <w:color w:val="000000"/>
          <w:sz w:val="24"/>
          <w:szCs w:val="24"/>
          <w:lang w:val="hy-AM"/>
        </w:rPr>
        <w:t>ի</w:t>
      </w:r>
      <w:r w:rsidR="008375A6" w:rsidRPr="00E17C5E">
        <w:rPr>
          <w:rFonts w:ascii="GHEA Grapalat" w:hAnsi="GHEA Grapalat" w:cs="GHEA Grapalat"/>
          <w:color w:val="000000"/>
          <w:sz w:val="24"/>
          <w:szCs w:val="24"/>
          <w:lang w:val="hy-AM"/>
        </w:rPr>
        <w:t xml:space="preserve"> մարզադպրոց</w:t>
      </w:r>
      <w:r w:rsidR="008375A6">
        <w:rPr>
          <w:rFonts w:ascii="GHEA Grapalat" w:hAnsi="GHEA Grapalat" w:cs="GHEA Grapalat"/>
          <w:color w:val="000000"/>
          <w:sz w:val="24"/>
          <w:szCs w:val="24"/>
          <w:lang w:val="hy-AM"/>
        </w:rPr>
        <w:t>ի նոր շենքի կառուցման</w:t>
      </w:r>
      <w:r w:rsidR="008375A6" w:rsidRPr="003F481B">
        <w:rPr>
          <w:rFonts w:ascii="GHEA Grapalat" w:hAnsi="GHEA Grapalat" w:cs="GHEA Grapalat"/>
          <w:color w:val="000000"/>
          <w:sz w:val="24"/>
          <w:szCs w:val="24"/>
          <w:lang w:val="hy-AM"/>
        </w:rPr>
        <w:t xml:space="preserve"> </w:t>
      </w:r>
      <w:r w:rsidR="008375A6">
        <w:rPr>
          <w:rFonts w:ascii="GHEA Grapalat" w:hAnsi="GHEA Grapalat" w:cs="GHEA Grapalat"/>
          <w:color w:val="000000"/>
          <w:sz w:val="24"/>
          <w:szCs w:val="24"/>
          <w:lang w:val="hy-AM"/>
        </w:rPr>
        <w:t xml:space="preserve">կապալային աշխատանքների </w:t>
      </w:r>
      <w:r>
        <w:rPr>
          <w:rFonts w:ascii="GHEA Grapalat" w:hAnsi="GHEA Grapalat" w:cs="GHEA Grapalat"/>
          <w:color w:val="000000"/>
          <w:sz w:val="24"/>
          <w:szCs w:val="24"/>
          <w:lang w:val="hy-AM"/>
        </w:rPr>
        <w:t xml:space="preserve">գնման պայմանագրի գինը </w:t>
      </w:r>
      <w:r w:rsidR="008375A6">
        <w:rPr>
          <w:rFonts w:ascii="GHEA Grapalat" w:hAnsi="GHEA Grapalat" w:cs="GHEA Grapalat"/>
          <w:color w:val="000000"/>
          <w:sz w:val="24"/>
          <w:szCs w:val="24"/>
          <w:lang w:val="hy-AM"/>
        </w:rPr>
        <w:t>11.88</w:t>
      </w:r>
      <w:r>
        <w:rPr>
          <w:rFonts w:ascii="GHEA Grapalat" w:hAnsi="GHEA Grapalat" w:cs="GHEA Grapalat"/>
          <w:color w:val="000000"/>
          <w:sz w:val="24"/>
          <w:szCs w:val="24"/>
          <w:lang w:val="hy-AM"/>
        </w:rPr>
        <w:t xml:space="preserve"> տոկոսով՝ գերազանցելով գնումների ՀՀ օրեսնդրությամբ նախատեսված սահմանաչափը:</w:t>
      </w:r>
    </w:p>
    <w:p w14:paraId="0DB06737" w14:textId="77777777" w:rsidR="00594931" w:rsidRDefault="00594931" w:rsidP="00594931">
      <w:pPr>
        <w:shd w:val="clear" w:color="auto" w:fill="FFFFFF"/>
        <w:spacing w:line="360" w:lineRule="auto"/>
        <w:ind w:firstLine="709"/>
        <w:contextualSpacing/>
        <w:jc w:val="both"/>
        <w:rPr>
          <w:rFonts w:ascii="GHEA Grapalat" w:hAnsi="GHEA Grapalat"/>
          <w:sz w:val="24"/>
          <w:szCs w:val="24"/>
          <w:lang w:val="hy-AM"/>
        </w:rPr>
      </w:pPr>
    </w:p>
    <w:p w14:paraId="4374696B" w14:textId="77777777" w:rsidR="002100C0" w:rsidRDefault="002100C0" w:rsidP="002100C0">
      <w:pPr>
        <w:spacing w:line="360" w:lineRule="auto"/>
        <w:ind w:right="94" w:firstLine="709"/>
        <w:contextualSpacing/>
        <w:jc w:val="both"/>
        <w:rPr>
          <w:rFonts w:ascii="GHEA Grapalat" w:eastAsia="GHEA Grapalat" w:hAnsi="GHEA Grapalat" w:cs="GHEA Grapalat"/>
          <w:b/>
          <w:color w:val="000000" w:themeColor="text1"/>
          <w:sz w:val="24"/>
          <w:szCs w:val="24"/>
          <w:lang w:val="hy-AM"/>
        </w:rPr>
      </w:pPr>
      <w:r w:rsidRPr="004C6CB9">
        <w:rPr>
          <w:rFonts w:ascii="GHEA Grapalat" w:eastAsia="GHEA Grapalat" w:hAnsi="GHEA Grapalat" w:cs="GHEA Grapalat"/>
          <w:b/>
          <w:color w:val="000000" w:themeColor="text1"/>
          <w:sz w:val="24"/>
          <w:szCs w:val="24"/>
          <w:lang w:val="hy-AM"/>
        </w:rPr>
        <w:t>Ընթացիկ իրավիճակը և խնդիրները.</w:t>
      </w:r>
    </w:p>
    <w:p w14:paraId="25BA7574" w14:textId="77777777" w:rsidR="008B1625" w:rsidRPr="00254FC2" w:rsidRDefault="00515F83" w:rsidP="00515F83">
      <w:pPr>
        <w:spacing w:line="360" w:lineRule="auto"/>
        <w:ind w:firstLine="709"/>
        <w:contextualSpacing/>
        <w:jc w:val="both"/>
        <w:rPr>
          <w:rFonts w:ascii="GHEA Grapalat" w:hAnsi="GHEA Grapalat"/>
          <w:sz w:val="24"/>
          <w:szCs w:val="24"/>
          <w:lang w:val="hy-AM"/>
        </w:rPr>
      </w:pPr>
      <w:r>
        <w:rPr>
          <w:rFonts w:ascii="GHEA Grapalat" w:hAnsi="GHEA Grapalat" w:cs="GHEA Grapalat"/>
          <w:color w:val="000000"/>
          <w:sz w:val="24"/>
          <w:szCs w:val="24"/>
          <w:lang w:val="hy-AM"/>
        </w:rPr>
        <w:t xml:space="preserve">ՀՀ Արմավիրի </w:t>
      </w:r>
      <w:r w:rsidRPr="00254FC2">
        <w:rPr>
          <w:rFonts w:ascii="GHEA Grapalat" w:hAnsi="GHEA Grapalat" w:cs="GHEA Grapalat"/>
          <w:sz w:val="24"/>
          <w:szCs w:val="24"/>
          <w:lang w:val="hy-AM"/>
        </w:rPr>
        <w:t xml:space="preserve">մարզի Փարաքար համայնքի Փարաքար բնակավայրի մարզադպրոցի նոր շենքի կառուցման աշխատանքները մեկնարկել են 2024թ-ին: Աշխատանքներն իրականացվում են </w:t>
      </w:r>
      <w:r w:rsidRPr="00254FC2">
        <w:rPr>
          <w:rFonts w:ascii="GHEA Grapalat" w:hAnsi="GHEA Grapalat"/>
          <w:sz w:val="24"/>
          <w:szCs w:val="24"/>
          <w:lang w:val="hy-AM"/>
        </w:rPr>
        <w:t>Հայաստանի տարածքային զարգացման հիմնադրամի (այսուհետ՝ ՀՏԶՀ) պատվիրատվությամբ, որի նպատակով վերջինիս կողմից կապալային աշխատանքների գնման պայմանագիր է կնքվել «Արալպլաստ» ՍՊԸ-ի հետ</w:t>
      </w:r>
      <w:r w:rsidR="008B1625" w:rsidRPr="00254FC2">
        <w:rPr>
          <w:rFonts w:ascii="GHEA Grapalat" w:hAnsi="GHEA Grapalat"/>
          <w:sz w:val="24"/>
          <w:szCs w:val="24"/>
          <w:lang w:val="hy-AM"/>
        </w:rPr>
        <w:t xml:space="preserve">: </w:t>
      </w:r>
      <w:r w:rsidRPr="00254FC2">
        <w:rPr>
          <w:rFonts w:ascii="GHEA Grapalat" w:hAnsi="GHEA Grapalat"/>
          <w:sz w:val="24"/>
          <w:szCs w:val="24"/>
          <w:lang w:val="hy-AM"/>
        </w:rPr>
        <w:t>Պայմանագրի ընդհանուր սկզբնական գինը սահմանվել է 450,000</w:t>
      </w:r>
      <w:r w:rsidR="008B1625" w:rsidRPr="00254FC2">
        <w:rPr>
          <w:rFonts w:ascii="GHEA Grapalat" w:hAnsi="GHEA Grapalat"/>
          <w:sz w:val="24"/>
          <w:szCs w:val="24"/>
          <w:lang w:val="hy-AM"/>
        </w:rPr>
        <w:t xml:space="preserve">.0 հազար </w:t>
      </w:r>
      <w:r w:rsidRPr="00254FC2">
        <w:rPr>
          <w:rFonts w:ascii="GHEA Grapalat" w:hAnsi="GHEA Grapalat"/>
          <w:sz w:val="24"/>
          <w:szCs w:val="24"/>
          <w:lang w:val="hy-AM"/>
        </w:rPr>
        <w:t xml:space="preserve">դրամ։ </w:t>
      </w:r>
    </w:p>
    <w:p w14:paraId="24EB4AA8" w14:textId="71A6F3BA" w:rsidR="00515F83" w:rsidRPr="00254FC2" w:rsidRDefault="008B1625" w:rsidP="00515F83">
      <w:pPr>
        <w:spacing w:line="360" w:lineRule="auto"/>
        <w:ind w:firstLine="709"/>
        <w:contextualSpacing/>
        <w:jc w:val="both"/>
        <w:rPr>
          <w:rFonts w:ascii="GHEA Grapalat" w:hAnsi="GHEA Grapalat" w:cs="GHEA Grapalat"/>
          <w:sz w:val="24"/>
          <w:szCs w:val="24"/>
          <w:lang w:val="hy-AM"/>
        </w:rPr>
      </w:pPr>
      <w:r w:rsidRPr="00254FC2">
        <w:rPr>
          <w:rFonts w:ascii="GHEA Grapalat" w:hAnsi="GHEA Grapalat"/>
          <w:sz w:val="24"/>
          <w:szCs w:val="24"/>
          <w:lang w:val="hy-AM"/>
        </w:rPr>
        <w:t>Ելնելով աշխատանքների ընթացքից՝ մեկ անգամ արդեն կատարվել է ծավալների համադրում, որի</w:t>
      </w:r>
      <w:r w:rsidR="00515F83" w:rsidRPr="00254FC2">
        <w:rPr>
          <w:rFonts w:ascii="GHEA Grapalat" w:hAnsi="GHEA Grapalat"/>
          <w:sz w:val="24"/>
          <w:szCs w:val="24"/>
          <w:lang w:val="hy-AM"/>
        </w:rPr>
        <w:t xml:space="preserve"> արդյունքում պայմանագրի ներկայիս գինը կազմում է 449,386</w:t>
      </w:r>
      <w:r w:rsidRPr="00254FC2">
        <w:rPr>
          <w:rFonts w:ascii="GHEA Grapalat" w:hAnsi="GHEA Grapalat"/>
          <w:sz w:val="24"/>
          <w:szCs w:val="24"/>
          <w:lang w:val="hy-AM"/>
        </w:rPr>
        <w:t>.</w:t>
      </w:r>
      <w:r w:rsidR="00515F83" w:rsidRPr="00254FC2">
        <w:rPr>
          <w:rFonts w:ascii="GHEA Grapalat" w:hAnsi="GHEA Grapalat"/>
          <w:sz w:val="24"/>
          <w:szCs w:val="24"/>
          <w:lang w:val="hy-AM"/>
        </w:rPr>
        <w:t xml:space="preserve">728 </w:t>
      </w:r>
      <w:r w:rsidRPr="00254FC2">
        <w:rPr>
          <w:rFonts w:ascii="GHEA Grapalat" w:hAnsi="GHEA Grapalat"/>
          <w:sz w:val="24"/>
          <w:szCs w:val="24"/>
          <w:lang w:val="hy-AM"/>
        </w:rPr>
        <w:t>հազար</w:t>
      </w:r>
      <w:r w:rsidR="00515F83" w:rsidRPr="00254FC2">
        <w:rPr>
          <w:rFonts w:ascii="GHEA Grapalat" w:hAnsi="GHEA Grapalat"/>
          <w:sz w:val="24"/>
          <w:szCs w:val="24"/>
          <w:lang w:val="hy-AM"/>
        </w:rPr>
        <w:t xml:space="preserve"> դրամ։ Ներկա պահին օբյեկտում շինարարական աշխատանքները փաստացի շարունակվում են։ Քանի որ պայմանագրով սահմանված սկզբնական վերջնաժամկետը (05.12.2025թ</w:t>
      </w:r>
      <w:r w:rsidR="00515F83" w:rsidRPr="00254FC2">
        <w:rPr>
          <w:rFonts w:ascii="Cambria Math" w:hAnsi="Cambria Math" w:cs="Cambria Math"/>
          <w:sz w:val="24"/>
          <w:szCs w:val="24"/>
          <w:lang w:val="hy-AM"/>
        </w:rPr>
        <w:t>․</w:t>
      </w:r>
      <w:r w:rsidR="00515F83" w:rsidRPr="00254FC2">
        <w:rPr>
          <w:rFonts w:ascii="GHEA Grapalat" w:hAnsi="GHEA Grapalat"/>
          <w:sz w:val="24"/>
          <w:szCs w:val="24"/>
          <w:lang w:val="hy-AM"/>
        </w:rPr>
        <w:t xml:space="preserve">) </w:t>
      </w:r>
      <w:r w:rsidR="00515F83" w:rsidRPr="00254FC2">
        <w:rPr>
          <w:rFonts w:ascii="GHEA Grapalat" w:hAnsi="GHEA Grapalat" w:cs="GHEA Grapalat"/>
          <w:sz w:val="24"/>
          <w:szCs w:val="24"/>
          <w:lang w:val="hy-AM"/>
        </w:rPr>
        <w:t>լրացել</w:t>
      </w:r>
      <w:r w:rsidR="00515F83" w:rsidRPr="00254FC2">
        <w:rPr>
          <w:rFonts w:ascii="GHEA Grapalat" w:hAnsi="GHEA Grapalat"/>
          <w:sz w:val="24"/>
          <w:szCs w:val="24"/>
          <w:lang w:val="hy-AM"/>
        </w:rPr>
        <w:t xml:space="preserve"> </w:t>
      </w:r>
      <w:r w:rsidR="00515F83" w:rsidRPr="00254FC2">
        <w:rPr>
          <w:rFonts w:ascii="GHEA Grapalat" w:hAnsi="GHEA Grapalat" w:cs="GHEA Grapalat"/>
          <w:sz w:val="24"/>
          <w:szCs w:val="24"/>
          <w:lang w:val="hy-AM"/>
        </w:rPr>
        <w:t>է</w:t>
      </w:r>
      <w:r w:rsidR="00515F83" w:rsidRPr="00254FC2">
        <w:rPr>
          <w:rFonts w:ascii="GHEA Grapalat" w:hAnsi="GHEA Grapalat"/>
          <w:sz w:val="24"/>
          <w:szCs w:val="24"/>
          <w:lang w:val="hy-AM"/>
        </w:rPr>
        <w:t xml:space="preserve">, </w:t>
      </w:r>
      <w:r w:rsidR="00515F83" w:rsidRPr="00254FC2">
        <w:rPr>
          <w:rFonts w:ascii="GHEA Grapalat" w:hAnsi="GHEA Grapalat" w:cs="GHEA Grapalat"/>
          <w:sz w:val="24"/>
          <w:szCs w:val="24"/>
          <w:lang w:val="hy-AM"/>
        </w:rPr>
        <w:t>Կապալառուն</w:t>
      </w:r>
      <w:r w:rsidR="00515F83" w:rsidRPr="00254FC2">
        <w:rPr>
          <w:rFonts w:ascii="GHEA Grapalat" w:hAnsi="GHEA Grapalat"/>
          <w:sz w:val="24"/>
          <w:szCs w:val="24"/>
          <w:lang w:val="hy-AM"/>
        </w:rPr>
        <w:t xml:space="preserve"> </w:t>
      </w:r>
      <w:r w:rsidR="00515F83" w:rsidRPr="00254FC2">
        <w:rPr>
          <w:rFonts w:ascii="GHEA Grapalat" w:hAnsi="GHEA Grapalat" w:cs="GHEA Grapalat"/>
          <w:sz w:val="24"/>
          <w:szCs w:val="24"/>
          <w:lang w:val="hy-AM"/>
        </w:rPr>
        <w:t>ներկայումս</w:t>
      </w:r>
      <w:r w:rsidR="00515F83" w:rsidRPr="00254FC2">
        <w:rPr>
          <w:rFonts w:ascii="GHEA Grapalat" w:hAnsi="GHEA Grapalat"/>
          <w:sz w:val="24"/>
          <w:szCs w:val="24"/>
          <w:lang w:val="hy-AM"/>
        </w:rPr>
        <w:t xml:space="preserve"> </w:t>
      </w:r>
      <w:r w:rsidR="00515F83" w:rsidRPr="00254FC2">
        <w:rPr>
          <w:rFonts w:ascii="GHEA Grapalat" w:hAnsi="GHEA Grapalat" w:cs="GHEA Grapalat"/>
          <w:sz w:val="24"/>
          <w:szCs w:val="24"/>
          <w:lang w:val="hy-AM"/>
        </w:rPr>
        <w:t>աշխատում</w:t>
      </w:r>
      <w:r w:rsidR="00515F83" w:rsidRPr="00254FC2">
        <w:rPr>
          <w:rFonts w:ascii="GHEA Grapalat" w:hAnsi="GHEA Grapalat"/>
          <w:sz w:val="24"/>
          <w:szCs w:val="24"/>
          <w:lang w:val="hy-AM"/>
        </w:rPr>
        <w:t xml:space="preserve"> </w:t>
      </w:r>
      <w:r w:rsidR="00515F83" w:rsidRPr="00254FC2">
        <w:rPr>
          <w:rFonts w:ascii="GHEA Grapalat" w:hAnsi="GHEA Grapalat" w:cs="GHEA Grapalat"/>
          <w:sz w:val="24"/>
          <w:szCs w:val="24"/>
          <w:lang w:val="hy-AM"/>
        </w:rPr>
        <w:t>է</w:t>
      </w:r>
      <w:r w:rsidR="00515F83" w:rsidRPr="00254FC2">
        <w:rPr>
          <w:rFonts w:ascii="GHEA Grapalat" w:hAnsi="GHEA Grapalat"/>
          <w:sz w:val="24"/>
          <w:szCs w:val="24"/>
          <w:lang w:val="hy-AM"/>
        </w:rPr>
        <w:t xml:space="preserve"> </w:t>
      </w:r>
      <w:r w:rsidR="00515F83" w:rsidRPr="00254FC2">
        <w:rPr>
          <w:rFonts w:ascii="GHEA Grapalat" w:hAnsi="GHEA Grapalat" w:cs="GHEA Grapalat"/>
          <w:sz w:val="24"/>
          <w:szCs w:val="24"/>
          <w:lang w:val="hy-AM"/>
        </w:rPr>
        <w:t>բացառապես</w:t>
      </w:r>
      <w:r w:rsidR="00515F83" w:rsidRPr="00254FC2">
        <w:rPr>
          <w:rFonts w:ascii="GHEA Grapalat" w:hAnsi="GHEA Grapalat"/>
          <w:sz w:val="24"/>
          <w:szCs w:val="24"/>
          <w:lang w:val="hy-AM"/>
        </w:rPr>
        <w:t xml:space="preserve"> </w:t>
      </w:r>
      <w:r w:rsidR="00515F83" w:rsidRPr="00254FC2">
        <w:rPr>
          <w:rFonts w:ascii="GHEA Grapalat" w:hAnsi="GHEA Grapalat" w:cs="GHEA Grapalat"/>
          <w:sz w:val="24"/>
          <w:szCs w:val="24"/>
          <w:lang w:val="hy-AM"/>
        </w:rPr>
        <w:t>տույժերով</w:t>
      </w:r>
      <w:r w:rsidR="00306DEE" w:rsidRPr="00254FC2">
        <w:rPr>
          <w:rFonts w:ascii="GHEA Grapalat" w:hAnsi="GHEA Grapalat" w:cs="GHEA Grapalat"/>
          <w:sz w:val="24"/>
          <w:szCs w:val="24"/>
          <w:lang w:val="hy-AM"/>
        </w:rPr>
        <w:t>:</w:t>
      </w:r>
      <w:r w:rsidR="00515F83" w:rsidRPr="00254FC2">
        <w:rPr>
          <w:rFonts w:ascii="GHEA Grapalat" w:hAnsi="GHEA Grapalat"/>
          <w:sz w:val="24"/>
          <w:szCs w:val="24"/>
          <w:lang w:val="hy-AM"/>
        </w:rPr>
        <w:t xml:space="preserve"> </w:t>
      </w:r>
    </w:p>
    <w:p w14:paraId="01EBCB19" w14:textId="5B49D788" w:rsidR="00515F83" w:rsidRPr="00254FC2" w:rsidRDefault="00515F83" w:rsidP="00306DEE">
      <w:pPr>
        <w:spacing w:line="360" w:lineRule="auto"/>
        <w:ind w:firstLine="709"/>
        <w:contextualSpacing/>
        <w:jc w:val="both"/>
        <w:rPr>
          <w:rFonts w:ascii="GHEA Grapalat" w:hAnsi="GHEA Grapalat"/>
          <w:sz w:val="24"/>
          <w:szCs w:val="24"/>
          <w:lang w:val="hy-AM"/>
        </w:rPr>
      </w:pPr>
      <w:r w:rsidRPr="00254FC2">
        <w:rPr>
          <w:rFonts w:ascii="GHEA Grapalat" w:hAnsi="GHEA Grapalat"/>
          <w:sz w:val="24"/>
          <w:szCs w:val="24"/>
          <w:lang w:val="hy-AM"/>
        </w:rPr>
        <w:t xml:space="preserve">Շինարարական փաստացի աշխատանքների ընթացքում ի հայտ են եկել նախագծով չնախատեսված, սակայն օբյեկտի կառուցվածքային ամբողջականության, կայունության և հետագա անվտանգ շահագործման համար անհրաժեշտ լրացուցիչ աշխատանքներ։ Սույն լրացուցիչ աշխատանքները և հիմնական պայմանագրով սահմանված մնացորդային աշխատանքները տեխնիկապես, կառուցվածքային առումով և </w:t>
      </w:r>
      <w:r w:rsidRPr="00254FC2">
        <w:rPr>
          <w:rFonts w:ascii="GHEA Grapalat" w:hAnsi="GHEA Grapalat"/>
          <w:sz w:val="24"/>
          <w:szCs w:val="24"/>
          <w:lang w:val="hy-AM"/>
        </w:rPr>
        <w:lastRenderedPageBreak/>
        <w:t xml:space="preserve">տեխնոլոգիապես հնարավոր չէ առանձնացնել միմյանցից հետևյալ հիմնավոր պատճառներով. </w:t>
      </w:r>
    </w:p>
    <w:p w14:paraId="59C3F691" w14:textId="77777777" w:rsidR="00306DEE" w:rsidRPr="00254FC2" w:rsidRDefault="00515F83" w:rsidP="00306DEE">
      <w:pPr>
        <w:pStyle w:val="ListParagraph"/>
        <w:numPr>
          <w:ilvl w:val="0"/>
          <w:numId w:val="4"/>
        </w:numPr>
        <w:spacing w:line="360" w:lineRule="auto"/>
        <w:jc w:val="both"/>
        <w:rPr>
          <w:rFonts w:ascii="GHEA Grapalat" w:hAnsi="GHEA Grapalat"/>
          <w:sz w:val="24"/>
          <w:szCs w:val="24"/>
          <w:lang w:val="hy-AM"/>
        </w:rPr>
      </w:pPr>
      <w:r w:rsidRPr="00254FC2">
        <w:rPr>
          <w:rFonts w:ascii="GHEA Grapalat" w:hAnsi="GHEA Grapalat"/>
          <w:sz w:val="24"/>
          <w:szCs w:val="24"/>
          <w:lang w:val="hy-AM"/>
        </w:rPr>
        <w:t xml:space="preserve">Լրացուցիչ ի հայտ եկած աշխատանքները ուղղակիորեն շաղկապված են օբյեկտի հիմնական աշխատանքների հետ։ Դրանց առանձնացումը և այլ կազմակերպության պատվիրակումը կհանգեցնի շինարարական տեխնոլոգիական պրոցեսների խաթարման, քանի որ հնարավոր չէ իրականացնել հիմնական մնացորդային աշխատանքների վերջնական հանձնումը՝ առանց զուգահեռաբար լրացուցիչ աշխատանքների իրականացման։  </w:t>
      </w:r>
    </w:p>
    <w:p w14:paraId="0A382661" w14:textId="77777777" w:rsidR="00306DEE" w:rsidRPr="00254FC2" w:rsidRDefault="00515F83" w:rsidP="00306DEE">
      <w:pPr>
        <w:pStyle w:val="ListParagraph"/>
        <w:numPr>
          <w:ilvl w:val="0"/>
          <w:numId w:val="4"/>
        </w:numPr>
        <w:spacing w:line="360" w:lineRule="auto"/>
        <w:jc w:val="both"/>
        <w:rPr>
          <w:rFonts w:ascii="GHEA Grapalat" w:hAnsi="GHEA Grapalat"/>
          <w:sz w:val="24"/>
          <w:szCs w:val="24"/>
          <w:lang w:val="hy-AM"/>
        </w:rPr>
      </w:pPr>
      <w:r w:rsidRPr="00254FC2">
        <w:rPr>
          <w:rFonts w:ascii="GHEA Grapalat" w:hAnsi="GHEA Grapalat"/>
          <w:sz w:val="24"/>
          <w:szCs w:val="24"/>
          <w:lang w:val="hy-AM"/>
        </w:rPr>
        <w:t>Օբյեկտը ներկայացնում է մեկ միասնական, փակ և սահմանափակ շինհրապարակ, որտեղ ներկայումս տեղակայված են գործող Կապալառուի տեխն</w:t>
      </w:r>
      <w:r w:rsidR="00306DEE" w:rsidRPr="00254FC2">
        <w:rPr>
          <w:rFonts w:ascii="GHEA Grapalat" w:hAnsi="GHEA Grapalat"/>
          <w:sz w:val="24"/>
          <w:szCs w:val="24"/>
          <w:lang w:val="hy-AM"/>
        </w:rPr>
        <w:t>իկ</w:t>
      </w:r>
      <w:r w:rsidRPr="00254FC2">
        <w:rPr>
          <w:rFonts w:ascii="GHEA Grapalat" w:hAnsi="GHEA Grapalat"/>
          <w:sz w:val="24"/>
          <w:szCs w:val="24"/>
          <w:lang w:val="hy-AM"/>
        </w:rPr>
        <w:t xml:space="preserve">ական միջոցները և աշխատուժը։ Նույն տեղամասում մեկ այլ շինարարական կազմակերպության ներգրավումը գործնականում անհնար է։  </w:t>
      </w:r>
    </w:p>
    <w:p w14:paraId="4C5BCA0F" w14:textId="5702BACE" w:rsidR="00515F83" w:rsidRPr="00254FC2" w:rsidRDefault="00515F83" w:rsidP="00306DEE">
      <w:pPr>
        <w:pStyle w:val="ListParagraph"/>
        <w:numPr>
          <w:ilvl w:val="0"/>
          <w:numId w:val="4"/>
        </w:numPr>
        <w:spacing w:line="360" w:lineRule="auto"/>
        <w:jc w:val="both"/>
        <w:rPr>
          <w:rFonts w:ascii="GHEA Grapalat" w:hAnsi="GHEA Grapalat"/>
          <w:sz w:val="24"/>
          <w:szCs w:val="24"/>
          <w:lang w:val="hy-AM"/>
        </w:rPr>
      </w:pPr>
      <w:r w:rsidRPr="00254FC2">
        <w:rPr>
          <w:rFonts w:ascii="GHEA Grapalat" w:hAnsi="GHEA Grapalat"/>
          <w:sz w:val="24"/>
          <w:szCs w:val="24"/>
          <w:lang w:val="hy-AM"/>
        </w:rPr>
        <w:t xml:space="preserve">Շինարարական օբյեկտների համար </w:t>
      </w:r>
      <w:r w:rsidR="00306DEE" w:rsidRPr="00254FC2">
        <w:rPr>
          <w:rFonts w:ascii="GHEA Grapalat" w:hAnsi="GHEA Grapalat"/>
          <w:sz w:val="24"/>
          <w:szCs w:val="24"/>
          <w:lang w:val="hy-AM"/>
        </w:rPr>
        <w:t xml:space="preserve">ՀՀ </w:t>
      </w:r>
      <w:r w:rsidRPr="00254FC2">
        <w:rPr>
          <w:rFonts w:ascii="GHEA Grapalat" w:hAnsi="GHEA Grapalat"/>
          <w:sz w:val="24"/>
          <w:szCs w:val="24"/>
          <w:lang w:val="hy-AM"/>
        </w:rPr>
        <w:t xml:space="preserve">օրենսդրությամբ սահմանվում է երաշխիքային ժամկետ։ Եթե աշխատանքները տարանջատվեն և իրականացվեն տարբեր կապալառուների կողմից, ապա հետագա շահագործման ընթացքում որևէ թերության, նստվածքի, ճաքերի կամ խափանման դեպքում հնարավոր չի լինի հստակ իրավական սահմանազատել, թե որ կազմակերպության գործողությունների հետևանքով է առաջացել թերությունը։ </w:t>
      </w:r>
    </w:p>
    <w:p w14:paraId="563A4794" w14:textId="76807A2D" w:rsidR="00306DEE" w:rsidRPr="00254FC2" w:rsidRDefault="00306DEE" w:rsidP="00306DEE">
      <w:pPr>
        <w:pStyle w:val="NormalWeb"/>
        <w:shd w:val="clear" w:color="auto" w:fill="FFFFFF" w:themeFill="background1"/>
        <w:spacing w:line="360" w:lineRule="auto"/>
        <w:ind w:firstLine="708"/>
        <w:contextualSpacing/>
        <w:jc w:val="both"/>
        <w:rPr>
          <w:rFonts w:ascii="GHEA Grapalat" w:hAnsi="GHEA Grapalat"/>
          <w:lang w:val="hy-AM"/>
        </w:rPr>
      </w:pPr>
      <w:r w:rsidRPr="00254FC2">
        <w:rPr>
          <w:rFonts w:ascii="GHEA Grapalat" w:hAnsi="GHEA Grapalat"/>
          <w:lang w:val="hy-AM"/>
        </w:rPr>
        <w:t>Այսպիսսով, ներկայումս</w:t>
      </w:r>
      <w:r w:rsidRPr="00254FC2">
        <w:rPr>
          <w:rFonts w:ascii="GHEA Grapalat" w:hAnsi="GHEA Grapalat"/>
          <w:lang w:val="hy-AM"/>
        </w:rPr>
        <w:t xml:space="preserve"> անհրաժեշտություն է առաջացել </w:t>
      </w:r>
      <w:r w:rsidRPr="00254FC2">
        <w:rPr>
          <w:rFonts w:ascii="GHEA Grapalat" w:hAnsi="GHEA Grapalat"/>
          <w:lang w:val="hy-AM"/>
        </w:rPr>
        <w:t>աշխատանքների</w:t>
      </w:r>
      <w:r w:rsidRPr="00254FC2">
        <w:rPr>
          <w:rFonts w:ascii="GHEA Grapalat" w:hAnsi="GHEA Grapalat"/>
          <w:lang w:val="hy-AM"/>
        </w:rPr>
        <w:t xml:space="preserve"> համադր</w:t>
      </w:r>
      <w:r w:rsidRPr="00254FC2">
        <w:rPr>
          <w:rFonts w:ascii="GHEA Grapalat" w:hAnsi="GHEA Grapalat"/>
          <w:lang w:val="hy-AM"/>
        </w:rPr>
        <w:t>ման միջոցով</w:t>
      </w:r>
      <w:r w:rsidRPr="00254FC2">
        <w:rPr>
          <w:rFonts w:ascii="GHEA Grapalat" w:hAnsi="GHEA Grapalat"/>
          <w:lang w:val="hy-AM"/>
        </w:rPr>
        <w:t xml:space="preserve"> </w:t>
      </w:r>
      <w:r w:rsidRPr="00254FC2">
        <w:rPr>
          <w:rFonts w:ascii="GHEA Grapalat" w:hAnsi="GHEA Grapalat"/>
          <w:lang w:val="hy-AM"/>
        </w:rPr>
        <w:t xml:space="preserve">կնքված պայմանագրում </w:t>
      </w:r>
      <w:r w:rsidRPr="00254FC2">
        <w:rPr>
          <w:rFonts w:ascii="GHEA Grapalat" w:hAnsi="GHEA Grapalat"/>
          <w:lang w:val="hy-AM"/>
        </w:rPr>
        <w:t xml:space="preserve">ավելացնել </w:t>
      </w:r>
      <w:r w:rsidRPr="00254FC2">
        <w:rPr>
          <w:rFonts w:ascii="GHEA Grapalat" w:hAnsi="GHEA Grapalat"/>
          <w:lang w:val="hy-AM"/>
        </w:rPr>
        <w:t xml:space="preserve">լրացուցիչ աշխատանքներ՝ </w:t>
      </w:r>
      <w:r w:rsidRPr="00254FC2">
        <w:rPr>
          <w:rFonts w:ascii="GHEA Grapalat" w:hAnsi="GHEA Grapalat"/>
          <w:lang w:val="hy-AM"/>
        </w:rPr>
        <w:t xml:space="preserve">54,070.253 </w:t>
      </w:r>
      <w:r w:rsidRPr="00254FC2">
        <w:rPr>
          <w:rFonts w:ascii="GHEA Grapalat" w:hAnsi="GHEA Grapalat"/>
          <w:lang w:val="hy-AM"/>
        </w:rPr>
        <w:t xml:space="preserve">հազար դրամի չափով: </w:t>
      </w:r>
      <w:r w:rsidRPr="00254FC2">
        <w:rPr>
          <w:rFonts w:ascii="GHEA Grapalat" w:hAnsi="GHEA Grapalat"/>
          <w:lang w:val="hy-AM"/>
        </w:rPr>
        <w:t xml:space="preserve">Արդյունքում, ընդհանուր ծավալների ավելացումը կազմում է 53,456.981 հազար դրամ կամ պայմանագրի սկզբնական գնի </w:t>
      </w:r>
      <w:r w:rsidRPr="00254FC2">
        <w:rPr>
          <w:rFonts w:ascii="GHEA Grapalat" w:hAnsi="GHEA Grapalat"/>
          <w:lang w:val="hy-AM"/>
        </w:rPr>
        <w:t>11.88</w:t>
      </w:r>
      <w:r w:rsidRPr="00254FC2">
        <w:rPr>
          <w:rFonts w:ascii="GHEA Grapalat" w:hAnsi="GHEA Grapalat"/>
          <w:lang w:val="hy-AM"/>
        </w:rPr>
        <w:t xml:space="preserve">% </w:t>
      </w:r>
      <w:r w:rsidRPr="00254FC2">
        <w:rPr>
          <w:rFonts w:ascii="GHEA Grapalat" w:hAnsi="GHEA Grapalat" w:cs="Sylfaen"/>
          <w:lang w:val="hy-AM"/>
        </w:rPr>
        <w:t>(տե՛ս ստորև):</w:t>
      </w:r>
    </w:p>
    <w:p w14:paraId="14D8D0BC" w14:textId="77777777" w:rsidR="00306DEE" w:rsidRPr="00254FC2" w:rsidRDefault="00306DEE" w:rsidP="00306DEE">
      <w:pPr>
        <w:pStyle w:val="NormalWeb"/>
        <w:shd w:val="clear" w:color="auto" w:fill="FFFFFF" w:themeFill="background1"/>
        <w:spacing w:line="360" w:lineRule="auto"/>
        <w:ind w:firstLine="709"/>
        <w:contextualSpacing/>
        <w:jc w:val="both"/>
        <w:rPr>
          <w:rFonts w:ascii="GHEA Grapalat" w:hAnsi="GHEA Grapalat"/>
          <w:lang w:val="hy-AM"/>
        </w:rPr>
      </w:pPr>
    </w:p>
    <w:p w14:paraId="5CCC7936" w14:textId="7569F39F" w:rsidR="00306DEE" w:rsidRPr="00254FC2" w:rsidRDefault="00306DEE" w:rsidP="00306DEE">
      <w:pPr>
        <w:pStyle w:val="NormalWeb"/>
        <w:shd w:val="clear" w:color="auto" w:fill="FFFFFF" w:themeFill="background1"/>
        <w:spacing w:line="360" w:lineRule="auto"/>
        <w:contextualSpacing/>
        <w:jc w:val="center"/>
        <w:rPr>
          <w:rFonts w:ascii="GHEA Grapalat" w:hAnsi="GHEA Grapalat"/>
          <w:b/>
          <w:lang w:val="hy-AM"/>
        </w:rPr>
      </w:pPr>
      <w:r w:rsidRPr="00254FC2">
        <w:rPr>
          <w:rFonts w:ascii="GHEA Grapalat" w:hAnsi="GHEA Grapalat"/>
          <w:b/>
          <w:lang w:val="hy-AM"/>
        </w:rPr>
        <w:t xml:space="preserve">ՀՀ </w:t>
      </w:r>
      <w:r w:rsidRPr="00254FC2">
        <w:rPr>
          <w:rFonts w:ascii="GHEA Grapalat" w:hAnsi="GHEA Grapalat"/>
          <w:b/>
          <w:lang w:val="hy-AM"/>
        </w:rPr>
        <w:t>Արմավիր</w:t>
      </w:r>
      <w:r w:rsidRPr="00254FC2">
        <w:rPr>
          <w:rFonts w:ascii="GHEA Grapalat" w:hAnsi="GHEA Grapalat"/>
          <w:b/>
          <w:lang w:val="hy-AM"/>
        </w:rPr>
        <w:t xml:space="preserve">ի մարզի </w:t>
      </w:r>
      <w:r w:rsidRPr="00254FC2">
        <w:rPr>
          <w:rFonts w:ascii="GHEA Grapalat" w:hAnsi="GHEA Grapalat"/>
          <w:b/>
          <w:bCs/>
          <w:lang w:val="hy-AM"/>
        </w:rPr>
        <w:t>Փարաքար համայնքի Փարաքար բնակավայրի մարզադպրոց</w:t>
      </w:r>
      <w:r w:rsidRPr="00254FC2">
        <w:rPr>
          <w:rFonts w:ascii="GHEA Grapalat" w:hAnsi="GHEA Grapalat"/>
          <w:b/>
          <w:bCs/>
          <w:lang w:val="hy-AM"/>
        </w:rPr>
        <w:t xml:space="preserve">ի </w:t>
      </w:r>
      <w:r w:rsidRPr="00254FC2">
        <w:rPr>
          <w:rFonts w:ascii="GHEA Grapalat" w:hAnsi="GHEA Grapalat"/>
          <w:b/>
          <w:bCs/>
          <w:lang w:val="hy-AM"/>
        </w:rPr>
        <w:t>նախնական</w:t>
      </w:r>
      <w:r w:rsidRPr="00254FC2">
        <w:rPr>
          <w:rFonts w:ascii="GHEA Grapalat" w:hAnsi="GHEA Grapalat"/>
          <w:b/>
          <w:lang w:val="hy-AM"/>
        </w:rPr>
        <w:t xml:space="preserve"> և փոփոխված արժեքների համեմատական աղյուսակ</w:t>
      </w:r>
    </w:p>
    <w:p w14:paraId="2B53004F" w14:textId="77777777" w:rsidR="00306DEE" w:rsidRPr="00254FC2" w:rsidRDefault="00306DEE" w:rsidP="00306DEE">
      <w:pPr>
        <w:pStyle w:val="NormalWeb"/>
        <w:shd w:val="clear" w:color="auto" w:fill="FFFFFF" w:themeFill="background1"/>
        <w:spacing w:line="360" w:lineRule="auto"/>
        <w:ind w:firstLine="709"/>
        <w:contextualSpacing/>
        <w:jc w:val="center"/>
        <w:rPr>
          <w:rFonts w:ascii="GHEA Grapalat" w:hAnsi="GHEA Grapalat"/>
          <w:b/>
          <w:sz w:val="20"/>
          <w:szCs w:val="20"/>
          <w:lang w:val="hy-AM"/>
        </w:rPr>
      </w:pPr>
    </w:p>
    <w:tbl>
      <w:tblPr>
        <w:tblStyle w:val="TableGrid"/>
        <w:tblW w:w="11340" w:type="dxa"/>
        <w:tblInd w:w="-432" w:type="dxa"/>
        <w:tblLayout w:type="fixed"/>
        <w:tblLook w:val="04A0" w:firstRow="1" w:lastRow="0" w:firstColumn="1" w:lastColumn="0" w:noHBand="0" w:noVBand="1"/>
      </w:tblPr>
      <w:tblGrid>
        <w:gridCol w:w="2016"/>
        <w:gridCol w:w="2016"/>
        <w:gridCol w:w="2016"/>
        <w:gridCol w:w="2016"/>
        <w:gridCol w:w="2016"/>
        <w:gridCol w:w="1260"/>
      </w:tblGrid>
      <w:tr w:rsidR="00254FC2" w:rsidRPr="00254FC2" w14:paraId="586FA14C" w14:textId="77777777" w:rsidTr="00306DEE">
        <w:tc>
          <w:tcPr>
            <w:tcW w:w="2016" w:type="dxa"/>
            <w:shd w:val="clear" w:color="auto" w:fill="DEEAF6" w:themeFill="accent1" w:themeFillTint="33"/>
            <w:vAlign w:val="center"/>
          </w:tcPr>
          <w:p w14:paraId="2A3F9B8F" w14:textId="77777777" w:rsidR="00306DEE" w:rsidRPr="00254FC2" w:rsidRDefault="00306DEE" w:rsidP="00947B5A">
            <w:pPr>
              <w:pStyle w:val="NormalWeb"/>
              <w:spacing w:line="360" w:lineRule="auto"/>
              <w:contextualSpacing/>
              <w:jc w:val="center"/>
              <w:rPr>
                <w:rFonts w:ascii="GHEA Grapalat" w:hAnsi="GHEA Grapalat"/>
                <w:b/>
                <w:sz w:val="18"/>
                <w:szCs w:val="20"/>
                <w:lang w:val="hy-AM"/>
              </w:rPr>
            </w:pPr>
            <w:r w:rsidRPr="00254FC2">
              <w:rPr>
                <w:rFonts w:ascii="GHEA Grapalat" w:hAnsi="GHEA Grapalat"/>
                <w:b/>
                <w:sz w:val="18"/>
                <w:szCs w:val="20"/>
                <w:lang w:val="hy-AM"/>
              </w:rPr>
              <w:lastRenderedPageBreak/>
              <w:t>Պայմանագրային սկզբնական արժեք</w:t>
            </w:r>
          </w:p>
          <w:p w14:paraId="653F9404" w14:textId="77777777" w:rsidR="00306DEE" w:rsidRPr="00254FC2" w:rsidRDefault="00306DEE" w:rsidP="00947B5A">
            <w:pPr>
              <w:pStyle w:val="NormalWeb"/>
              <w:spacing w:line="360" w:lineRule="auto"/>
              <w:contextualSpacing/>
              <w:jc w:val="center"/>
              <w:rPr>
                <w:rFonts w:ascii="GHEA Grapalat" w:hAnsi="GHEA Grapalat"/>
                <w:b/>
                <w:sz w:val="18"/>
                <w:szCs w:val="20"/>
                <w:lang w:val="hy-AM"/>
              </w:rPr>
            </w:pPr>
            <w:r w:rsidRPr="00254FC2">
              <w:rPr>
                <w:rFonts w:ascii="GHEA Grapalat" w:hAnsi="GHEA Grapalat"/>
                <w:b/>
                <w:sz w:val="18"/>
                <w:szCs w:val="20"/>
                <w:lang w:val="hy-AM"/>
              </w:rPr>
              <w:t>/հազար դրամ/</w:t>
            </w:r>
          </w:p>
        </w:tc>
        <w:tc>
          <w:tcPr>
            <w:tcW w:w="2016" w:type="dxa"/>
            <w:shd w:val="clear" w:color="auto" w:fill="DEEAF6" w:themeFill="accent1" w:themeFillTint="33"/>
            <w:vAlign w:val="center"/>
          </w:tcPr>
          <w:p w14:paraId="44AF660B" w14:textId="0CD159AC" w:rsidR="00306DEE" w:rsidRPr="00254FC2" w:rsidRDefault="00306DEE" w:rsidP="00947B5A">
            <w:pPr>
              <w:pStyle w:val="NormalWeb"/>
              <w:spacing w:line="360" w:lineRule="auto"/>
              <w:contextualSpacing/>
              <w:jc w:val="center"/>
              <w:rPr>
                <w:rFonts w:ascii="GHEA Grapalat" w:hAnsi="GHEA Grapalat"/>
                <w:b/>
                <w:sz w:val="18"/>
                <w:szCs w:val="20"/>
                <w:lang w:val="en-US"/>
              </w:rPr>
            </w:pPr>
            <w:r w:rsidRPr="00254FC2">
              <w:rPr>
                <w:rFonts w:ascii="GHEA Grapalat" w:hAnsi="GHEA Grapalat"/>
                <w:b/>
                <w:sz w:val="18"/>
                <w:szCs w:val="20"/>
                <w:lang w:val="hy-AM"/>
              </w:rPr>
              <w:t xml:space="preserve">Ծավալների </w:t>
            </w:r>
            <w:r w:rsidR="00254FC2" w:rsidRPr="00254FC2">
              <w:rPr>
                <w:rFonts w:ascii="GHEA Grapalat" w:hAnsi="GHEA Grapalat"/>
                <w:b/>
                <w:sz w:val="18"/>
                <w:szCs w:val="20"/>
                <w:lang w:val="hy-AM"/>
              </w:rPr>
              <w:t>նվազեցում</w:t>
            </w:r>
            <w:r w:rsidRPr="00254FC2">
              <w:rPr>
                <w:rFonts w:ascii="GHEA Grapalat" w:hAnsi="GHEA Grapalat"/>
                <w:b/>
                <w:sz w:val="18"/>
                <w:szCs w:val="20"/>
                <w:lang w:val="hy-AM"/>
              </w:rPr>
              <w:t xml:space="preserve">, համաձայնագիր թիվ </w:t>
            </w:r>
            <w:r w:rsidR="00254FC2" w:rsidRPr="00254FC2">
              <w:rPr>
                <w:rFonts w:ascii="GHEA Grapalat" w:hAnsi="GHEA Grapalat"/>
                <w:b/>
                <w:sz w:val="18"/>
                <w:szCs w:val="20"/>
                <w:lang w:val="hy-AM"/>
              </w:rPr>
              <w:t>1</w:t>
            </w:r>
            <w:r w:rsidR="00254FC2" w:rsidRPr="00254FC2">
              <w:rPr>
                <w:rFonts w:ascii="GHEA Grapalat" w:hAnsi="GHEA Grapalat"/>
                <w:b/>
                <w:sz w:val="18"/>
                <w:szCs w:val="20"/>
                <w:lang w:val="en-US"/>
              </w:rPr>
              <w:t>.1</w:t>
            </w:r>
          </w:p>
          <w:p w14:paraId="17EA8EF6" w14:textId="77777777" w:rsidR="00306DEE" w:rsidRPr="00254FC2" w:rsidRDefault="00306DEE" w:rsidP="00947B5A">
            <w:pPr>
              <w:pStyle w:val="NormalWeb"/>
              <w:spacing w:line="360" w:lineRule="auto"/>
              <w:contextualSpacing/>
              <w:jc w:val="center"/>
              <w:rPr>
                <w:rFonts w:ascii="GHEA Grapalat" w:hAnsi="GHEA Grapalat"/>
                <w:b/>
                <w:sz w:val="18"/>
                <w:szCs w:val="20"/>
                <w:lang w:val="hy-AM"/>
              </w:rPr>
            </w:pPr>
            <w:r w:rsidRPr="00254FC2">
              <w:rPr>
                <w:rFonts w:ascii="GHEA Grapalat" w:hAnsi="GHEA Grapalat"/>
                <w:b/>
                <w:sz w:val="18"/>
                <w:szCs w:val="20"/>
                <w:lang w:val="hy-AM"/>
              </w:rPr>
              <w:t>/հազար դրամ/</w:t>
            </w:r>
          </w:p>
        </w:tc>
        <w:tc>
          <w:tcPr>
            <w:tcW w:w="2016" w:type="dxa"/>
            <w:shd w:val="clear" w:color="auto" w:fill="DEEAF6" w:themeFill="accent1" w:themeFillTint="33"/>
            <w:vAlign w:val="center"/>
          </w:tcPr>
          <w:p w14:paraId="1C7B3A7A" w14:textId="1D8030B2" w:rsidR="00306DEE" w:rsidRPr="00254FC2" w:rsidRDefault="00306DEE" w:rsidP="00947B5A">
            <w:pPr>
              <w:pStyle w:val="NormalWeb"/>
              <w:spacing w:line="360" w:lineRule="auto"/>
              <w:contextualSpacing/>
              <w:jc w:val="center"/>
              <w:rPr>
                <w:rFonts w:ascii="GHEA Grapalat" w:hAnsi="GHEA Grapalat"/>
                <w:b/>
                <w:sz w:val="18"/>
                <w:szCs w:val="20"/>
                <w:lang w:val="hy-AM"/>
              </w:rPr>
            </w:pPr>
            <w:r w:rsidRPr="00254FC2">
              <w:rPr>
                <w:rFonts w:ascii="GHEA Grapalat" w:hAnsi="GHEA Grapalat"/>
                <w:b/>
                <w:sz w:val="18"/>
                <w:szCs w:val="20"/>
                <w:lang w:val="hy-AM"/>
              </w:rPr>
              <w:t xml:space="preserve">Ծավալների ավելացում, ավարտական ճշգրտում </w:t>
            </w:r>
          </w:p>
          <w:p w14:paraId="3E7F1C42" w14:textId="77777777" w:rsidR="00306DEE" w:rsidRPr="00254FC2" w:rsidRDefault="00306DEE" w:rsidP="00947B5A">
            <w:pPr>
              <w:pStyle w:val="NormalWeb"/>
              <w:spacing w:line="360" w:lineRule="auto"/>
              <w:contextualSpacing/>
              <w:jc w:val="center"/>
              <w:rPr>
                <w:rFonts w:ascii="GHEA Grapalat" w:hAnsi="GHEA Grapalat"/>
                <w:b/>
                <w:sz w:val="18"/>
                <w:szCs w:val="20"/>
                <w:lang w:val="hy-AM"/>
              </w:rPr>
            </w:pPr>
            <w:r w:rsidRPr="00254FC2">
              <w:rPr>
                <w:rFonts w:ascii="GHEA Grapalat" w:hAnsi="GHEA Grapalat"/>
                <w:b/>
                <w:sz w:val="18"/>
                <w:szCs w:val="20"/>
                <w:lang w:val="hy-AM"/>
              </w:rPr>
              <w:t>/հազար դրամ/</w:t>
            </w:r>
          </w:p>
        </w:tc>
        <w:tc>
          <w:tcPr>
            <w:tcW w:w="2016" w:type="dxa"/>
            <w:shd w:val="clear" w:color="auto" w:fill="DEEAF6" w:themeFill="accent1" w:themeFillTint="33"/>
            <w:vAlign w:val="center"/>
          </w:tcPr>
          <w:p w14:paraId="2D6BE3D3" w14:textId="77777777" w:rsidR="00306DEE" w:rsidRPr="00254FC2" w:rsidRDefault="00306DEE" w:rsidP="00947B5A">
            <w:pPr>
              <w:pStyle w:val="NormalWeb"/>
              <w:spacing w:line="360" w:lineRule="auto"/>
              <w:contextualSpacing/>
              <w:jc w:val="center"/>
              <w:rPr>
                <w:rFonts w:ascii="GHEA Grapalat" w:hAnsi="GHEA Grapalat"/>
                <w:b/>
                <w:sz w:val="18"/>
                <w:szCs w:val="20"/>
                <w:lang w:val="hy-AM"/>
              </w:rPr>
            </w:pPr>
            <w:r w:rsidRPr="00254FC2">
              <w:rPr>
                <w:rFonts w:ascii="GHEA Grapalat" w:hAnsi="GHEA Grapalat"/>
                <w:b/>
                <w:sz w:val="18"/>
                <w:szCs w:val="20"/>
                <w:lang w:val="hy-AM"/>
              </w:rPr>
              <w:t>Պայմանագրային ընդհանուր փոփոխված արժեք</w:t>
            </w:r>
          </w:p>
          <w:p w14:paraId="1F0FD2F2" w14:textId="77777777" w:rsidR="00306DEE" w:rsidRPr="00254FC2" w:rsidRDefault="00306DEE" w:rsidP="00947B5A">
            <w:pPr>
              <w:pStyle w:val="NormalWeb"/>
              <w:spacing w:line="360" w:lineRule="auto"/>
              <w:contextualSpacing/>
              <w:jc w:val="center"/>
              <w:rPr>
                <w:rFonts w:ascii="GHEA Grapalat" w:hAnsi="GHEA Grapalat"/>
                <w:b/>
                <w:sz w:val="18"/>
                <w:szCs w:val="20"/>
                <w:lang w:val="hy-AM"/>
              </w:rPr>
            </w:pPr>
            <w:r w:rsidRPr="00254FC2">
              <w:rPr>
                <w:rFonts w:ascii="GHEA Grapalat" w:hAnsi="GHEA Grapalat"/>
                <w:b/>
                <w:sz w:val="18"/>
                <w:szCs w:val="20"/>
                <w:lang w:val="hy-AM"/>
              </w:rPr>
              <w:t>/հազար դրամ/</w:t>
            </w:r>
          </w:p>
        </w:tc>
        <w:tc>
          <w:tcPr>
            <w:tcW w:w="2016" w:type="dxa"/>
            <w:shd w:val="clear" w:color="auto" w:fill="DEEAF6" w:themeFill="accent1" w:themeFillTint="33"/>
            <w:vAlign w:val="center"/>
          </w:tcPr>
          <w:p w14:paraId="3D1C57B8" w14:textId="77777777" w:rsidR="00306DEE" w:rsidRPr="00254FC2" w:rsidRDefault="00306DEE" w:rsidP="00947B5A">
            <w:pPr>
              <w:pStyle w:val="NormalWeb"/>
              <w:spacing w:line="360" w:lineRule="auto"/>
              <w:contextualSpacing/>
              <w:jc w:val="center"/>
              <w:rPr>
                <w:rFonts w:ascii="GHEA Grapalat" w:hAnsi="GHEA Grapalat"/>
                <w:b/>
                <w:sz w:val="18"/>
                <w:szCs w:val="20"/>
                <w:lang w:val="hy-AM"/>
              </w:rPr>
            </w:pPr>
            <w:r w:rsidRPr="00254FC2">
              <w:rPr>
                <w:rFonts w:ascii="GHEA Grapalat" w:hAnsi="GHEA Grapalat"/>
                <w:b/>
                <w:sz w:val="18"/>
                <w:szCs w:val="20"/>
                <w:lang w:val="hy-AM"/>
              </w:rPr>
              <w:t>Պայմանագրային արժեքի ընդհանուր տարբերություն</w:t>
            </w:r>
          </w:p>
          <w:p w14:paraId="035E0477" w14:textId="77777777" w:rsidR="00306DEE" w:rsidRPr="00254FC2" w:rsidRDefault="00306DEE" w:rsidP="00947B5A">
            <w:pPr>
              <w:pStyle w:val="NormalWeb"/>
              <w:spacing w:line="360" w:lineRule="auto"/>
              <w:contextualSpacing/>
              <w:jc w:val="center"/>
              <w:rPr>
                <w:rFonts w:ascii="GHEA Grapalat" w:hAnsi="GHEA Grapalat"/>
                <w:b/>
                <w:sz w:val="18"/>
                <w:szCs w:val="20"/>
                <w:lang w:val="hy-AM"/>
              </w:rPr>
            </w:pPr>
            <w:r w:rsidRPr="00254FC2">
              <w:rPr>
                <w:rFonts w:ascii="GHEA Grapalat" w:hAnsi="GHEA Grapalat"/>
                <w:b/>
                <w:sz w:val="18"/>
                <w:szCs w:val="20"/>
                <w:lang w:val="hy-AM"/>
              </w:rPr>
              <w:t>/հազար դրամ/</w:t>
            </w:r>
          </w:p>
        </w:tc>
        <w:tc>
          <w:tcPr>
            <w:tcW w:w="1260" w:type="dxa"/>
            <w:shd w:val="clear" w:color="auto" w:fill="DEEAF6" w:themeFill="accent1" w:themeFillTint="33"/>
            <w:vAlign w:val="center"/>
          </w:tcPr>
          <w:p w14:paraId="48DDFBCF" w14:textId="77777777" w:rsidR="00306DEE" w:rsidRPr="00254FC2" w:rsidRDefault="00306DEE" w:rsidP="00947B5A">
            <w:pPr>
              <w:pStyle w:val="NormalWeb"/>
              <w:spacing w:line="360" w:lineRule="auto"/>
              <w:contextualSpacing/>
              <w:jc w:val="center"/>
              <w:rPr>
                <w:rFonts w:ascii="GHEA Grapalat" w:hAnsi="GHEA Grapalat"/>
                <w:b/>
                <w:sz w:val="18"/>
                <w:szCs w:val="20"/>
                <w:lang w:val="hy-AM"/>
              </w:rPr>
            </w:pPr>
            <w:r w:rsidRPr="00254FC2">
              <w:rPr>
                <w:rFonts w:ascii="GHEA Grapalat" w:hAnsi="GHEA Grapalat"/>
                <w:b/>
                <w:sz w:val="18"/>
                <w:szCs w:val="20"/>
                <w:lang w:val="hy-AM"/>
              </w:rPr>
              <w:t>Պայմանագրային արժեքի ավելացում</w:t>
            </w:r>
          </w:p>
          <w:p w14:paraId="0711FEFB" w14:textId="77777777" w:rsidR="00306DEE" w:rsidRPr="00254FC2" w:rsidRDefault="00306DEE" w:rsidP="00947B5A">
            <w:pPr>
              <w:pStyle w:val="NormalWeb"/>
              <w:spacing w:line="360" w:lineRule="auto"/>
              <w:contextualSpacing/>
              <w:jc w:val="center"/>
              <w:rPr>
                <w:rFonts w:ascii="GHEA Grapalat" w:hAnsi="GHEA Grapalat"/>
                <w:b/>
                <w:sz w:val="18"/>
                <w:szCs w:val="20"/>
              </w:rPr>
            </w:pPr>
            <w:r w:rsidRPr="00254FC2">
              <w:rPr>
                <w:rFonts w:ascii="GHEA Grapalat" w:hAnsi="GHEA Grapalat"/>
                <w:b/>
                <w:sz w:val="18"/>
                <w:szCs w:val="20"/>
                <w:lang w:val="hy-AM"/>
              </w:rPr>
              <w:t>/տոկոս/</w:t>
            </w:r>
          </w:p>
        </w:tc>
      </w:tr>
      <w:tr w:rsidR="00254FC2" w:rsidRPr="00254FC2" w14:paraId="0E9F9401" w14:textId="77777777" w:rsidTr="00306DEE">
        <w:tc>
          <w:tcPr>
            <w:tcW w:w="2016" w:type="dxa"/>
            <w:vAlign w:val="center"/>
          </w:tcPr>
          <w:p w14:paraId="4D8BD0B4" w14:textId="34720A6F" w:rsidR="00306DEE" w:rsidRPr="00254FC2" w:rsidRDefault="00306DEE" w:rsidP="00947B5A">
            <w:pPr>
              <w:pStyle w:val="NormalWeb"/>
              <w:spacing w:line="360" w:lineRule="auto"/>
              <w:ind w:left="-201" w:firstLine="201"/>
              <w:contextualSpacing/>
              <w:jc w:val="center"/>
              <w:rPr>
                <w:rFonts w:ascii="GHEA Grapalat" w:hAnsi="GHEA Grapalat"/>
                <w:sz w:val="18"/>
                <w:szCs w:val="20"/>
                <w:lang w:val="hy-AM"/>
              </w:rPr>
            </w:pPr>
            <w:r w:rsidRPr="00254FC2">
              <w:rPr>
                <w:rFonts w:ascii="GHEA Grapalat" w:hAnsi="GHEA Grapalat"/>
                <w:sz w:val="18"/>
                <w:szCs w:val="20"/>
                <w:lang w:val="hy-AM"/>
              </w:rPr>
              <w:t>450,000</w:t>
            </w:r>
            <w:r w:rsidRPr="00254FC2">
              <w:rPr>
                <w:rFonts w:ascii="GHEA Grapalat" w:hAnsi="GHEA Grapalat"/>
                <w:sz w:val="18"/>
                <w:szCs w:val="20"/>
                <w:lang w:val="hy-AM"/>
              </w:rPr>
              <w:t>.00</w:t>
            </w:r>
          </w:p>
        </w:tc>
        <w:tc>
          <w:tcPr>
            <w:tcW w:w="2016" w:type="dxa"/>
          </w:tcPr>
          <w:p w14:paraId="2BAEB1B2" w14:textId="5C3719AB" w:rsidR="00306DEE" w:rsidRPr="00254FC2" w:rsidRDefault="00254FC2" w:rsidP="00947B5A">
            <w:pPr>
              <w:pStyle w:val="NormalWeb"/>
              <w:spacing w:line="360" w:lineRule="auto"/>
              <w:ind w:left="-201" w:firstLine="201"/>
              <w:contextualSpacing/>
              <w:jc w:val="center"/>
              <w:rPr>
                <w:rFonts w:ascii="GHEA Grapalat" w:hAnsi="GHEA Grapalat"/>
                <w:sz w:val="18"/>
                <w:szCs w:val="20"/>
                <w:lang w:val="en-US"/>
              </w:rPr>
            </w:pPr>
            <w:r w:rsidRPr="00254FC2">
              <w:rPr>
                <w:rFonts w:ascii="GHEA Grapalat" w:hAnsi="GHEA Grapalat"/>
                <w:sz w:val="18"/>
                <w:szCs w:val="20"/>
                <w:lang w:val="en-US"/>
              </w:rPr>
              <w:t>(</w:t>
            </w:r>
            <w:r w:rsidRPr="00254FC2">
              <w:rPr>
                <w:rFonts w:ascii="GHEA Grapalat" w:hAnsi="GHEA Grapalat"/>
                <w:sz w:val="18"/>
                <w:szCs w:val="20"/>
                <w:lang w:val="hy-AM"/>
              </w:rPr>
              <w:t>613.272</w:t>
            </w:r>
            <w:r w:rsidRPr="00254FC2">
              <w:rPr>
                <w:rFonts w:ascii="GHEA Grapalat" w:hAnsi="GHEA Grapalat"/>
                <w:sz w:val="18"/>
                <w:szCs w:val="20"/>
                <w:lang w:val="en-US"/>
              </w:rPr>
              <w:t>)</w:t>
            </w:r>
          </w:p>
        </w:tc>
        <w:tc>
          <w:tcPr>
            <w:tcW w:w="2016" w:type="dxa"/>
          </w:tcPr>
          <w:p w14:paraId="67E3C411" w14:textId="1F065D42" w:rsidR="00306DEE" w:rsidRPr="00254FC2" w:rsidRDefault="00254FC2" w:rsidP="00947B5A">
            <w:pPr>
              <w:pStyle w:val="NormalWeb"/>
              <w:spacing w:line="360" w:lineRule="auto"/>
              <w:ind w:left="-201" w:firstLine="201"/>
              <w:contextualSpacing/>
              <w:jc w:val="center"/>
              <w:rPr>
                <w:rFonts w:ascii="GHEA Grapalat" w:hAnsi="GHEA Grapalat"/>
                <w:sz w:val="18"/>
                <w:szCs w:val="20"/>
                <w:lang w:val="hy-AM"/>
              </w:rPr>
            </w:pPr>
            <w:r w:rsidRPr="00254FC2">
              <w:rPr>
                <w:rFonts w:ascii="GHEA Grapalat" w:hAnsi="GHEA Grapalat"/>
                <w:sz w:val="18"/>
                <w:szCs w:val="20"/>
                <w:lang w:val="hy-AM"/>
              </w:rPr>
              <w:t>54,070.253</w:t>
            </w:r>
          </w:p>
        </w:tc>
        <w:tc>
          <w:tcPr>
            <w:tcW w:w="2016" w:type="dxa"/>
            <w:vAlign w:val="center"/>
          </w:tcPr>
          <w:p w14:paraId="27E5A82E" w14:textId="3D3F89D6" w:rsidR="00306DEE" w:rsidRPr="00254FC2" w:rsidRDefault="00254FC2" w:rsidP="00947B5A">
            <w:pPr>
              <w:pStyle w:val="NormalWeb"/>
              <w:spacing w:line="360" w:lineRule="auto"/>
              <w:ind w:left="-201" w:firstLine="201"/>
              <w:contextualSpacing/>
              <w:jc w:val="center"/>
              <w:rPr>
                <w:rFonts w:ascii="GHEA Grapalat" w:hAnsi="GHEA Grapalat"/>
                <w:sz w:val="18"/>
                <w:szCs w:val="20"/>
                <w:lang w:val="en-US"/>
              </w:rPr>
            </w:pPr>
            <w:r w:rsidRPr="00254FC2">
              <w:rPr>
                <w:rFonts w:ascii="GHEA Grapalat" w:hAnsi="GHEA Grapalat"/>
                <w:sz w:val="18"/>
                <w:szCs w:val="20"/>
                <w:lang w:val="en-US"/>
              </w:rPr>
              <w:t>503,456.981</w:t>
            </w:r>
          </w:p>
        </w:tc>
        <w:tc>
          <w:tcPr>
            <w:tcW w:w="2016" w:type="dxa"/>
            <w:vAlign w:val="center"/>
          </w:tcPr>
          <w:p w14:paraId="3071A4AF" w14:textId="2F98E998" w:rsidR="00306DEE" w:rsidRPr="00254FC2" w:rsidRDefault="00254FC2" w:rsidP="00947B5A">
            <w:pPr>
              <w:pStyle w:val="NormalWeb"/>
              <w:spacing w:line="360" w:lineRule="auto"/>
              <w:ind w:left="-201" w:firstLine="201"/>
              <w:contextualSpacing/>
              <w:jc w:val="center"/>
              <w:rPr>
                <w:rFonts w:ascii="GHEA Grapalat" w:hAnsi="GHEA Grapalat"/>
                <w:sz w:val="18"/>
                <w:szCs w:val="20"/>
                <w:lang w:val="en-US"/>
              </w:rPr>
            </w:pPr>
            <w:r w:rsidRPr="00254FC2">
              <w:rPr>
                <w:rFonts w:ascii="GHEA Grapalat" w:hAnsi="GHEA Grapalat"/>
                <w:sz w:val="18"/>
                <w:szCs w:val="20"/>
                <w:lang w:val="en-US"/>
              </w:rPr>
              <w:t>53,456.981</w:t>
            </w:r>
          </w:p>
        </w:tc>
        <w:tc>
          <w:tcPr>
            <w:tcW w:w="1260" w:type="dxa"/>
          </w:tcPr>
          <w:p w14:paraId="12C79B5A" w14:textId="0B5475A1" w:rsidR="00306DEE" w:rsidRPr="00254FC2" w:rsidRDefault="00306DEE" w:rsidP="00947B5A">
            <w:pPr>
              <w:pStyle w:val="NormalWeb"/>
              <w:spacing w:line="360" w:lineRule="auto"/>
              <w:ind w:left="-201" w:firstLine="201"/>
              <w:contextualSpacing/>
              <w:jc w:val="center"/>
              <w:rPr>
                <w:rFonts w:ascii="GHEA Grapalat" w:hAnsi="GHEA Grapalat"/>
                <w:sz w:val="18"/>
                <w:szCs w:val="20"/>
                <w:lang w:val="hy-AM"/>
              </w:rPr>
            </w:pPr>
            <w:r w:rsidRPr="00254FC2">
              <w:rPr>
                <w:rFonts w:ascii="GHEA Grapalat" w:hAnsi="GHEA Grapalat"/>
                <w:sz w:val="18"/>
                <w:szCs w:val="20"/>
                <w:lang w:val="hy-AM"/>
              </w:rPr>
              <w:t>1</w:t>
            </w:r>
            <w:r w:rsidR="00254FC2" w:rsidRPr="00254FC2">
              <w:rPr>
                <w:rFonts w:ascii="GHEA Grapalat" w:hAnsi="GHEA Grapalat"/>
                <w:sz w:val="18"/>
                <w:szCs w:val="20"/>
                <w:lang w:val="en-US"/>
              </w:rPr>
              <w:t>1.88</w:t>
            </w:r>
            <w:r w:rsidRPr="00254FC2">
              <w:rPr>
                <w:rFonts w:ascii="GHEA Grapalat" w:hAnsi="GHEA Grapalat"/>
                <w:sz w:val="18"/>
                <w:szCs w:val="20"/>
              </w:rPr>
              <w:t>%</w:t>
            </w:r>
          </w:p>
        </w:tc>
      </w:tr>
    </w:tbl>
    <w:p w14:paraId="07EC7B48" w14:textId="0189C919" w:rsidR="00A5361C" w:rsidRPr="00254FC2" w:rsidRDefault="00306DEE" w:rsidP="00254FC2">
      <w:pPr>
        <w:pStyle w:val="NormalWeb"/>
        <w:shd w:val="clear" w:color="auto" w:fill="FFFFFF" w:themeFill="background1"/>
        <w:spacing w:line="360" w:lineRule="auto"/>
        <w:ind w:firstLine="709"/>
        <w:contextualSpacing/>
        <w:jc w:val="both"/>
        <w:rPr>
          <w:rFonts w:ascii="GHEA Grapalat" w:hAnsi="GHEA Grapalat"/>
          <w:lang w:val="hy-AM"/>
        </w:rPr>
      </w:pPr>
      <w:r w:rsidRPr="00254FC2">
        <w:rPr>
          <w:rFonts w:ascii="GHEA Grapalat" w:hAnsi="GHEA Grapalat"/>
          <w:lang w:val="hy-AM"/>
        </w:rPr>
        <w:t xml:space="preserve">Հաշվի առնելով վերոգրյալը՝ Նախագծով նախատեսվում է թույլատրել </w:t>
      </w:r>
      <w:r w:rsidR="00254FC2" w:rsidRPr="00254FC2">
        <w:rPr>
          <w:rFonts w:ascii="GHEA Grapalat" w:hAnsi="GHEA Grapalat"/>
          <w:lang w:val="hy-AM"/>
        </w:rPr>
        <w:t>Հայաստանի տարածքային զարգացման հիմնադրամին</w:t>
      </w:r>
      <w:r w:rsidRPr="00254FC2">
        <w:rPr>
          <w:rFonts w:ascii="GHEA Grapalat" w:hAnsi="GHEA Grapalat"/>
          <w:lang w:val="hy-AM"/>
        </w:rPr>
        <w:t xml:space="preserve"> գերազանցել ՀՀ գնումների օրենսդրությամբ սահմանված տոկոսաչափը։</w:t>
      </w:r>
      <w:r w:rsidR="00254FC2" w:rsidRPr="00254FC2">
        <w:rPr>
          <w:rFonts w:ascii="GHEA Grapalat" w:hAnsi="GHEA Grapalat" w:cs="GHEA Grapalat"/>
          <w:lang w:val="hy-AM"/>
        </w:rPr>
        <w:t xml:space="preserve"> Հարկ է նշել նաև, որ </w:t>
      </w:r>
      <w:r w:rsidRPr="00254FC2">
        <w:rPr>
          <w:rFonts w:ascii="GHEA Grapalat" w:hAnsi="GHEA Grapalat"/>
          <w:lang w:val="hy-AM"/>
        </w:rPr>
        <w:t xml:space="preserve">Նախագծով նախատեսվող թույլտվությունը որևէ կերպ չի ազատում Կապալառուին պատասխանատվությունից, այլ ուղղված է բացառապես իրավական հարթակում ծրագրի ավարտն ապահովելուն։  </w:t>
      </w:r>
    </w:p>
    <w:p w14:paraId="27BFC083" w14:textId="77777777" w:rsidR="00254FC2" w:rsidRDefault="00254FC2" w:rsidP="00DA3680">
      <w:pPr>
        <w:spacing w:line="360" w:lineRule="auto"/>
        <w:ind w:firstLine="709"/>
        <w:contextualSpacing/>
        <w:jc w:val="both"/>
        <w:rPr>
          <w:rFonts w:ascii="GHEA Grapalat" w:eastAsia="GHEA Grapalat" w:hAnsi="GHEA Grapalat" w:cs="GHEA Grapalat"/>
          <w:b/>
          <w:bCs/>
          <w:color w:val="000000" w:themeColor="text1"/>
          <w:sz w:val="24"/>
          <w:szCs w:val="24"/>
          <w:lang w:val="hy-AM"/>
        </w:rPr>
      </w:pPr>
    </w:p>
    <w:p w14:paraId="6DAE73CB" w14:textId="6C698928" w:rsidR="00DA3680" w:rsidRDefault="00DA3680" w:rsidP="00DA3680">
      <w:pPr>
        <w:spacing w:line="360" w:lineRule="auto"/>
        <w:ind w:firstLine="709"/>
        <w:contextualSpacing/>
        <w:jc w:val="both"/>
        <w:rPr>
          <w:rFonts w:ascii="GHEA Grapalat" w:eastAsia="GHEA Grapalat" w:hAnsi="GHEA Grapalat" w:cs="GHEA Grapalat"/>
          <w:b/>
          <w:bCs/>
          <w:color w:val="000000" w:themeColor="text1"/>
          <w:sz w:val="24"/>
          <w:szCs w:val="24"/>
          <w:lang w:val="hy-AM"/>
        </w:rPr>
      </w:pPr>
      <w:r w:rsidRPr="00A95B12">
        <w:rPr>
          <w:rFonts w:ascii="GHEA Grapalat" w:eastAsia="GHEA Grapalat" w:hAnsi="GHEA Grapalat" w:cs="GHEA Grapalat"/>
          <w:b/>
          <w:bCs/>
          <w:color w:val="000000" w:themeColor="text1"/>
          <w:sz w:val="24"/>
          <w:szCs w:val="24"/>
          <w:lang w:val="hy-AM"/>
        </w:rPr>
        <w:t>Կարգավորման նպատակը և բնույթը.</w:t>
      </w:r>
    </w:p>
    <w:p w14:paraId="589D149A" w14:textId="6087CE9F" w:rsidR="00DA3680" w:rsidRDefault="00DA3680" w:rsidP="00DA3680">
      <w:pPr>
        <w:spacing w:line="360" w:lineRule="auto"/>
        <w:ind w:firstLine="709"/>
        <w:contextualSpacing/>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 xml:space="preserve">Նախագծի ընդունմամբ ակնկալվում է ապահովել </w:t>
      </w:r>
      <w:r w:rsidRPr="00DE24E5">
        <w:rPr>
          <w:rFonts w:ascii="GHEA Grapalat" w:hAnsi="GHEA Grapalat"/>
          <w:color w:val="000000" w:themeColor="text1"/>
          <w:sz w:val="24"/>
          <w:szCs w:val="24"/>
          <w:lang w:val="hy-AM"/>
        </w:rPr>
        <w:t xml:space="preserve">ՀՀ </w:t>
      </w:r>
      <w:r w:rsidR="00254FC2">
        <w:rPr>
          <w:rFonts w:ascii="GHEA Grapalat" w:hAnsi="GHEA Grapalat"/>
          <w:color w:val="000000" w:themeColor="text1"/>
          <w:sz w:val="24"/>
          <w:szCs w:val="24"/>
          <w:lang w:val="hy-AM"/>
        </w:rPr>
        <w:t xml:space="preserve">Արմավիրի մարզի </w:t>
      </w:r>
      <w:r w:rsidR="00254FC2" w:rsidRPr="00254FC2">
        <w:rPr>
          <w:rFonts w:ascii="GHEA Grapalat" w:hAnsi="GHEA Grapalat"/>
          <w:color w:val="000000" w:themeColor="text1"/>
          <w:sz w:val="24"/>
          <w:szCs w:val="24"/>
          <w:lang w:val="hy-AM"/>
        </w:rPr>
        <w:t>Փարաքար համայնքի Փարաքար բնակավայրի մարզադպրոց</w:t>
      </w:r>
      <w:r w:rsidR="00254FC2">
        <w:rPr>
          <w:rFonts w:ascii="GHEA Grapalat" w:hAnsi="GHEA Grapalat"/>
          <w:color w:val="000000" w:themeColor="text1"/>
          <w:sz w:val="24"/>
          <w:szCs w:val="24"/>
          <w:lang w:val="hy-AM"/>
        </w:rPr>
        <w:t xml:space="preserve">ի կառուցման </w:t>
      </w:r>
      <w:r>
        <w:rPr>
          <w:rFonts w:ascii="GHEA Grapalat" w:hAnsi="GHEA Grapalat"/>
          <w:color w:val="000000" w:themeColor="text1"/>
          <w:sz w:val="24"/>
          <w:szCs w:val="24"/>
          <w:lang w:val="hy-AM"/>
        </w:rPr>
        <w:t>աշխատանքների պատշաճ իրականացումը։</w:t>
      </w:r>
    </w:p>
    <w:p w14:paraId="1D2C3A7A" w14:textId="77777777" w:rsidR="00AB45D8" w:rsidRDefault="00AB45D8" w:rsidP="00DA3680">
      <w:pPr>
        <w:spacing w:line="360" w:lineRule="auto"/>
        <w:ind w:right="175" w:firstLine="720"/>
        <w:jc w:val="both"/>
        <w:rPr>
          <w:rFonts w:ascii="GHEA Grapalat" w:hAnsi="GHEA Grapalat" w:cs="Sylfaen"/>
          <w:b/>
          <w:sz w:val="24"/>
          <w:szCs w:val="24"/>
          <w:lang w:val="hy-AM"/>
        </w:rPr>
      </w:pPr>
    </w:p>
    <w:p w14:paraId="44CC2EB1" w14:textId="77777777" w:rsidR="00DA3680" w:rsidRPr="00860F9C" w:rsidRDefault="00DA3680" w:rsidP="00DA3680">
      <w:pPr>
        <w:spacing w:line="360" w:lineRule="auto"/>
        <w:ind w:right="175" w:firstLine="720"/>
        <w:jc w:val="both"/>
        <w:rPr>
          <w:rFonts w:ascii="GHEA Grapalat" w:hAnsi="GHEA Grapalat" w:cs="Sylfaen"/>
          <w:b/>
          <w:sz w:val="24"/>
          <w:szCs w:val="24"/>
          <w:lang w:val="hy-AM"/>
        </w:rPr>
      </w:pPr>
      <w:r w:rsidRPr="00860F9C">
        <w:rPr>
          <w:rFonts w:ascii="GHEA Grapalat" w:hAnsi="GHEA Grapalat" w:cs="Sylfaen"/>
          <w:b/>
          <w:sz w:val="24"/>
          <w:szCs w:val="24"/>
          <w:lang w:val="hy-AM"/>
        </w:rPr>
        <w:t>Նախագծի մշակման գործընթացում ներգրավված ինստիտուտները և անձինք.</w:t>
      </w:r>
    </w:p>
    <w:p w14:paraId="68280401" w14:textId="77777777" w:rsidR="00DA3680" w:rsidRPr="00860F9C" w:rsidRDefault="00DA3680" w:rsidP="00DA3680">
      <w:pPr>
        <w:spacing w:line="360" w:lineRule="auto"/>
        <w:ind w:right="175" w:firstLine="720"/>
        <w:jc w:val="both"/>
        <w:rPr>
          <w:rFonts w:ascii="GHEA Grapalat" w:hAnsi="GHEA Grapalat"/>
          <w:sz w:val="24"/>
          <w:szCs w:val="24"/>
          <w:lang w:val="hy-AM"/>
        </w:rPr>
      </w:pPr>
      <w:r w:rsidRPr="00860F9C">
        <w:rPr>
          <w:rFonts w:ascii="GHEA Grapalat" w:hAnsi="GHEA Grapalat"/>
          <w:sz w:val="24"/>
          <w:szCs w:val="24"/>
          <w:lang w:val="hy-AM"/>
        </w:rPr>
        <w:t xml:space="preserve">ՀՀ կրթության, գիտության, մշակույթի և սպորտի նախարարության մասնագետները: </w:t>
      </w:r>
    </w:p>
    <w:p w14:paraId="161F1069" w14:textId="77777777" w:rsidR="00422AD8" w:rsidRDefault="00422AD8" w:rsidP="00AB45D8">
      <w:pPr>
        <w:spacing w:line="360" w:lineRule="auto"/>
        <w:ind w:right="175" w:firstLine="720"/>
        <w:contextualSpacing/>
        <w:jc w:val="both"/>
        <w:rPr>
          <w:rFonts w:ascii="GHEA Grapalat" w:hAnsi="GHEA Grapalat" w:cs="Sylfaen"/>
          <w:b/>
          <w:sz w:val="24"/>
          <w:szCs w:val="24"/>
          <w:lang w:val="hy-AM"/>
        </w:rPr>
      </w:pPr>
      <w:bookmarkStart w:id="0" w:name="_Hlk109134718"/>
    </w:p>
    <w:p w14:paraId="622E940C" w14:textId="5C0DBD2B" w:rsidR="00AB45D8" w:rsidRPr="00860F9C" w:rsidRDefault="00AB45D8" w:rsidP="00AB45D8">
      <w:pPr>
        <w:spacing w:line="360" w:lineRule="auto"/>
        <w:ind w:right="175" w:firstLine="720"/>
        <w:contextualSpacing/>
        <w:jc w:val="both"/>
        <w:rPr>
          <w:rFonts w:ascii="GHEA Grapalat" w:hAnsi="GHEA Grapalat" w:cs="Sylfaen"/>
          <w:b/>
          <w:sz w:val="24"/>
          <w:szCs w:val="24"/>
          <w:lang w:val="hy-AM"/>
        </w:rPr>
      </w:pPr>
      <w:r w:rsidRPr="00860F9C">
        <w:rPr>
          <w:rFonts w:ascii="GHEA Grapalat" w:hAnsi="GHEA Grapalat" w:cs="Sylfaen"/>
          <w:b/>
          <w:sz w:val="24"/>
          <w:szCs w:val="24"/>
          <w:lang w:val="hy-AM"/>
        </w:rPr>
        <w:t xml:space="preserve">Իրավական ակտի կիրարկման դեպքում ակնկալվող արդյունքը. </w:t>
      </w:r>
    </w:p>
    <w:p w14:paraId="2FF2699A" w14:textId="08840748" w:rsidR="00AB45D8" w:rsidRPr="00860F9C" w:rsidRDefault="00AB45D8" w:rsidP="00AB45D8">
      <w:pPr>
        <w:pStyle w:val="NormalWeb"/>
        <w:spacing w:before="0" w:beforeAutospacing="0" w:after="0" w:afterAutospacing="0" w:line="360" w:lineRule="auto"/>
        <w:ind w:firstLine="720"/>
        <w:contextualSpacing/>
        <w:jc w:val="both"/>
        <w:rPr>
          <w:rFonts w:ascii="GHEA Grapalat" w:hAnsi="GHEA Grapalat"/>
          <w:lang w:val="hy-AM"/>
        </w:rPr>
      </w:pPr>
      <w:r w:rsidRPr="00860F9C">
        <w:rPr>
          <w:rFonts w:ascii="GHEA Grapalat" w:hAnsi="GHEA Grapalat"/>
          <w:lang w:val="hy-AM"/>
        </w:rPr>
        <w:t xml:space="preserve">Որոշման ընդունման արդյունքում </w:t>
      </w:r>
      <w:r w:rsidR="0069102A">
        <w:rPr>
          <w:rFonts w:ascii="GHEA Grapalat" w:hAnsi="GHEA Grapalat"/>
          <w:lang w:val="hy-AM"/>
        </w:rPr>
        <w:t>կապահովվի</w:t>
      </w:r>
      <w:r w:rsidR="00F639A0">
        <w:rPr>
          <w:rFonts w:ascii="GHEA Grapalat" w:hAnsi="GHEA Grapalat"/>
          <w:lang w:val="hy-AM"/>
        </w:rPr>
        <w:t xml:space="preserve"> </w:t>
      </w:r>
      <w:r w:rsidR="00254FC2" w:rsidRPr="00DE24E5">
        <w:rPr>
          <w:rFonts w:ascii="GHEA Grapalat" w:hAnsi="GHEA Grapalat"/>
          <w:color w:val="000000" w:themeColor="text1"/>
          <w:lang w:val="hy-AM"/>
        </w:rPr>
        <w:t xml:space="preserve">ՀՀ </w:t>
      </w:r>
      <w:r w:rsidR="00254FC2">
        <w:rPr>
          <w:rFonts w:ascii="GHEA Grapalat" w:hAnsi="GHEA Grapalat"/>
          <w:color w:val="000000" w:themeColor="text1"/>
          <w:lang w:val="hy-AM"/>
        </w:rPr>
        <w:t xml:space="preserve">Արմավիրի մարզի </w:t>
      </w:r>
      <w:r w:rsidR="00254FC2" w:rsidRPr="00254FC2">
        <w:rPr>
          <w:rFonts w:ascii="GHEA Grapalat" w:hAnsi="GHEA Grapalat"/>
          <w:color w:val="000000" w:themeColor="text1"/>
          <w:lang w:val="hy-AM"/>
        </w:rPr>
        <w:t>Փարաքար համայնքի Փարաքար բնակավայրի մարզադպրոց</w:t>
      </w:r>
      <w:r w:rsidR="00254FC2">
        <w:rPr>
          <w:rFonts w:ascii="GHEA Grapalat" w:hAnsi="GHEA Grapalat"/>
          <w:color w:val="000000" w:themeColor="text1"/>
          <w:lang w:val="hy-AM"/>
        </w:rPr>
        <w:t xml:space="preserve">ի </w:t>
      </w:r>
      <w:r w:rsidR="00254FC2">
        <w:rPr>
          <w:rFonts w:ascii="GHEA Grapalat" w:hAnsi="GHEA Grapalat"/>
          <w:color w:val="000000" w:themeColor="text1"/>
          <w:lang w:val="hy-AM"/>
        </w:rPr>
        <w:t xml:space="preserve">կառուցման աշխատանքներն ամբողջական պայմանագրում ներառելու </w:t>
      </w:r>
      <w:r w:rsidR="00F639A0">
        <w:rPr>
          <w:rFonts w:ascii="GHEA Grapalat" w:hAnsi="GHEA Grapalat" w:cs="GHEA Grapalat"/>
          <w:color w:val="000000"/>
          <w:lang w:val="hy-AM"/>
        </w:rPr>
        <w:t>հնարավորությունը</w:t>
      </w:r>
      <w:r w:rsidR="0069102A">
        <w:rPr>
          <w:rFonts w:ascii="GHEA Grapalat" w:hAnsi="GHEA Grapalat"/>
          <w:color w:val="000000" w:themeColor="text1"/>
          <w:lang w:val="hy-AM"/>
        </w:rPr>
        <w:t>։</w:t>
      </w:r>
    </w:p>
    <w:p w14:paraId="01C9F93D" w14:textId="77777777" w:rsidR="00AB45D8" w:rsidRPr="00860F9C" w:rsidRDefault="00AB45D8" w:rsidP="00AB45D8">
      <w:pPr>
        <w:pStyle w:val="NormalWeb"/>
        <w:spacing w:line="360" w:lineRule="auto"/>
        <w:ind w:firstLine="720"/>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73CA44CE" w14:textId="4AA78593" w:rsidR="004F6929" w:rsidRPr="002766A7" w:rsidRDefault="00422AD8" w:rsidP="004F6929">
      <w:pPr>
        <w:pStyle w:val="NormalWeb"/>
        <w:spacing w:after="0" w:afterAutospacing="0" w:line="360" w:lineRule="auto"/>
        <w:ind w:firstLine="720"/>
        <w:contextualSpacing/>
        <w:jc w:val="both"/>
        <w:rPr>
          <w:rFonts w:ascii="GHEA Grapalat" w:hAnsi="GHEA Grapalat" w:cs="Sylfaen"/>
          <w:lang w:val="hy-AM"/>
        </w:rPr>
      </w:pPr>
      <w:r w:rsidRPr="00422AD8">
        <w:rPr>
          <w:rFonts w:ascii="GHEA Grapalat" w:hAnsi="GHEA Grapalat" w:cs="Sylfaen"/>
          <w:lang w:val="hy-AM"/>
        </w:rPr>
        <w:lastRenderedPageBreak/>
        <w:t>«</w:t>
      </w:r>
      <w:r w:rsidR="004F6929">
        <w:rPr>
          <w:rFonts w:ascii="GHEA Grapalat" w:hAnsi="GHEA Grapalat" w:cs="Sylfaen"/>
          <w:lang w:val="hy-AM"/>
        </w:rPr>
        <w:t xml:space="preserve">Գնման պայմանագրում </w:t>
      </w:r>
      <w:r w:rsidRPr="00422AD8">
        <w:rPr>
          <w:rFonts w:ascii="GHEA Grapalat" w:hAnsi="GHEA Grapalat" w:cs="Sylfaen"/>
          <w:lang w:val="hy-AM"/>
        </w:rPr>
        <w:t xml:space="preserve">փոփոխություն կատարելու </w:t>
      </w:r>
      <w:r w:rsidR="004F6929">
        <w:rPr>
          <w:rFonts w:ascii="GHEA Grapalat" w:hAnsi="GHEA Grapalat" w:cs="Sylfaen"/>
          <w:lang w:val="hy-AM"/>
        </w:rPr>
        <w:t xml:space="preserve">թույլտվություն տալու </w:t>
      </w:r>
      <w:r w:rsidRPr="00422AD8">
        <w:rPr>
          <w:rFonts w:ascii="GHEA Grapalat" w:hAnsi="GHEA Grapalat" w:cs="Sylfaen"/>
          <w:lang w:val="hy-AM"/>
        </w:rPr>
        <w:t xml:space="preserve">մասին» </w:t>
      </w:r>
      <w:r w:rsidR="00AB45D8" w:rsidRPr="00860F9C">
        <w:rPr>
          <w:rFonts w:ascii="GHEA Grapalat" w:hAnsi="GHEA Grapalat" w:cs="Sylfaen"/>
          <w:lang w:val="hy-AM"/>
        </w:rPr>
        <w:t xml:space="preserve">Հայաստանի Հանրապետության կառավարության որոշման ընդունման կապակցությամբ </w:t>
      </w:r>
      <w:r w:rsidR="004F6929" w:rsidRPr="002766A7">
        <w:rPr>
          <w:rFonts w:ascii="GHEA Grapalat" w:hAnsi="GHEA Grapalat" w:cs="Sylfaen"/>
          <w:lang w:val="hy-AM"/>
        </w:rPr>
        <w:t>Հայաստանի Հանրապետության պետական</w:t>
      </w:r>
      <w:r w:rsidR="004F6929">
        <w:rPr>
          <w:rFonts w:ascii="GHEA Grapalat" w:hAnsi="GHEA Grapalat" w:cs="Sylfaen"/>
          <w:lang w:val="hy-AM"/>
        </w:rPr>
        <w:t xml:space="preserve"> կամ </w:t>
      </w:r>
      <w:r w:rsidR="004F6929" w:rsidRPr="002766A7">
        <w:rPr>
          <w:rFonts w:ascii="GHEA Grapalat" w:hAnsi="GHEA Grapalat" w:cs="Sylfaen"/>
          <w:lang w:val="hy-AM"/>
        </w:rPr>
        <w:t xml:space="preserve">տեղական ինքնակառավարման մարմնի բյուջեում </w:t>
      </w:r>
      <w:r w:rsidR="004F6929">
        <w:rPr>
          <w:rFonts w:ascii="GHEA Grapalat" w:hAnsi="GHEA Grapalat" w:cs="Sylfaen"/>
          <w:lang w:val="hy-AM"/>
        </w:rPr>
        <w:t xml:space="preserve">եկամուտների և ծախսերի </w:t>
      </w:r>
      <w:r w:rsidR="004F6929" w:rsidRPr="002766A7">
        <w:rPr>
          <w:rFonts w:ascii="GHEA Grapalat" w:hAnsi="GHEA Grapalat" w:cs="Sylfaen"/>
          <w:lang w:val="hy-AM"/>
        </w:rPr>
        <w:t>ավելացում կամ նվազեցում չի առաջանում</w:t>
      </w:r>
      <w:r w:rsidR="004F6929">
        <w:rPr>
          <w:rFonts w:ascii="GHEA Grapalat" w:hAnsi="GHEA Grapalat" w:cs="Sylfaen"/>
          <w:lang w:val="hy-AM"/>
        </w:rPr>
        <w:t>։</w:t>
      </w:r>
      <w:r w:rsidR="004F6929" w:rsidRPr="002766A7">
        <w:rPr>
          <w:rFonts w:ascii="GHEA Grapalat" w:hAnsi="GHEA Grapalat" w:cs="Sylfaen"/>
          <w:lang w:val="hy-AM"/>
        </w:rPr>
        <w:t xml:space="preserve"> </w:t>
      </w:r>
      <w:r w:rsidR="002B475F">
        <w:rPr>
          <w:rFonts w:ascii="GHEA Grapalat" w:hAnsi="GHEA Grapalat" w:cs="Sylfaen"/>
          <w:lang w:val="hy-AM"/>
        </w:rPr>
        <w:t>Լրացուցիչ ծախսերի համար կշրջանառվի 2026թ-ի պետական բյուջեի վերաբաշխման վերաբերյալ ՀՀ կառավարության որոշման նախագիծ՝ ՀՀ ԿԳՄՍ նախարարությանը հատկացված չափաքանակի շրջանակներում:</w:t>
      </w:r>
    </w:p>
    <w:bookmarkEnd w:id="0"/>
    <w:p w14:paraId="733EE4DD" w14:textId="77777777" w:rsidR="004F6929" w:rsidRDefault="004F6929" w:rsidP="00E917B8">
      <w:pPr>
        <w:pStyle w:val="NormalWeb"/>
        <w:spacing w:line="360" w:lineRule="auto"/>
        <w:ind w:firstLine="720"/>
        <w:contextualSpacing/>
        <w:jc w:val="both"/>
        <w:rPr>
          <w:rFonts w:ascii="GHEA Grapalat" w:hAnsi="GHEA Grapalat" w:cs="Sylfaen"/>
          <w:b/>
          <w:lang w:val="hy-AM"/>
        </w:rPr>
      </w:pPr>
    </w:p>
    <w:p w14:paraId="7A87A4F9" w14:textId="31BE7944" w:rsidR="00E917B8" w:rsidRPr="00860F9C" w:rsidRDefault="00E917B8" w:rsidP="00E917B8">
      <w:pPr>
        <w:pStyle w:val="NormalWeb"/>
        <w:spacing w:line="360" w:lineRule="auto"/>
        <w:ind w:firstLine="720"/>
        <w:contextualSpacing/>
        <w:jc w:val="both"/>
        <w:rPr>
          <w:rFonts w:ascii="GHEA Grapalat" w:hAnsi="GHEA Grapalat" w:cs="Sylfaen"/>
          <w:b/>
          <w:lang w:val="hy-AM"/>
        </w:rPr>
      </w:pPr>
      <w:r w:rsidRPr="00860F9C">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D9E7BCE" w14:textId="77777777" w:rsidR="0030004C" w:rsidRPr="00CA4174" w:rsidRDefault="0030004C" w:rsidP="0030004C">
      <w:pPr>
        <w:pStyle w:val="NormalWeb"/>
        <w:spacing w:after="0" w:afterAutospacing="0" w:line="360" w:lineRule="auto"/>
        <w:ind w:firstLine="720"/>
        <w:contextualSpacing/>
        <w:jc w:val="both"/>
        <w:rPr>
          <w:rFonts w:ascii="GHEA Grapalat" w:hAnsi="GHEA Grapalat" w:cs="Sylfaen"/>
          <w:lang w:val="hy-AM"/>
        </w:rPr>
      </w:pPr>
      <w:r w:rsidRPr="00CA4174">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64004B6D" w14:textId="77777777" w:rsidR="0030004C" w:rsidRPr="00B126EE" w:rsidRDefault="0030004C" w:rsidP="0030004C">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28B01B6B" w14:textId="77777777" w:rsidR="00E917B8" w:rsidRDefault="00E917B8" w:rsidP="00E917B8">
      <w:pPr>
        <w:pStyle w:val="NormalWeb"/>
        <w:spacing w:after="0" w:afterAutospacing="0" w:line="360" w:lineRule="auto"/>
        <w:ind w:firstLine="720"/>
        <w:contextualSpacing/>
        <w:jc w:val="both"/>
        <w:rPr>
          <w:rFonts w:ascii="GHEA Grapalat" w:hAnsi="GHEA Grapalat" w:cs="Sylfaen"/>
          <w:lang w:val="hy-AM"/>
        </w:rPr>
      </w:pPr>
      <w:bookmarkStart w:id="1" w:name="_GoBack"/>
      <w:bookmarkEnd w:id="1"/>
    </w:p>
    <w:p w14:paraId="0718922B" w14:textId="77777777" w:rsidR="00E917B8" w:rsidRPr="00860F9C" w:rsidRDefault="00E917B8" w:rsidP="00E917B8">
      <w:pPr>
        <w:pStyle w:val="NormalWeb"/>
        <w:spacing w:after="0" w:afterAutospacing="0" w:line="360" w:lineRule="auto"/>
        <w:ind w:firstLine="720"/>
        <w:contextualSpacing/>
        <w:jc w:val="both"/>
        <w:rPr>
          <w:rFonts w:ascii="GHEA Grapalat" w:hAnsi="GHEA Grapalat" w:cs="Sylfaen"/>
          <w:b/>
          <w:lang w:val="hy-AM"/>
        </w:rPr>
      </w:pPr>
      <w:r w:rsidRPr="00860F9C">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54AC3B3C" w14:textId="77777777" w:rsidR="00E917B8" w:rsidRPr="00860F9C" w:rsidRDefault="00E917B8" w:rsidP="00E917B8">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60F9C">
        <w:rPr>
          <w:rFonts w:ascii="GHEA Grapalat" w:hAnsi="GHEA Grapalat"/>
          <w:lang w:val="hy-AM"/>
        </w:rPr>
        <w:t>1. Այլ իրավական ակտերում փոփոխությունների և/կամ լրացումների անհրաժեշտությունը.</w:t>
      </w:r>
    </w:p>
    <w:p w14:paraId="6E694ECD" w14:textId="77777777" w:rsidR="00E917B8" w:rsidRPr="00860F9C" w:rsidRDefault="00E917B8" w:rsidP="00E917B8">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60F9C">
        <w:rPr>
          <w:rFonts w:ascii="GHEA Grapalat" w:hAnsi="GHEA Grapalat"/>
          <w:u w:val="single"/>
          <w:lang w:val="hy-AM"/>
        </w:rPr>
        <w:t>Չի առաջացնում</w:t>
      </w:r>
      <w:r w:rsidRPr="00860F9C">
        <w:rPr>
          <w:rFonts w:ascii="GHEA Grapalat" w:hAnsi="GHEA Grapalat" w:cs="Times Armenian"/>
          <w:u w:val="single"/>
          <w:lang w:val="hy-AM"/>
        </w:rPr>
        <w:t>:</w:t>
      </w:r>
    </w:p>
    <w:p w14:paraId="5900FECA" w14:textId="77777777" w:rsidR="00E917B8" w:rsidRPr="00860F9C" w:rsidRDefault="00E917B8" w:rsidP="00E917B8">
      <w:pPr>
        <w:spacing w:line="360" w:lineRule="auto"/>
        <w:ind w:left="709"/>
        <w:jc w:val="both"/>
        <w:rPr>
          <w:rFonts w:ascii="GHEA Grapalat" w:hAnsi="GHEA Grapalat"/>
          <w:sz w:val="24"/>
          <w:szCs w:val="24"/>
          <w:lang w:val="hy-AM"/>
        </w:rPr>
      </w:pPr>
      <w:r w:rsidRPr="00860F9C">
        <w:rPr>
          <w:rFonts w:ascii="GHEA Grapalat" w:hAnsi="GHEA Grapalat"/>
          <w:sz w:val="24"/>
          <w:szCs w:val="24"/>
          <w:lang w:val="hy-AM"/>
        </w:rPr>
        <w:t>2. Միջազգային պայմանագրերով ստանձնած պարտավորությունների հետ համապատասխանությունը.</w:t>
      </w:r>
    </w:p>
    <w:p w14:paraId="163B7004" w14:textId="77777777" w:rsidR="00E917B8" w:rsidRPr="00860F9C" w:rsidRDefault="00E917B8" w:rsidP="00E917B8">
      <w:pPr>
        <w:spacing w:line="360" w:lineRule="auto"/>
        <w:ind w:left="1429"/>
        <w:jc w:val="both"/>
        <w:rPr>
          <w:rFonts w:ascii="GHEA Grapalat" w:hAnsi="GHEA Grapalat"/>
          <w:sz w:val="24"/>
          <w:szCs w:val="24"/>
          <w:lang w:val="hy-AM"/>
        </w:rPr>
      </w:pPr>
      <w:r w:rsidRPr="00860F9C">
        <w:rPr>
          <w:rFonts w:ascii="GHEA Grapalat" w:hAnsi="GHEA Grapalat"/>
          <w:sz w:val="24"/>
          <w:szCs w:val="24"/>
          <w:u w:val="single"/>
          <w:lang w:val="hy-AM"/>
        </w:rPr>
        <w:t>Համապատասխանում է</w:t>
      </w:r>
      <w:r w:rsidRPr="00860F9C">
        <w:rPr>
          <w:rFonts w:ascii="GHEA Grapalat" w:hAnsi="GHEA Grapalat" w:cs="Times Armenian"/>
          <w:sz w:val="24"/>
          <w:szCs w:val="24"/>
          <w:u w:val="single"/>
          <w:lang w:val="hy-AM"/>
        </w:rPr>
        <w:t>:</w:t>
      </w:r>
    </w:p>
    <w:p w14:paraId="0144FAC3" w14:textId="77777777" w:rsidR="00E917B8" w:rsidRPr="00860F9C" w:rsidRDefault="00E917B8" w:rsidP="00E917B8">
      <w:pPr>
        <w:spacing w:line="360" w:lineRule="auto"/>
        <w:ind w:right="175" w:firstLine="720"/>
        <w:jc w:val="both"/>
        <w:rPr>
          <w:rFonts w:ascii="GHEA Grapalat" w:hAnsi="GHEA Grapalat" w:cs="Sylfaen"/>
          <w:b/>
          <w:sz w:val="24"/>
          <w:szCs w:val="24"/>
          <w:lang w:val="hy-AM"/>
        </w:rPr>
      </w:pPr>
    </w:p>
    <w:p w14:paraId="4E54ABE2" w14:textId="77777777" w:rsidR="00E917B8" w:rsidRPr="00860F9C" w:rsidRDefault="00E917B8" w:rsidP="00E917B8">
      <w:pPr>
        <w:spacing w:line="360" w:lineRule="auto"/>
        <w:ind w:right="175" w:firstLine="720"/>
        <w:jc w:val="both"/>
        <w:rPr>
          <w:rFonts w:ascii="GHEA Grapalat" w:hAnsi="GHEA Grapalat" w:cs="Sylfaen"/>
          <w:b/>
          <w:sz w:val="24"/>
          <w:szCs w:val="24"/>
          <w:lang w:val="hy-AM"/>
        </w:rPr>
      </w:pPr>
      <w:r w:rsidRPr="00860F9C">
        <w:rPr>
          <w:rFonts w:ascii="GHEA Grapalat" w:hAnsi="GHEA Grapalat" w:cs="Sylfaen"/>
          <w:b/>
          <w:sz w:val="24"/>
          <w:szCs w:val="24"/>
          <w:lang w:val="hy-AM"/>
        </w:rPr>
        <w:t>Այլ տեղեկություններ.</w:t>
      </w:r>
    </w:p>
    <w:p w14:paraId="2152DAEA" w14:textId="77777777" w:rsidR="00E917B8" w:rsidRPr="00860F9C" w:rsidRDefault="00E917B8" w:rsidP="00E917B8">
      <w:pPr>
        <w:spacing w:line="360" w:lineRule="auto"/>
        <w:ind w:right="175" w:firstLine="720"/>
        <w:jc w:val="both"/>
        <w:rPr>
          <w:rFonts w:ascii="GHEA Grapalat" w:hAnsi="GHEA Grapalat"/>
          <w:sz w:val="24"/>
          <w:szCs w:val="24"/>
          <w:lang w:val="hy-AM"/>
        </w:rPr>
      </w:pPr>
      <w:r w:rsidRPr="00860F9C">
        <w:rPr>
          <w:rFonts w:ascii="GHEA Grapalat" w:hAnsi="GHEA Grapalat" w:cs="Sylfaen"/>
          <w:sz w:val="24"/>
          <w:szCs w:val="24"/>
          <w:lang w:val="hy-AM"/>
        </w:rPr>
        <w:t>Չկան:</w:t>
      </w:r>
    </w:p>
    <w:p w14:paraId="403C9A54" w14:textId="77777777" w:rsidR="00A64DF9" w:rsidRPr="007F4287" w:rsidRDefault="00A64DF9" w:rsidP="00594931">
      <w:pPr>
        <w:spacing w:line="360" w:lineRule="auto"/>
        <w:contextualSpacing/>
        <w:rPr>
          <w:rFonts w:ascii="GHEA Grapalat" w:hAnsi="GHEA Grapalat"/>
          <w:sz w:val="24"/>
          <w:szCs w:val="24"/>
          <w:lang w:val="hy-AM"/>
        </w:rPr>
      </w:pPr>
    </w:p>
    <w:sectPr w:rsidR="00A64DF9" w:rsidRPr="007F4287" w:rsidSect="00594931">
      <w:pgSz w:w="12240" w:h="15840"/>
      <w:pgMar w:top="850" w:right="1109" w:bottom="547"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24134"/>
    <w:multiLevelType w:val="hybridMultilevel"/>
    <w:tmpl w:val="94483C06"/>
    <w:lvl w:ilvl="0" w:tplc="BFBC473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69135B9C"/>
    <w:multiLevelType w:val="hybridMultilevel"/>
    <w:tmpl w:val="0ADE58DC"/>
    <w:lvl w:ilvl="0" w:tplc="A93AB5AC">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69790B44"/>
    <w:multiLevelType w:val="hybridMultilevel"/>
    <w:tmpl w:val="A536B5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2B48"/>
    <w:rsid w:val="00007689"/>
    <w:rsid w:val="00035286"/>
    <w:rsid w:val="000367BA"/>
    <w:rsid w:val="00040D86"/>
    <w:rsid w:val="00041AA0"/>
    <w:rsid w:val="00044254"/>
    <w:rsid w:val="00054442"/>
    <w:rsid w:val="000A57FE"/>
    <w:rsid w:val="000D4DCE"/>
    <w:rsid w:val="000F52D4"/>
    <w:rsid w:val="00100245"/>
    <w:rsid w:val="0010037A"/>
    <w:rsid w:val="00120840"/>
    <w:rsid w:val="00135A21"/>
    <w:rsid w:val="00135AEF"/>
    <w:rsid w:val="00161D79"/>
    <w:rsid w:val="00170D8C"/>
    <w:rsid w:val="0020307E"/>
    <w:rsid w:val="002100C0"/>
    <w:rsid w:val="00212F2A"/>
    <w:rsid w:val="00231927"/>
    <w:rsid w:val="00254FC2"/>
    <w:rsid w:val="002B475F"/>
    <w:rsid w:val="002C10EF"/>
    <w:rsid w:val="002D3A73"/>
    <w:rsid w:val="002E757E"/>
    <w:rsid w:val="0030004C"/>
    <w:rsid w:val="00306DEE"/>
    <w:rsid w:val="00322B48"/>
    <w:rsid w:val="00391969"/>
    <w:rsid w:val="003B4DC2"/>
    <w:rsid w:val="003B7BF9"/>
    <w:rsid w:val="003C44DC"/>
    <w:rsid w:val="00414222"/>
    <w:rsid w:val="00422AD8"/>
    <w:rsid w:val="0045443B"/>
    <w:rsid w:val="00455A1A"/>
    <w:rsid w:val="00471AFD"/>
    <w:rsid w:val="004A71C3"/>
    <w:rsid w:val="004B1219"/>
    <w:rsid w:val="004C456B"/>
    <w:rsid w:val="004E6D13"/>
    <w:rsid w:val="004F6929"/>
    <w:rsid w:val="0050475A"/>
    <w:rsid w:val="00510E1F"/>
    <w:rsid w:val="00515F83"/>
    <w:rsid w:val="005217BD"/>
    <w:rsid w:val="005357E1"/>
    <w:rsid w:val="00550D49"/>
    <w:rsid w:val="005709DC"/>
    <w:rsid w:val="00571E09"/>
    <w:rsid w:val="00594931"/>
    <w:rsid w:val="005C1AFB"/>
    <w:rsid w:val="005E2CC7"/>
    <w:rsid w:val="005E651A"/>
    <w:rsid w:val="00607E58"/>
    <w:rsid w:val="00637A9B"/>
    <w:rsid w:val="00660F12"/>
    <w:rsid w:val="0069102A"/>
    <w:rsid w:val="00692606"/>
    <w:rsid w:val="006A125E"/>
    <w:rsid w:val="00701F33"/>
    <w:rsid w:val="0074054D"/>
    <w:rsid w:val="007407DA"/>
    <w:rsid w:val="00744ABB"/>
    <w:rsid w:val="00750454"/>
    <w:rsid w:val="00754A84"/>
    <w:rsid w:val="007805A5"/>
    <w:rsid w:val="0079056B"/>
    <w:rsid w:val="00791296"/>
    <w:rsid w:val="007F4287"/>
    <w:rsid w:val="007F7850"/>
    <w:rsid w:val="008375A6"/>
    <w:rsid w:val="00851958"/>
    <w:rsid w:val="00863B44"/>
    <w:rsid w:val="008A5BCE"/>
    <w:rsid w:val="008B1625"/>
    <w:rsid w:val="008C2B53"/>
    <w:rsid w:val="008F4818"/>
    <w:rsid w:val="009114F6"/>
    <w:rsid w:val="00946714"/>
    <w:rsid w:val="00963B73"/>
    <w:rsid w:val="00970DB5"/>
    <w:rsid w:val="00973156"/>
    <w:rsid w:val="009A7E34"/>
    <w:rsid w:val="009B0A7F"/>
    <w:rsid w:val="009C03A2"/>
    <w:rsid w:val="009F6F46"/>
    <w:rsid w:val="009F70C8"/>
    <w:rsid w:val="00A0491E"/>
    <w:rsid w:val="00A22B48"/>
    <w:rsid w:val="00A32E7B"/>
    <w:rsid w:val="00A41739"/>
    <w:rsid w:val="00A5361C"/>
    <w:rsid w:val="00A53C6C"/>
    <w:rsid w:val="00A55EA2"/>
    <w:rsid w:val="00A64DF9"/>
    <w:rsid w:val="00A72C23"/>
    <w:rsid w:val="00A97177"/>
    <w:rsid w:val="00AB45D8"/>
    <w:rsid w:val="00AE638A"/>
    <w:rsid w:val="00B76F8D"/>
    <w:rsid w:val="00B86655"/>
    <w:rsid w:val="00BC5606"/>
    <w:rsid w:val="00C04D7E"/>
    <w:rsid w:val="00C31874"/>
    <w:rsid w:val="00CA18DD"/>
    <w:rsid w:val="00CC726F"/>
    <w:rsid w:val="00CE54E8"/>
    <w:rsid w:val="00D62973"/>
    <w:rsid w:val="00D82AA9"/>
    <w:rsid w:val="00DA04EC"/>
    <w:rsid w:val="00DA3680"/>
    <w:rsid w:val="00DA5BD9"/>
    <w:rsid w:val="00DB1304"/>
    <w:rsid w:val="00DE5341"/>
    <w:rsid w:val="00DE6071"/>
    <w:rsid w:val="00DF57AC"/>
    <w:rsid w:val="00DF6A32"/>
    <w:rsid w:val="00E06B25"/>
    <w:rsid w:val="00E10102"/>
    <w:rsid w:val="00E26F37"/>
    <w:rsid w:val="00E546F0"/>
    <w:rsid w:val="00E85700"/>
    <w:rsid w:val="00E917B8"/>
    <w:rsid w:val="00ED6864"/>
    <w:rsid w:val="00EE5DB1"/>
    <w:rsid w:val="00F10CF4"/>
    <w:rsid w:val="00F277E9"/>
    <w:rsid w:val="00F45111"/>
    <w:rsid w:val="00F639A0"/>
    <w:rsid w:val="00F817E6"/>
    <w:rsid w:val="00FA7F0A"/>
    <w:rsid w:val="00FB71D4"/>
    <w:rsid w:val="00FC0FC4"/>
    <w:rsid w:val="00FD23D7"/>
    <w:rsid w:val="00FF1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D9728"/>
  <w15:docId w15:val="{A13F45A3-7F54-4990-86E1-61E2A274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A57FE"/>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List Paragraph1,Numbered List Paragraph,Bullet paras,Colorful List - Accent 11,Bullet1,References,IBL List Paragraph,Akapit z listą BS,List Paragraph 1,List Paragraph2,List Paragraph3,List Paragraph4,Абзац списка3"/>
    <w:basedOn w:val="Normal"/>
    <w:link w:val="ListParagraphChar"/>
    <w:uiPriority w:val="34"/>
    <w:qFormat/>
    <w:rsid w:val="000A57FE"/>
    <w:pPr>
      <w:spacing w:after="200" w:line="276" w:lineRule="auto"/>
      <w:ind w:left="720"/>
      <w:contextualSpacing/>
    </w:pPr>
    <w:rPr>
      <w:rFonts w:asciiTheme="minorHAnsi" w:eastAsiaTheme="minorHAnsi" w:hAnsiTheme="minorHAnsi" w:cstheme="minorBidi"/>
      <w:sz w:val="22"/>
      <w:szCs w:val="22"/>
    </w:rPr>
  </w:style>
  <w:style w:type="character" w:styleId="Strong">
    <w:name w:val="Strong"/>
    <w:basedOn w:val="DefaultParagraphFont"/>
    <w:uiPriority w:val="22"/>
    <w:qFormat/>
    <w:rsid w:val="000A57FE"/>
    <w:rPr>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8A5BCE"/>
    <w:pPr>
      <w:spacing w:before="100" w:beforeAutospacing="1" w:after="100" w:afterAutospacing="1"/>
    </w:pPr>
    <w:rPr>
      <w:sz w:val="24"/>
      <w:szCs w:val="24"/>
    </w:rPr>
  </w:style>
  <w:style w:type="character" w:styleId="Emphasis">
    <w:name w:val="Emphasis"/>
    <w:basedOn w:val="DefaultParagraphFont"/>
    <w:uiPriority w:val="20"/>
    <w:qFormat/>
    <w:rsid w:val="008A5BCE"/>
    <w:rPr>
      <w:i/>
      <w:iCs/>
    </w:rPr>
  </w:style>
  <w:style w:type="character" w:customStyle="1" w:styleId="ListParagraphChar">
    <w:name w:val="List Paragraph Char"/>
    <w:aliases w:val="Table no. List Paragraph Char,List Paragraph1 Char,Numbered List Paragraph Char,Bullet paras Char,Colorful List - Accent 11 Char,Bullet1 Char,References Char,IBL List Paragraph Char,Akapit z listą BS Char,List Paragraph 1 Char"/>
    <w:link w:val="ListParagraph"/>
    <w:uiPriority w:val="34"/>
    <w:qFormat/>
    <w:rsid w:val="00E917B8"/>
  </w:style>
  <w:style w:type="character" w:styleId="Hyperlink">
    <w:name w:val="Hyperlink"/>
    <w:basedOn w:val="DefaultParagraphFont"/>
    <w:uiPriority w:val="99"/>
    <w:unhideWhenUsed/>
    <w:rsid w:val="008C2B53"/>
    <w:rPr>
      <w:color w:val="0000FF"/>
      <w:u w:val="single"/>
    </w:rPr>
  </w:style>
  <w:style w:type="character" w:styleId="UnresolvedMention">
    <w:name w:val="Unresolved Mention"/>
    <w:basedOn w:val="DefaultParagraphFont"/>
    <w:uiPriority w:val="99"/>
    <w:semiHidden/>
    <w:unhideWhenUsed/>
    <w:rsid w:val="00ED6864"/>
    <w:rPr>
      <w:color w:val="605E5C"/>
      <w:shd w:val="clear" w:color="auto" w:fill="E1DFDD"/>
    </w:rPr>
  </w:style>
  <w:style w:type="table" w:styleId="TableGrid">
    <w:name w:val="Table Grid"/>
    <w:basedOn w:val="TableNormal"/>
    <w:uiPriority w:val="59"/>
    <w:rsid w:val="0094671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4F69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102819">
      <w:bodyDiv w:val="1"/>
      <w:marLeft w:val="0"/>
      <w:marRight w:val="0"/>
      <w:marTop w:val="0"/>
      <w:marBottom w:val="0"/>
      <w:divBdr>
        <w:top w:val="none" w:sz="0" w:space="0" w:color="auto"/>
        <w:left w:val="none" w:sz="0" w:space="0" w:color="auto"/>
        <w:bottom w:val="none" w:sz="0" w:space="0" w:color="auto"/>
        <w:right w:val="none" w:sz="0" w:space="0" w:color="auto"/>
      </w:divBdr>
    </w:div>
    <w:div w:id="586381785">
      <w:bodyDiv w:val="1"/>
      <w:marLeft w:val="0"/>
      <w:marRight w:val="0"/>
      <w:marTop w:val="0"/>
      <w:marBottom w:val="0"/>
      <w:divBdr>
        <w:top w:val="none" w:sz="0" w:space="0" w:color="auto"/>
        <w:left w:val="none" w:sz="0" w:space="0" w:color="auto"/>
        <w:bottom w:val="none" w:sz="0" w:space="0" w:color="auto"/>
        <w:right w:val="none" w:sz="0" w:space="0" w:color="auto"/>
      </w:divBdr>
    </w:div>
    <w:div w:id="1120488095">
      <w:bodyDiv w:val="1"/>
      <w:marLeft w:val="0"/>
      <w:marRight w:val="0"/>
      <w:marTop w:val="0"/>
      <w:marBottom w:val="0"/>
      <w:divBdr>
        <w:top w:val="none" w:sz="0" w:space="0" w:color="auto"/>
        <w:left w:val="none" w:sz="0" w:space="0" w:color="auto"/>
        <w:bottom w:val="none" w:sz="0" w:space="0" w:color="auto"/>
        <w:right w:val="none" w:sz="0" w:space="0" w:color="auto"/>
      </w:divBdr>
    </w:div>
    <w:div w:id="1463764812">
      <w:bodyDiv w:val="1"/>
      <w:marLeft w:val="0"/>
      <w:marRight w:val="0"/>
      <w:marTop w:val="0"/>
      <w:marBottom w:val="0"/>
      <w:divBdr>
        <w:top w:val="none" w:sz="0" w:space="0" w:color="auto"/>
        <w:left w:val="none" w:sz="0" w:space="0" w:color="auto"/>
        <w:bottom w:val="none" w:sz="0" w:space="0" w:color="auto"/>
        <w:right w:val="none" w:sz="0" w:space="0" w:color="auto"/>
      </w:divBdr>
    </w:div>
    <w:div w:id="1558665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TotalTime>
  <Pages>1</Pages>
  <Words>840</Words>
  <Characters>4792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Gayane Karimyan</dc:creator>
  <cp:keywords>https://mul2.gov.am/tasks/1381824/oneclick?token=456561cc2acd3aa9157fbd8854a22eca</cp:keywords>
  <cp:lastModifiedBy>Սոֆյա Սարգսյան</cp:lastModifiedBy>
  <cp:revision>51</cp:revision>
  <dcterms:created xsi:type="dcterms:W3CDTF">2025-05-13T13:11:00Z</dcterms:created>
  <dcterms:modified xsi:type="dcterms:W3CDTF">2026-08-21T08:38:00Z</dcterms:modified>
</cp:coreProperties>
</file>