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FE" w:rsidRDefault="006D4FFE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FFE" w:rsidRDefault="006D4FFE" w:rsidP="00A71CED">
      <w:pPr>
        <w:jc w:val="center"/>
      </w:pPr>
    </w:p>
    <w:p w:rsidR="006D4FFE" w:rsidRDefault="006D4FF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D4FFE" w:rsidRDefault="006D4FFE" w:rsidP="00A71CED">
      <w:pPr>
        <w:pStyle w:val="mechtex"/>
        <w:rPr>
          <w:rFonts w:ascii="GHEA Mariam" w:hAnsi="GHEA Mariam"/>
          <w:b/>
        </w:rPr>
      </w:pPr>
    </w:p>
    <w:p w:rsidR="006D4FFE" w:rsidRDefault="006D4FF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D4FFE" w:rsidRPr="006D4FFE" w:rsidRDefault="006D4FFE" w:rsidP="00A71CED">
      <w:pPr>
        <w:jc w:val="center"/>
        <w:rPr>
          <w:rFonts w:ascii="GHEA Mariam" w:hAnsi="GHEA Mariam"/>
          <w:sz w:val="16"/>
          <w:szCs w:val="24"/>
        </w:rPr>
      </w:pPr>
    </w:p>
    <w:p w:rsidR="006D4FFE" w:rsidRPr="00147102" w:rsidRDefault="006D4FFE" w:rsidP="00A71CED">
      <w:pPr>
        <w:jc w:val="center"/>
        <w:rPr>
          <w:rFonts w:ascii="GHEA Mariam" w:hAnsi="GHEA Mariam"/>
          <w:sz w:val="8"/>
          <w:szCs w:val="24"/>
        </w:rPr>
      </w:pPr>
    </w:p>
    <w:p w:rsidR="006D4FFE" w:rsidRPr="008E1B5A" w:rsidRDefault="006D4FFE" w:rsidP="00A71CED">
      <w:pPr>
        <w:jc w:val="center"/>
        <w:rPr>
          <w:rFonts w:ascii="GHEA Mariam" w:hAnsi="GHEA Mariam"/>
          <w:sz w:val="24"/>
          <w:szCs w:val="24"/>
        </w:rPr>
      </w:pPr>
    </w:p>
    <w:p w:rsidR="006D4FFE" w:rsidRPr="007F7F8E" w:rsidRDefault="006D4FF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D4FFE" w:rsidRDefault="006D4FF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D4FFE" w:rsidRPr="006D4FFE" w:rsidRDefault="006D4FFE" w:rsidP="00A71CED">
      <w:pPr>
        <w:jc w:val="center"/>
        <w:rPr>
          <w:rFonts w:ascii="GHEA Mariam" w:hAnsi="GHEA Mariam"/>
          <w:sz w:val="8"/>
          <w:szCs w:val="24"/>
          <w:lang w:val="fr-FR"/>
        </w:rPr>
      </w:pPr>
    </w:p>
    <w:p w:rsidR="006D4FFE" w:rsidRDefault="006D4FF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D4FFE" w:rsidRPr="00B45A61" w:rsidRDefault="006D4FF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D4FFE" w:rsidRPr="006D4FFE" w:rsidRDefault="006D4FFE" w:rsidP="006D4FFE">
      <w:pPr>
        <w:pStyle w:val="mechtex"/>
        <w:rPr>
          <w:rFonts w:ascii="GHEA Mariam" w:hAnsi="GHEA Mariam"/>
          <w:sz w:val="24"/>
          <w:lang w:val="hy-AM"/>
        </w:rPr>
      </w:pPr>
      <w:r w:rsidRPr="006D4FFE">
        <w:rPr>
          <w:rFonts w:ascii="GHEA Mariam" w:hAnsi="GHEA Mariam" w:cs="Sylfaen"/>
          <w:sz w:val="24"/>
          <w:lang w:val="hy-AM"/>
        </w:rPr>
        <w:t>ՈՐԱԿԱՎՈՐՄԱՆ</w:t>
      </w:r>
      <w:r w:rsidRPr="006D4FFE">
        <w:rPr>
          <w:rFonts w:ascii="GHEA Mariam" w:hAnsi="GHEA Mariam"/>
          <w:sz w:val="24"/>
          <w:lang w:val="hy-AM"/>
        </w:rPr>
        <w:t xml:space="preserve"> </w:t>
      </w:r>
      <w:r w:rsidRPr="006D4FFE">
        <w:rPr>
          <w:rFonts w:ascii="GHEA Mariam" w:hAnsi="GHEA Mariam" w:cs="Sylfaen"/>
          <w:sz w:val="24"/>
          <w:lang w:val="hy-AM"/>
        </w:rPr>
        <w:t>ՉԱՓՈՐՈՇԻՉՆԵՐԻ</w:t>
      </w:r>
      <w:r w:rsidRPr="006D4FFE">
        <w:rPr>
          <w:rFonts w:ascii="GHEA Mariam" w:hAnsi="GHEA Mariam"/>
          <w:sz w:val="24"/>
          <w:lang w:val="hy-AM"/>
        </w:rPr>
        <w:t xml:space="preserve"> </w:t>
      </w:r>
      <w:r w:rsidRPr="006D4FFE">
        <w:rPr>
          <w:rFonts w:ascii="GHEA Mariam" w:hAnsi="GHEA Mariam" w:cs="Sylfaen"/>
          <w:sz w:val="24"/>
          <w:lang w:val="hy-AM"/>
        </w:rPr>
        <w:t>ԿԻՐԱՌՄԱՄԲ</w:t>
      </w:r>
      <w:r w:rsidRPr="006D4FFE">
        <w:rPr>
          <w:rFonts w:ascii="GHEA Mariam" w:hAnsi="GHEA Mariam"/>
          <w:sz w:val="24"/>
          <w:lang w:val="hy-AM"/>
        </w:rPr>
        <w:t xml:space="preserve"> </w:t>
      </w:r>
      <w:r w:rsidRPr="006D4FFE">
        <w:rPr>
          <w:rFonts w:ascii="GHEA Mariam" w:hAnsi="GHEA Mariam" w:cs="Sylfaen"/>
          <w:sz w:val="24"/>
          <w:lang w:val="hy-AM"/>
        </w:rPr>
        <w:t>ՀԱՅՏԱՐԱՐՎԱԾ</w:t>
      </w:r>
      <w:r w:rsidRPr="006D4FFE">
        <w:rPr>
          <w:rFonts w:ascii="GHEA Mariam" w:hAnsi="GHEA Mariam"/>
          <w:sz w:val="24"/>
          <w:lang w:val="hy-AM"/>
        </w:rPr>
        <w:t xml:space="preserve"> </w:t>
      </w:r>
      <w:r w:rsidRPr="006D4FFE">
        <w:rPr>
          <w:rFonts w:ascii="GHEA Mariam" w:hAnsi="GHEA Mariam" w:cs="Sylfaen"/>
          <w:sz w:val="24"/>
          <w:lang w:val="hy-AM"/>
        </w:rPr>
        <w:t>ԳՆՄԱՆ</w:t>
      </w:r>
      <w:r w:rsidRPr="006D4FFE">
        <w:rPr>
          <w:rFonts w:ascii="GHEA Mariam" w:hAnsi="GHEA Mariam"/>
          <w:sz w:val="24"/>
          <w:lang w:val="hy-AM"/>
        </w:rPr>
        <w:t xml:space="preserve"> </w:t>
      </w:r>
      <w:r w:rsidRPr="006D4FFE">
        <w:rPr>
          <w:rFonts w:ascii="GHEA Mariam" w:hAnsi="GHEA Mariam" w:cs="Sylfaen"/>
          <w:sz w:val="24"/>
          <w:lang w:val="hy-AM"/>
        </w:rPr>
        <w:t>ԸՆԹԱՑԱԿԱՐԳԸ</w:t>
      </w:r>
      <w:r w:rsidRPr="006D4FFE">
        <w:rPr>
          <w:rFonts w:ascii="GHEA Mariam" w:hAnsi="GHEA Mariam"/>
          <w:sz w:val="24"/>
          <w:lang w:val="hy-AM"/>
        </w:rPr>
        <w:t xml:space="preserve"> </w:t>
      </w:r>
      <w:r w:rsidRPr="006D4FFE">
        <w:rPr>
          <w:rFonts w:ascii="GHEA Mariam" w:hAnsi="GHEA Mariam" w:cs="Sylfaen"/>
          <w:sz w:val="24"/>
          <w:lang w:val="hy-AM"/>
        </w:rPr>
        <w:t>ՉԿԱՅԱՑԱԾ</w:t>
      </w:r>
      <w:r w:rsidRPr="006D4FFE">
        <w:rPr>
          <w:rFonts w:ascii="GHEA Mariam" w:hAnsi="GHEA Mariam"/>
          <w:sz w:val="24"/>
          <w:lang w:val="hy-AM"/>
        </w:rPr>
        <w:t xml:space="preserve"> </w:t>
      </w:r>
      <w:r w:rsidRPr="006D4FFE">
        <w:rPr>
          <w:rFonts w:ascii="GHEA Mariam" w:hAnsi="GHEA Mariam" w:cs="Sylfaen"/>
          <w:sz w:val="24"/>
          <w:lang w:val="hy-AM"/>
        </w:rPr>
        <w:t>ՀԱՅՏԱՐԱՐԵԼՈՒ</w:t>
      </w:r>
      <w:r w:rsidRPr="006D4FFE">
        <w:rPr>
          <w:rFonts w:ascii="GHEA Mariam" w:hAnsi="GHEA Mariam"/>
          <w:sz w:val="24"/>
          <w:lang w:val="hy-AM"/>
        </w:rPr>
        <w:t xml:space="preserve"> </w:t>
      </w:r>
      <w:r w:rsidRPr="006D4FFE">
        <w:rPr>
          <w:rFonts w:ascii="GHEA Mariam" w:hAnsi="GHEA Mariam" w:cs="Sylfaen"/>
          <w:sz w:val="24"/>
          <w:lang w:val="hy-AM"/>
        </w:rPr>
        <w:t>ԹՈՒՅԼՏՎՈՒԹՅՈՒՆ</w:t>
      </w:r>
      <w:r w:rsidRPr="006D4FFE">
        <w:rPr>
          <w:rFonts w:ascii="GHEA Mariam" w:hAnsi="GHEA Mariam"/>
          <w:sz w:val="24"/>
          <w:lang w:val="hy-AM"/>
        </w:rPr>
        <w:t xml:space="preserve"> </w:t>
      </w:r>
      <w:r w:rsidRPr="006D4FFE">
        <w:rPr>
          <w:rFonts w:ascii="GHEA Mariam" w:hAnsi="GHEA Mariam" w:cs="Sylfaen"/>
          <w:sz w:val="24"/>
          <w:lang w:val="hy-AM"/>
        </w:rPr>
        <w:t>ՏԱԼՈՒ</w:t>
      </w:r>
      <w:r w:rsidRPr="006D4FFE">
        <w:rPr>
          <w:rFonts w:ascii="GHEA Mariam" w:hAnsi="GHEA Mariam"/>
          <w:sz w:val="24"/>
          <w:lang w:val="hy-AM"/>
        </w:rPr>
        <w:t xml:space="preserve"> </w:t>
      </w:r>
      <w:r w:rsidRPr="006D4FFE">
        <w:rPr>
          <w:rFonts w:ascii="GHEA Mariam" w:hAnsi="GHEA Mariam" w:cs="Sylfaen"/>
          <w:sz w:val="24"/>
          <w:lang w:val="hy-AM"/>
        </w:rPr>
        <w:t>ՄԱՍԻՆ</w:t>
      </w:r>
    </w:p>
    <w:p w:rsidR="006D4FFE" w:rsidRPr="000045DA" w:rsidRDefault="006D4FFE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D4FFE" w:rsidRDefault="006D4FFE" w:rsidP="006D4FFE">
      <w:pPr>
        <w:pStyle w:val="mechtex"/>
        <w:rPr>
          <w:rFonts w:ascii="GHEA Mariam" w:eastAsia="Calibri" w:hAnsi="GHEA Mariam"/>
          <w:sz w:val="24"/>
          <w:lang w:val="hy-AM"/>
        </w:rPr>
      </w:pPr>
    </w:p>
    <w:p w:rsidR="006D4FFE" w:rsidRPr="006D4FFE" w:rsidRDefault="006D4FFE" w:rsidP="006D4FFE">
      <w:pPr>
        <w:pStyle w:val="mechtex"/>
        <w:rPr>
          <w:rFonts w:ascii="GHEA Mariam" w:eastAsia="Calibri" w:hAnsi="GHEA Mariam"/>
          <w:sz w:val="4"/>
          <w:lang w:val="hy-AM"/>
        </w:rPr>
      </w:pPr>
    </w:p>
    <w:p w:rsidR="006D4FFE" w:rsidRPr="006D4FFE" w:rsidRDefault="006D4FFE" w:rsidP="006D4FFE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D4FFE">
        <w:rPr>
          <w:rFonts w:ascii="GHEA Mariam" w:eastAsiaTheme="minorHAnsi" w:hAnsi="GHEA Mariam" w:cstheme="minorBidi"/>
          <w:color w:val="000000"/>
          <w:sz w:val="24"/>
          <w:szCs w:val="24"/>
          <w:lang w:val="hy-AM"/>
        </w:rPr>
        <w:t xml:space="preserve">Հիմք ընդունելով «Գնումների մասին» Հայաստանի Հանրապետության օրենքի 37-րդ հոդվածի 1-ին մասի 2-րդ կետը և Հայաստանի Հանրապետության կառավարության 2017 թվականի մայիսի 4-ի N 526-Ն որոշմամբ հաստատված N 1 հավելվածի 58-րդ կետը` </w:t>
      </w:r>
      <w:r w:rsidRPr="006D4FF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D4F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D4FF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6D4F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D4FF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D4FF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de-DE"/>
        </w:rPr>
        <w:br/>
      </w:r>
      <w:r w:rsidRPr="006D4FFE">
        <w:rPr>
          <w:rFonts w:ascii="GHEA Mariam" w:hAnsi="GHEA Mariam" w:cs="Sylfaen"/>
          <w:sz w:val="24"/>
          <w:szCs w:val="24"/>
          <w:lang w:val="de-DE"/>
        </w:rPr>
        <w:t>ո</w:t>
      </w:r>
      <w:r w:rsidRPr="006D4F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D4FFE">
        <w:rPr>
          <w:rFonts w:ascii="GHEA Mariam" w:hAnsi="GHEA Mariam" w:cs="Sylfaen"/>
          <w:sz w:val="24"/>
          <w:szCs w:val="24"/>
          <w:lang w:val="de-DE"/>
        </w:rPr>
        <w:t>ր</w:t>
      </w:r>
      <w:r w:rsidRPr="006D4F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D4FFE">
        <w:rPr>
          <w:rFonts w:ascii="GHEA Mariam" w:hAnsi="GHEA Mariam" w:cs="Sylfaen"/>
          <w:sz w:val="24"/>
          <w:szCs w:val="24"/>
          <w:lang w:val="de-DE"/>
        </w:rPr>
        <w:t>ո</w:t>
      </w:r>
      <w:r w:rsidRPr="006D4F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D4FFE">
        <w:rPr>
          <w:rFonts w:ascii="GHEA Mariam" w:hAnsi="GHEA Mariam" w:cs="Sylfaen"/>
          <w:sz w:val="24"/>
          <w:szCs w:val="24"/>
          <w:lang w:val="de-DE"/>
        </w:rPr>
        <w:t>շ</w:t>
      </w:r>
      <w:r w:rsidRPr="006D4F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D4FFE">
        <w:rPr>
          <w:rFonts w:ascii="GHEA Mariam" w:hAnsi="GHEA Mariam" w:cs="Sylfaen"/>
          <w:sz w:val="24"/>
          <w:szCs w:val="24"/>
          <w:lang w:val="de-DE"/>
        </w:rPr>
        <w:t>ու</w:t>
      </w:r>
      <w:r w:rsidRPr="006D4F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D4FFE">
        <w:rPr>
          <w:rFonts w:ascii="GHEA Mariam" w:hAnsi="GHEA Mariam" w:cs="Sylfaen"/>
          <w:sz w:val="24"/>
          <w:szCs w:val="24"/>
          <w:lang w:val="de-DE"/>
        </w:rPr>
        <w:t>մ</w:t>
      </w:r>
      <w:r w:rsidRPr="006D4FF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D4FFE">
        <w:rPr>
          <w:rFonts w:ascii="GHEA Mariam" w:hAnsi="GHEA Mariam" w:cs="Sylfaen"/>
          <w:sz w:val="24"/>
          <w:szCs w:val="24"/>
          <w:lang w:val="de-DE"/>
        </w:rPr>
        <w:t>է</w:t>
      </w:r>
      <w:r w:rsidRPr="006D4FF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D4FFE" w:rsidRPr="006D4FFE" w:rsidRDefault="006D4FFE" w:rsidP="006D4FFE">
      <w:pPr>
        <w:tabs>
          <w:tab w:val="left" w:pos="1276"/>
        </w:tabs>
        <w:spacing w:line="360" w:lineRule="auto"/>
        <w:ind w:firstLine="720"/>
        <w:jc w:val="both"/>
        <w:rPr>
          <w:rFonts w:ascii="GHEA Mariam" w:eastAsia="Calibri" w:hAnsi="GHEA Mariam"/>
          <w:spacing w:val="-12"/>
          <w:sz w:val="24"/>
          <w:szCs w:val="24"/>
          <w:lang w:val="hy-AM"/>
        </w:rPr>
      </w:pPr>
      <w:r w:rsidRPr="006D4FFE">
        <w:rPr>
          <w:rFonts w:ascii="GHEA Mariam" w:eastAsia="Calibri" w:hAnsi="GHEA Mariam"/>
          <w:spacing w:val="-8"/>
          <w:sz w:val="24"/>
          <w:szCs w:val="24"/>
          <w:lang w:val="hy-AM"/>
        </w:rPr>
        <w:t>1. Թույլատրել Հայաստանի Հանրապետության քաղաքաշինության</w:t>
      </w:r>
      <w:r w:rsidRPr="006D4FFE">
        <w:rPr>
          <w:rFonts w:ascii="GHEA Mariam" w:eastAsia="Calibri" w:hAnsi="GHEA Mariam"/>
          <w:sz w:val="24"/>
          <w:szCs w:val="24"/>
          <w:lang w:val="hy-AM"/>
        </w:rPr>
        <w:t xml:space="preserve"> կոմիտեին «Հաշվարկային հիդրոլոգիական բնութագրերի որոշում» </w:t>
      </w:r>
      <w:r w:rsidRPr="006D4FFE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D4FFE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D4FFE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D4FFE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D4FFE">
        <w:rPr>
          <w:rFonts w:ascii="GHEA Mariam" w:eastAsia="Calibri" w:hAnsi="GHEA Mariam"/>
          <w:sz w:val="24"/>
          <w:szCs w:val="24"/>
          <w:lang w:val="hy-AM"/>
        </w:rPr>
        <w:t xml:space="preserve"> շինարարական նորմերի մշակման, տեղայնացման աշխատանքների ձեռքբերման նպատակով 2026 թվականի հուլիսի 3-ին ՀՀՔԿ-ԳՀԱՇՁԲ-26/3 </w:t>
      </w:r>
      <w:r w:rsidRPr="006D4FFE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ծածկագրով սահմանված որակավորման չափորոշիչների կիրառմամբ հրապարակված </w:t>
      </w:r>
      <w:r w:rsidRPr="006D4FFE">
        <w:rPr>
          <w:rFonts w:ascii="GHEA Mariam" w:eastAsia="Calibri" w:hAnsi="GHEA Mariam"/>
          <w:spacing w:val="-12"/>
          <w:sz w:val="24"/>
          <w:szCs w:val="24"/>
          <w:lang w:val="hy-AM"/>
        </w:rPr>
        <w:t>գնման ընթացակարգը հայտարարել չկայացած՝ գնման պահանջի դադարեցման հիմքով։</w:t>
      </w:r>
    </w:p>
    <w:p w:rsidR="006D4FFE" w:rsidRPr="006D4FFE" w:rsidRDefault="006D4FFE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6D4FFE" w:rsidRPr="006D4FFE" w:rsidRDefault="006D4FFE" w:rsidP="007C653B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6D4FFE" w:rsidRPr="000F4671" w:rsidRDefault="006D4FF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D4FFE" w:rsidRPr="000F4671" w:rsidRDefault="006D4FF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D4FFE" w:rsidRPr="000F4671" w:rsidRDefault="006D4FF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D4FFE" w:rsidRPr="000F4671" w:rsidRDefault="006D4FF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6D4FFE" w:rsidRDefault="006D4FFE" w:rsidP="006D4FFE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D4FFE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582" w:rsidRDefault="00CE7582">
      <w:r>
        <w:separator/>
      </w:r>
    </w:p>
  </w:endnote>
  <w:endnote w:type="continuationSeparator" w:id="0">
    <w:p w:rsidR="00CE7582" w:rsidRDefault="00CE7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582" w:rsidRDefault="00CE7582">
      <w:r>
        <w:separator/>
      </w:r>
    </w:p>
  </w:footnote>
  <w:footnote w:type="continuationSeparator" w:id="0">
    <w:p w:rsidR="00CE7582" w:rsidRDefault="00CE7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4F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FF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4FFE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58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577683"/>
  <w15:chartTrackingRefBased/>
  <w15:docId w15:val="{29B22438-ED0D-4261-93A9-26FE6B843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D4FF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D4FF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6D4FFE"/>
    <w:rPr>
      <w:rFonts w:ascii="Arial Armenian" w:hAnsi="Arial Armenian"/>
      <w:lang w:eastAsia="ru-RU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D4FF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D4F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2026-09-11T05:09:00Z</dcterms:created>
  <dcterms:modified xsi:type="dcterms:W3CDTF">2026-09-11T05:16:00Z</dcterms:modified>
</cp:coreProperties>
</file>