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257C98" w14:textId="77777777" w:rsidR="00A85BF8" w:rsidRPr="00AA0515" w:rsidRDefault="00A85BF8" w:rsidP="004A02C2">
      <w:pPr>
        <w:spacing w:line="276" w:lineRule="auto"/>
        <w:jc w:val="center"/>
        <w:rPr>
          <w:rFonts w:ascii="GHEA Grapalat" w:hAnsi="GHEA Grapalat" w:cs="Arial"/>
          <w:b/>
          <w:bCs/>
        </w:rPr>
      </w:pPr>
      <w:bookmarkStart w:id="0" w:name="_GoBack"/>
      <w:bookmarkEnd w:id="0"/>
    </w:p>
    <w:p w14:paraId="0692F0AD" w14:textId="7650E9C7" w:rsidR="004A02C2" w:rsidRPr="006A4D41" w:rsidRDefault="004A02C2" w:rsidP="004A02C2">
      <w:pPr>
        <w:spacing w:line="276" w:lineRule="auto"/>
        <w:jc w:val="center"/>
        <w:rPr>
          <w:rFonts w:ascii="GHEA Grapalat" w:hAnsi="GHEA Grapalat" w:cs="Arial"/>
          <w:b/>
          <w:bCs/>
          <w:lang w:val="hy-AM"/>
        </w:rPr>
      </w:pPr>
      <w:r w:rsidRPr="006A4D41">
        <w:rPr>
          <w:rFonts w:ascii="GHEA Grapalat" w:hAnsi="GHEA Grapalat" w:cs="Arial"/>
          <w:b/>
          <w:bCs/>
          <w:lang w:val="hy-AM"/>
        </w:rPr>
        <w:t>ՀԻՄՆԱՎՈՐՈՒՄ</w:t>
      </w:r>
    </w:p>
    <w:p w14:paraId="4D87D3A3" w14:textId="3D9CF3A8" w:rsidR="00C5472F" w:rsidRPr="00665B7C" w:rsidRDefault="005A544E" w:rsidP="00665B7C">
      <w:pPr>
        <w:spacing w:line="360" w:lineRule="auto"/>
        <w:jc w:val="center"/>
        <w:rPr>
          <w:rFonts w:ascii="GHEA Grapalat" w:hAnsi="GHEA Grapalat"/>
          <w:b/>
        </w:rPr>
      </w:pPr>
      <w:r w:rsidRPr="00AA0515">
        <w:rPr>
          <w:rFonts w:ascii="GHEA Grapalat" w:hAnsi="GHEA Grapalat" w:cs="Arial"/>
          <w:b/>
          <w:bCs/>
          <w:lang w:val="hy-AM"/>
        </w:rPr>
        <w:t>«</w:t>
      </w:r>
      <w:r w:rsidR="00665B7C">
        <w:rPr>
          <w:rFonts w:ascii="GHEA Grapalat" w:hAnsi="GHEA Grapalat"/>
          <w:b/>
          <w:lang w:val="hy-AM"/>
        </w:rPr>
        <w:t xml:space="preserve">ՇԱՀՈՒՄՈՎ ԽԱՂԻ, ԻՆՏԵՐՆԵՏ ՇԱՀՈՒՄՈՎ ԽԱՂԻ ԵՎ ԲՈՒՔՄԵՅՔԵՐԱՅԻՆ ԳՈՐԾՈՒՆԵՈՒԹՅԱՆ </w:t>
      </w:r>
      <w:r w:rsidR="00665B7C">
        <w:rPr>
          <w:rFonts w:ascii="GHEA Grapalat" w:hAnsi="GHEA Grapalat"/>
          <w:b/>
        </w:rPr>
        <w:t>ԿԱԶՄԱԿԵՐՊ</w:t>
      </w:r>
      <w:r w:rsidR="00665B7C">
        <w:rPr>
          <w:rFonts w:ascii="GHEA Grapalat" w:hAnsi="GHEA Grapalat"/>
          <w:b/>
          <w:lang w:val="hy-AM"/>
        </w:rPr>
        <w:t>ԻՉՆԵՐԻ</w:t>
      </w:r>
      <w:r w:rsidR="00665B7C">
        <w:rPr>
          <w:rFonts w:ascii="GHEA Grapalat" w:hAnsi="GHEA Grapalat"/>
          <w:b/>
        </w:rPr>
        <w:t xml:space="preserve"> ԿՈՂՄԻՑ </w:t>
      </w:r>
      <w:r w:rsidR="00665B7C">
        <w:rPr>
          <w:rFonts w:ascii="GHEA Grapalat" w:hAnsi="GHEA Grapalat"/>
          <w:b/>
          <w:lang w:val="hy-AM"/>
        </w:rPr>
        <w:t xml:space="preserve">ՎԵՐԱՀՍԿՈՂ ՄԱՐՄԻՆ ԻՐԵՆՑ ԳՈՐԾՈՒՆԵՈՒԹՅԱՆ ՎԵՐԱԲԵՐՅԱԼ ԱՄՍԱԿԱՆ ՀԱՇՎԵՏՎՈՒԹՅՈՒՆՆԵՐ </w:t>
      </w:r>
      <w:r w:rsidR="00665B7C">
        <w:rPr>
          <w:rFonts w:ascii="GHEA Grapalat" w:hAnsi="GHEA Grapalat"/>
          <w:b/>
        </w:rPr>
        <w:t>ՆԵՐԿԱՅԱՑՆԵԼՈՒ ԿԱՐԳԸ, ԺԱՄԿԵՏՆԵՐԸ, ԲՈՎԱՆԴԱԿՈՒԹՅՈՒՆԸ ՄԱՍԻՆ</w:t>
      </w:r>
      <w:r w:rsidR="00920A4B" w:rsidRPr="00AA0515">
        <w:rPr>
          <w:rFonts w:ascii="GHEA Grapalat" w:hAnsi="GHEA Grapalat" w:cs="Arial"/>
          <w:b/>
          <w:bCs/>
          <w:lang w:val="hy-AM"/>
        </w:rPr>
        <w:t>»</w:t>
      </w:r>
      <w:r w:rsidR="006560F9" w:rsidRPr="006A4D41">
        <w:rPr>
          <w:rFonts w:ascii="GHEA Grapalat" w:hAnsi="GHEA Grapalat" w:cs="Arial"/>
          <w:b/>
          <w:bCs/>
          <w:lang w:val="hy-AM"/>
        </w:rPr>
        <w:t xml:space="preserve"> ՀԱՅԱՍՏԱՆԻ ՀԱՆՐԱՊԵՏՈՒԹՅԱՆ </w:t>
      </w:r>
      <w:r w:rsidR="00AA0515">
        <w:rPr>
          <w:rFonts w:ascii="GHEA Grapalat" w:hAnsi="GHEA Grapalat" w:cs="Arial"/>
          <w:b/>
          <w:bCs/>
          <w:lang w:val="hy-AM"/>
        </w:rPr>
        <w:t xml:space="preserve">ԿԱՌԱՎԱՐՈՒԹՅԱՆ ՈՐՈՇՄԱՆ </w:t>
      </w:r>
      <w:r w:rsidR="00D267E4">
        <w:rPr>
          <w:rFonts w:ascii="GHEA Grapalat" w:hAnsi="GHEA Grapalat" w:cs="Arial"/>
          <w:b/>
          <w:bCs/>
          <w:lang w:val="hy-AM"/>
        </w:rPr>
        <w:t>ՆԱԽԱԳԾԻ</w:t>
      </w:r>
      <w:r w:rsidR="006560F9" w:rsidRPr="006A4D41">
        <w:rPr>
          <w:rFonts w:ascii="GHEA Grapalat" w:hAnsi="GHEA Grapalat" w:cs="Arial"/>
          <w:b/>
          <w:bCs/>
          <w:lang w:val="hy-AM"/>
        </w:rPr>
        <w:t xml:space="preserve"> ՎԵՐԱԲԵՐՅԱԼ</w:t>
      </w:r>
    </w:p>
    <w:p w14:paraId="44A36651" w14:textId="77777777" w:rsidR="00C5472F" w:rsidRDefault="00C5472F" w:rsidP="00C5472F">
      <w:pPr>
        <w:spacing w:line="360" w:lineRule="auto"/>
        <w:jc w:val="center"/>
        <w:rPr>
          <w:rFonts w:ascii="GHEA Grapalat" w:hAnsi="GHEA Grapalat"/>
        </w:rPr>
      </w:pPr>
    </w:p>
    <w:p w14:paraId="2EFD821D" w14:textId="7DDAC122" w:rsidR="00E5309F" w:rsidRPr="00C5472F" w:rsidRDefault="00E5309F" w:rsidP="004344F0">
      <w:pPr>
        <w:pStyle w:val="ListParagraph"/>
        <w:numPr>
          <w:ilvl w:val="0"/>
          <w:numId w:val="18"/>
        </w:numPr>
        <w:tabs>
          <w:tab w:val="left" w:pos="3330"/>
        </w:tabs>
        <w:spacing w:line="360" w:lineRule="auto"/>
        <w:jc w:val="both"/>
        <w:rPr>
          <w:rFonts w:ascii="GHEA Grapalat" w:hAnsi="GHEA Grapalat"/>
          <w:b/>
        </w:rPr>
      </w:pPr>
      <w:r w:rsidRPr="00C5472F">
        <w:rPr>
          <w:rFonts w:ascii="GHEA Grapalat" w:eastAsia="Calibri" w:hAnsi="GHEA Grapalat" w:cs="Times New Roman"/>
          <w:b/>
          <w:lang w:val="hy-AM"/>
        </w:rPr>
        <w:t>Անհրաժեշտությունը</w:t>
      </w:r>
    </w:p>
    <w:p w14:paraId="7E1D98D5" w14:textId="77777777" w:rsidR="00C5472F" w:rsidRDefault="006560F9" w:rsidP="004344F0">
      <w:pPr>
        <w:tabs>
          <w:tab w:val="left" w:pos="900"/>
        </w:tabs>
        <w:spacing w:after="0" w:line="360" w:lineRule="auto"/>
        <w:ind w:firstLine="540"/>
        <w:jc w:val="both"/>
        <w:rPr>
          <w:rFonts w:ascii="GHEA Grapalat" w:eastAsia="Calibri" w:hAnsi="GHEA Grapalat" w:cs="Times New Roman"/>
          <w:lang w:val="hy-AM"/>
        </w:rPr>
      </w:pPr>
      <w:r w:rsidRPr="006A4D41">
        <w:rPr>
          <w:rFonts w:ascii="GHEA Grapalat" w:eastAsia="Calibri" w:hAnsi="GHEA Grapalat" w:cs="Times New Roman"/>
          <w:lang w:val="hy-AM"/>
        </w:rPr>
        <w:tab/>
        <w:t>Նախագծի ընդունումը պայմանավորված է «Խաղային գործունեության կարգավորման մասին» օրենքի (այսուհետ՝ Օրենք) կիրարկումն ապահովելու անհրաժեշտությամբ՝ ՀՀ վարչապետի 2024 թվականի սեպտեմբերի 23-ի «Խաղային գործունեության կարգավորման մասին» Հայաստանի Հանրապետության օրենքի կիրարկումն ապահովող միջոցառումները հաստատելու մասին N 859-Ա որոշմամբ հաստատված Հավելվածի</w:t>
      </w:r>
      <w:r w:rsidR="00AA0515">
        <w:rPr>
          <w:rFonts w:ascii="GHEA Grapalat" w:eastAsia="Calibri" w:hAnsi="GHEA Grapalat" w:cs="Times New Roman"/>
          <w:lang w:val="hy-AM"/>
        </w:rPr>
        <w:t xml:space="preserve"> 15</w:t>
      </w:r>
      <w:r w:rsidRPr="006A4D41">
        <w:rPr>
          <w:rFonts w:ascii="GHEA Grapalat" w:eastAsia="Calibri" w:hAnsi="GHEA Grapalat" w:cs="Times New Roman"/>
          <w:lang w:val="hy-AM"/>
        </w:rPr>
        <w:t>-րդ կետով։</w:t>
      </w:r>
    </w:p>
    <w:p w14:paraId="654901DF" w14:textId="501DA72E" w:rsidR="00C5472F" w:rsidRDefault="006560F9" w:rsidP="004344F0">
      <w:pPr>
        <w:pStyle w:val="ListParagraph"/>
        <w:tabs>
          <w:tab w:val="left" w:pos="709"/>
          <w:tab w:val="left" w:pos="900"/>
        </w:tabs>
        <w:spacing w:after="0" w:line="360" w:lineRule="auto"/>
        <w:ind w:left="360"/>
        <w:jc w:val="both"/>
        <w:rPr>
          <w:rFonts w:ascii="GHEA Grapalat" w:eastAsia="Calibri" w:hAnsi="GHEA Grapalat" w:cs="Times New Roman"/>
          <w:lang w:val="hy-AM"/>
        </w:rPr>
      </w:pPr>
      <w:r w:rsidRPr="006A4D41">
        <w:rPr>
          <w:rFonts w:ascii="GHEA Grapalat" w:eastAsia="Calibri" w:hAnsi="GHEA Grapalat" w:cs="Times New Roman"/>
          <w:lang w:val="hy-AM"/>
        </w:rPr>
        <w:t xml:space="preserve">   Հաշվի առնելով վերը նշվածը, անհրաժեշտություն է առաջացել մշակել «</w:t>
      </w:r>
      <w:r w:rsidR="00665B7C">
        <w:rPr>
          <w:rFonts w:ascii="GHEA Grapalat" w:hAnsi="GHEA Grapalat"/>
          <w:lang w:val="hy-AM"/>
        </w:rPr>
        <w:t>Շ</w:t>
      </w:r>
      <w:r w:rsidR="00665B7C" w:rsidRPr="00665B7C">
        <w:rPr>
          <w:rFonts w:ascii="GHEA Grapalat" w:hAnsi="GHEA Grapalat"/>
          <w:lang w:val="hy-AM"/>
        </w:rPr>
        <w:t xml:space="preserve">ահումով խաղի, ինտերնետ շահումով խաղի </w:t>
      </w:r>
      <w:r w:rsidR="00665B7C">
        <w:rPr>
          <w:rFonts w:ascii="GHEA Grapalat" w:hAnsi="GHEA Grapalat"/>
          <w:lang w:val="hy-AM"/>
        </w:rPr>
        <w:t>և</w:t>
      </w:r>
      <w:r w:rsidR="00665B7C" w:rsidRPr="00665B7C">
        <w:rPr>
          <w:rFonts w:ascii="GHEA Grapalat" w:hAnsi="GHEA Grapalat"/>
          <w:lang w:val="hy-AM"/>
        </w:rPr>
        <w:t xml:space="preserve"> բուքմեյքերային գործունեության </w:t>
      </w:r>
      <w:proofErr w:type="spellStart"/>
      <w:r w:rsidR="00665B7C" w:rsidRPr="00665B7C">
        <w:rPr>
          <w:rFonts w:ascii="GHEA Grapalat" w:hAnsi="GHEA Grapalat"/>
        </w:rPr>
        <w:t>կազմակերպ</w:t>
      </w:r>
      <w:proofErr w:type="spellEnd"/>
      <w:r w:rsidR="00665B7C" w:rsidRPr="00665B7C">
        <w:rPr>
          <w:rFonts w:ascii="GHEA Grapalat" w:hAnsi="GHEA Grapalat"/>
          <w:lang w:val="hy-AM"/>
        </w:rPr>
        <w:t>իչների</w:t>
      </w:r>
      <w:r w:rsidR="00665B7C" w:rsidRPr="00665B7C">
        <w:rPr>
          <w:rFonts w:ascii="GHEA Grapalat" w:hAnsi="GHEA Grapalat"/>
        </w:rPr>
        <w:t xml:space="preserve"> </w:t>
      </w:r>
      <w:proofErr w:type="spellStart"/>
      <w:r w:rsidR="00665B7C" w:rsidRPr="00665B7C">
        <w:rPr>
          <w:rFonts w:ascii="GHEA Grapalat" w:hAnsi="GHEA Grapalat"/>
        </w:rPr>
        <w:t>կողմից</w:t>
      </w:r>
      <w:proofErr w:type="spellEnd"/>
      <w:r w:rsidR="00665B7C" w:rsidRPr="00665B7C">
        <w:rPr>
          <w:rFonts w:ascii="GHEA Grapalat" w:hAnsi="GHEA Grapalat"/>
        </w:rPr>
        <w:t xml:space="preserve"> </w:t>
      </w:r>
      <w:r w:rsidR="00665B7C" w:rsidRPr="00665B7C">
        <w:rPr>
          <w:rFonts w:ascii="GHEA Grapalat" w:hAnsi="GHEA Grapalat"/>
          <w:lang w:val="hy-AM"/>
        </w:rPr>
        <w:t xml:space="preserve">վերահսկող մարմին իրենց գործունեության վերաբերյալ ամսական հաշվետվություններ </w:t>
      </w:r>
      <w:proofErr w:type="spellStart"/>
      <w:r w:rsidR="00665B7C" w:rsidRPr="00665B7C">
        <w:rPr>
          <w:rFonts w:ascii="GHEA Grapalat" w:hAnsi="GHEA Grapalat"/>
        </w:rPr>
        <w:t>ներկայացնելու</w:t>
      </w:r>
      <w:proofErr w:type="spellEnd"/>
      <w:r w:rsidR="00665B7C" w:rsidRPr="00665B7C">
        <w:rPr>
          <w:rFonts w:ascii="GHEA Grapalat" w:hAnsi="GHEA Grapalat"/>
        </w:rPr>
        <w:t xml:space="preserve"> </w:t>
      </w:r>
      <w:proofErr w:type="spellStart"/>
      <w:r w:rsidR="00665B7C" w:rsidRPr="00665B7C">
        <w:rPr>
          <w:rFonts w:ascii="GHEA Grapalat" w:hAnsi="GHEA Grapalat"/>
        </w:rPr>
        <w:t>կարգը</w:t>
      </w:r>
      <w:proofErr w:type="spellEnd"/>
      <w:r w:rsidR="00665B7C" w:rsidRPr="00665B7C">
        <w:rPr>
          <w:rFonts w:ascii="GHEA Grapalat" w:hAnsi="GHEA Grapalat"/>
        </w:rPr>
        <w:t xml:space="preserve">, </w:t>
      </w:r>
      <w:proofErr w:type="spellStart"/>
      <w:r w:rsidR="00665B7C" w:rsidRPr="00665B7C">
        <w:rPr>
          <w:rFonts w:ascii="GHEA Grapalat" w:hAnsi="GHEA Grapalat"/>
        </w:rPr>
        <w:t>ժամկետները</w:t>
      </w:r>
      <w:proofErr w:type="spellEnd"/>
      <w:r w:rsidR="00665B7C" w:rsidRPr="00665B7C">
        <w:rPr>
          <w:rFonts w:ascii="GHEA Grapalat" w:hAnsi="GHEA Grapalat"/>
        </w:rPr>
        <w:t xml:space="preserve">, </w:t>
      </w:r>
      <w:proofErr w:type="spellStart"/>
      <w:r w:rsidR="00665B7C" w:rsidRPr="00665B7C">
        <w:rPr>
          <w:rFonts w:ascii="GHEA Grapalat" w:hAnsi="GHEA Grapalat"/>
        </w:rPr>
        <w:t>բովանդակությունը</w:t>
      </w:r>
      <w:proofErr w:type="spellEnd"/>
      <w:r w:rsidR="00665B7C" w:rsidRPr="00665B7C">
        <w:rPr>
          <w:rFonts w:ascii="GHEA Grapalat" w:hAnsi="GHEA Grapalat"/>
        </w:rPr>
        <w:t xml:space="preserve"> </w:t>
      </w:r>
      <w:r w:rsidR="00665B7C">
        <w:rPr>
          <w:rFonts w:ascii="GHEA Grapalat" w:hAnsi="GHEA Grapalat"/>
        </w:rPr>
        <w:t>և</w:t>
      </w:r>
      <w:r w:rsidR="00665B7C" w:rsidRPr="00665B7C">
        <w:rPr>
          <w:rFonts w:ascii="GHEA Grapalat" w:hAnsi="GHEA Grapalat"/>
        </w:rPr>
        <w:t xml:space="preserve"> </w:t>
      </w:r>
      <w:proofErr w:type="spellStart"/>
      <w:r w:rsidR="00665B7C" w:rsidRPr="00665B7C">
        <w:rPr>
          <w:rFonts w:ascii="GHEA Grapalat" w:hAnsi="GHEA Grapalat"/>
        </w:rPr>
        <w:t>ձեվը</w:t>
      </w:r>
      <w:proofErr w:type="spellEnd"/>
      <w:r w:rsidR="00665B7C" w:rsidRPr="00665B7C">
        <w:rPr>
          <w:rFonts w:ascii="GHEA Grapalat" w:hAnsi="GHEA Grapalat"/>
        </w:rPr>
        <w:t xml:space="preserve"> </w:t>
      </w:r>
      <w:proofErr w:type="spellStart"/>
      <w:r w:rsidR="00665B7C" w:rsidRPr="00665B7C">
        <w:rPr>
          <w:rFonts w:ascii="GHEA Grapalat" w:hAnsi="GHEA Grapalat"/>
        </w:rPr>
        <w:t>հաստատելու</w:t>
      </w:r>
      <w:proofErr w:type="spellEnd"/>
      <w:r w:rsidR="00665B7C" w:rsidRPr="00665B7C">
        <w:rPr>
          <w:rFonts w:ascii="GHEA Grapalat" w:hAnsi="GHEA Grapalat"/>
          <w:lang w:val="hy-AM"/>
        </w:rPr>
        <w:t xml:space="preserve"> </w:t>
      </w:r>
      <w:r w:rsidR="00665B7C">
        <w:rPr>
          <w:rFonts w:ascii="GHEA Grapalat" w:hAnsi="GHEA Grapalat"/>
          <w:lang w:val="hy-AM"/>
        </w:rPr>
        <w:t>և</w:t>
      </w:r>
      <w:r w:rsidR="00665B7C" w:rsidRPr="00665B7C">
        <w:rPr>
          <w:rFonts w:ascii="GHEA Grapalat" w:hAnsi="GHEA Grapalat"/>
          <w:lang w:val="hy-AM"/>
        </w:rPr>
        <w:t xml:space="preserve"> </w:t>
      </w:r>
      <w:proofErr w:type="spellStart"/>
      <w:r w:rsidR="00665B7C">
        <w:rPr>
          <w:rFonts w:ascii="GHEA Grapalat" w:hAnsi="GHEA Grapalat"/>
        </w:rPr>
        <w:t>Հ</w:t>
      </w:r>
      <w:r w:rsidR="00665B7C" w:rsidRPr="00665B7C">
        <w:rPr>
          <w:rFonts w:ascii="GHEA Grapalat" w:hAnsi="GHEA Grapalat"/>
        </w:rPr>
        <w:t>այաստանի</w:t>
      </w:r>
      <w:proofErr w:type="spellEnd"/>
      <w:r w:rsidR="00665B7C" w:rsidRPr="00665B7C">
        <w:rPr>
          <w:rFonts w:ascii="GHEA Grapalat" w:hAnsi="GHEA Grapalat"/>
        </w:rPr>
        <w:t xml:space="preserve"> </w:t>
      </w:r>
      <w:proofErr w:type="spellStart"/>
      <w:r w:rsidR="00665B7C">
        <w:rPr>
          <w:rFonts w:ascii="GHEA Grapalat" w:hAnsi="GHEA Grapalat"/>
        </w:rPr>
        <w:t>Հ</w:t>
      </w:r>
      <w:r w:rsidR="00665B7C" w:rsidRPr="00665B7C">
        <w:rPr>
          <w:rFonts w:ascii="GHEA Grapalat" w:hAnsi="GHEA Grapalat"/>
        </w:rPr>
        <w:t>անրապետության</w:t>
      </w:r>
      <w:proofErr w:type="spellEnd"/>
      <w:r w:rsidR="00665B7C" w:rsidRPr="00665B7C">
        <w:rPr>
          <w:rFonts w:ascii="GHEA Grapalat" w:hAnsi="GHEA Grapalat"/>
        </w:rPr>
        <w:t xml:space="preserve"> </w:t>
      </w:r>
      <w:proofErr w:type="spellStart"/>
      <w:r w:rsidR="00665B7C" w:rsidRPr="00665B7C">
        <w:rPr>
          <w:rFonts w:ascii="GHEA Grapalat" w:hAnsi="GHEA Grapalat"/>
        </w:rPr>
        <w:t>կառավարության</w:t>
      </w:r>
      <w:proofErr w:type="spellEnd"/>
      <w:r w:rsidR="00665B7C" w:rsidRPr="00665B7C">
        <w:rPr>
          <w:rFonts w:ascii="GHEA Grapalat" w:hAnsi="GHEA Grapalat"/>
        </w:rPr>
        <w:t xml:space="preserve"> 2011 </w:t>
      </w:r>
      <w:proofErr w:type="spellStart"/>
      <w:r w:rsidR="00665B7C" w:rsidRPr="00665B7C">
        <w:rPr>
          <w:rFonts w:ascii="GHEA Grapalat" w:hAnsi="GHEA Grapalat"/>
        </w:rPr>
        <w:t>թվականի</w:t>
      </w:r>
      <w:proofErr w:type="spellEnd"/>
      <w:r w:rsidR="00665B7C" w:rsidRPr="00665B7C">
        <w:rPr>
          <w:rFonts w:ascii="GHEA Grapalat" w:hAnsi="GHEA Grapalat"/>
        </w:rPr>
        <w:t xml:space="preserve"> </w:t>
      </w:r>
      <w:proofErr w:type="spellStart"/>
      <w:r w:rsidR="00665B7C" w:rsidRPr="00665B7C">
        <w:rPr>
          <w:rFonts w:ascii="GHEA Grapalat" w:hAnsi="GHEA Grapalat"/>
        </w:rPr>
        <w:t>սեպտեմբերի</w:t>
      </w:r>
      <w:proofErr w:type="spellEnd"/>
      <w:r w:rsidR="00665B7C" w:rsidRPr="00665B7C">
        <w:rPr>
          <w:rFonts w:ascii="GHEA Grapalat" w:hAnsi="GHEA Grapalat"/>
        </w:rPr>
        <w:t xml:space="preserve"> 8-ի </w:t>
      </w:r>
      <w:r w:rsidR="00665B7C">
        <w:rPr>
          <w:rFonts w:ascii="GHEA Grapalat" w:hAnsi="GHEA Grapalat"/>
          <w:lang w:val="hy-AM"/>
        </w:rPr>
        <w:t xml:space="preserve">                                  </w:t>
      </w:r>
      <w:r w:rsidR="00665B7C">
        <w:rPr>
          <w:rFonts w:ascii="GHEA Grapalat" w:hAnsi="GHEA Grapalat"/>
        </w:rPr>
        <w:t>N</w:t>
      </w:r>
      <w:r w:rsidR="00665B7C" w:rsidRPr="00665B7C">
        <w:rPr>
          <w:rFonts w:ascii="GHEA Grapalat" w:hAnsi="GHEA Grapalat"/>
        </w:rPr>
        <w:t xml:space="preserve"> 1355-</w:t>
      </w:r>
      <w:r w:rsidR="00665B7C">
        <w:rPr>
          <w:rFonts w:ascii="GHEA Grapalat" w:hAnsi="GHEA Grapalat"/>
        </w:rPr>
        <w:t>Ն</w:t>
      </w:r>
      <w:r w:rsidR="00665B7C" w:rsidRPr="00665B7C">
        <w:rPr>
          <w:rFonts w:ascii="GHEA Grapalat" w:hAnsi="GHEA Grapalat"/>
        </w:rPr>
        <w:t xml:space="preserve"> </w:t>
      </w:r>
      <w:r w:rsidR="00665B7C">
        <w:rPr>
          <w:rFonts w:ascii="GHEA Grapalat" w:hAnsi="GHEA Grapalat"/>
        </w:rPr>
        <w:t>և</w:t>
      </w:r>
      <w:r w:rsidR="00665B7C" w:rsidRPr="00665B7C">
        <w:rPr>
          <w:rFonts w:ascii="GHEA Grapalat" w:hAnsi="GHEA Grapalat"/>
        </w:rPr>
        <w:t xml:space="preserve"> 2015 </w:t>
      </w:r>
      <w:proofErr w:type="spellStart"/>
      <w:r w:rsidR="00665B7C" w:rsidRPr="00665B7C">
        <w:rPr>
          <w:rFonts w:ascii="GHEA Grapalat" w:hAnsi="GHEA Grapalat"/>
        </w:rPr>
        <w:t>թվականի</w:t>
      </w:r>
      <w:proofErr w:type="spellEnd"/>
      <w:r w:rsidR="00665B7C" w:rsidRPr="00665B7C">
        <w:rPr>
          <w:rFonts w:ascii="GHEA Grapalat" w:hAnsi="GHEA Grapalat"/>
        </w:rPr>
        <w:t xml:space="preserve"> </w:t>
      </w:r>
      <w:proofErr w:type="spellStart"/>
      <w:r w:rsidR="00665B7C" w:rsidRPr="00665B7C">
        <w:rPr>
          <w:rFonts w:ascii="GHEA Grapalat" w:hAnsi="GHEA Grapalat"/>
        </w:rPr>
        <w:t>ապրիլի</w:t>
      </w:r>
      <w:proofErr w:type="spellEnd"/>
      <w:r w:rsidR="00665B7C" w:rsidRPr="00665B7C">
        <w:rPr>
          <w:rFonts w:ascii="GHEA Grapalat" w:hAnsi="GHEA Grapalat"/>
        </w:rPr>
        <w:t xml:space="preserve"> 30-ի</w:t>
      </w:r>
      <w:r w:rsidR="00665B7C">
        <w:rPr>
          <w:rFonts w:ascii="GHEA Grapalat" w:hAnsi="GHEA Grapalat"/>
        </w:rPr>
        <w:t xml:space="preserve"> N</w:t>
      </w:r>
      <w:r w:rsidR="00665B7C" w:rsidRPr="00665B7C">
        <w:rPr>
          <w:rFonts w:ascii="GHEA Grapalat" w:hAnsi="GHEA Grapalat"/>
        </w:rPr>
        <w:t xml:space="preserve"> 451-</w:t>
      </w:r>
      <w:r w:rsidR="00665B7C">
        <w:rPr>
          <w:rFonts w:ascii="GHEA Grapalat" w:hAnsi="GHEA Grapalat"/>
        </w:rPr>
        <w:t>Ն</w:t>
      </w:r>
      <w:r w:rsidR="00665B7C" w:rsidRPr="00665B7C">
        <w:rPr>
          <w:rFonts w:ascii="GHEA Grapalat" w:hAnsi="GHEA Grapalat"/>
        </w:rPr>
        <w:t xml:space="preserve"> </w:t>
      </w:r>
      <w:proofErr w:type="spellStart"/>
      <w:r w:rsidR="00665B7C" w:rsidRPr="00665B7C">
        <w:rPr>
          <w:rFonts w:ascii="GHEA Grapalat" w:hAnsi="GHEA Grapalat"/>
        </w:rPr>
        <w:t>որոշումներն</w:t>
      </w:r>
      <w:proofErr w:type="spellEnd"/>
      <w:r w:rsidR="00665B7C" w:rsidRPr="00665B7C">
        <w:rPr>
          <w:rFonts w:ascii="GHEA Grapalat" w:hAnsi="GHEA Grapalat"/>
        </w:rPr>
        <w:t xml:space="preserve"> </w:t>
      </w:r>
      <w:proofErr w:type="spellStart"/>
      <w:r w:rsidR="00665B7C" w:rsidRPr="00665B7C">
        <w:rPr>
          <w:rFonts w:ascii="GHEA Grapalat" w:hAnsi="GHEA Grapalat"/>
        </w:rPr>
        <w:t>ուժը</w:t>
      </w:r>
      <w:proofErr w:type="spellEnd"/>
      <w:r w:rsidR="00665B7C" w:rsidRPr="00665B7C">
        <w:rPr>
          <w:rFonts w:ascii="GHEA Grapalat" w:hAnsi="GHEA Grapalat"/>
        </w:rPr>
        <w:t xml:space="preserve"> </w:t>
      </w:r>
      <w:proofErr w:type="spellStart"/>
      <w:r w:rsidR="00665B7C" w:rsidRPr="00665B7C">
        <w:rPr>
          <w:rFonts w:ascii="GHEA Grapalat" w:hAnsi="GHEA Grapalat"/>
        </w:rPr>
        <w:t>կորցրած</w:t>
      </w:r>
      <w:proofErr w:type="spellEnd"/>
      <w:r w:rsidR="00665B7C" w:rsidRPr="00665B7C">
        <w:rPr>
          <w:rFonts w:ascii="GHEA Grapalat" w:hAnsi="GHEA Grapalat"/>
        </w:rPr>
        <w:t xml:space="preserve"> </w:t>
      </w:r>
      <w:proofErr w:type="spellStart"/>
      <w:r w:rsidR="00665B7C" w:rsidRPr="00665B7C">
        <w:rPr>
          <w:rFonts w:ascii="GHEA Grapalat" w:hAnsi="GHEA Grapalat"/>
        </w:rPr>
        <w:t>ճանաչելու</w:t>
      </w:r>
      <w:proofErr w:type="spellEnd"/>
      <w:r w:rsidR="00665B7C" w:rsidRPr="00665B7C">
        <w:rPr>
          <w:rFonts w:ascii="GHEA Grapalat" w:hAnsi="GHEA Grapalat"/>
        </w:rPr>
        <w:t xml:space="preserve"> </w:t>
      </w:r>
      <w:proofErr w:type="spellStart"/>
      <w:r w:rsidR="00665B7C" w:rsidRPr="00665B7C">
        <w:rPr>
          <w:rFonts w:ascii="GHEA Grapalat" w:hAnsi="GHEA Grapalat"/>
        </w:rPr>
        <w:t>մասին</w:t>
      </w:r>
      <w:proofErr w:type="spellEnd"/>
      <w:r w:rsidR="00665B7C" w:rsidRPr="00665B7C">
        <w:rPr>
          <w:rFonts w:ascii="GHEA Grapalat" w:eastAsia="Calibri" w:hAnsi="GHEA Grapalat" w:cs="Times New Roman"/>
          <w:lang w:val="hy-AM"/>
        </w:rPr>
        <w:t>»</w:t>
      </w:r>
      <w:r w:rsidRPr="006A4D41">
        <w:rPr>
          <w:rFonts w:ascii="GHEA Grapalat" w:eastAsia="Calibri" w:hAnsi="GHEA Grapalat" w:cs="Times New Roman"/>
          <w:lang w:val="hy-AM"/>
        </w:rPr>
        <w:t xml:space="preserve"> Հայաստանի Հանրապետության </w:t>
      </w:r>
      <w:r w:rsidR="00AA0515" w:rsidRPr="00AA0515">
        <w:rPr>
          <w:rFonts w:ascii="GHEA Grapalat" w:hAnsi="GHEA Grapalat" w:cs="Arial"/>
          <w:bCs/>
          <w:lang w:val="hy-AM"/>
        </w:rPr>
        <w:t>կառավարության որոշման</w:t>
      </w:r>
      <w:r w:rsidR="00AA0515">
        <w:rPr>
          <w:rFonts w:ascii="GHEA Grapalat" w:hAnsi="GHEA Grapalat" w:cs="Arial"/>
          <w:b/>
          <w:bCs/>
          <w:lang w:val="hy-AM"/>
        </w:rPr>
        <w:t xml:space="preserve"> </w:t>
      </w:r>
      <w:r w:rsidRPr="006A4D41">
        <w:rPr>
          <w:rFonts w:ascii="GHEA Grapalat" w:eastAsia="Calibri" w:hAnsi="GHEA Grapalat" w:cs="Times New Roman"/>
          <w:lang w:val="hy-AM"/>
        </w:rPr>
        <w:t>նախագիծ։</w:t>
      </w:r>
    </w:p>
    <w:p w14:paraId="1496AC18" w14:textId="7D2FF70F" w:rsidR="00E5309F" w:rsidRPr="00C5472F" w:rsidRDefault="00E5309F" w:rsidP="004344F0">
      <w:pPr>
        <w:pStyle w:val="ListParagraph"/>
        <w:numPr>
          <w:ilvl w:val="0"/>
          <w:numId w:val="18"/>
        </w:numPr>
        <w:tabs>
          <w:tab w:val="left" w:pos="709"/>
          <w:tab w:val="left" w:pos="900"/>
        </w:tabs>
        <w:spacing w:after="0" w:line="360" w:lineRule="auto"/>
        <w:jc w:val="both"/>
        <w:rPr>
          <w:rFonts w:ascii="GHEA Grapalat" w:eastAsia="Calibri" w:hAnsi="GHEA Grapalat" w:cs="Times New Roman"/>
          <w:b/>
        </w:rPr>
      </w:pPr>
      <w:r w:rsidRPr="00C5472F">
        <w:rPr>
          <w:rFonts w:ascii="GHEA Grapalat" w:eastAsia="Calibri" w:hAnsi="GHEA Grapalat" w:cs="Times New Roman"/>
          <w:b/>
          <w:lang w:val="hy-AM"/>
        </w:rPr>
        <w:t>Կարգավորման նպատակը և բնույթը</w:t>
      </w:r>
    </w:p>
    <w:p w14:paraId="0AAC0E47" w14:textId="459381D2" w:rsidR="00AA0515" w:rsidRPr="00726AD1" w:rsidRDefault="006560F9" w:rsidP="004344F0">
      <w:pPr>
        <w:spacing w:line="360" w:lineRule="auto"/>
        <w:ind w:left="-270" w:right="-180" w:firstLine="990"/>
        <w:jc w:val="both"/>
        <w:rPr>
          <w:rFonts w:ascii="GHEA Grapalat" w:hAnsi="GHEA Grapalat"/>
          <w:lang w:val="hy-AM"/>
        </w:rPr>
      </w:pPr>
      <w:r w:rsidRPr="006A4D41">
        <w:rPr>
          <w:rFonts w:ascii="GHEA Grapalat" w:eastAsia="Calibri" w:hAnsi="GHEA Grapalat" w:cs="Times New Roman"/>
          <w:lang w:val="hy-AM"/>
        </w:rPr>
        <w:t>Նախագծով նախատեսվում է</w:t>
      </w:r>
      <w:r w:rsidR="00AA0515">
        <w:rPr>
          <w:rFonts w:ascii="GHEA Grapalat" w:eastAsia="Calibri" w:hAnsi="GHEA Grapalat" w:cs="Times New Roman"/>
          <w:lang w:val="hy-AM"/>
        </w:rPr>
        <w:t xml:space="preserve"> հ</w:t>
      </w:r>
      <w:r w:rsidR="00AA0515" w:rsidRPr="00726AD1">
        <w:rPr>
          <w:rFonts w:ascii="GHEA Grapalat" w:hAnsi="GHEA Grapalat"/>
          <w:lang w:val="hy-AM"/>
        </w:rPr>
        <w:t>աստատել</w:t>
      </w:r>
      <w:r w:rsidR="00AA0515">
        <w:rPr>
          <w:rFonts w:ascii="GHEA Grapalat" w:hAnsi="GHEA Grapalat"/>
          <w:lang w:val="hy-AM"/>
        </w:rPr>
        <w:t xml:space="preserve">` </w:t>
      </w:r>
    </w:p>
    <w:p w14:paraId="05AC72F8" w14:textId="77777777" w:rsidR="00AA0515" w:rsidRPr="00726AD1" w:rsidRDefault="00AA0515" w:rsidP="004344F0">
      <w:pPr>
        <w:spacing w:line="360" w:lineRule="auto"/>
        <w:ind w:left="-270" w:right="-180" w:firstLine="630"/>
        <w:jc w:val="both"/>
        <w:rPr>
          <w:rFonts w:ascii="GHEA Grapalat" w:hAnsi="GHEA Grapalat"/>
          <w:lang w:val="hy-AM"/>
        </w:rPr>
      </w:pPr>
      <w:r w:rsidRPr="00726AD1">
        <w:rPr>
          <w:rFonts w:ascii="GHEA Grapalat" w:hAnsi="GHEA Grapalat"/>
          <w:lang w:val="hy-AM"/>
        </w:rPr>
        <w:lastRenderedPageBreak/>
        <w:t>1</w:t>
      </w:r>
      <w:r w:rsidRPr="007C4C03">
        <w:rPr>
          <w:rFonts w:ascii="GHEA Grapalat" w:hAnsi="GHEA Grapalat"/>
          <w:lang w:val="hy-AM"/>
        </w:rPr>
        <w:t xml:space="preserve">) </w:t>
      </w:r>
      <w:r w:rsidRPr="00726AD1">
        <w:rPr>
          <w:rFonts w:ascii="GHEA Grapalat" w:hAnsi="GHEA Grapalat"/>
          <w:lang w:val="hy-AM"/>
        </w:rPr>
        <w:t xml:space="preserve">Շահումով խաղի կազմակերպիչների կողմից վերահսկող մարմին իրենց գործունեության </w:t>
      </w:r>
      <w:r>
        <w:rPr>
          <w:rFonts w:ascii="GHEA Grapalat" w:hAnsi="GHEA Grapalat"/>
          <w:lang w:val="hy-AM"/>
        </w:rPr>
        <w:t xml:space="preserve">մասին </w:t>
      </w:r>
      <w:r w:rsidRPr="00726AD1">
        <w:rPr>
          <w:rFonts w:ascii="GHEA Grapalat" w:hAnsi="GHEA Grapalat"/>
          <w:lang w:val="hy-AM"/>
        </w:rPr>
        <w:t>ամսա</w:t>
      </w:r>
      <w:r>
        <w:rPr>
          <w:rFonts w:ascii="GHEA Grapalat" w:hAnsi="GHEA Grapalat"/>
          <w:lang w:val="hy-AM"/>
        </w:rPr>
        <w:t>կան հաշվետվություն ներկայացման</w:t>
      </w:r>
      <w:r w:rsidRPr="00726AD1">
        <w:rPr>
          <w:rFonts w:ascii="GHEA Grapalat" w:hAnsi="GHEA Grapalat"/>
          <w:lang w:val="hy-AM"/>
        </w:rPr>
        <w:t xml:space="preserve"> կարգը` համաձայն </w:t>
      </w:r>
      <w:r w:rsidRPr="007C4C03">
        <w:rPr>
          <w:rFonts w:ascii="GHEA Grapalat" w:hAnsi="GHEA Grapalat"/>
          <w:lang w:val="hy-AM"/>
        </w:rPr>
        <w:t>N 1</w:t>
      </w:r>
      <w:r w:rsidRPr="00726AD1">
        <w:rPr>
          <w:rFonts w:ascii="GHEA Grapalat" w:hAnsi="GHEA Grapalat"/>
          <w:lang w:val="hy-AM"/>
        </w:rPr>
        <w:t xml:space="preserve"> հավելվածի.</w:t>
      </w:r>
    </w:p>
    <w:p w14:paraId="43C337E9" w14:textId="77777777" w:rsidR="00AA0515" w:rsidRPr="00726AD1" w:rsidRDefault="00AA0515" w:rsidP="004344F0">
      <w:pPr>
        <w:spacing w:line="360" w:lineRule="auto"/>
        <w:ind w:left="90" w:right="9" w:firstLine="450"/>
        <w:jc w:val="both"/>
        <w:rPr>
          <w:rFonts w:ascii="GHEA Grapalat" w:hAnsi="GHEA Grapalat"/>
          <w:lang w:val="hy-AM"/>
        </w:rPr>
      </w:pPr>
      <w:r w:rsidRPr="007C4C03">
        <w:rPr>
          <w:rFonts w:ascii="GHEA Grapalat" w:hAnsi="GHEA Grapalat"/>
          <w:lang w:val="hy-AM"/>
        </w:rPr>
        <w:t>2)</w:t>
      </w:r>
      <w:r w:rsidRPr="00726AD1">
        <w:rPr>
          <w:rFonts w:ascii="GHEA Grapalat" w:hAnsi="GHEA Grapalat"/>
          <w:lang w:val="hy-AM"/>
        </w:rPr>
        <w:t xml:space="preserve"> Շահումով խաղի կազմակերպման գործունեության</w:t>
      </w:r>
      <w:r w:rsidRPr="007C4C03">
        <w:rPr>
          <w:rFonts w:ascii="GHEA Grapalat" w:hAnsi="GHEA Grapalat"/>
          <w:lang w:val="hy-AM"/>
        </w:rPr>
        <w:t xml:space="preserve"> </w:t>
      </w:r>
      <w:r>
        <w:rPr>
          <w:rFonts w:ascii="GHEA Grapalat" w:hAnsi="GHEA Grapalat"/>
          <w:lang w:val="hy-AM"/>
        </w:rPr>
        <w:t xml:space="preserve">մասին </w:t>
      </w:r>
      <w:r w:rsidRPr="00726AD1">
        <w:rPr>
          <w:rFonts w:ascii="GHEA Grapalat" w:hAnsi="GHEA Grapalat"/>
          <w:lang w:val="hy-AM"/>
        </w:rPr>
        <w:t>հաշվետվության</w:t>
      </w:r>
      <w:r w:rsidRPr="00726AD1" w:rsidDel="00541357">
        <w:rPr>
          <w:rFonts w:ascii="GHEA Grapalat" w:hAnsi="GHEA Grapalat"/>
          <w:lang w:val="hy-AM"/>
        </w:rPr>
        <w:t xml:space="preserve"> </w:t>
      </w:r>
      <w:r w:rsidRPr="00726AD1">
        <w:rPr>
          <w:rFonts w:ascii="GHEA Grapalat" w:hAnsi="GHEA Grapalat"/>
          <w:lang w:val="hy-AM"/>
        </w:rPr>
        <w:t xml:space="preserve">օրինակելի ձևաթուղթը` համաձայն </w:t>
      </w:r>
      <w:r w:rsidRPr="007C4C03">
        <w:rPr>
          <w:rFonts w:ascii="GHEA Grapalat" w:hAnsi="GHEA Grapalat"/>
          <w:lang w:val="hy-AM"/>
        </w:rPr>
        <w:t>N 2</w:t>
      </w:r>
      <w:r w:rsidRPr="00726AD1">
        <w:rPr>
          <w:rFonts w:ascii="GHEA Grapalat" w:hAnsi="GHEA Grapalat"/>
          <w:lang w:val="hy-AM"/>
        </w:rPr>
        <w:t xml:space="preserve"> հավելվածի. </w:t>
      </w:r>
    </w:p>
    <w:p w14:paraId="3344B8BE" w14:textId="77777777" w:rsidR="00AA0515" w:rsidRPr="00726AD1" w:rsidRDefault="00AA0515" w:rsidP="004344F0">
      <w:pPr>
        <w:pStyle w:val="ListParagraph"/>
        <w:numPr>
          <w:ilvl w:val="0"/>
          <w:numId w:val="14"/>
        </w:numPr>
        <w:spacing w:after="0" w:line="360" w:lineRule="auto"/>
        <w:ind w:left="90" w:right="9" w:firstLine="450"/>
        <w:contextualSpacing w:val="0"/>
        <w:jc w:val="both"/>
        <w:rPr>
          <w:rFonts w:ascii="GHEA Grapalat" w:hAnsi="GHEA Grapalat"/>
          <w:lang w:val="hy-AM"/>
        </w:rPr>
      </w:pPr>
      <w:r w:rsidRPr="00726AD1">
        <w:rPr>
          <w:rFonts w:ascii="GHEA Grapalat" w:hAnsi="GHEA Grapalat"/>
          <w:lang w:val="hy-AM"/>
        </w:rPr>
        <w:t xml:space="preserve">Ինտերնետ շահումով խաղի կազմակերպիչների կողմից վերահսկող մարմին </w:t>
      </w:r>
      <w:r>
        <w:rPr>
          <w:rFonts w:ascii="GHEA Grapalat" w:hAnsi="GHEA Grapalat"/>
          <w:lang w:val="hy-AM"/>
        </w:rPr>
        <w:t xml:space="preserve">իրենց </w:t>
      </w:r>
      <w:r w:rsidRPr="00726AD1">
        <w:rPr>
          <w:rFonts w:ascii="GHEA Grapalat" w:hAnsi="GHEA Grapalat"/>
          <w:lang w:val="hy-AM"/>
        </w:rPr>
        <w:t xml:space="preserve">գործունեության  </w:t>
      </w:r>
      <w:r>
        <w:rPr>
          <w:rFonts w:ascii="GHEA Grapalat" w:hAnsi="GHEA Grapalat"/>
          <w:lang w:val="hy-AM"/>
        </w:rPr>
        <w:t>մասին ամսական հաշվետվության</w:t>
      </w:r>
      <w:r w:rsidRPr="00726AD1">
        <w:rPr>
          <w:rFonts w:ascii="GHEA Grapalat" w:hAnsi="GHEA Grapalat"/>
          <w:lang w:val="hy-AM"/>
        </w:rPr>
        <w:t xml:space="preserve"> ներկայացնելու կարգը` համաձայն </w:t>
      </w:r>
      <w:r w:rsidRPr="007C4C03">
        <w:rPr>
          <w:rFonts w:ascii="GHEA Grapalat" w:hAnsi="GHEA Grapalat"/>
          <w:lang w:val="hy-AM"/>
        </w:rPr>
        <w:t xml:space="preserve">N 3 </w:t>
      </w:r>
      <w:r w:rsidRPr="00726AD1">
        <w:rPr>
          <w:rFonts w:ascii="GHEA Grapalat" w:hAnsi="GHEA Grapalat"/>
          <w:lang w:val="hy-AM"/>
        </w:rPr>
        <w:t>հավելվածի.</w:t>
      </w:r>
    </w:p>
    <w:p w14:paraId="6E70155B" w14:textId="77777777" w:rsidR="00AA0515" w:rsidRPr="00726AD1" w:rsidRDefault="00AA0515" w:rsidP="004344F0">
      <w:pPr>
        <w:pStyle w:val="ListParagraph"/>
        <w:numPr>
          <w:ilvl w:val="0"/>
          <w:numId w:val="14"/>
        </w:numPr>
        <w:spacing w:after="0" w:line="360" w:lineRule="auto"/>
        <w:ind w:left="90" w:right="9" w:firstLine="450"/>
        <w:contextualSpacing w:val="0"/>
        <w:jc w:val="both"/>
        <w:rPr>
          <w:rFonts w:ascii="GHEA Grapalat" w:hAnsi="GHEA Grapalat"/>
          <w:lang w:val="hy-AM"/>
        </w:rPr>
      </w:pPr>
      <w:r w:rsidRPr="00726AD1">
        <w:rPr>
          <w:rFonts w:ascii="GHEA Grapalat" w:hAnsi="GHEA Grapalat"/>
          <w:lang w:val="hy-AM"/>
        </w:rPr>
        <w:t xml:space="preserve">Ինտերնետ շահումով խաղի </w:t>
      </w:r>
      <w:r>
        <w:rPr>
          <w:rFonts w:ascii="GHEA Grapalat" w:hAnsi="GHEA Grapalat"/>
          <w:lang w:val="hy-AM"/>
        </w:rPr>
        <w:t>կազմակերպման գործունեության մասին</w:t>
      </w:r>
      <w:r w:rsidRPr="00726AD1">
        <w:rPr>
          <w:rFonts w:ascii="GHEA Grapalat" w:hAnsi="GHEA Grapalat"/>
          <w:lang w:val="hy-AM"/>
        </w:rPr>
        <w:t xml:space="preserve"> հաշվետվության օրինակելի ձևաթուղթը` համաձայն </w:t>
      </w:r>
      <w:r w:rsidRPr="007C4C03">
        <w:rPr>
          <w:rFonts w:ascii="GHEA Grapalat" w:hAnsi="GHEA Grapalat"/>
          <w:lang w:val="hy-AM"/>
        </w:rPr>
        <w:t xml:space="preserve">N 4 </w:t>
      </w:r>
      <w:r w:rsidRPr="00726AD1">
        <w:rPr>
          <w:rFonts w:ascii="GHEA Grapalat" w:hAnsi="GHEA Grapalat"/>
          <w:lang w:val="hy-AM"/>
        </w:rPr>
        <w:t>հավելվածի.</w:t>
      </w:r>
    </w:p>
    <w:p w14:paraId="6A866104" w14:textId="77777777" w:rsidR="004344F0" w:rsidRDefault="00AA0515" w:rsidP="004344F0">
      <w:pPr>
        <w:pStyle w:val="ListParagraph"/>
        <w:numPr>
          <w:ilvl w:val="0"/>
          <w:numId w:val="14"/>
        </w:numPr>
        <w:spacing w:after="0" w:line="360" w:lineRule="auto"/>
        <w:ind w:left="90" w:right="9" w:firstLine="450"/>
        <w:contextualSpacing w:val="0"/>
        <w:jc w:val="both"/>
        <w:rPr>
          <w:rFonts w:ascii="GHEA Grapalat" w:hAnsi="GHEA Grapalat"/>
          <w:lang w:val="hy-AM"/>
        </w:rPr>
      </w:pPr>
      <w:r w:rsidRPr="00726AD1">
        <w:rPr>
          <w:rFonts w:ascii="GHEA Grapalat" w:hAnsi="GHEA Grapalat"/>
          <w:lang w:val="hy-AM"/>
        </w:rPr>
        <w:t xml:space="preserve">Բուքմեյքերային գործունեության կազմակերպիչների կողմից վերահսկող մարմին  </w:t>
      </w:r>
      <w:r>
        <w:rPr>
          <w:rFonts w:ascii="GHEA Grapalat" w:hAnsi="GHEA Grapalat"/>
          <w:lang w:val="hy-AM"/>
        </w:rPr>
        <w:t xml:space="preserve">իրենց </w:t>
      </w:r>
      <w:r w:rsidRPr="00726AD1">
        <w:rPr>
          <w:rFonts w:ascii="GHEA Grapalat" w:hAnsi="GHEA Grapalat"/>
          <w:lang w:val="hy-AM"/>
        </w:rPr>
        <w:t xml:space="preserve">գործունեության  </w:t>
      </w:r>
      <w:r>
        <w:rPr>
          <w:rFonts w:ascii="GHEA Grapalat" w:hAnsi="GHEA Grapalat"/>
          <w:lang w:val="hy-AM"/>
        </w:rPr>
        <w:t xml:space="preserve"> մասին</w:t>
      </w:r>
      <w:r w:rsidRPr="00726AD1">
        <w:rPr>
          <w:rFonts w:ascii="GHEA Grapalat" w:hAnsi="GHEA Grapalat"/>
          <w:lang w:val="hy-AM"/>
        </w:rPr>
        <w:t xml:space="preserve"> ամսական հաշվետվություն ներկայացնելու կարգը` համաձայն </w:t>
      </w:r>
      <w:r w:rsidRPr="007C4C03">
        <w:rPr>
          <w:rFonts w:ascii="GHEA Grapalat" w:hAnsi="GHEA Grapalat"/>
          <w:lang w:val="hy-AM"/>
        </w:rPr>
        <w:t xml:space="preserve">N 5 </w:t>
      </w:r>
      <w:r w:rsidRPr="00726AD1">
        <w:rPr>
          <w:rFonts w:ascii="GHEA Grapalat" w:hAnsi="GHEA Grapalat"/>
          <w:lang w:val="hy-AM"/>
        </w:rPr>
        <w:t>հավելվածի.</w:t>
      </w:r>
    </w:p>
    <w:p w14:paraId="7E37892A" w14:textId="355547BF" w:rsidR="004344F0" w:rsidRPr="004344F0" w:rsidRDefault="00AA0515" w:rsidP="004344F0">
      <w:pPr>
        <w:pStyle w:val="ListParagraph"/>
        <w:numPr>
          <w:ilvl w:val="0"/>
          <w:numId w:val="14"/>
        </w:numPr>
        <w:spacing w:after="0" w:line="360" w:lineRule="auto"/>
        <w:ind w:left="90" w:right="9" w:firstLine="450"/>
        <w:contextualSpacing w:val="0"/>
        <w:jc w:val="both"/>
        <w:rPr>
          <w:rFonts w:ascii="GHEA Grapalat" w:hAnsi="GHEA Grapalat"/>
          <w:lang w:val="hy-AM"/>
        </w:rPr>
      </w:pPr>
      <w:r w:rsidRPr="004344F0">
        <w:rPr>
          <w:rFonts w:ascii="GHEA Grapalat" w:hAnsi="GHEA Grapalat"/>
          <w:lang w:val="hy-AM"/>
        </w:rPr>
        <w:t xml:space="preserve">Բուքմեյքերային գործունեության կազմակերպման գործունեության մասին </w:t>
      </w:r>
      <w:r w:rsidR="004344F0">
        <w:rPr>
          <w:rFonts w:ascii="GHEA Grapalat" w:hAnsi="GHEA Grapalat"/>
          <w:lang w:val="hy-AM"/>
        </w:rPr>
        <w:t xml:space="preserve">       </w:t>
      </w:r>
      <w:r w:rsidRPr="004344F0">
        <w:rPr>
          <w:rFonts w:ascii="GHEA Grapalat" w:hAnsi="GHEA Grapalat"/>
          <w:lang w:val="hy-AM"/>
        </w:rPr>
        <w:t>հաշվետվության օրինակելի ձևաթուղթը` համաձայն N 6 հավելվածի.</w:t>
      </w:r>
      <w:r w:rsidR="00C5472F" w:rsidRPr="004344F0">
        <w:rPr>
          <w:rFonts w:ascii="GHEA Grapalat" w:hAnsi="GHEA Grapalat"/>
        </w:rPr>
        <w:t xml:space="preserve"> </w:t>
      </w:r>
      <w:r w:rsidR="004344F0" w:rsidRPr="004344F0">
        <w:rPr>
          <w:rFonts w:ascii="Segoe UI" w:eastAsia="Times New Roman" w:hAnsi="Segoe UI" w:cs="Segoe UI"/>
          <w:color w:val="212121"/>
          <w:kern w:val="0"/>
          <w:sz w:val="23"/>
          <w:szCs w:val="23"/>
          <w14:ligatures w14:val="none"/>
        </w:rPr>
        <w:br/>
      </w:r>
      <w:r w:rsidR="004344F0">
        <w:rPr>
          <w:rFonts w:ascii="GHEA Grapalat" w:hAnsi="GHEA Grapalat"/>
          <w:lang w:val="hy-AM"/>
        </w:rPr>
        <w:t xml:space="preserve">    Ն</w:t>
      </w:r>
      <w:r w:rsidR="004344F0" w:rsidRPr="004344F0">
        <w:rPr>
          <w:rFonts w:ascii="GHEA Grapalat" w:hAnsi="GHEA Grapalat"/>
          <w:lang w:val="hy-AM"/>
        </w:rPr>
        <w:t xml:space="preserve">ախագծով առաջարկվում է նաև ուժը կորցրած ճանաչել Հայաստանի Հանրապետության կառավարության 2011 թվականի սեպտեմբերի 8-ի N 1355-Ն և 2015 թվականի ապրիլի 30-ի                    N 451-Ն որոշումները՝ հաշվի առնելով, որ դրանցով կարգավորվող հարաբերությունները վերանայվել և համապատասխանեցվել են </w:t>
      </w:r>
      <w:r w:rsidR="004344F0">
        <w:rPr>
          <w:rFonts w:ascii="GHEA Grapalat" w:hAnsi="GHEA Grapalat"/>
          <w:lang w:val="hy-AM"/>
        </w:rPr>
        <w:t>Օ</w:t>
      </w:r>
      <w:r w:rsidR="004344F0" w:rsidRPr="004344F0">
        <w:rPr>
          <w:rFonts w:ascii="GHEA Grapalat" w:hAnsi="GHEA Grapalat"/>
          <w:lang w:val="hy-AM"/>
        </w:rPr>
        <w:t>րենքով սահմանված նոր իրավակարգավորումներին։</w:t>
      </w:r>
    </w:p>
    <w:p w14:paraId="20BA1CC1" w14:textId="5978636C" w:rsidR="004344F0" w:rsidRPr="004344F0" w:rsidRDefault="004344F0" w:rsidP="004344F0">
      <w:pPr>
        <w:shd w:val="clear" w:color="auto" w:fill="FFFFFF"/>
        <w:spacing w:after="0" w:line="360" w:lineRule="auto"/>
        <w:ind w:firstLine="540"/>
        <w:jc w:val="both"/>
        <w:rPr>
          <w:rFonts w:ascii="GHEA Grapalat" w:hAnsi="GHEA Grapalat"/>
          <w:lang w:val="hy-AM"/>
        </w:rPr>
      </w:pPr>
      <w:r w:rsidRPr="004344F0">
        <w:rPr>
          <w:rFonts w:ascii="GHEA Grapalat" w:hAnsi="GHEA Grapalat"/>
          <w:lang w:val="hy-AM"/>
        </w:rPr>
        <w:t xml:space="preserve">Նախագծով առաջարկվող կարգավորումներն ապահովում են </w:t>
      </w:r>
      <w:r>
        <w:rPr>
          <w:rFonts w:ascii="GHEA Grapalat" w:hAnsi="GHEA Grapalat"/>
          <w:lang w:val="hy-AM"/>
        </w:rPr>
        <w:t>Օ</w:t>
      </w:r>
      <w:r w:rsidRPr="004344F0">
        <w:rPr>
          <w:rFonts w:ascii="GHEA Grapalat" w:hAnsi="GHEA Grapalat"/>
          <w:lang w:val="hy-AM"/>
        </w:rPr>
        <w:t xml:space="preserve">րենքով նախատեսված լիազորությունների իրականացումը և ենթաօրենսդրական մակարդակում ամրագրում են հաշվետվությունների ներկայացման կարգի, ժամկետների, բովանդակության և ձևի վերաբերյալ </w:t>
      </w:r>
      <w:r w:rsidRPr="004344F0">
        <w:rPr>
          <w:rFonts w:ascii="GHEA Grapalat" w:hAnsi="GHEA Grapalat"/>
          <w:b/>
          <w:lang w:val="hy-AM"/>
        </w:rPr>
        <w:t>միասնական</w:t>
      </w:r>
      <w:r w:rsidRPr="004344F0">
        <w:rPr>
          <w:rFonts w:ascii="GHEA Grapalat" w:hAnsi="GHEA Grapalat"/>
          <w:lang w:val="hy-AM"/>
        </w:rPr>
        <w:t xml:space="preserve">, </w:t>
      </w:r>
      <w:r w:rsidRPr="004344F0">
        <w:rPr>
          <w:rFonts w:ascii="GHEA Grapalat" w:hAnsi="GHEA Grapalat"/>
          <w:b/>
          <w:lang w:val="hy-AM"/>
        </w:rPr>
        <w:t>համակարգված և արդիականացված</w:t>
      </w:r>
      <w:r w:rsidRPr="004344F0">
        <w:rPr>
          <w:rFonts w:ascii="GHEA Grapalat" w:hAnsi="GHEA Grapalat"/>
          <w:lang w:val="hy-AM"/>
        </w:rPr>
        <w:t xml:space="preserve"> իրավակարգավորումներ։</w:t>
      </w:r>
    </w:p>
    <w:p w14:paraId="7F7A0C39" w14:textId="62DA4473" w:rsidR="00C5472F" w:rsidRPr="004344F0" w:rsidRDefault="004344F0" w:rsidP="00665B7C">
      <w:pPr>
        <w:shd w:val="clear" w:color="auto" w:fill="FFFFFF"/>
        <w:spacing w:after="0" w:line="360" w:lineRule="auto"/>
        <w:ind w:firstLine="540"/>
        <w:jc w:val="both"/>
        <w:rPr>
          <w:rFonts w:ascii="GHEA Grapalat" w:hAnsi="GHEA Grapalat"/>
          <w:lang w:val="hy-AM"/>
        </w:rPr>
      </w:pPr>
      <w:r w:rsidRPr="004344F0">
        <w:rPr>
          <w:rFonts w:ascii="GHEA Grapalat" w:hAnsi="GHEA Grapalat"/>
          <w:lang w:val="hy-AM"/>
        </w:rPr>
        <w:t xml:space="preserve">Հետևաբար, իրավական կարգավորման ամբողջականության, իրավական որոշակիության և նորմատիվ իրավական ակտերի համակարգվածության սկզբունքների ապահովման նպատակով անհրաժեշտություն է առաջացել ուժը կորցրած ճանաչել վերոնշյալ որոշումները և </w:t>
      </w:r>
      <w:r w:rsidRPr="004344F0">
        <w:rPr>
          <w:rFonts w:ascii="GHEA Grapalat" w:hAnsi="GHEA Grapalat"/>
          <w:lang w:val="hy-AM"/>
        </w:rPr>
        <w:lastRenderedPageBreak/>
        <w:t>դրանց փոխարեն սահմանել նոր կարգավորումներ, որոնք լիարժեքորեն արտացոլում են ոլորտի գործող օրենսդրական պահանջները և վերահսկողության ժամանակակից մեխանիզմները։</w:t>
      </w:r>
    </w:p>
    <w:p w14:paraId="10622A48" w14:textId="37E5A1B9" w:rsidR="00C04255" w:rsidRPr="004344F0" w:rsidRDefault="00C5472F" w:rsidP="004344F0">
      <w:pPr>
        <w:spacing w:after="0" w:line="360" w:lineRule="auto"/>
        <w:ind w:left="-270" w:right="-180" w:firstLine="630"/>
        <w:jc w:val="both"/>
        <w:rPr>
          <w:rFonts w:ascii="GHEA Grapalat" w:hAnsi="GHEA Grapalat"/>
          <w:b/>
          <w:lang w:val="hy-AM"/>
        </w:rPr>
      </w:pPr>
      <w:r w:rsidRPr="004344F0">
        <w:rPr>
          <w:rFonts w:ascii="GHEA Grapalat" w:hAnsi="GHEA Grapalat"/>
          <w:b/>
          <w:lang w:val="hy-AM"/>
        </w:rPr>
        <w:t xml:space="preserve">3. </w:t>
      </w:r>
      <w:r w:rsidR="00E5309F" w:rsidRPr="004344F0">
        <w:rPr>
          <w:rFonts w:ascii="GHEA Grapalat" w:hAnsi="GHEA Grapalat"/>
          <w:b/>
          <w:lang w:val="hy-AM"/>
        </w:rPr>
        <w:t>Նախագծի մշակման գործընթացում ներգրավված ինստիտուտները և անձինք</w:t>
      </w:r>
    </w:p>
    <w:p w14:paraId="5E6225DC" w14:textId="06FB3004" w:rsidR="006560F9" w:rsidRPr="004344F0" w:rsidRDefault="006560F9" w:rsidP="004344F0">
      <w:pPr>
        <w:pStyle w:val="ListParagraph"/>
        <w:tabs>
          <w:tab w:val="left" w:pos="900"/>
          <w:tab w:val="left" w:pos="990"/>
        </w:tabs>
        <w:spacing w:after="0" w:line="360" w:lineRule="auto"/>
        <w:ind w:left="360"/>
        <w:jc w:val="both"/>
        <w:rPr>
          <w:rFonts w:ascii="GHEA Grapalat" w:hAnsi="GHEA Grapalat"/>
          <w:lang w:val="hy-AM"/>
        </w:rPr>
      </w:pPr>
      <w:r w:rsidRPr="004344F0">
        <w:rPr>
          <w:rFonts w:ascii="GHEA Grapalat" w:hAnsi="GHEA Grapalat"/>
          <w:lang w:val="hy-AM"/>
        </w:rPr>
        <w:t xml:space="preserve">Նախագիծը մշակվել է Հայաստանի Հանրապետության պետական եկամուտների կոմիտեի </w:t>
      </w:r>
      <w:r w:rsidR="00704188" w:rsidRPr="004344F0">
        <w:rPr>
          <w:rFonts w:ascii="GHEA Grapalat" w:hAnsi="GHEA Grapalat"/>
          <w:lang w:val="hy-AM"/>
        </w:rPr>
        <w:t xml:space="preserve"> </w:t>
      </w:r>
      <w:r w:rsidRPr="004344F0">
        <w:rPr>
          <w:rFonts w:ascii="GHEA Grapalat" w:hAnsi="GHEA Grapalat"/>
          <w:lang w:val="hy-AM"/>
        </w:rPr>
        <w:t>կողմից:</w:t>
      </w:r>
    </w:p>
    <w:p w14:paraId="42977C81" w14:textId="371C064F" w:rsidR="00E5309F" w:rsidRPr="004344F0" w:rsidRDefault="00E5309F" w:rsidP="004344F0">
      <w:pPr>
        <w:pStyle w:val="ListParagraph"/>
        <w:numPr>
          <w:ilvl w:val="0"/>
          <w:numId w:val="19"/>
        </w:numPr>
        <w:tabs>
          <w:tab w:val="left" w:pos="900"/>
          <w:tab w:val="left" w:pos="990"/>
        </w:tabs>
        <w:spacing w:after="0" w:line="360" w:lineRule="auto"/>
        <w:jc w:val="both"/>
        <w:rPr>
          <w:rFonts w:ascii="GHEA Grapalat" w:hAnsi="GHEA Grapalat"/>
          <w:b/>
          <w:lang w:val="hy-AM"/>
        </w:rPr>
      </w:pPr>
      <w:r w:rsidRPr="004344F0">
        <w:rPr>
          <w:rFonts w:ascii="GHEA Grapalat" w:hAnsi="GHEA Grapalat"/>
          <w:b/>
          <w:lang w:val="hy-AM"/>
        </w:rPr>
        <w:t>Ակնկալվող արդյունքը</w:t>
      </w:r>
    </w:p>
    <w:p w14:paraId="66C7ACE6" w14:textId="77777777" w:rsidR="00BE306B" w:rsidRPr="004344F0" w:rsidRDefault="00C04255" w:rsidP="00635A6E">
      <w:pPr>
        <w:spacing w:after="0" w:line="360" w:lineRule="auto"/>
        <w:ind w:right="-180" w:firstLine="360"/>
        <w:jc w:val="both"/>
        <w:rPr>
          <w:rFonts w:ascii="GHEA Grapalat" w:hAnsi="GHEA Grapalat"/>
          <w:lang w:val="hy-AM"/>
        </w:rPr>
      </w:pPr>
      <w:r w:rsidRPr="004344F0">
        <w:rPr>
          <w:rFonts w:ascii="GHEA Grapalat" w:hAnsi="GHEA Grapalat"/>
          <w:lang w:val="hy-AM"/>
        </w:rPr>
        <w:t>Նախագծի ընդունումը հնարավորություն կտա`</w:t>
      </w:r>
      <w:r w:rsidR="00BE306B" w:rsidRPr="004344F0">
        <w:rPr>
          <w:rFonts w:ascii="GHEA Grapalat" w:hAnsi="GHEA Grapalat"/>
          <w:lang w:val="hy-AM"/>
        </w:rPr>
        <w:t xml:space="preserve"> </w:t>
      </w:r>
    </w:p>
    <w:p w14:paraId="78DDA79B" w14:textId="2C6101D7" w:rsidR="00BE306B" w:rsidRPr="004344F0" w:rsidRDefault="00BE306B" w:rsidP="004344F0">
      <w:pPr>
        <w:spacing w:after="0" w:line="360" w:lineRule="auto"/>
        <w:ind w:right="-180"/>
        <w:jc w:val="both"/>
        <w:rPr>
          <w:rFonts w:ascii="GHEA Grapalat" w:hAnsi="GHEA Grapalat"/>
          <w:lang w:val="hy-AM"/>
        </w:rPr>
      </w:pPr>
      <w:r w:rsidRPr="004344F0">
        <w:rPr>
          <w:rFonts w:ascii="GHEA Grapalat" w:hAnsi="GHEA Grapalat"/>
          <w:lang w:val="hy-AM"/>
        </w:rPr>
        <w:t xml:space="preserve">1) </w:t>
      </w:r>
      <w:r w:rsidR="00C04255" w:rsidRPr="004344F0">
        <w:rPr>
          <w:rFonts w:ascii="GHEA Grapalat" w:hAnsi="GHEA Grapalat"/>
          <w:lang w:val="hy-AM"/>
        </w:rPr>
        <w:t>ապահովել վերահսկող մարմնի կողմից ոլորտի նկատմամբ շարունակական և</w:t>
      </w:r>
    </w:p>
    <w:p w14:paraId="628AE0E8" w14:textId="77777777" w:rsidR="00BE306B" w:rsidRPr="004344F0" w:rsidRDefault="00C04255" w:rsidP="004344F0">
      <w:pPr>
        <w:spacing w:after="0" w:line="360" w:lineRule="auto"/>
        <w:ind w:right="-180"/>
        <w:jc w:val="both"/>
        <w:rPr>
          <w:rFonts w:ascii="GHEA Grapalat" w:hAnsi="GHEA Grapalat"/>
          <w:lang w:val="hy-AM"/>
        </w:rPr>
      </w:pPr>
      <w:r w:rsidRPr="004344F0">
        <w:rPr>
          <w:rFonts w:ascii="GHEA Grapalat" w:hAnsi="GHEA Grapalat"/>
          <w:lang w:val="hy-AM"/>
        </w:rPr>
        <w:t xml:space="preserve">ռիսկահենք վերահսկողության </w:t>
      </w:r>
      <w:r w:rsidR="00BE306B" w:rsidRPr="004344F0">
        <w:rPr>
          <w:rFonts w:ascii="GHEA Grapalat" w:hAnsi="GHEA Grapalat"/>
          <w:lang w:val="hy-AM"/>
        </w:rPr>
        <w:t>իրականացում</w:t>
      </w:r>
    </w:p>
    <w:p w14:paraId="4A140309" w14:textId="0362900E" w:rsidR="00BE306B" w:rsidRPr="004344F0" w:rsidRDefault="00BE306B" w:rsidP="004344F0">
      <w:pPr>
        <w:spacing w:after="0" w:line="360" w:lineRule="auto"/>
        <w:ind w:right="-180"/>
        <w:jc w:val="both"/>
        <w:rPr>
          <w:rFonts w:ascii="GHEA Grapalat" w:hAnsi="GHEA Grapalat"/>
          <w:lang w:val="hy-AM"/>
        </w:rPr>
      </w:pPr>
      <w:r w:rsidRPr="004344F0">
        <w:rPr>
          <w:rFonts w:ascii="GHEA Grapalat" w:hAnsi="GHEA Grapalat"/>
          <w:lang w:val="hy-AM"/>
        </w:rPr>
        <w:t xml:space="preserve">2) </w:t>
      </w:r>
      <w:r w:rsidR="00C04255" w:rsidRPr="004344F0">
        <w:rPr>
          <w:rFonts w:ascii="GHEA Grapalat" w:hAnsi="GHEA Grapalat"/>
          <w:lang w:val="hy-AM"/>
        </w:rPr>
        <w:t>ստանալ կազմակերպիչների գործունեության վերաբերյալ համադրելի և</w:t>
      </w:r>
    </w:p>
    <w:p w14:paraId="13BFD30D" w14:textId="77777777" w:rsidR="00BE306B" w:rsidRPr="004344F0" w:rsidRDefault="00C04255" w:rsidP="004344F0">
      <w:pPr>
        <w:spacing w:after="0" w:line="360" w:lineRule="auto"/>
        <w:ind w:right="-180"/>
        <w:jc w:val="both"/>
        <w:rPr>
          <w:rFonts w:ascii="GHEA Grapalat" w:hAnsi="GHEA Grapalat"/>
          <w:lang w:val="hy-AM"/>
        </w:rPr>
      </w:pPr>
      <w:r w:rsidRPr="004344F0">
        <w:rPr>
          <w:rFonts w:ascii="GHEA Grapalat" w:hAnsi="GHEA Grapalat"/>
          <w:lang w:val="hy-AM"/>
        </w:rPr>
        <w:t>միասնական ձևաչափով տեղեկատվություն,</w:t>
      </w:r>
    </w:p>
    <w:p w14:paraId="502EFC89" w14:textId="67C1468D" w:rsidR="00BE306B" w:rsidRPr="004344F0" w:rsidRDefault="00BE306B" w:rsidP="004344F0">
      <w:pPr>
        <w:spacing w:after="0" w:line="360" w:lineRule="auto"/>
        <w:ind w:right="-180"/>
        <w:jc w:val="both"/>
        <w:rPr>
          <w:rFonts w:ascii="GHEA Grapalat" w:hAnsi="GHEA Grapalat"/>
          <w:lang w:val="hy-AM"/>
        </w:rPr>
      </w:pPr>
      <w:r w:rsidRPr="004344F0">
        <w:rPr>
          <w:rFonts w:ascii="GHEA Grapalat" w:hAnsi="GHEA Grapalat"/>
          <w:lang w:val="hy-AM"/>
        </w:rPr>
        <w:t xml:space="preserve">3) </w:t>
      </w:r>
      <w:r w:rsidR="00C04255" w:rsidRPr="004344F0">
        <w:rPr>
          <w:rFonts w:ascii="GHEA Grapalat" w:hAnsi="GHEA Grapalat"/>
          <w:lang w:val="hy-AM"/>
        </w:rPr>
        <w:t>բարձրացնել ոլորտի թափանցիկության և հաշվետվողականության մակարդակը,</w:t>
      </w:r>
    </w:p>
    <w:p w14:paraId="1AF1937F" w14:textId="703B1DDA" w:rsidR="00BE306B" w:rsidRPr="004344F0" w:rsidRDefault="00BE306B" w:rsidP="004344F0">
      <w:pPr>
        <w:spacing w:after="0" w:line="360" w:lineRule="auto"/>
        <w:ind w:right="-180"/>
        <w:jc w:val="both"/>
        <w:rPr>
          <w:rFonts w:ascii="GHEA Grapalat" w:hAnsi="GHEA Grapalat"/>
          <w:lang w:val="hy-AM"/>
        </w:rPr>
      </w:pPr>
      <w:r w:rsidRPr="004344F0">
        <w:rPr>
          <w:rFonts w:ascii="GHEA Grapalat" w:hAnsi="GHEA Grapalat"/>
          <w:lang w:val="hy-AM"/>
        </w:rPr>
        <w:t xml:space="preserve">4) </w:t>
      </w:r>
      <w:r w:rsidR="00C04255" w:rsidRPr="004344F0">
        <w:rPr>
          <w:rFonts w:ascii="GHEA Grapalat" w:hAnsi="GHEA Grapalat"/>
          <w:lang w:val="hy-AM"/>
        </w:rPr>
        <w:t>ապահովել խաղային գործունեության ոլորտում պետական քաղաքականության մշակման և իրականացման համար անհրաժեշտ տեղեկատվական բազայի ձևավորումը,</w:t>
      </w:r>
    </w:p>
    <w:p w14:paraId="48128AC9" w14:textId="77777777" w:rsidR="00C5472F" w:rsidRPr="004344F0" w:rsidRDefault="00BE306B" w:rsidP="004344F0">
      <w:pPr>
        <w:spacing w:after="0" w:line="360" w:lineRule="auto"/>
        <w:ind w:right="-180"/>
        <w:jc w:val="both"/>
        <w:rPr>
          <w:rFonts w:ascii="GHEA Grapalat" w:hAnsi="GHEA Grapalat"/>
          <w:lang w:val="hy-AM"/>
        </w:rPr>
      </w:pPr>
      <w:r w:rsidRPr="004344F0">
        <w:rPr>
          <w:rFonts w:ascii="GHEA Grapalat" w:hAnsi="GHEA Grapalat"/>
          <w:lang w:val="hy-AM"/>
        </w:rPr>
        <w:t xml:space="preserve">5) </w:t>
      </w:r>
      <w:r w:rsidR="00C04255" w:rsidRPr="004344F0">
        <w:rPr>
          <w:rFonts w:ascii="GHEA Grapalat" w:hAnsi="GHEA Grapalat"/>
          <w:lang w:val="hy-AM"/>
        </w:rPr>
        <w:t>ստեղծել իրավական և գործնական նախադրյալներ վերահսկողական միջոցառումների արդյունավետ իրականացման համար։</w:t>
      </w:r>
    </w:p>
    <w:p w14:paraId="093D3166" w14:textId="77777777" w:rsidR="00C5472F" w:rsidRPr="00665B7C" w:rsidRDefault="00BE306B" w:rsidP="004344F0">
      <w:pPr>
        <w:spacing w:after="0" w:line="360" w:lineRule="auto"/>
        <w:ind w:right="-180" w:firstLine="720"/>
        <w:jc w:val="both"/>
        <w:rPr>
          <w:rFonts w:ascii="GHEA Grapalat" w:hAnsi="GHEA Grapalat"/>
          <w:b/>
          <w:lang w:val="hy-AM"/>
        </w:rPr>
      </w:pPr>
      <w:r w:rsidRPr="004344F0">
        <w:rPr>
          <w:rFonts w:ascii="GHEA Grapalat" w:hAnsi="GHEA Grapalat"/>
          <w:lang w:val="hy-AM"/>
        </w:rPr>
        <w:t>Ն</w:t>
      </w:r>
      <w:r w:rsidR="00C04255" w:rsidRPr="004344F0">
        <w:rPr>
          <w:rFonts w:ascii="GHEA Grapalat" w:hAnsi="GHEA Grapalat"/>
          <w:lang w:val="hy-AM"/>
        </w:rPr>
        <w:t xml:space="preserve">ախագծի ընդունումը </w:t>
      </w:r>
      <w:r w:rsidRPr="004344F0">
        <w:rPr>
          <w:rFonts w:ascii="GHEA Grapalat" w:hAnsi="GHEA Grapalat"/>
          <w:lang w:val="hy-AM"/>
        </w:rPr>
        <w:t xml:space="preserve">կհանգեցնի </w:t>
      </w:r>
      <w:r w:rsidR="00C04255" w:rsidRPr="004344F0">
        <w:rPr>
          <w:rFonts w:ascii="GHEA Grapalat" w:hAnsi="GHEA Grapalat"/>
          <w:lang w:val="hy-AM"/>
        </w:rPr>
        <w:t xml:space="preserve">խաղային գործունեության ոլորտում պետական վերահսկողության արդյունավետության բարձրացման, օրենսդրական կարգավորումների գործնական կիրառելիության ապահովման և վերահսկողական գործառույթների իրականացման </w:t>
      </w:r>
      <w:r w:rsidR="00C04255" w:rsidRPr="00665B7C">
        <w:rPr>
          <w:rFonts w:ascii="GHEA Grapalat" w:hAnsi="GHEA Grapalat"/>
          <w:lang w:val="hy-AM"/>
        </w:rPr>
        <w:t>համար անհրաժեշտ իրավական հիմքերի ձևավորման։</w:t>
      </w:r>
      <w:r w:rsidR="00C5472F" w:rsidRPr="00665B7C">
        <w:rPr>
          <w:rFonts w:ascii="GHEA Grapalat" w:hAnsi="GHEA Grapalat"/>
          <w:b/>
          <w:lang w:val="hy-AM"/>
        </w:rPr>
        <w:t xml:space="preserve"> </w:t>
      </w:r>
    </w:p>
    <w:p w14:paraId="22FE9A2C" w14:textId="6E31D820" w:rsidR="00C5472F" w:rsidRPr="00665B7C" w:rsidRDefault="00C5472F" w:rsidP="004344F0">
      <w:pPr>
        <w:spacing w:after="0" w:line="360" w:lineRule="auto"/>
        <w:ind w:right="-180" w:firstLine="720"/>
        <w:jc w:val="both"/>
        <w:rPr>
          <w:rFonts w:ascii="GHEA Grapalat" w:hAnsi="GHEA Grapalat"/>
          <w:b/>
          <w:lang w:val="hy-AM"/>
        </w:rPr>
      </w:pPr>
      <w:r w:rsidRPr="00665B7C">
        <w:rPr>
          <w:rFonts w:ascii="GHEA Grapalat" w:hAnsi="GHEA Grapalat"/>
          <w:b/>
          <w:lang w:val="hy-AM"/>
        </w:rPr>
        <w:t>5. Նախագծի ընդունման կապակցությամբ պետական բյուջեում կամ տեղական ինքնակառավարման մարմինների բյուջեներում ծախսերի և եկամուտների էական ավելացումների կամ նվազեցումների մասին.</w:t>
      </w:r>
    </w:p>
    <w:p w14:paraId="00EC8CFD" w14:textId="77777777" w:rsidR="00C5472F" w:rsidRPr="004344F0" w:rsidRDefault="00C5472F" w:rsidP="004344F0">
      <w:pPr>
        <w:pStyle w:val="NormalWeb"/>
        <w:tabs>
          <w:tab w:val="left" w:pos="1080"/>
        </w:tabs>
        <w:spacing w:before="0" w:beforeAutospacing="0" w:after="0" w:afterAutospacing="0" w:line="360" w:lineRule="auto"/>
        <w:ind w:right="-18" w:firstLine="720"/>
        <w:jc w:val="both"/>
        <w:rPr>
          <w:rFonts w:ascii="GHEA Grapalat" w:eastAsiaTheme="minorHAnsi" w:hAnsi="GHEA Grapalat" w:cstheme="minorBidi"/>
          <w:kern w:val="2"/>
          <w:lang w:val="hy-AM"/>
          <w14:ligatures w14:val="standardContextual"/>
        </w:rPr>
      </w:pPr>
      <w:r w:rsidRPr="004344F0">
        <w:rPr>
          <w:rFonts w:ascii="GHEA Grapalat" w:eastAsiaTheme="minorHAnsi" w:hAnsi="GHEA Grapalat" w:cstheme="minorBidi"/>
          <w:kern w:val="2"/>
          <w:lang w:val="hy-AM"/>
          <w14:ligatures w14:val="standardContextual"/>
        </w:rPr>
        <w:t xml:space="preserve">Նախագծերի ընդունման կապակցությամբ պետական բյուջեում կամ տեղական ինքնակառավարման մարմինների բյուջեներում ծախսերի և եկամուտների էական ավելացում կամ նվազեցում չի նախատեսվում: </w:t>
      </w:r>
    </w:p>
    <w:p w14:paraId="49326421" w14:textId="0EFC5243" w:rsidR="00866FD2" w:rsidRPr="00665B7C" w:rsidRDefault="00C5472F" w:rsidP="004344F0">
      <w:pPr>
        <w:pStyle w:val="NormalWeb"/>
        <w:tabs>
          <w:tab w:val="left" w:pos="1080"/>
        </w:tabs>
        <w:spacing w:before="0" w:beforeAutospacing="0" w:after="0" w:afterAutospacing="0" w:line="360" w:lineRule="auto"/>
        <w:ind w:right="-18" w:firstLine="720"/>
        <w:jc w:val="both"/>
        <w:rPr>
          <w:rFonts w:ascii="GHEA Grapalat" w:eastAsiaTheme="minorHAnsi" w:hAnsi="GHEA Grapalat" w:cstheme="minorBidi"/>
          <w:b/>
          <w:kern w:val="2"/>
          <w:lang w:val="hy-AM"/>
          <w14:ligatures w14:val="standardContextual"/>
        </w:rPr>
      </w:pPr>
      <w:r w:rsidRPr="00665B7C">
        <w:rPr>
          <w:rFonts w:ascii="GHEA Grapalat" w:eastAsiaTheme="minorHAnsi" w:hAnsi="GHEA Grapalat" w:cstheme="minorBidi"/>
          <w:b/>
          <w:kern w:val="2"/>
          <w:lang w:val="hy-AM"/>
          <w14:ligatures w14:val="standardContextual"/>
        </w:rPr>
        <w:lastRenderedPageBreak/>
        <w:t xml:space="preserve">6. </w:t>
      </w:r>
      <w:r w:rsidR="00866FD2" w:rsidRPr="00665B7C">
        <w:rPr>
          <w:rFonts w:ascii="GHEA Grapalat" w:eastAsiaTheme="minorHAnsi" w:hAnsi="GHEA Grapalat" w:cstheme="minorBidi"/>
          <w:b/>
          <w:kern w:val="2"/>
          <w:lang w:val="hy-AM"/>
          <w14:ligatures w14:val="standardContextual"/>
        </w:rPr>
        <w:t>Կապը ռազմավարական փաստաթղթերի հետ</w:t>
      </w:r>
    </w:p>
    <w:p w14:paraId="2D3818A3" w14:textId="33B27994" w:rsidR="00866FD2" w:rsidRPr="006A4D41" w:rsidRDefault="00866FD2" w:rsidP="004344F0">
      <w:pPr>
        <w:spacing w:after="0" w:line="360" w:lineRule="auto"/>
        <w:ind w:firstLine="360"/>
        <w:jc w:val="both"/>
        <w:rPr>
          <w:rFonts w:ascii="GHEA Grapalat" w:hAnsi="GHEA Grapalat"/>
          <w:lang w:val="hy-AM"/>
        </w:rPr>
      </w:pPr>
      <w:r w:rsidRPr="006A4D41">
        <w:rPr>
          <w:rFonts w:ascii="GHEA Grapalat" w:hAnsi="GHEA Grapalat" w:cs="Arial"/>
          <w:lang w:val="hy-AM"/>
        </w:rPr>
        <w:t>Նախագծի</w:t>
      </w:r>
      <w:r w:rsidRPr="006A4D41">
        <w:rPr>
          <w:rFonts w:ascii="GHEA Grapalat" w:hAnsi="GHEA Grapalat"/>
          <w:lang w:val="hy-AM"/>
        </w:rPr>
        <w:t xml:space="preserve"> </w:t>
      </w:r>
      <w:r w:rsidRPr="006A4D41">
        <w:rPr>
          <w:rFonts w:ascii="GHEA Grapalat" w:hAnsi="GHEA Grapalat" w:cs="Arial"/>
          <w:lang w:val="hy-AM"/>
        </w:rPr>
        <w:t>մշակումը</w:t>
      </w:r>
      <w:r w:rsidRPr="006A4D41">
        <w:rPr>
          <w:rFonts w:ascii="GHEA Grapalat" w:hAnsi="GHEA Grapalat"/>
          <w:lang w:val="hy-AM"/>
        </w:rPr>
        <w:t xml:space="preserve"> </w:t>
      </w:r>
      <w:r w:rsidRPr="006A4D41">
        <w:rPr>
          <w:rFonts w:ascii="GHEA Grapalat" w:hAnsi="GHEA Grapalat" w:cs="Arial"/>
          <w:lang w:val="hy-AM"/>
        </w:rPr>
        <w:t>բխում</w:t>
      </w:r>
      <w:r w:rsidRPr="006A4D41">
        <w:rPr>
          <w:rFonts w:ascii="GHEA Grapalat" w:hAnsi="GHEA Grapalat"/>
          <w:lang w:val="hy-AM"/>
        </w:rPr>
        <w:t xml:space="preserve"> </w:t>
      </w:r>
      <w:r w:rsidRPr="006A4D41">
        <w:rPr>
          <w:rFonts w:ascii="GHEA Grapalat" w:hAnsi="GHEA Grapalat" w:cs="Arial"/>
          <w:lang w:val="hy-AM"/>
        </w:rPr>
        <w:t>է՝</w:t>
      </w:r>
      <w:r w:rsidRPr="006A4D41">
        <w:rPr>
          <w:rFonts w:ascii="GHEA Grapalat" w:hAnsi="GHEA Grapalat"/>
          <w:lang w:val="hy-AM"/>
        </w:rPr>
        <w:t xml:space="preserve"> </w:t>
      </w:r>
      <w:r w:rsidRPr="006A4D41">
        <w:rPr>
          <w:rFonts w:ascii="GHEA Grapalat" w:hAnsi="GHEA Grapalat" w:cs="Arial"/>
          <w:lang w:val="hy-AM"/>
        </w:rPr>
        <w:t>Հայաստանի</w:t>
      </w:r>
      <w:r w:rsidRPr="006A4D41">
        <w:rPr>
          <w:rFonts w:ascii="GHEA Grapalat" w:hAnsi="GHEA Grapalat"/>
          <w:lang w:val="hy-AM"/>
        </w:rPr>
        <w:t xml:space="preserve"> </w:t>
      </w:r>
      <w:r w:rsidRPr="006A4D41">
        <w:rPr>
          <w:rFonts w:ascii="GHEA Grapalat" w:hAnsi="GHEA Grapalat" w:cs="Arial"/>
          <w:lang w:val="hy-AM"/>
        </w:rPr>
        <w:t>Հանրապետության</w:t>
      </w:r>
      <w:r w:rsidRPr="006A4D41">
        <w:rPr>
          <w:rFonts w:ascii="GHEA Grapalat" w:hAnsi="GHEA Grapalat"/>
          <w:lang w:val="hy-AM"/>
        </w:rPr>
        <w:t xml:space="preserve"> </w:t>
      </w:r>
      <w:r w:rsidRPr="006A4D41">
        <w:rPr>
          <w:rFonts w:ascii="GHEA Grapalat" w:hAnsi="GHEA Grapalat" w:cs="Arial"/>
          <w:lang w:val="hy-AM"/>
        </w:rPr>
        <w:t>կառավարության</w:t>
      </w:r>
      <w:r w:rsidRPr="006A4D41">
        <w:rPr>
          <w:rFonts w:ascii="GHEA Grapalat" w:hAnsi="GHEA Grapalat"/>
          <w:lang w:val="hy-AM"/>
        </w:rPr>
        <w:t xml:space="preserve"> 2019</w:t>
      </w:r>
      <w:r w:rsidR="00635A6E">
        <w:rPr>
          <w:rFonts w:ascii="GHEA Grapalat" w:hAnsi="GHEA Grapalat"/>
          <w:lang w:val="hy-AM"/>
        </w:rPr>
        <w:t xml:space="preserve"> </w:t>
      </w:r>
      <w:r w:rsidRPr="006A4D41">
        <w:rPr>
          <w:rFonts w:ascii="GHEA Grapalat" w:hAnsi="GHEA Grapalat" w:cs="Arial"/>
          <w:lang w:val="hy-AM"/>
        </w:rPr>
        <w:t>թ</w:t>
      </w:r>
      <w:r w:rsidR="00635A6E">
        <w:rPr>
          <w:rFonts w:ascii="GHEA Grapalat" w:hAnsi="GHEA Grapalat"/>
          <w:lang w:val="hy-AM"/>
        </w:rPr>
        <w:t>վականի դեկտեմբերի 12-ի</w:t>
      </w:r>
      <w:r w:rsidRPr="006A4D41">
        <w:rPr>
          <w:rFonts w:ascii="GHEA Grapalat" w:hAnsi="GHEA Grapalat"/>
          <w:lang w:val="hy-AM"/>
        </w:rPr>
        <w:t xml:space="preserve"> «</w:t>
      </w:r>
      <w:r w:rsidRPr="006A4D41">
        <w:rPr>
          <w:rFonts w:ascii="GHEA Grapalat" w:hAnsi="GHEA Grapalat" w:cs="Arial"/>
          <w:lang w:val="hy-AM"/>
        </w:rPr>
        <w:t>Հայաստանի</w:t>
      </w:r>
      <w:r w:rsidRPr="006A4D41">
        <w:rPr>
          <w:rFonts w:ascii="GHEA Grapalat" w:hAnsi="GHEA Grapalat"/>
          <w:lang w:val="hy-AM"/>
        </w:rPr>
        <w:t xml:space="preserve"> </w:t>
      </w:r>
      <w:r w:rsidRPr="006A4D41">
        <w:rPr>
          <w:rFonts w:ascii="GHEA Grapalat" w:hAnsi="GHEA Grapalat" w:cs="Arial"/>
          <w:lang w:val="hy-AM"/>
        </w:rPr>
        <w:t>Հանրապետության</w:t>
      </w:r>
      <w:r w:rsidRPr="006A4D41">
        <w:rPr>
          <w:rFonts w:ascii="GHEA Grapalat" w:hAnsi="GHEA Grapalat"/>
          <w:lang w:val="hy-AM"/>
        </w:rPr>
        <w:t xml:space="preserve"> </w:t>
      </w:r>
      <w:r w:rsidRPr="006A4D41">
        <w:rPr>
          <w:rFonts w:ascii="GHEA Grapalat" w:hAnsi="GHEA Grapalat" w:cs="Arial"/>
          <w:lang w:val="hy-AM"/>
        </w:rPr>
        <w:t>պետական</w:t>
      </w:r>
      <w:r w:rsidRPr="006A4D41">
        <w:rPr>
          <w:rFonts w:ascii="GHEA Grapalat" w:hAnsi="GHEA Grapalat"/>
          <w:lang w:val="hy-AM"/>
        </w:rPr>
        <w:t xml:space="preserve"> </w:t>
      </w:r>
      <w:r w:rsidRPr="006A4D41">
        <w:rPr>
          <w:rFonts w:ascii="GHEA Grapalat" w:hAnsi="GHEA Grapalat" w:cs="Arial"/>
          <w:lang w:val="hy-AM"/>
        </w:rPr>
        <w:t>եկամուտների</w:t>
      </w:r>
      <w:r w:rsidRPr="006A4D41">
        <w:rPr>
          <w:rFonts w:ascii="GHEA Grapalat" w:hAnsi="GHEA Grapalat"/>
          <w:lang w:val="hy-AM"/>
        </w:rPr>
        <w:t xml:space="preserve"> </w:t>
      </w:r>
      <w:r w:rsidRPr="006A4D41">
        <w:rPr>
          <w:rFonts w:ascii="GHEA Grapalat" w:hAnsi="GHEA Grapalat" w:cs="Arial"/>
          <w:lang w:val="hy-AM"/>
        </w:rPr>
        <w:t>կոմիտեի</w:t>
      </w:r>
      <w:r w:rsidRPr="006A4D41">
        <w:rPr>
          <w:rFonts w:ascii="GHEA Grapalat" w:hAnsi="GHEA Grapalat"/>
          <w:lang w:val="hy-AM"/>
        </w:rPr>
        <w:t xml:space="preserve"> </w:t>
      </w:r>
      <w:r w:rsidRPr="006A4D41">
        <w:rPr>
          <w:rFonts w:ascii="GHEA Grapalat" w:hAnsi="GHEA Grapalat" w:cs="Arial"/>
          <w:lang w:val="hy-AM"/>
        </w:rPr>
        <w:t>զարգացման</w:t>
      </w:r>
      <w:r w:rsidRPr="006A4D41">
        <w:rPr>
          <w:rFonts w:ascii="GHEA Grapalat" w:hAnsi="GHEA Grapalat"/>
          <w:lang w:val="hy-AM"/>
        </w:rPr>
        <w:t xml:space="preserve"> </w:t>
      </w:r>
      <w:r w:rsidRPr="006A4D41">
        <w:rPr>
          <w:rFonts w:ascii="GHEA Grapalat" w:hAnsi="GHEA Grapalat" w:cs="Arial"/>
          <w:lang w:val="hy-AM"/>
        </w:rPr>
        <w:t>և</w:t>
      </w:r>
      <w:r w:rsidRPr="006A4D41">
        <w:rPr>
          <w:rFonts w:ascii="GHEA Grapalat" w:hAnsi="GHEA Grapalat"/>
          <w:lang w:val="hy-AM"/>
        </w:rPr>
        <w:t xml:space="preserve"> </w:t>
      </w:r>
      <w:r w:rsidRPr="006A4D41">
        <w:rPr>
          <w:rFonts w:ascii="GHEA Grapalat" w:hAnsi="GHEA Grapalat" w:cs="Arial"/>
          <w:lang w:val="hy-AM"/>
        </w:rPr>
        <w:t>վարչարարության</w:t>
      </w:r>
      <w:r w:rsidRPr="006A4D41">
        <w:rPr>
          <w:rFonts w:ascii="GHEA Grapalat" w:hAnsi="GHEA Grapalat"/>
          <w:lang w:val="hy-AM"/>
        </w:rPr>
        <w:t xml:space="preserve"> </w:t>
      </w:r>
      <w:r w:rsidRPr="006A4D41">
        <w:rPr>
          <w:rFonts w:ascii="GHEA Grapalat" w:hAnsi="GHEA Grapalat" w:cs="Arial"/>
          <w:lang w:val="hy-AM"/>
        </w:rPr>
        <w:t>բարելավման</w:t>
      </w:r>
      <w:r w:rsidRPr="006A4D41">
        <w:rPr>
          <w:rFonts w:ascii="GHEA Grapalat" w:hAnsi="GHEA Grapalat"/>
          <w:lang w:val="hy-AM"/>
        </w:rPr>
        <w:t xml:space="preserve"> </w:t>
      </w:r>
      <w:r w:rsidRPr="006A4D41">
        <w:rPr>
          <w:rFonts w:ascii="GHEA Grapalat" w:hAnsi="GHEA Grapalat" w:cs="Arial"/>
          <w:lang w:val="hy-AM"/>
        </w:rPr>
        <w:t>ռազմավարությունը</w:t>
      </w:r>
      <w:r w:rsidRPr="006A4D41">
        <w:rPr>
          <w:rFonts w:ascii="GHEA Grapalat" w:hAnsi="GHEA Grapalat"/>
          <w:lang w:val="hy-AM"/>
        </w:rPr>
        <w:t xml:space="preserve"> </w:t>
      </w:r>
      <w:r w:rsidRPr="006A4D41">
        <w:rPr>
          <w:rFonts w:ascii="GHEA Grapalat" w:hAnsi="GHEA Grapalat" w:cs="Arial"/>
          <w:lang w:val="hy-AM"/>
        </w:rPr>
        <w:t>և</w:t>
      </w:r>
      <w:r w:rsidRPr="006A4D41">
        <w:rPr>
          <w:rFonts w:ascii="GHEA Grapalat" w:hAnsi="GHEA Grapalat"/>
          <w:lang w:val="hy-AM"/>
        </w:rPr>
        <w:t xml:space="preserve"> </w:t>
      </w:r>
      <w:r w:rsidRPr="006A4D41">
        <w:rPr>
          <w:rFonts w:ascii="GHEA Grapalat" w:hAnsi="GHEA Grapalat" w:cs="Arial"/>
          <w:lang w:val="hy-AM"/>
        </w:rPr>
        <w:t>դրանից</w:t>
      </w:r>
      <w:r w:rsidRPr="006A4D41">
        <w:rPr>
          <w:rFonts w:ascii="GHEA Grapalat" w:hAnsi="GHEA Grapalat"/>
          <w:lang w:val="hy-AM"/>
        </w:rPr>
        <w:t xml:space="preserve"> </w:t>
      </w:r>
      <w:r w:rsidRPr="006A4D41">
        <w:rPr>
          <w:rFonts w:ascii="GHEA Grapalat" w:hAnsi="GHEA Grapalat" w:cs="Arial"/>
          <w:lang w:val="hy-AM"/>
        </w:rPr>
        <w:t>բխող</w:t>
      </w:r>
      <w:r w:rsidRPr="006A4D41">
        <w:rPr>
          <w:rFonts w:ascii="GHEA Grapalat" w:hAnsi="GHEA Grapalat"/>
          <w:lang w:val="hy-AM"/>
        </w:rPr>
        <w:t xml:space="preserve"> </w:t>
      </w:r>
      <w:r w:rsidRPr="006A4D41">
        <w:rPr>
          <w:rFonts w:ascii="GHEA Grapalat" w:hAnsi="GHEA Grapalat" w:cs="Arial"/>
          <w:lang w:val="hy-AM"/>
        </w:rPr>
        <w:t>միջոցառումների</w:t>
      </w:r>
      <w:r w:rsidRPr="006A4D41">
        <w:rPr>
          <w:rFonts w:ascii="GHEA Grapalat" w:hAnsi="GHEA Grapalat"/>
          <w:lang w:val="hy-AM"/>
        </w:rPr>
        <w:t xml:space="preserve"> </w:t>
      </w:r>
      <w:r w:rsidRPr="006A4D41">
        <w:rPr>
          <w:rFonts w:ascii="GHEA Grapalat" w:hAnsi="GHEA Grapalat" w:cs="Arial"/>
          <w:lang w:val="hy-AM"/>
        </w:rPr>
        <w:t>ծրագիրը</w:t>
      </w:r>
      <w:r w:rsidRPr="006A4D41">
        <w:rPr>
          <w:rFonts w:ascii="GHEA Grapalat" w:hAnsi="GHEA Grapalat"/>
          <w:lang w:val="hy-AM"/>
        </w:rPr>
        <w:t xml:space="preserve"> </w:t>
      </w:r>
      <w:r w:rsidRPr="006A4D41">
        <w:rPr>
          <w:rFonts w:ascii="GHEA Grapalat" w:hAnsi="GHEA Grapalat" w:cs="Arial"/>
          <w:lang w:val="hy-AM"/>
        </w:rPr>
        <w:t>հաստատելու</w:t>
      </w:r>
      <w:r w:rsidRPr="006A4D41">
        <w:rPr>
          <w:rFonts w:ascii="GHEA Grapalat" w:hAnsi="GHEA Grapalat"/>
          <w:lang w:val="hy-AM"/>
        </w:rPr>
        <w:t xml:space="preserve"> </w:t>
      </w:r>
      <w:r w:rsidRPr="006A4D41">
        <w:rPr>
          <w:rFonts w:ascii="GHEA Grapalat" w:hAnsi="GHEA Grapalat" w:cs="Arial"/>
          <w:lang w:val="hy-AM"/>
        </w:rPr>
        <w:t>մասին</w:t>
      </w:r>
      <w:r w:rsidRPr="006A4D41">
        <w:rPr>
          <w:rFonts w:ascii="GHEA Grapalat" w:hAnsi="GHEA Grapalat"/>
          <w:lang w:val="hy-AM"/>
        </w:rPr>
        <w:t>» 1830-</w:t>
      </w:r>
      <w:r w:rsidRPr="006A4D41">
        <w:rPr>
          <w:rFonts w:ascii="GHEA Grapalat" w:hAnsi="GHEA Grapalat" w:cs="Arial"/>
          <w:lang w:val="hy-AM"/>
        </w:rPr>
        <w:t>Լ</w:t>
      </w:r>
      <w:r w:rsidRPr="006A4D41">
        <w:rPr>
          <w:rFonts w:ascii="GHEA Grapalat" w:hAnsi="GHEA Grapalat"/>
          <w:lang w:val="hy-AM"/>
        </w:rPr>
        <w:t xml:space="preserve"> </w:t>
      </w:r>
      <w:r w:rsidRPr="006A4D41">
        <w:rPr>
          <w:rFonts w:ascii="GHEA Grapalat" w:hAnsi="GHEA Grapalat" w:cs="Arial"/>
          <w:lang w:val="hy-AM"/>
        </w:rPr>
        <w:t>որոշման</w:t>
      </w:r>
      <w:r w:rsidRPr="006A4D41">
        <w:rPr>
          <w:rFonts w:ascii="GHEA Grapalat" w:hAnsi="GHEA Grapalat"/>
          <w:lang w:val="hy-AM"/>
        </w:rPr>
        <w:t xml:space="preserve"> 2-</w:t>
      </w:r>
      <w:r w:rsidRPr="006A4D41">
        <w:rPr>
          <w:rFonts w:ascii="GHEA Grapalat" w:hAnsi="GHEA Grapalat" w:cs="Arial"/>
          <w:lang w:val="hy-AM"/>
        </w:rPr>
        <w:t>րդ</w:t>
      </w:r>
      <w:r w:rsidRPr="006A4D41">
        <w:rPr>
          <w:rFonts w:ascii="GHEA Grapalat" w:hAnsi="GHEA Grapalat"/>
          <w:lang w:val="hy-AM"/>
        </w:rPr>
        <w:t xml:space="preserve"> </w:t>
      </w:r>
      <w:r w:rsidRPr="006A4D41">
        <w:rPr>
          <w:rFonts w:ascii="GHEA Grapalat" w:hAnsi="GHEA Grapalat" w:cs="Arial"/>
          <w:lang w:val="hy-AM"/>
        </w:rPr>
        <w:t>նպատակի</w:t>
      </w:r>
      <w:r w:rsidRPr="006A4D41">
        <w:rPr>
          <w:rFonts w:ascii="GHEA Grapalat" w:hAnsi="GHEA Grapalat"/>
          <w:lang w:val="hy-AM"/>
        </w:rPr>
        <w:t xml:space="preserve"> 2.1.5 </w:t>
      </w:r>
      <w:r w:rsidRPr="006A4D41">
        <w:rPr>
          <w:rFonts w:ascii="GHEA Grapalat" w:hAnsi="GHEA Grapalat" w:cs="Arial"/>
          <w:lang w:val="hy-AM"/>
        </w:rPr>
        <w:t>ենթանպատակից։</w:t>
      </w:r>
    </w:p>
    <w:p w14:paraId="50AAEE2C" w14:textId="77777777" w:rsidR="00866FD2" w:rsidRPr="006A4D41" w:rsidRDefault="00866FD2" w:rsidP="004344F0">
      <w:pPr>
        <w:pStyle w:val="ListParagraph"/>
        <w:tabs>
          <w:tab w:val="left" w:pos="900"/>
          <w:tab w:val="left" w:pos="990"/>
        </w:tabs>
        <w:spacing w:after="0" w:line="360" w:lineRule="auto"/>
        <w:ind w:left="360"/>
        <w:jc w:val="both"/>
        <w:rPr>
          <w:rFonts w:ascii="GHEA Grapalat" w:eastAsia="Times New Roman" w:hAnsi="GHEA Grapalat" w:cs="Times New Roman"/>
          <w:lang w:val="hy-AM" w:eastAsia="ru-RU"/>
        </w:rPr>
      </w:pPr>
    </w:p>
    <w:sectPr w:rsidR="00866FD2" w:rsidRPr="006A4D41" w:rsidSect="004344F0">
      <w:pgSz w:w="12240" w:h="15840"/>
      <w:pgMar w:top="1170" w:right="567" w:bottom="155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A46"/>
    <w:multiLevelType w:val="hybridMultilevel"/>
    <w:tmpl w:val="05D8A56E"/>
    <w:lvl w:ilvl="0" w:tplc="019C3314">
      <w:start w:val="1"/>
      <w:numFmt w:val="decimal"/>
      <w:lvlText w:val="%1."/>
      <w:lvlJc w:val="left"/>
      <w:pPr>
        <w:ind w:left="720" w:hanging="360"/>
      </w:pPr>
      <w:rPr>
        <w:rFonts w:ascii="GHEA Grapalat" w:hAnsi="GHEA Grapalat" w:hint="default"/>
        <w:b/>
        <w:bCs/>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F31137"/>
    <w:multiLevelType w:val="hybridMultilevel"/>
    <w:tmpl w:val="E2989112"/>
    <w:lvl w:ilvl="0" w:tplc="7AF815AC">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 w15:restartNumberingAfterBreak="0">
    <w:nsid w:val="191F72CF"/>
    <w:multiLevelType w:val="hybridMultilevel"/>
    <w:tmpl w:val="A000D1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6A18DF"/>
    <w:multiLevelType w:val="hybridMultilevel"/>
    <w:tmpl w:val="4094E03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0F7988"/>
    <w:multiLevelType w:val="hybridMultilevel"/>
    <w:tmpl w:val="70BC806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D99008C"/>
    <w:multiLevelType w:val="hybridMultilevel"/>
    <w:tmpl w:val="3C04E6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197D58"/>
    <w:multiLevelType w:val="hybridMultilevel"/>
    <w:tmpl w:val="C35050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514D23"/>
    <w:multiLevelType w:val="hybridMultilevel"/>
    <w:tmpl w:val="EAE4DF0E"/>
    <w:lvl w:ilvl="0" w:tplc="F2347C14">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D663D5"/>
    <w:multiLevelType w:val="multilevel"/>
    <w:tmpl w:val="4DC86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5545D07"/>
    <w:multiLevelType w:val="hybridMultilevel"/>
    <w:tmpl w:val="A97C780C"/>
    <w:lvl w:ilvl="0" w:tplc="F2347C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92A0AB9"/>
    <w:multiLevelType w:val="hybridMultilevel"/>
    <w:tmpl w:val="5C18791E"/>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2F6F5D"/>
    <w:multiLevelType w:val="hybridMultilevel"/>
    <w:tmpl w:val="C262DF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F347D"/>
    <w:multiLevelType w:val="hybridMultilevel"/>
    <w:tmpl w:val="DF32FEB4"/>
    <w:lvl w:ilvl="0" w:tplc="0409000F">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15:restartNumberingAfterBreak="0">
    <w:nsid w:val="6D232654"/>
    <w:multiLevelType w:val="hybridMultilevel"/>
    <w:tmpl w:val="73B4237C"/>
    <w:lvl w:ilvl="0" w:tplc="2820E0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8745D82"/>
    <w:multiLevelType w:val="hybridMultilevel"/>
    <w:tmpl w:val="14E2971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15:restartNumberingAfterBreak="0">
    <w:nsid w:val="7A5B58CE"/>
    <w:multiLevelType w:val="hybridMultilevel"/>
    <w:tmpl w:val="A4C6DB18"/>
    <w:lvl w:ilvl="0" w:tplc="04090011">
      <w:start w:val="3"/>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7DBD096F"/>
    <w:multiLevelType w:val="hybridMultilevel"/>
    <w:tmpl w:val="9ED0245E"/>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num>
  <w:num w:numId="2">
    <w:abstractNumId w:val="9"/>
  </w:num>
  <w:num w:numId="3">
    <w:abstractNumId w:val="7"/>
  </w:num>
  <w:num w:numId="4">
    <w:abstractNumId w:val="12"/>
  </w:num>
  <w:num w:numId="5">
    <w:abstractNumId w:val="16"/>
  </w:num>
  <w:num w:numId="6">
    <w:abstractNumId w:val="2"/>
  </w:num>
  <w:num w:numId="7">
    <w:abstractNumId w:val="3"/>
  </w:num>
  <w:num w:numId="8">
    <w:abstractNumId w:val="16"/>
  </w:num>
  <w:num w:numId="9">
    <w:abstractNumId w:val="14"/>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5"/>
  </w:num>
  <w:num w:numId="13">
    <w:abstractNumId w:val="6"/>
  </w:num>
  <w:num w:numId="14">
    <w:abstractNumId w:val="15"/>
  </w:num>
  <w:num w:numId="15">
    <w:abstractNumId w:val="8"/>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57F"/>
    <w:rsid w:val="0002189C"/>
    <w:rsid w:val="00084D4C"/>
    <w:rsid w:val="000A5037"/>
    <w:rsid w:val="000A6A4B"/>
    <w:rsid w:val="000F3AF4"/>
    <w:rsid w:val="0016523F"/>
    <w:rsid w:val="001A3A6F"/>
    <w:rsid w:val="001A660F"/>
    <w:rsid w:val="002273F3"/>
    <w:rsid w:val="00243476"/>
    <w:rsid w:val="00261AC8"/>
    <w:rsid w:val="002658BA"/>
    <w:rsid w:val="002D6D9B"/>
    <w:rsid w:val="002E0E27"/>
    <w:rsid w:val="00344AC1"/>
    <w:rsid w:val="004344F0"/>
    <w:rsid w:val="00447781"/>
    <w:rsid w:val="004A02C2"/>
    <w:rsid w:val="00586C2E"/>
    <w:rsid w:val="005A544E"/>
    <w:rsid w:val="00635A6E"/>
    <w:rsid w:val="006560F9"/>
    <w:rsid w:val="00665B7C"/>
    <w:rsid w:val="006A4D41"/>
    <w:rsid w:val="00704188"/>
    <w:rsid w:val="00713633"/>
    <w:rsid w:val="00737A72"/>
    <w:rsid w:val="00746760"/>
    <w:rsid w:val="00783BC9"/>
    <w:rsid w:val="00792085"/>
    <w:rsid w:val="00793E8A"/>
    <w:rsid w:val="007C012D"/>
    <w:rsid w:val="008104FC"/>
    <w:rsid w:val="00847199"/>
    <w:rsid w:val="00863CD1"/>
    <w:rsid w:val="00866FD2"/>
    <w:rsid w:val="0087557F"/>
    <w:rsid w:val="008A0C56"/>
    <w:rsid w:val="008D168D"/>
    <w:rsid w:val="00920A4B"/>
    <w:rsid w:val="009C7694"/>
    <w:rsid w:val="00A56CF1"/>
    <w:rsid w:val="00A71BE2"/>
    <w:rsid w:val="00A85525"/>
    <w:rsid w:val="00A85BF8"/>
    <w:rsid w:val="00A90CC5"/>
    <w:rsid w:val="00AA0515"/>
    <w:rsid w:val="00AD363A"/>
    <w:rsid w:val="00AF72E0"/>
    <w:rsid w:val="00BB51C6"/>
    <w:rsid w:val="00BC44FA"/>
    <w:rsid w:val="00BE306B"/>
    <w:rsid w:val="00C04255"/>
    <w:rsid w:val="00C34843"/>
    <w:rsid w:val="00C5472F"/>
    <w:rsid w:val="00C657FF"/>
    <w:rsid w:val="00C76D80"/>
    <w:rsid w:val="00D21E89"/>
    <w:rsid w:val="00D267E4"/>
    <w:rsid w:val="00D9147D"/>
    <w:rsid w:val="00DC1A1A"/>
    <w:rsid w:val="00DF7411"/>
    <w:rsid w:val="00E5309F"/>
    <w:rsid w:val="00EA203D"/>
    <w:rsid w:val="00EB2929"/>
    <w:rsid w:val="00EE5682"/>
    <w:rsid w:val="00EF22AC"/>
    <w:rsid w:val="00F25ACF"/>
    <w:rsid w:val="00F42DF2"/>
    <w:rsid w:val="00FC13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00D23"/>
  <w15:chartTrackingRefBased/>
  <w15:docId w15:val="{44165E8C-B528-409C-BC48-FB18D840A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02C2"/>
  </w:style>
  <w:style w:type="paragraph" w:styleId="Heading1">
    <w:name w:val="heading 1"/>
    <w:basedOn w:val="Normal"/>
    <w:next w:val="Normal"/>
    <w:link w:val="Heading1Char"/>
    <w:uiPriority w:val="9"/>
    <w:qFormat/>
    <w:rsid w:val="008755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55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55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55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55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55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55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55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55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55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55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55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55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55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55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55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55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557F"/>
    <w:rPr>
      <w:rFonts w:eastAsiaTheme="majorEastAsia" w:cstheme="majorBidi"/>
      <w:color w:val="272727" w:themeColor="text1" w:themeTint="D8"/>
    </w:rPr>
  </w:style>
  <w:style w:type="paragraph" w:styleId="Title">
    <w:name w:val="Title"/>
    <w:basedOn w:val="Normal"/>
    <w:next w:val="Normal"/>
    <w:link w:val="TitleChar"/>
    <w:uiPriority w:val="10"/>
    <w:qFormat/>
    <w:rsid w:val="008755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55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55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55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557F"/>
    <w:pPr>
      <w:spacing w:before="160"/>
      <w:jc w:val="center"/>
    </w:pPr>
    <w:rPr>
      <w:i/>
      <w:iCs/>
      <w:color w:val="404040" w:themeColor="text1" w:themeTint="BF"/>
    </w:rPr>
  </w:style>
  <w:style w:type="character" w:customStyle="1" w:styleId="QuoteChar">
    <w:name w:val="Quote Char"/>
    <w:basedOn w:val="DefaultParagraphFont"/>
    <w:link w:val="Quote"/>
    <w:uiPriority w:val="29"/>
    <w:rsid w:val="0087557F"/>
    <w:rPr>
      <w:i/>
      <w:iCs/>
      <w:color w:val="404040" w:themeColor="text1" w:themeTint="BF"/>
    </w:rPr>
  </w:style>
  <w:style w:type="paragraph" w:styleId="ListParagraph">
    <w:name w:val="List Paragraph"/>
    <w:basedOn w:val="Normal"/>
    <w:uiPriority w:val="34"/>
    <w:qFormat/>
    <w:rsid w:val="0087557F"/>
    <w:pPr>
      <w:ind w:left="720"/>
      <w:contextualSpacing/>
    </w:pPr>
  </w:style>
  <w:style w:type="character" w:styleId="IntenseEmphasis">
    <w:name w:val="Intense Emphasis"/>
    <w:basedOn w:val="DefaultParagraphFont"/>
    <w:uiPriority w:val="21"/>
    <w:qFormat/>
    <w:rsid w:val="0087557F"/>
    <w:rPr>
      <w:i/>
      <w:iCs/>
      <w:color w:val="0F4761" w:themeColor="accent1" w:themeShade="BF"/>
    </w:rPr>
  </w:style>
  <w:style w:type="paragraph" w:styleId="IntenseQuote">
    <w:name w:val="Intense Quote"/>
    <w:basedOn w:val="Normal"/>
    <w:next w:val="Normal"/>
    <w:link w:val="IntenseQuoteChar"/>
    <w:uiPriority w:val="30"/>
    <w:qFormat/>
    <w:rsid w:val="008755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557F"/>
    <w:rPr>
      <w:i/>
      <w:iCs/>
      <w:color w:val="0F4761" w:themeColor="accent1" w:themeShade="BF"/>
    </w:rPr>
  </w:style>
  <w:style w:type="character" w:styleId="IntenseReference">
    <w:name w:val="Intense Reference"/>
    <w:basedOn w:val="DefaultParagraphFont"/>
    <w:uiPriority w:val="32"/>
    <w:qFormat/>
    <w:rsid w:val="0087557F"/>
    <w:rPr>
      <w:b/>
      <w:bCs/>
      <w:smallCaps/>
      <w:color w:val="0F4761" w:themeColor="accent1" w:themeShade="BF"/>
      <w:spacing w:val="5"/>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4A02C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A02C2"/>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C5472F"/>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634505">
      <w:bodyDiv w:val="1"/>
      <w:marLeft w:val="0"/>
      <w:marRight w:val="0"/>
      <w:marTop w:val="0"/>
      <w:marBottom w:val="0"/>
      <w:divBdr>
        <w:top w:val="none" w:sz="0" w:space="0" w:color="auto"/>
        <w:left w:val="none" w:sz="0" w:space="0" w:color="auto"/>
        <w:bottom w:val="none" w:sz="0" w:space="0" w:color="auto"/>
        <w:right w:val="none" w:sz="0" w:space="0" w:color="auto"/>
      </w:divBdr>
    </w:div>
    <w:div w:id="461966147">
      <w:bodyDiv w:val="1"/>
      <w:marLeft w:val="0"/>
      <w:marRight w:val="0"/>
      <w:marTop w:val="0"/>
      <w:marBottom w:val="0"/>
      <w:divBdr>
        <w:top w:val="none" w:sz="0" w:space="0" w:color="auto"/>
        <w:left w:val="none" w:sz="0" w:space="0" w:color="auto"/>
        <w:bottom w:val="none" w:sz="0" w:space="0" w:color="auto"/>
        <w:right w:val="none" w:sz="0" w:space="0" w:color="auto"/>
      </w:divBdr>
    </w:div>
    <w:div w:id="813646798">
      <w:bodyDiv w:val="1"/>
      <w:marLeft w:val="0"/>
      <w:marRight w:val="0"/>
      <w:marTop w:val="0"/>
      <w:marBottom w:val="0"/>
      <w:divBdr>
        <w:top w:val="none" w:sz="0" w:space="0" w:color="auto"/>
        <w:left w:val="none" w:sz="0" w:space="0" w:color="auto"/>
        <w:bottom w:val="none" w:sz="0" w:space="0" w:color="auto"/>
        <w:right w:val="none" w:sz="0" w:space="0" w:color="auto"/>
      </w:divBdr>
    </w:div>
    <w:div w:id="909392181">
      <w:bodyDiv w:val="1"/>
      <w:marLeft w:val="0"/>
      <w:marRight w:val="0"/>
      <w:marTop w:val="0"/>
      <w:marBottom w:val="0"/>
      <w:divBdr>
        <w:top w:val="none" w:sz="0" w:space="0" w:color="auto"/>
        <w:left w:val="none" w:sz="0" w:space="0" w:color="auto"/>
        <w:bottom w:val="none" w:sz="0" w:space="0" w:color="auto"/>
        <w:right w:val="none" w:sz="0" w:space="0" w:color="auto"/>
      </w:divBdr>
    </w:div>
    <w:div w:id="1012535287">
      <w:bodyDiv w:val="1"/>
      <w:marLeft w:val="0"/>
      <w:marRight w:val="0"/>
      <w:marTop w:val="0"/>
      <w:marBottom w:val="0"/>
      <w:divBdr>
        <w:top w:val="none" w:sz="0" w:space="0" w:color="auto"/>
        <w:left w:val="none" w:sz="0" w:space="0" w:color="auto"/>
        <w:bottom w:val="none" w:sz="0" w:space="0" w:color="auto"/>
        <w:right w:val="none" w:sz="0" w:space="0" w:color="auto"/>
      </w:divBdr>
    </w:div>
    <w:div w:id="1431853488">
      <w:bodyDiv w:val="1"/>
      <w:marLeft w:val="0"/>
      <w:marRight w:val="0"/>
      <w:marTop w:val="0"/>
      <w:marBottom w:val="0"/>
      <w:divBdr>
        <w:top w:val="none" w:sz="0" w:space="0" w:color="auto"/>
        <w:left w:val="none" w:sz="0" w:space="0" w:color="auto"/>
        <w:bottom w:val="none" w:sz="0" w:space="0" w:color="auto"/>
        <w:right w:val="none" w:sz="0" w:space="0" w:color="auto"/>
      </w:divBdr>
      <w:divsChild>
        <w:div w:id="806166298">
          <w:marLeft w:val="0"/>
          <w:marRight w:val="0"/>
          <w:marTop w:val="0"/>
          <w:marBottom w:val="0"/>
          <w:divBdr>
            <w:top w:val="none" w:sz="0" w:space="0" w:color="auto"/>
            <w:left w:val="none" w:sz="0" w:space="0" w:color="auto"/>
            <w:bottom w:val="none" w:sz="0" w:space="0" w:color="auto"/>
            <w:right w:val="none" w:sz="0" w:space="0" w:color="auto"/>
          </w:divBdr>
        </w:div>
        <w:div w:id="1097821715">
          <w:marLeft w:val="0"/>
          <w:marRight w:val="0"/>
          <w:marTop w:val="0"/>
          <w:marBottom w:val="0"/>
          <w:divBdr>
            <w:top w:val="none" w:sz="0" w:space="0" w:color="auto"/>
            <w:left w:val="none" w:sz="0" w:space="0" w:color="auto"/>
            <w:bottom w:val="none" w:sz="0" w:space="0" w:color="auto"/>
            <w:right w:val="none" w:sz="0" w:space="0" w:color="auto"/>
          </w:divBdr>
        </w:div>
        <w:div w:id="65812006">
          <w:marLeft w:val="0"/>
          <w:marRight w:val="0"/>
          <w:marTop w:val="0"/>
          <w:marBottom w:val="0"/>
          <w:divBdr>
            <w:top w:val="none" w:sz="0" w:space="0" w:color="auto"/>
            <w:left w:val="none" w:sz="0" w:space="0" w:color="auto"/>
            <w:bottom w:val="none" w:sz="0" w:space="0" w:color="auto"/>
            <w:right w:val="none" w:sz="0" w:space="0" w:color="auto"/>
          </w:divBdr>
        </w:div>
        <w:div w:id="16929526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717</Words>
  <Characters>4090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Sigma User4</dc:creator>
  <cp:keywords>https:/mul2-taxservice.gov.am/tasks/4395681/oneclick?token=79f5286eb1fa1719b9ef2767c668447c</cp:keywords>
  <dc:description/>
  <cp:lastModifiedBy>Qnarik Abovyan</cp:lastModifiedBy>
  <cp:revision>2</cp:revision>
  <dcterms:created xsi:type="dcterms:W3CDTF">2026-09-11T05:02:00Z</dcterms:created>
  <dcterms:modified xsi:type="dcterms:W3CDTF">2026-09-11T05:02:00Z</dcterms:modified>
</cp:coreProperties>
</file>