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E0B" w:rsidRDefault="00D71E0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E0B" w:rsidRDefault="00D71E0B" w:rsidP="00A71CED">
      <w:pPr>
        <w:jc w:val="center"/>
      </w:pPr>
    </w:p>
    <w:p w:rsidR="00D71E0B" w:rsidRDefault="00D71E0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1E0B" w:rsidRDefault="00D71E0B" w:rsidP="00A71CED">
      <w:pPr>
        <w:pStyle w:val="mechtex"/>
        <w:rPr>
          <w:rFonts w:ascii="GHEA Mariam" w:hAnsi="GHEA Mariam"/>
          <w:b/>
        </w:rPr>
      </w:pPr>
    </w:p>
    <w:p w:rsidR="00D71E0B" w:rsidRDefault="00D71E0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1E0B" w:rsidRPr="008E1B5A" w:rsidRDefault="00D71E0B" w:rsidP="00A71CED">
      <w:pPr>
        <w:jc w:val="center"/>
        <w:rPr>
          <w:rFonts w:ascii="GHEA Mariam" w:hAnsi="GHEA Mariam"/>
          <w:sz w:val="24"/>
          <w:szCs w:val="24"/>
        </w:rPr>
      </w:pPr>
    </w:p>
    <w:p w:rsidR="00D71E0B" w:rsidRPr="00147102" w:rsidRDefault="00D71E0B" w:rsidP="00A71CED">
      <w:pPr>
        <w:jc w:val="center"/>
        <w:rPr>
          <w:rFonts w:ascii="GHEA Mariam" w:hAnsi="GHEA Mariam"/>
          <w:sz w:val="8"/>
          <w:szCs w:val="24"/>
        </w:rPr>
      </w:pPr>
    </w:p>
    <w:p w:rsidR="00D71E0B" w:rsidRPr="008E1B5A" w:rsidRDefault="00D71E0B" w:rsidP="00A71CED">
      <w:pPr>
        <w:jc w:val="center"/>
        <w:rPr>
          <w:rFonts w:ascii="GHEA Mariam" w:hAnsi="GHEA Mariam"/>
          <w:sz w:val="24"/>
          <w:szCs w:val="24"/>
        </w:rPr>
      </w:pPr>
    </w:p>
    <w:p w:rsidR="00D71E0B" w:rsidRPr="007F7F8E" w:rsidRDefault="00D71E0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D71E0B" w:rsidRDefault="00D71E0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71E0B" w:rsidRPr="00147102" w:rsidRDefault="00D71E0B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D71E0B" w:rsidRDefault="00D71E0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71E0B" w:rsidRPr="001D1A0C" w:rsidRDefault="00D71E0B" w:rsidP="001D1A0C">
      <w:pPr>
        <w:pStyle w:val="mechtex"/>
        <w:rPr>
          <w:rFonts w:ascii="GHEA Mariam" w:hAnsi="GHEA Mariam"/>
          <w:spacing w:val="-6"/>
          <w:sz w:val="24"/>
          <w:lang w:val="af-ZA"/>
        </w:rPr>
      </w:pPr>
      <w:r w:rsidRPr="001D1A0C">
        <w:rPr>
          <w:rFonts w:ascii="GHEA Mariam" w:hAnsi="GHEA Mariam" w:cs="Sylfaen"/>
          <w:spacing w:val="-6"/>
          <w:sz w:val="24"/>
          <w:lang w:val="af-ZA"/>
        </w:rPr>
        <w:t>ՀԱՅԱՍՏԱՆԻ</w:t>
      </w:r>
      <w:r w:rsidRPr="001D1A0C">
        <w:rPr>
          <w:rFonts w:ascii="GHEA Mariam" w:hAnsi="GHEA Mariam"/>
          <w:spacing w:val="-6"/>
          <w:sz w:val="24"/>
          <w:lang w:val="af-ZA"/>
        </w:rPr>
        <w:t xml:space="preserve"> </w:t>
      </w:r>
      <w:r w:rsidRPr="001D1A0C">
        <w:rPr>
          <w:rFonts w:ascii="GHEA Mariam" w:hAnsi="GHEA Mariam" w:cs="Sylfaen"/>
          <w:spacing w:val="-6"/>
          <w:sz w:val="24"/>
          <w:lang w:val="af-ZA"/>
        </w:rPr>
        <w:t>ՀԱՆՐԱՊԵՏՈՒԹՅԱՆ</w:t>
      </w:r>
      <w:r w:rsidRPr="001D1A0C">
        <w:rPr>
          <w:rFonts w:ascii="GHEA Mariam" w:hAnsi="GHEA Mariam"/>
          <w:spacing w:val="-6"/>
          <w:sz w:val="24"/>
          <w:lang w:val="af-ZA"/>
        </w:rPr>
        <w:t xml:space="preserve"> </w:t>
      </w:r>
      <w:r w:rsidRPr="001D1A0C">
        <w:rPr>
          <w:rFonts w:ascii="GHEA Mariam" w:hAnsi="GHEA Mariam" w:cs="Sylfaen"/>
          <w:spacing w:val="-6"/>
          <w:sz w:val="24"/>
          <w:lang w:val="af-ZA"/>
        </w:rPr>
        <w:t>ԿԱՌԱՎԱՐՈՒԹՅԱՆ</w:t>
      </w:r>
      <w:r w:rsidRPr="001D1A0C">
        <w:rPr>
          <w:rFonts w:ascii="GHEA Mariam" w:hAnsi="GHEA Mariam"/>
          <w:spacing w:val="-6"/>
          <w:sz w:val="24"/>
          <w:lang w:val="af-ZA"/>
        </w:rPr>
        <w:t xml:space="preserve"> 20</w:t>
      </w:r>
      <w:r w:rsidRPr="001D1A0C">
        <w:rPr>
          <w:rFonts w:ascii="GHEA Mariam" w:hAnsi="GHEA Mariam"/>
          <w:spacing w:val="-6"/>
          <w:sz w:val="24"/>
          <w:lang w:val="hy-AM"/>
        </w:rPr>
        <w:t>19</w:t>
      </w:r>
      <w:r w:rsidRPr="001D1A0C">
        <w:rPr>
          <w:rFonts w:ascii="GHEA Mariam" w:hAnsi="GHEA Mariam"/>
          <w:spacing w:val="-6"/>
          <w:sz w:val="24"/>
          <w:lang w:val="af-ZA"/>
        </w:rPr>
        <w:t xml:space="preserve"> </w:t>
      </w:r>
      <w:r w:rsidRPr="001D1A0C">
        <w:rPr>
          <w:rFonts w:ascii="GHEA Mariam" w:hAnsi="GHEA Mariam" w:cs="Sylfaen"/>
          <w:spacing w:val="-6"/>
          <w:sz w:val="24"/>
          <w:lang w:val="af-ZA"/>
        </w:rPr>
        <w:t>ԹՎԱԿԱՆԻ</w:t>
      </w:r>
      <w:r w:rsidRPr="001D1A0C">
        <w:rPr>
          <w:rFonts w:ascii="GHEA Mariam" w:hAnsi="GHEA Mariam"/>
          <w:spacing w:val="-6"/>
          <w:sz w:val="24"/>
          <w:lang w:val="af-ZA"/>
        </w:rPr>
        <w:t xml:space="preserve"> </w:t>
      </w:r>
    </w:p>
    <w:p w:rsidR="001D1A0C" w:rsidRDefault="00D71E0B" w:rsidP="001D1A0C">
      <w:pPr>
        <w:pStyle w:val="mechtex"/>
        <w:rPr>
          <w:rFonts w:ascii="GHEA Mariam" w:hAnsi="GHEA Mariam"/>
          <w:sz w:val="24"/>
          <w:lang w:val="af-ZA"/>
        </w:rPr>
      </w:pPr>
      <w:r w:rsidRPr="001D1A0C">
        <w:rPr>
          <w:rFonts w:ascii="GHEA Mariam" w:hAnsi="GHEA Mariam" w:cs="Sylfaen"/>
          <w:sz w:val="24"/>
          <w:lang w:val="hy-AM"/>
        </w:rPr>
        <w:t>ՓԵՏՐՎԱՐԻ</w:t>
      </w:r>
      <w:r w:rsidRPr="001D1A0C">
        <w:rPr>
          <w:rFonts w:ascii="GHEA Mariam" w:hAnsi="GHEA Mariam"/>
          <w:sz w:val="24"/>
          <w:lang w:val="hy-AM"/>
        </w:rPr>
        <w:t xml:space="preserve"> 28</w:t>
      </w:r>
      <w:r w:rsidRPr="001D1A0C">
        <w:rPr>
          <w:rFonts w:ascii="GHEA Mariam" w:hAnsi="GHEA Mariam"/>
          <w:sz w:val="24"/>
          <w:lang w:val="af-ZA"/>
        </w:rPr>
        <w:t>-</w:t>
      </w:r>
      <w:r w:rsidRPr="001D1A0C">
        <w:rPr>
          <w:rFonts w:ascii="GHEA Mariam" w:hAnsi="GHEA Mariam" w:cs="Sylfaen"/>
          <w:sz w:val="24"/>
          <w:lang w:val="af-ZA"/>
        </w:rPr>
        <w:t>Ի</w:t>
      </w:r>
      <w:r w:rsidRPr="001D1A0C">
        <w:rPr>
          <w:rFonts w:ascii="GHEA Mariam" w:hAnsi="GHEA Mariam"/>
          <w:sz w:val="24"/>
          <w:lang w:val="af-ZA"/>
        </w:rPr>
        <w:t xml:space="preserve"> N </w:t>
      </w:r>
      <w:r w:rsidRPr="001D1A0C">
        <w:rPr>
          <w:rFonts w:ascii="GHEA Mariam" w:hAnsi="GHEA Mariam"/>
          <w:sz w:val="24"/>
          <w:lang w:val="hy-AM"/>
        </w:rPr>
        <w:t>201-</w:t>
      </w:r>
      <w:r w:rsidRPr="001D1A0C">
        <w:rPr>
          <w:rFonts w:ascii="GHEA Mariam" w:hAnsi="GHEA Mariam" w:cs="Sylfaen"/>
          <w:sz w:val="24"/>
          <w:lang w:val="hy-AM"/>
        </w:rPr>
        <w:t>Լ</w:t>
      </w:r>
      <w:r w:rsidRPr="001D1A0C">
        <w:rPr>
          <w:rFonts w:ascii="GHEA Mariam" w:hAnsi="GHEA Mariam"/>
          <w:sz w:val="24"/>
          <w:lang w:val="af-ZA"/>
        </w:rPr>
        <w:t xml:space="preserve"> </w:t>
      </w:r>
      <w:r w:rsidRPr="001D1A0C">
        <w:rPr>
          <w:rFonts w:ascii="GHEA Mariam" w:hAnsi="GHEA Mariam" w:cs="Sylfaen"/>
          <w:sz w:val="24"/>
          <w:lang w:val="af-ZA"/>
        </w:rPr>
        <w:t>ՈՐՈՇՄԱՆ</w:t>
      </w:r>
      <w:r w:rsidRPr="001D1A0C">
        <w:rPr>
          <w:rFonts w:ascii="GHEA Mariam" w:hAnsi="GHEA Mariam"/>
          <w:sz w:val="24"/>
          <w:lang w:val="af-ZA"/>
        </w:rPr>
        <w:t xml:space="preserve"> </w:t>
      </w:r>
      <w:r w:rsidRPr="001D1A0C">
        <w:rPr>
          <w:rFonts w:ascii="GHEA Mariam" w:hAnsi="GHEA Mariam" w:cs="Sylfaen"/>
          <w:sz w:val="24"/>
          <w:lang w:val="af-ZA"/>
        </w:rPr>
        <w:t>ՄԵՋ</w:t>
      </w:r>
      <w:r w:rsidRPr="001D1A0C">
        <w:rPr>
          <w:rFonts w:ascii="GHEA Mariam" w:hAnsi="GHEA Mariam"/>
          <w:sz w:val="24"/>
          <w:lang w:val="af-ZA"/>
        </w:rPr>
        <w:t xml:space="preserve"> </w:t>
      </w:r>
      <w:r w:rsidRPr="001D1A0C">
        <w:rPr>
          <w:rFonts w:ascii="GHEA Mariam" w:hAnsi="GHEA Mariam" w:cs="Sylfaen"/>
          <w:sz w:val="24"/>
          <w:lang w:val="hy-AM"/>
        </w:rPr>
        <w:t>ԼՐԱՑՈՒՄՆԵՐ</w:t>
      </w:r>
      <w:r w:rsidRPr="001D1A0C">
        <w:rPr>
          <w:rFonts w:ascii="GHEA Mariam" w:hAnsi="GHEA Mariam"/>
          <w:sz w:val="24"/>
          <w:lang w:val="hy-AM"/>
        </w:rPr>
        <w:t xml:space="preserve"> </w:t>
      </w:r>
      <w:r w:rsidRPr="001D1A0C">
        <w:rPr>
          <w:rFonts w:ascii="GHEA Mariam" w:hAnsi="GHEA Mariam" w:cs="Sylfaen"/>
          <w:sz w:val="24"/>
          <w:lang w:val="af-ZA"/>
        </w:rPr>
        <w:t>ԿԱՏԱՐԵԼՈՒ</w:t>
      </w:r>
      <w:r w:rsidRPr="001D1A0C">
        <w:rPr>
          <w:rFonts w:ascii="GHEA Mariam" w:hAnsi="GHEA Mariam"/>
          <w:sz w:val="24"/>
          <w:lang w:val="af-ZA"/>
        </w:rPr>
        <w:t xml:space="preserve"> </w:t>
      </w:r>
    </w:p>
    <w:p w:rsidR="00D71E0B" w:rsidRDefault="00D71E0B" w:rsidP="001D1A0C">
      <w:pPr>
        <w:pStyle w:val="mechtex"/>
        <w:rPr>
          <w:rFonts w:ascii="GHEA Mariam" w:hAnsi="GHEA Mariam" w:cs="Sylfaen"/>
          <w:sz w:val="24"/>
          <w:lang w:val="af-ZA"/>
        </w:rPr>
      </w:pPr>
      <w:r w:rsidRPr="001D1A0C">
        <w:rPr>
          <w:rFonts w:ascii="GHEA Mariam" w:hAnsi="GHEA Mariam" w:cs="Sylfaen"/>
          <w:sz w:val="24"/>
          <w:lang w:val="af-ZA"/>
        </w:rPr>
        <w:t>Մ</w:t>
      </w:r>
      <w:r w:rsidR="001D1A0C">
        <w:rPr>
          <w:rFonts w:ascii="GHEA Mariam" w:hAnsi="GHEA Mariam" w:cs="Sylfaen"/>
          <w:sz w:val="24"/>
          <w:lang w:val="hy-AM"/>
        </w:rPr>
        <w:t xml:space="preserve"> </w:t>
      </w:r>
      <w:r w:rsidRPr="001D1A0C">
        <w:rPr>
          <w:rFonts w:ascii="GHEA Mariam" w:hAnsi="GHEA Mariam" w:cs="Sylfaen"/>
          <w:sz w:val="24"/>
          <w:lang w:val="af-ZA"/>
        </w:rPr>
        <w:t>Ա</w:t>
      </w:r>
      <w:r w:rsidR="001D1A0C">
        <w:rPr>
          <w:rFonts w:ascii="GHEA Mariam" w:hAnsi="GHEA Mariam" w:cs="Sylfaen"/>
          <w:sz w:val="24"/>
          <w:lang w:val="hy-AM"/>
        </w:rPr>
        <w:t xml:space="preserve"> </w:t>
      </w:r>
      <w:r w:rsidRPr="001D1A0C">
        <w:rPr>
          <w:rFonts w:ascii="GHEA Mariam" w:hAnsi="GHEA Mariam" w:cs="Sylfaen"/>
          <w:sz w:val="24"/>
          <w:lang w:val="af-ZA"/>
        </w:rPr>
        <w:t>Ս</w:t>
      </w:r>
      <w:r w:rsidR="001D1A0C">
        <w:rPr>
          <w:rFonts w:ascii="GHEA Mariam" w:hAnsi="GHEA Mariam" w:cs="Sylfaen"/>
          <w:sz w:val="24"/>
          <w:lang w:val="hy-AM"/>
        </w:rPr>
        <w:t xml:space="preserve"> </w:t>
      </w:r>
      <w:r w:rsidRPr="001D1A0C">
        <w:rPr>
          <w:rFonts w:ascii="GHEA Mariam" w:hAnsi="GHEA Mariam" w:cs="Sylfaen"/>
          <w:sz w:val="24"/>
          <w:lang w:val="af-ZA"/>
        </w:rPr>
        <w:t>Ի</w:t>
      </w:r>
      <w:r w:rsidR="001D1A0C">
        <w:rPr>
          <w:rFonts w:ascii="GHEA Mariam" w:hAnsi="GHEA Mariam" w:cs="Sylfaen"/>
          <w:sz w:val="24"/>
          <w:lang w:val="hy-AM"/>
        </w:rPr>
        <w:t xml:space="preserve"> </w:t>
      </w:r>
      <w:r w:rsidRPr="001D1A0C">
        <w:rPr>
          <w:rFonts w:ascii="GHEA Mariam" w:hAnsi="GHEA Mariam" w:cs="Sylfaen"/>
          <w:sz w:val="24"/>
          <w:lang w:val="af-ZA"/>
        </w:rPr>
        <w:t>Ն</w:t>
      </w:r>
    </w:p>
    <w:p w:rsidR="001D1A0C" w:rsidRPr="00F25C3D" w:rsidRDefault="001D1A0C" w:rsidP="000045DA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71E0B" w:rsidRPr="001D1A0C" w:rsidRDefault="00D71E0B" w:rsidP="001D1A0C">
      <w:pPr>
        <w:pStyle w:val="mechtex"/>
        <w:rPr>
          <w:rFonts w:ascii="GHEA Mariam" w:hAnsi="GHEA Mariam"/>
          <w:sz w:val="24"/>
          <w:szCs w:val="10"/>
          <w:lang w:val="hy-AM"/>
        </w:rPr>
      </w:pPr>
    </w:p>
    <w:p w:rsidR="001D1A0C" w:rsidRPr="001D1A0C" w:rsidRDefault="001D1A0C" w:rsidP="001D1A0C">
      <w:pPr>
        <w:pStyle w:val="mechtex"/>
        <w:rPr>
          <w:rFonts w:ascii="GHEA Mariam" w:hAnsi="GHEA Mariam"/>
          <w:sz w:val="24"/>
          <w:szCs w:val="10"/>
          <w:lang w:val="hy-AM"/>
        </w:rPr>
      </w:pPr>
    </w:p>
    <w:p w:rsidR="001D1A0C" w:rsidRPr="001D1A0C" w:rsidRDefault="00D71E0B" w:rsidP="001D1A0C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1D1A0C">
        <w:rPr>
          <w:rFonts w:ascii="GHEA Mariam" w:hAnsi="GHEA Mariam" w:cs="Sylfaen"/>
          <w:sz w:val="24"/>
          <w:szCs w:val="24"/>
          <w:lang w:val="af-ZA"/>
        </w:rPr>
        <w:t xml:space="preserve">Ղեկավարվելով «Նորմատիվ իրավական ակտերի մասին» օրենքի </w:t>
      </w:r>
      <w:r w:rsidRPr="001D1A0C">
        <w:rPr>
          <w:rFonts w:ascii="GHEA Mariam" w:hAnsi="GHEA Mariam" w:cs="Sylfaen"/>
          <w:sz w:val="24"/>
          <w:szCs w:val="24"/>
          <w:lang w:val="hy-AM"/>
        </w:rPr>
        <w:t xml:space="preserve">33-րդ և </w:t>
      </w:r>
      <w:r w:rsidRPr="001D1A0C">
        <w:rPr>
          <w:rFonts w:ascii="GHEA Mariam" w:hAnsi="GHEA Mariam" w:cs="Sylfaen"/>
          <w:spacing w:val="-8"/>
          <w:sz w:val="24"/>
          <w:szCs w:val="24"/>
          <w:lang w:val="af-ZA"/>
        </w:rPr>
        <w:t>34-րդ հոդված</w:t>
      </w:r>
      <w:r w:rsidRPr="001D1A0C">
        <w:rPr>
          <w:rFonts w:ascii="GHEA Mariam" w:hAnsi="GHEA Mariam" w:cs="Sylfaen"/>
          <w:spacing w:val="-8"/>
          <w:sz w:val="24"/>
          <w:szCs w:val="24"/>
          <w:lang w:val="hy-AM"/>
        </w:rPr>
        <w:t>ներ</w:t>
      </w:r>
      <w:r w:rsidRPr="001D1A0C">
        <w:rPr>
          <w:rFonts w:ascii="GHEA Mariam" w:hAnsi="GHEA Mariam" w:cs="Sylfaen"/>
          <w:spacing w:val="-8"/>
          <w:sz w:val="24"/>
          <w:szCs w:val="24"/>
          <w:lang w:val="af-ZA"/>
        </w:rPr>
        <w:t>ով</w:t>
      </w:r>
      <w:r w:rsidRPr="001D1A0C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, «Հայաստանի Հանրապետության 2026 թվականի</w:t>
      </w:r>
      <w:r w:rsidRPr="001D1A0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պետական </w:t>
      </w:r>
      <w:r w:rsidRPr="001D1A0C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բյուջեի մասին» օրենքի 9-րդ հոդվածի 21-րդ մասով</w:t>
      </w:r>
      <w:r w:rsidRPr="001D1A0C">
        <w:rPr>
          <w:rFonts w:ascii="GHEA Mariam" w:hAnsi="GHEA Mariam" w:cs="Sylfaen"/>
          <w:spacing w:val="-8"/>
          <w:sz w:val="24"/>
          <w:szCs w:val="24"/>
          <w:lang w:val="af-ZA"/>
        </w:rPr>
        <w:t xml:space="preserve">՝ </w:t>
      </w:r>
      <w:r w:rsidR="001D1A0C" w:rsidRPr="001D1A0C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="001D1A0C" w:rsidRPr="001D1A0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1D1A0C" w:rsidRPr="001D1A0C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="001D1A0C" w:rsidRPr="001D1A0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1D1A0C" w:rsidRPr="001D1A0C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="001D1A0C" w:rsidRPr="001D1A0C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="001D1A0C" w:rsidRPr="001D1A0C">
        <w:rPr>
          <w:rFonts w:ascii="GHEA Mariam" w:hAnsi="GHEA Mariam" w:cs="Sylfaen"/>
          <w:sz w:val="24"/>
          <w:szCs w:val="24"/>
          <w:lang w:val="de-DE"/>
        </w:rPr>
        <w:t>ո</w:t>
      </w:r>
      <w:r w:rsidR="001D1A0C" w:rsidRPr="001D1A0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1D1A0C" w:rsidRPr="001D1A0C">
        <w:rPr>
          <w:rFonts w:ascii="GHEA Mariam" w:hAnsi="GHEA Mariam" w:cs="Sylfaen"/>
          <w:sz w:val="24"/>
          <w:szCs w:val="24"/>
          <w:lang w:val="de-DE"/>
        </w:rPr>
        <w:t>ր</w:t>
      </w:r>
      <w:r w:rsidR="001D1A0C" w:rsidRPr="001D1A0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1D1A0C" w:rsidRPr="001D1A0C">
        <w:rPr>
          <w:rFonts w:ascii="GHEA Mariam" w:hAnsi="GHEA Mariam" w:cs="Sylfaen"/>
          <w:sz w:val="24"/>
          <w:szCs w:val="24"/>
          <w:lang w:val="de-DE"/>
        </w:rPr>
        <w:t>ո</w:t>
      </w:r>
      <w:r w:rsidR="001D1A0C" w:rsidRPr="001D1A0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1D1A0C" w:rsidRPr="001D1A0C">
        <w:rPr>
          <w:rFonts w:ascii="GHEA Mariam" w:hAnsi="GHEA Mariam" w:cs="Sylfaen"/>
          <w:sz w:val="24"/>
          <w:szCs w:val="24"/>
          <w:lang w:val="de-DE"/>
        </w:rPr>
        <w:t>շ</w:t>
      </w:r>
      <w:r w:rsidR="001D1A0C" w:rsidRPr="001D1A0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1D1A0C" w:rsidRPr="001D1A0C">
        <w:rPr>
          <w:rFonts w:ascii="GHEA Mariam" w:hAnsi="GHEA Mariam" w:cs="Sylfaen"/>
          <w:sz w:val="24"/>
          <w:szCs w:val="24"/>
          <w:lang w:val="de-DE"/>
        </w:rPr>
        <w:t>ու</w:t>
      </w:r>
      <w:r w:rsidR="001D1A0C" w:rsidRPr="001D1A0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1D1A0C" w:rsidRPr="001D1A0C">
        <w:rPr>
          <w:rFonts w:ascii="GHEA Mariam" w:hAnsi="GHEA Mariam" w:cs="Sylfaen"/>
          <w:sz w:val="24"/>
          <w:szCs w:val="24"/>
          <w:lang w:val="de-DE"/>
        </w:rPr>
        <w:t>մ</w:t>
      </w:r>
      <w:r w:rsidR="001D1A0C" w:rsidRPr="001D1A0C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="001D1A0C" w:rsidRPr="001D1A0C">
        <w:rPr>
          <w:rFonts w:ascii="GHEA Mariam" w:hAnsi="GHEA Mariam" w:cs="Sylfaen"/>
          <w:sz w:val="24"/>
          <w:szCs w:val="24"/>
          <w:lang w:val="de-DE"/>
        </w:rPr>
        <w:t>է</w:t>
      </w:r>
      <w:r w:rsidR="001D1A0C" w:rsidRPr="001D1A0C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71E0B" w:rsidRPr="001D1A0C" w:rsidRDefault="00D71E0B" w:rsidP="001D1A0C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af-ZA" w:eastAsia="ru-RU"/>
        </w:rPr>
      </w:pPr>
      <w:bookmarkStart w:id="0" w:name="_Hlk137469140"/>
      <w:r w:rsidRPr="001D1A0C">
        <w:rPr>
          <w:rFonts w:ascii="GHEA Mariam" w:hAnsi="GHEA Mariam" w:cs="Sylfaen"/>
          <w:lang w:val="hy-AM" w:eastAsia="ru-RU"/>
        </w:rPr>
        <w:t>1</w:t>
      </w:r>
      <w:r w:rsidR="001D1A0C">
        <w:rPr>
          <w:rFonts w:ascii="GHEA Mariam" w:hAnsi="GHEA Mariam" w:cs="Sylfaen"/>
          <w:lang w:val="hy-AM" w:eastAsia="ru-RU"/>
        </w:rPr>
        <w:t>.</w:t>
      </w:r>
      <w:r w:rsidRPr="001D1A0C">
        <w:rPr>
          <w:rFonts w:ascii="GHEA Mariam" w:hAnsi="GHEA Mariam" w:cs="Sylfaen"/>
          <w:lang w:val="hy-AM" w:eastAsia="ru-RU"/>
        </w:rPr>
        <w:t xml:space="preserve"> </w:t>
      </w:r>
      <w:r w:rsidRPr="001D1A0C">
        <w:rPr>
          <w:rFonts w:ascii="GHEA Mariam" w:hAnsi="GHEA Mariam" w:cs="Sylfaen"/>
          <w:lang w:val="af-ZA" w:eastAsia="ru-RU"/>
        </w:rPr>
        <w:t xml:space="preserve">Հայաստանի Հանրապետության </w:t>
      </w:r>
      <w:bookmarkEnd w:id="0"/>
      <w:r w:rsidRPr="001D1A0C">
        <w:rPr>
          <w:rFonts w:ascii="GHEA Mariam" w:hAnsi="GHEA Mariam" w:cs="Sylfaen"/>
          <w:lang w:val="af-ZA" w:eastAsia="ru-RU"/>
        </w:rPr>
        <w:t xml:space="preserve">կառավարության 2019 թվականի </w:t>
      </w:r>
      <w:r w:rsidRPr="001D1A0C">
        <w:rPr>
          <w:rFonts w:ascii="GHEA Mariam" w:hAnsi="GHEA Mariam" w:cs="Sylfaen"/>
          <w:spacing w:val="-8"/>
          <w:lang w:val="af-ZA" w:eastAsia="ru-RU"/>
        </w:rPr>
        <w:t>փետրվարի 28-ի «Գյուղատնտեսական հումքի մթերումների (գնումների)</w:t>
      </w:r>
      <w:r w:rsidRPr="001D1A0C">
        <w:rPr>
          <w:rFonts w:ascii="GHEA Mariam" w:hAnsi="GHEA Mariam" w:cs="Sylfaen"/>
          <w:lang w:val="af-ZA" w:eastAsia="ru-RU"/>
        </w:rPr>
        <w:t xml:space="preserve"> նպատակով </w:t>
      </w:r>
      <w:r w:rsidRPr="001D1A0C">
        <w:rPr>
          <w:rFonts w:ascii="GHEA Mariam" w:hAnsi="GHEA Mariam" w:cs="Sylfaen"/>
          <w:spacing w:val="-8"/>
          <w:lang w:val="af-ZA" w:eastAsia="ru-RU"/>
        </w:rPr>
        <w:t>տրամադրվող վարկերի տոկոսադրույքների սուբսիդավորման ծրագիրը</w:t>
      </w:r>
      <w:r w:rsidRPr="001D1A0C">
        <w:rPr>
          <w:rFonts w:ascii="GHEA Mariam" w:hAnsi="GHEA Mariam" w:cs="Sylfaen"/>
          <w:lang w:val="af-ZA" w:eastAsia="ru-RU"/>
        </w:rPr>
        <w:t xml:space="preserve"> հաստատելու </w:t>
      </w:r>
      <w:r w:rsidRPr="001D1A0C">
        <w:rPr>
          <w:rFonts w:ascii="GHEA Mariam" w:hAnsi="GHEA Mariam" w:cs="Sylfaen"/>
          <w:spacing w:val="-8"/>
          <w:lang w:val="af-ZA" w:eastAsia="ru-RU"/>
        </w:rPr>
        <w:t>մասին» N 201-Լ որոշման</w:t>
      </w:r>
      <w:r w:rsidRPr="001D1A0C">
        <w:rPr>
          <w:rFonts w:ascii="GHEA Mariam" w:hAnsi="GHEA Mariam" w:cs="Sylfaen"/>
          <w:spacing w:val="-8"/>
          <w:lang w:val="hy-AM" w:eastAsia="ru-RU"/>
        </w:rPr>
        <w:t xml:space="preserve"> (այսուհետ՝ որոշում) մեջ կատարել հետևյալ</w:t>
      </w:r>
      <w:r w:rsidRPr="001D1A0C">
        <w:rPr>
          <w:rFonts w:ascii="GHEA Mariam" w:hAnsi="GHEA Mariam" w:cs="Sylfaen"/>
          <w:lang w:val="hy-AM" w:eastAsia="ru-RU"/>
        </w:rPr>
        <w:t xml:space="preserve"> </w:t>
      </w:r>
      <w:r w:rsidRPr="001D1A0C">
        <w:rPr>
          <w:rFonts w:ascii="GHEA Mariam" w:hAnsi="GHEA Mariam" w:cs="Sylfaen"/>
          <w:lang w:val="af-ZA" w:eastAsia="ru-RU"/>
        </w:rPr>
        <w:t>լրացում</w:t>
      </w:r>
      <w:r w:rsidRPr="001D1A0C">
        <w:rPr>
          <w:rFonts w:ascii="GHEA Mariam" w:hAnsi="GHEA Mariam" w:cs="Sylfaen"/>
          <w:lang w:val="hy-AM" w:eastAsia="ru-RU"/>
        </w:rPr>
        <w:t>ները</w:t>
      </w:r>
      <w:r w:rsidRPr="001D1A0C">
        <w:rPr>
          <w:rFonts w:ascii="GHEA Mariam" w:hAnsi="GHEA Mariam" w:cs="Sylfaen"/>
          <w:lang w:val="af-ZA" w:eastAsia="ru-RU"/>
        </w:rPr>
        <w:t>՝</w:t>
      </w:r>
    </w:p>
    <w:p w:rsidR="00D71E0B" w:rsidRPr="001D1A0C" w:rsidRDefault="00D71E0B" w:rsidP="001D1A0C">
      <w:pPr>
        <w:pStyle w:val="NormalWeb"/>
        <w:numPr>
          <w:ilvl w:val="0"/>
          <w:numId w:val="1"/>
        </w:numPr>
        <w:shd w:val="clear" w:color="auto" w:fill="FFFFFF"/>
        <w:tabs>
          <w:tab w:val="left" w:pos="720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Sylfaen"/>
          <w:lang w:val="af-ZA" w:eastAsia="ru-RU"/>
        </w:rPr>
      </w:pPr>
      <w:r w:rsidRPr="001D1A0C">
        <w:rPr>
          <w:rFonts w:ascii="GHEA Mariam" w:hAnsi="GHEA Mariam" w:cs="Sylfaen"/>
          <w:lang w:val="hy-AM" w:eastAsia="ru-RU"/>
        </w:rPr>
        <w:t xml:space="preserve"> </w:t>
      </w:r>
      <w:r w:rsidRPr="001D1A0C">
        <w:rPr>
          <w:rFonts w:ascii="GHEA Mariam" w:hAnsi="GHEA Mariam" w:cs="Sylfaen"/>
          <w:lang w:val="af-ZA" w:eastAsia="ru-RU"/>
        </w:rPr>
        <w:t>որոշ</w:t>
      </w:r>
      <w:r w:rsidR="00F25C3D">
        <w:rPr>
          <w:rFonts w:ascii="GHEA Mariam" w:hAnsi="GHEA Mariam" w:cs="Sylfaen"/>
          <w:lang w:val="hy-AM" w:eastAsia="ru-RU"/>
        </w:rPr>
        <w:t>ու</w:t>
      </w:r>
      <w:r w:rsidRPr="001D1A0C">
        <w:rPr>
          <w:rFonts w:ascii="GHEA Mariam" w:hAnsi="GHEA Mariam" w:cs="Sylfaen"/>
          <w:lang w:val="af-ZA" w:eastAsia="ru-RU"/>
        </w:rPr>
        <w:t>մ</w:t>
      </w:r>
      <w:r w:rsidR="00F25C3D">
        <w:rPr>
          <w:rFonts w:ascii="GHEA Mariam" w:hAnsi="GHEA Mariam" w:cs="Sylfaen"/>
          <w:lang w:val="hy-AM" w:eastAsia="ru-RU"/>
        </w:rPr>
        <w:t>ը</w:t>
      </w:r>
      <w:r w:rsidRPr="001D1A0C">
        <w:rPr>
          <w:rFonts w:ascii="GHEA Mariam" w:hAnsi="GHEA Mariam" w:cs="Sylfaen"/>
          <w:lang w:val="af-ZA" w:eastAsia="ru-RU"/>
        </w:rPr>
        <w:t xml:space="preserve"> 9-րդ կետից հետո լրացնել </w:t>
      </w:r>
      <w:r w:rsidR="00F25C3D" w:rsidRPr="001D1A0C">
        <w:rPr>
          <w:rFonts w:ascii="GHEA Mariam" w:hAnsi="GHEA Mariam" w:cs="Sylfaen"/>
          <w:lang w:val="af-ZA" w:eastAsia="ru-RU"/>
        </w:rPr>
        <w:t>հետևյալ բովան</w:t>
      </w:r>
      <w:r w:rsidR="00F25C3D">
        <w:rPr>
          <w:rFonts w:ascii="GHEA Mariam" w:hAnsi="GHEA Mariam" w:cs="Sylfaen"/>
          <w:lang w:val="af-ZA" w:eastAsia="ru-RU"/>
        </w:rPr>
        <w:softHyphen/>
      </w:r>
      <w:r w:rsidR="00F25C3D" w:rsidRPr="001D1A0C">
        <w:rPr>
          <w:rFonts w:ascii="GHEA Mariam" w:hAnsi="GHEA Mariam" w:cs="Sylfaen"/>
          <w:lang w:val="af-ZA" w:eastAsia="ru-RU"/>
        </w:rPr>
        <w:t>դակությամ</w:t>
      </w:r>
      <w:r w:rsidR="00F25C3D">
        <w:rPr>
          <w:rFonts w:ascii="GHEA Mariam" w:hAnsi="GHEA Mariam" w:cs="Sylfaen"/>
          <w:lang w:val="af-ZA" w:eastAsia="ru-RU"/>
        </w:rPr>
        <w:t>բ</w:t>
      </w:r>
      <w:r w:rsidR="00F25C3D"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af-ZA" w:eastAsia="ru-RU"/>
        </w:rPr>
        <w:t>նոր</w:t>
      </w:r>
      <w:r w:rsidR="00F25C3D">
        <w:rPr>
          <w:rFonts w:ascii="GHEA Mariam" w:hAnsi="GHEA Mariam" w:cs="Sylfaen"/>
          <w:lang w:val="hy-AM" w:eastAsia="ru-RU"/>
        </w:rPr>
        <w:t>՝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="00F25C3D">
        <w:rPr>
          <w:rFonts w:ascii="GHEA Mariam" w:hAnsi="GHEA Mariam" w:cs="Sylfaen"/>
          <w:lang w:val="af-ZA" w:eastAsia="ru-RU"/>
        </w:rPr>
        <w:br/>
      </w:r>
      <w:r w:rsidRPr="001D1A0C">
        <w:rPr>
          <w:rFonts w:ascii="GHEA Mariam" w:hAnsi="GHEA Mariam" w:cs="Sylfaen"/>
          <w:lang w:val="af-ZA" w:eastAsia="ru-RU"/>
        </w:rPr>
        <w:t>10-րդ կետ</w:t>
      </w:r>
      <w:r w:rsidR="00F25C3D">
        <w:rPr>
          <w:rFonts w:ascii="GHEA Mariam" w:hAnsi="GHEA Mariam" w:cs="Sylfaen"/>
          <w:lang w:val="hy-AM" w:eastAsia="ru-RU"/>
        </w:rPr>
        <w:t>ով</w:t>
      </w:r>
      <w:r w:rsidRPr="001D1A0C">
        <w:rPr>
          <w:rFonts w:ascii="GHEA Mariam" w:hAnsi="GHEA Mariam" w:cs="Sylfaen"/>
          <w:lang w:val="af-ZA" w:eastAsia="ru-RU"/>
        </w:rPr>
        <w:t>՝</w:t>
      </w:r>
    </w:p>
    <w:p w:rsidR="00D71E0B" w:rsidRPr="001D1A0C" w:rsidRDefault="00D71E0B" w:rsidP="001D1A0C">
      <w:pPr>
        <w:pStyle w:val="NormalWeb"/>
        <w:shd w:val="clear" w:color="auto" w:fill="FFFFFF"/>
        <w:tabs>
          <w:tab w:val="left" w:pos="720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hy-AM" w:eastAsia="ru-RU"/>
        </w:rPr>
      </w:pPr>
      <w:r w:rsidRPr="001D1A0C">
        <w:rPr>
          <w:rFonts w:ascii="GHEA Mariam" w:hAnsi="GHEA Mariam" w:cs="Sylfaen"/>
          <w:spacing w:val="-8"/>
          <w:lang w:val="af-ZA" w:eastAsia="ru-RU"/>
        </w:rPr>
        <w:t>«10.</w:t>
      </w:r>
      <w:r w:rsidRPr="001D1A0C">
        <w:rPr>
          <w:rFonts w:ascii="Calibri" w:hAnsi="Calibri" w:cs="Calibri"/>
          <w:spacing w:val="-8"/>
          <w:lang w:val="af-ZA" w:eastAsia="ru-RU"/>
        </w:rPr>
        <w:t> </w:t>
      </w:r>
      <w:r w:rsidRPr="001D1A0C">
        <w:rPr>
          <w:rFonts w:ascii="GHEA Mariam" w:hAnsi="GHEA Mariam" w:cs="Sylfaen"/>
          <w:spacing w:val="-8"/>
          <w:lang w:val="ru-RU" w:eastAsia="ru-RU"/>
        </w:rPr>
        <w:t>Խաղողի</w:t>
      </w:r>
      <w:r w:rsidRPr="001D1A0C">
        <w:rPr>
          <w:rFonts w:ascii="GHEA Mariam" w:hAnsi="GHEA Mariam" w:cs="Sylfaen"/>
          <w:spacing w:val="-8"/>
          <w:lang w:val="af-ZA" w:eastAsia="ru-RU"/>
        </w:rPr>
        <w:t xml:space="preserve"> </w:t>
      </w:r>
      <w:r w:rsidRPr="001D1A0C">
        <w:rPr>
          <w:rFonts w:ascii="GHEA Mariam" w:hAnsi="GHEA Mariam" w:cs="Sylfaen"/>
          <w:spacing w:val="-8"/>
          <w:lang w:val="ru-RU" w:eastAsia="ru-RU"/>
        </w:rPr>
        <w:t>մթերումների</w:t>
      </w:r>
      <w:r w:rsidRPr="001D1A0C">
        <w:rPr>
          <w:rFonts w:ascii="GHEA Mariam" w:hAnsi="GHEA Mariam" w:cs="Sylfaen"/>
          <w:spacing w:val="-8"/>
          <w:lang w:val="af-ZA" w:eastAsia="ru-RU"/>
        </w:rPr>
        <w:t xml:space="preserve"> (</w:t>
      </w:r>
      <w:r w:rsidRPr="001D1A0C">
        <w:rPr>
          <w:rFonts w:ascii="GHEA Mariam" w:hAnsi="GHEA Mariam" w:cs="Sylfaen"/>
          <w:spacing w:val="-8"/>
          <w:lang w:val="ru-RU" w:eastAsia="ru-RU"/>
        </w:rPr>
        <w:t>գնումների</w:t>
      </w:r>
      <w:r w:rsidRPr="001D1A0C">
        <w:rPr>
          <w:rFonts w:ascii="GHEA Mariam" w:hAnsi="GHEA Mariam" w:cs="Sylfaen"/>
          <w:spacing w:val="-8"/>
          <w:lang w:val="af-ZA" w:eastAsia="ru-RU"/>
        </w:rPr>
        <w:t xml:space="preserve">) </w:t>
      </w:r>
      <w:r w:rsidRPr="001D1A0C">
        <w:rPr>
          <w:rFonts w:ascii="GHEA Mariam" w:hAnsi="GHEA Mariam" w:cs="Sylfaen"/>
          <w:spacing w:val="-8"/>
          <w:lang w:val="ru-RU" w:eastAsia="ru-RU"/>
        </w:rPr>
        <w:t>նպատակով</w:t>
      </w:r>
      <w:r w:rsidRPr="001D1A0C">
        <w:rPr>
          <w:rFonts w:ascii="GHEA Mariam" w:hAnsi="GHEA Mariam" w:cs="Sylfaen"/>
          <w:spacing w:val="-8"/>
          <w:lang w:val="af-ZA" w:eastAsia="ru-RU"/>
        </w:rPr>
        <w:t xml:space="preserve"> </w:t>
      </w:r>
      <w:r w:rsidRPr="001D1A0C">
        <w:rPr>
          <w:rFonts w:ascii="GHEA Mariam" w:hAnsi="GHEA Mariam" w:cs="Sylfaen"/>
          <w:spacing w:val="-8"/>
          <w:lang w:val="ru-RU" w:eastAsia="ru-RU"/>
        </w:rPr>
        <w:t>տրամադրվող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ru-RU" w:eastAsia="ru-RU"/>
        </w:rPr>
        <w:t>վարկերի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ru-RU" w:eastAsia="ru-RU"/>
        </w:rPr>
        <w:t>գծով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ru-RU" w:eastAsia="ru-RU"/>
        </w:rPr>
        <w:t>տնտեսավարողների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ru-RU" w:eastAsia="ru-RU"/>
        </w:rPr>
        <w:t>մոտ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ru-RU" w:eastAsia="ru-RU"/>
        </w:rPr>
        <w:t>ապահովման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ru-RU" w:eastAsia="ru-RU"/>
        </w:rPr>
        <w:t>միջոցի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ru-RU" w:eastAsia="ru-RU"/>
        </w:rPr>
        <w:t>ոչ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ru-RU" w:eastAsia="ru-RU"/>
        </w:rPr>
        <w:t>բավարար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ru-RU" w:eastAsia="ru-RU"/>
        </w:rPr>
        <w:t>մակարդակի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spacing w:val="-8"/>
          <w:lang w:val="ru-RU" w:eastAsia="ru-RU"/>
        </w:rPr>
        <w:t>դեպքում</w:t>
      </w:r>
      <w:r w:rsidRPr="001D1A0C">
        <w:rPr>
          <w:rFonts w:ascii="GHEA Mariam" w:hAnsi="GHEA Mariam" w:cs="Sylfaen"/>
          <w:spacing w:val="-8"/>
          <w:lang w:val="af-ZA" w:eastAsia="ru-RU"/>
        </w:rPr>
        <w:t xml:space="preserve"> </w:t>
      </w:r>
      <w:r w:rsidRPr="001D1A0C">
        <w:rPr>
          <w:rFonts w:ascii="GHEA Mariam" w:hAnsi="GHEA Mariam" w:cs="Sylfaen"/>
          <w:spacing w:val="-8"/>
          <w:lang w:val="ru-RU" w:eastAsia="ru-RU"/>
        </w:rPr>
        <w:t>Հայաստանի</w:t>
      </w:r>
      <w:r w:rsidRPr="001D1A0C">
        <w:rPr>
          <w:rFonts w:ascii="GHEA Mariam" w:hAnsi="GHEA Mariam" w:cs="Sylfaen"/>
          <w:spacing w:val="-8"/>
          <w:lang w:val="af-ZA" w:eastAsia="ru-RU"/>
        </w:rPr>
        <w:t xml:space="preserve"> </w:t>
      </w:r>
      <w:r w:rsidRPr="001D1A0C">
        <w:rPr>
          <w:rFonts w:ascii="GHEA Mariam" w:hAnsi="GHEA Mariam" w:cs="Sylfaen"/>
          <w:spacing w:val="-8"/>
          <w:lang w:val="ru-RU" w:eastAsia="ru-RU"/>
        </w:rPr>
        <w:t>Հանրապետության</w:t>
      </w:r>
      <w:r w:rsidRPr="001D1A0C">
        <w:rPr>
          <w:rFonts w:ascii="GHEA Mariam" w:hAnsi="GHEA Mariam" w:cs="Sylfaen"/>
          <w:spacing w:val="-8"/>
          <w:lang w:val="af-ZA" w:eastAsia="ru-RU"/>
        </w:rPr>
        <w:t xml:space="preserve"> </w:t>
      </w:r>
      <w:r w:rsidRPr="001D1A0C">
        <w:rPr>
          <w:rFonts w:ascii="GHEA Mariam" w:hAnsi="GHEA Mariam" w:cs="Sylfaen"/>
          <w:spacing w:val="-8"/>
          <w:lang w:val="ru-RU" w:eastAsia="ru-RU"/>
        </w:rPr>
        <w:t>կառավարության</w:t>
      </w:r>
      <w:r w:rsidRPr="001D1A0C">
        <w:rPr>
          <w:rFonts w:ascii="GHEA Mariam" w:hAnsi="GHEA Mariam" w:cs="Sylfaen"/>
          <w:spacing w:val="-8"/>
          <w:lang w:val="af-ZA" w:eastAsia="ru-RU"/>
        </w:rPr>
        <w:t xml:space="preserve"> </w:t>
      </w:r>
      <w:r w:rsidRPr="001D1A0C">
        <w:rPr>
          <w:rFonts w:ascii="GHEA Mariam" w:hAnsi="GHEA Mariam" w:cs="Sylfaen"/>
          <w:spacing w:val="-8"/>
          <w:lang w:val="ru-RU" w:eastAsia="ru-RU"/>
        </w:rPr>
        <w:t>կողմից</w:t>
      </w:r>
      <w:r w:rsidRPr="001D1A0C">
        <w:rPr>
          <w:rFonts w:ascii="GHEA Mariam" w:hAnsi="GHEA Mariam" w:cs="Sylfaen"/>
          <w:spacing w:val="-8"/>
          <w:lang w:val="af-ZA" w:eastAsia="ru-RU"/>
        </w:rPr>
        <w:t xml:space="preserve"> 2026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ru-RU" w:eastAsia="ru-RU"/>
        </w:rPr>
        <w:t>թվականի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ru-RU" w:eastAsia="ru-RU"/>
        </w:rPr>
        <w:t>սեպտեմբերի</w:t>
      </w:r>
      <w:r w:rsidRPr="001D1A0C">
        <w:rPr>
          <w:rFonts w:ascii="GHEA Mariam" w:hAnsi="GHEA Mariam" w:cs="Sylfaen"/>
          <w:lang w:val="af-ZA" w:eastAsia="ru-RU"/>
        </w:rPr>
        <w:t xml:space="preserve"> 15-</w:t>
      </w:r>
      <w:r w:rsidRPr="001D1A0C">
        <w:rPr>
          <w:rFonts w:ascii="GHEA Mariam" w:hAnsi="GHEA Mariam" w:cs="Sylfaen"/>
          <w:lang w:val="ru-RU" w:eastAsia="ru-RU"/>
        </w:rPr>
        <w:t>ից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ru-RU" w:eastAsia="ru-RU"/>
        </w:rPr>
        <w:t>մինչև</w:t>
      </w:r>
      <w:r w:rsidRPr="001D1A0C">
        <w:rPr>
          <w:rFonts w:ascii="GHEA Mariam" w:hAnsi="GHEA Mariam" w:cs="Sylfaen"/>
          <w:lang w:val="af-ZA" w:eastAsia="ru-RU"/>
        </w:rPr>
        <w:t xml:space="preserve"> 2026 </w:t>
      </w:r>
      <w:r w:rsidRPr="001D1A0C">
        <w:rPr>
          <w:rFonts w:ascii="GHEA Mariam" w:hAnsi="GHEA Mariam" w:cs="Sylfaen"/>
          <w:lang w:val="ru-RU" w:eastAsia="ru-RU"/>
        </w:rPr>
        <w:t>թվականի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ru-RU" w:eastAsia="ru-RU"/>
        </w:rPr>
        <w:t>դեկտեմբերի</w:t>
      </w:r>
      <w:r w:rsidRPr="001D1A0C">
        <w:rPr>
          <w:rFonts w:ascii="GHEA Mariam" w:hAnsi="GHEA Mariam" w:cs="Sylfaen"/>
          <w:lang w:val="af-ZA" w:eastAsia="ru-RU"/>
        </w:rPr>
        <w:t xml:space="preserve"> 30-</w:t>
      </w:r>
      <w:r w:rsidRPr="001D1A0C">
        <w:rPr>
          <w:rFonts w:ascii="GHEA Mariam" w:hAnsi="GHEA Mariam" w:cs="Sylfaen"/>
          <w:lang w:val="ru-RU" w:eastAsia="ru-RU"/>
        </w:rPr>
        <w:t>ը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ru-RU" w:eastAsia="ru-RU"/>
        </w:rPr>
        <w:t>տրամադրվում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ru-RU" w:eastAsia="ru-RU"/>
        </w:rPr>
        <w:t>է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ru-RU" w:eastAsia="ru-RU"/>
        </w:rPr>
        <w:t>մինչև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af-ZA" w:eastAsia="ru-RU"/>
        </w:rPr>
        <w:lastRenderedPageBreak/>
        <w:t>50%-</w:t>
      </w:r>
      <w:r w:rsidRPr="001D1A0C">
        <w:rPr>
          <w:rFonts w:ascii="GHEA Mariam" w:hAnsi="GHEA Mariam" w:cs="Sylfaen"/>
          <w:lang w:val="ru-RU" w:eastAsia="ru-RU"/>
        </w:rPr>
        <w:t>ի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ru-RU" w:eastAsia="ru-RU"/>
        </w:rPr>
        <w:t>չափով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ru-RU" w:eastAsia="ru-RU"/>
        </w:rPr>
        <w:t>բյուջետային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ru-RU" w:eastAsia="ru-RU"/>
        </w:rPr>
        <w:t>երաշխիք</w:t>
      </w:r>
      <w:r w:rsidRPr="001D1A0C">
        <w:rPr>
          <w:rFonts w:ascii="GHEA Mariam" w:hAnsi="GHEA Mariam" w:cs="Sylfaen"/>
          <w:lang w:val="af-ZA" w:eastAsia="ru-RU"/>
        </w:rPr>
        <w:t xml:space="preserve">, </w:t>
      </w:r>
      <w:r w:rsidRPr="001D1A0C">
        <w:rPr>
          <w:rFonts w:ascii="GHEA Mariam" w:hAnsi="GHEA Mariam" w:cs="Sylfaen"/>
          <w:lang w:val="ru-RU" w:eastAsia="ru-RU"/>
        </w:rPr>
        <w:t>բայց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ru-RU" w:eastAsia="ru-RU"/>
        </w:rPr>
        <w:t>ոչ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ru-RU" w:eastAsia="ru-RU"/>
        </w:rPr>
        <w:t>ավելի</w:t>
      </w:r>
      <w:r w:rsidRPr="001D1A0C">
        <w:rPr>
          <w:rFonts w:ascii="GHEA Mariam" w:hAnsi="GHEA Mariam" w:cs="Sylfaen"/>
          <w:lang w:val="af-ZA" w:eastAsia="ru-RU"/>
        </w:rPr>
        <w:t xml:space="preserve">, </w:t>
      </w:r>
      <w:r w:rsidRPr="001D1A0C">
        <w:rPr>
          <w:rFonts w:ascii="GHEA Mariam" w:hAnsi="GHEA Mariam" w:cs="Sylfaen"/>
          <w:lang w:val="ru-RU" w:eastAsia="ru-RU"/>
        </w:rPr>
        <w:t>քան</w:t>
      </w:r>
      <w:r w:rsidRPr="001D1A0C">
        <w:rPr>
          <w:rFonts w:ascii="GHEA Mariam" w:hAnsi="GHEA Mariam" w:cs="Sylfaen"/>
          <w:lang w:val="af-ZA" w:eastAsia="ru-RU"/>
        </w:rPr>
        <w:t xml:space="preserve"> 2025 </w:t>
      </w:r>
      <w:r w:rsidRPr="001D1A0C">
        <w:rPr>
          <w:rFonts w:ascii="GHEA Mariam" w:hAnsi="GHEA Mariam" w:cs="Sylfaen"/>
          <w:lang w:val="ru-RU" w:eastAsia="ru-RU"/>
        </w:rPr>
        <w:t>թվականին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ru-RU" w:eastAsia="ru-RU"/>
        </w:rPr>
        <w:t>արտահանված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ru-RU" w:eastAsia="ru-RU"/>
        </w:rPr>
        <w:t>արտադրանքի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ru-RU" w:eastAsia="ru-RU"/>
        </w:rPr>
        <w:t>արժեքը</w:t>
      </w:r>
      <w:r w:rsidRPr="001D1A0C">
        <w:rPr>
          <w:rFonts w:ascii="GHEA Mariam" w:hAnsi="GHEA Mariam" w:cs="Sylfaen"/>
          <w:lang w:val="af-ZA"/>
        </w:rPr>
        <w:t>։</w:t>
      </w:r>
      <w:r w:rsidR="001D1A0C" w:rsidRPr="001D1A0C">
        <w:rPr>
          <w:rFonts w:ascii="GHEA Mariam" w:hAnsi="GHEA Mariam" w:cs="Sylfaen"/>
          <w:lang w:val="af-ZA" w:eastAsia="ru-RU"/>
        </w:rPr>
        <w:t>»</w:t>
      </w:r>
      <w:r w:rsidR="001D1A0C">
        <w:rPr>
          <w:rFonts w:ascii="GHEA Mariam" w:hAnsi="GHEA Mariam" w:cs="Sylfaen"/>
          <w:lang w:val="hy-AM" w:eastAsia="ru-RU"/>
        </w:rPr>
        <w:t>.</w:t>
      </w:r>
    </w:p>
    <w:p w:rsidR="00D71E0B" w:rsidRPr="001D1A0C" w:rsidRDefault="00D71E0B" w:rsidP="001D1A0C">
      <w:pPr>
        <w:pStyle w:val="NormalWeb"/>
        <w:numPr>
          <w:ilvl w:val="0"/>
          <w:numId w:val="1"/>
        </w:numPr>
        <w:shd w:val="clear" w:color="auto" w:fill="FFFFFF"/>
        <w:tabs>
          <w:tab w:val="left" w:pos="720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Sylfaen"/>
          <w:lang w:val="af-ZA" w:eastAsia="ru-RU"/>
        </w:rPr>
      </w:pPr>
      <w:r w:rsidRPr="00F25C3D">
        <w:rPr>
          <w:rFonts w:ascii="GHEA Mariam" w:hAnsi="GHEA Mariam" w:cs="Sylfaen"/>
          <w:spacing w:val="-8"/>
          <w:lang w:val="hy-AM" w:eastAsia="ru-RU"/>
        </w:rPr>
        <w:t>որոշման հավելվածի</w:t>
      </w:r>
      <w:r w:rsidRPr="00F25C3D">
        <w:rPr>
          <w:rFonts w:ascii="GHEA Mariam" w:hAnsi="GHEA Mariam" w:cs="Sylfaen"/>
          <w:spacing w:val="-8"/>
          <w:lang w:val="af-ZA" w:eastAsia="ru-RU"/>
        </w:rPr>
        <w:t xml:space="preserve"> 24-</w:t>
      </w:r>
      <w:r w:rsidRPr="00F25C3D">
        <w:rPr>
          <w:rFonts w:ascii="GHEA Mariam" w:hAnsi="GHEA Mariam" w:cs="Sylfaen"/>
          <w:spacing w:val="-8"/>
          <w:lang w:val="hy-AM" w:eastAsia="ru-RU"/>
        </w:rPr>
        <w:t>րդ</w:t>
      </w:r>
      <w:r w:rsidRPr="00F25C3D">
        <w:rPr>
          <w:rFonts w:ascii="GHEA Mariam" w:hAnsi="GHEA Mariam" w:cs="Sylfaen"/>
          <w:spacing w:val="-8"/>
          <w:lang w:val="af-ZA" w:eastAsia="ru-RU"/>
        </w:rPr>
        <w:t xml:space="preserve"> </w:t>
      </w:r>
      <w:r w:rsidRPr="00F25C3D">
        <w:rPr>
          <w:rFonts w:ascii="GHEA Mariam" w:hAnsi="GHEA Mariam" w:cs="Sylfaen"/>
          <w:spacing w:val="-8"/>
          <w:lang w:val="hy-AM" w:eastAsia="ru-RU"/>
        </w:rPr>
        <w:t>կետի</w:t>
      </w:r>
      <w:r w:rsidRPr="00F25C3D">
        <w:rPr>
          <w:rFonts w:ascii="GHEA Mariam" w:hAnsi="GHEA Mariam" w:cs="Sylfaen"/>
          <w:spacing w:val="-8"/>
          <w:lang w:val="af-ZA" w:eastAsia="ru-RU"/>
        </w:rPr>
        <w:t xml:space="preserve"> 5</w:t>
      </w:r>
      <w:r w:rsidR="00A85BE3">
        <w:rPr>
          <w:rFonts w:ascii="GHEA Mariam" w:hAnsi="GHEA Mariam" w:cs="Sylfaen"/>
          <w:spacing w:val="-8"/>
          <w:lang w:val="hy-AM" w:eastAsia="ru-RU"/>
        </w:rPr>
        <w:t>.</w:t>
      </w:r>
      <w:r w:rsidRPr="00F25C3D">
        <w:rPr>
          <w:rFonts w:ascii="GHEA Mariam" w:hAnsi="GHEA Mariam" w:cs="Sylfaen"/>
          <w:spacing w:val="-8"/>
          <w:lang w:val="af-ZA" w:eastAsia="ru-RU"/>
        </w:rPr>
        <w:t>13-</w:t>
      </w:r>
      <w:r w:rsidRPr="00F25C3D">
        <w:rPr>
          <w:rFonts w:ascii="GHEA Mariam" w:hAnsi="GHEA Mariam" w:cs="GHEA Grapalat"/>
          <w:spacing w:val="-8"/>
          <w:lang w:val="hy-AM" w:eastAsia="ru-RU"/>
        </w:rPr>
        <w:t>րդ</w:t>
      </w:r>
      <w:r w:rsidRPr="00F25C3D">
        <w:rPr>
          <w:rFonts w:ascii="GHEA Mariam" w:hAnsi="GHEA Mariam" w:cs="Sylfaen"/>
          <w:spacing w:val="-8"/>
          <w:lang w:val="af-ZA" w:eastAsia="ru-RU"/>
        </w:rPr>
        <w:t xml:space="preserve"> </w:t>
      </w:r>
      <w:r w:rsidRPr="00F25C3D">
        <w:rPr>
          <w:rFonts w:ascii="GHEA Mariam" w:hAnsi="GHEA Mariam" w:cs="GHEA Grapalat"/>
          <w:spacing w:val="-8"/>
          <w:lang w:val="hy-AM" w:eastAsia="ru-RU"/>
        </w:rPr>
        <w:t>ենթակետից</w:t>
      </w:r>
      <w:r w:rsidRPr="00F25C3D">
        <w:rPr>
          <w:rFonts w:ascii="GHEA Mariam" w:hAnsi="GHEA Mariam" w:cs="Sylfaen"/>
          <w:spacing w:val="-8"/>
          <w:lang w:val="af-ZA" w:eastAsia="ru-RU"/>
        </w:rPr>
        <w:t xml:space="preserve"> </w:t>
      </w:r>
      <w:r w:rsidRPr="00F25C3D">
        <w:rPr>
          <w:rFonts w:ascii="GHEA Mariam" w:hAnsi="GHEA Mariam" w:cs="GHEA Grapalat"/>
          <w:spacing w:val="-8"/>
          <w:lang w:val="hy-AM" w:eastAsia="ru-RU"/>
        </w:rPr>
        <w:t>հետո</w:t>
      </w:r>
      <w:r w:rsidRPr="00F25C3D">
        <w:rPr>
          <w:rFonts w:ascii="GHEA Mariam" w:hAnsi="GHEA Mariam" w:cs="Sylfaen"/>
          <w:spacing w:val="-8"/>
          <w:lang w:val="af-ZA" w:eastAsia="ru-RU"/>
        </w:rPr>
        <w:t xml:space="preserve"> </w:t>
      </w:r>
      <w:r w:rsidRPr="00F25C3D">
        <w:rPr>
          <w:rFonts w:ascii="GHEA Mariam" w:hAnsi="GHEA Mariam" w:cs="GHEA Grapalat"/>
          <w:spacing w:val="-8"/>
          <w:lang w:val="hy-AM" w:eastAsia="ru-RU"/>
        </w:rPr>
        <w:t>լրացնել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="00F25C3D" w:rsidRPr="001D1A0C">
        <w:rPr>
          <w:rFonts w:ascii="GHEA Mariam" w:hAnsi="GHEA Mariam" w:cs="Sylfaen"/>
          <w:lang w:val="hy-AM" w:eastAsia="ru-RU"/>
        </w:rPr>
        <w:t>հետևյալ</w:t>
      </w:r>
      <w:r w:rsidR="00F25C3D" w:rsidRPr="001D1A0C">
        <w:rPr>
          <w:rFonts w:ascii="GHEA Mariam" w:hAnsi="GHEA Mariam" w:cs="Sylfaen"/>
          <w:lang w:val="af-ZA" w:eastAsia="ru-RU"/>
        </w:rPr>
        <w:t xml:space="preserve"> </w:t>
      </w:r>
      <w:r w:rsidR="00F25C3D" w:rsidRPr="001D1A0C">
        <w:rPr>
          <w:rFonts w:ascii="GHEA Mariam" w:hAnsi="GHEA Mariam" w:cs="Sylfaen"/>
          <w:lang w:val="hy-AM" w:eastAsia="ru-RU"/>
        </w:rPr>
        <w:t>բովանդակությամ</w:t>
      </w:r>
      <w:r w:rsidR="00F25C3D">
        <w:rPr>
          <w:rFonts w:ascii="GHEA Mariam" w:hAnsi="GHEA Mariam" w:cs="Sylfaen"/>
          <w:lang w:val="hy-AM" w:eastAsia="ru-RU"/>
        </w:rPr>
        <w:t>բ</w:t>
      </w:r>
      <w:r w:rsidR="00F25C3D" w:rsidRPr="001D1A0C">
        <w:rPr>
          <w:rFonts w:ascii="GHEA Mariam" w:hAnsi="GHEA Mariam" w:cs="Sylfaen"/>
          <w:lang w:val="hy-AM" w:eastAsia="ru-RU"/>
        </w:rPr>
        <w:t xml:space="preserve"> </w:t>
      </w:r>
      <w:r w:rsidRPr="001D1A0C">
        <w:rPr>
          <w:rFonts w:ascii="GHEA Mariam" w:hAnsi="GHEA Mariam" w:cs="Sylfaen"/>
          <w:lang w:val="hy-AM" w:eastAsia="ru-RU"/>
        </w:rPr>
        <w:t>նոր</w:t>
      </w:r>
      <w:r w:rsidR="00F25C3D">
        <w:rPr>
          <w:rFonts w:ascii="GHEA Mariam" w:hAnsi="GHEA Mariam" w:cs="Sylfaen"/>
          <w:lang w:val="hy-AM" w:eastAsia="ru-RU"/>
        </w:rPr>
        <w:t>՝</w:t>
      </w:r>
      <w:r w:rsidRPr="001D1A0C">
        <w:rPr>
          <w:rFonts w:ascii="GHEA Mariam" w:hAnsi="GHEA Mariam" w:cs="Sylfaen"/>
          <w:lang w:val="af-ZA" w:eastAsia="ru-RU"/>
        </w:rPr>
        <w:t xml:space="preserve"> 5</w:t>
      </w:r>
      <w:r w:rsidR="00A85BE3">
        <w:rPr>
          <w:rFonts w:ascii="GHEA Mariam" w:hAnsi="GHEA Mariam" w:cs="Sylfaen"/>
          <w:lang w:val="hy-AM" w:eastAsia="ru-RU"/>
        </w:rPr>
        <w:t>.</w:t>
      </w:r>
      <w:r w:rsidRPr="001D1A0C">
        <w:rPr>
          <w:rFonts w:ascii="GHEA Mariam" w:hAnsi="GHEA Mariam" w:cs="Sylfaen"/>
          <w:lang w:val="af-ZA" w:eastAsia="ru-RU"/>
        </w:rPr>
        <w:t>14-</w:t>
      </w:r>
      <w:r w:rsidRPr="001D1A0C">
        <w:rPr>
          <w:rFonts w:ascii="GHEA Mariam" w:hAnsi="GHEA Mariam" w:cs="GHEA Grapalat"/>
          <w:lang w:val="hy-AM" w:eastAsia="ru-RU"/>
        </w:rPr>
        <w:t>րդ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GHEA Grapalat"/>
          <w:lang w:val="hy-AM" w:eastAsia="ru-RU"/>
        </w:rPr>
        <w:t>և</w:t>
      </w:r>
      <w:r w:rsidRPr="001D1A0C">
        <w:rPr>
          <w:rFonts w:ascii="GHEA Mariam" w:hAnsi="GHEA Mariam" w:cs="Sylfaen"/>
          <w:lang w:val="af-ZA" w:eastAsia="ru-RU"/>
        </w:rPr>
        <w:t xml:space="preserve"> 5</w:t>
      </w:r>
      <w:r w:rsidR="00A85BE3">
        <w:rPr>
          <w:rFonts w:ascii="GHEA Mariam" w:hAnsi="GHEA Mariam" w:cs="Sylfaen"/>
          <w:lang w:val="hy-AM" w:eastAsia="ru-RU"/>
        </w:rPr>
        <w:t>.</w:t>
      </w:r>
      <w:r w:rsidRPr="001D1A0C">
        <w:rPr>
          <w:rFonts w:ascii="GHEA Mariam" w:hAnsi="GHEA Mariam" w:cs="Sylfaen"/>
          <w:lang w:val="af-ZA" w:eastAsia="ru-RU"/>
        </w:rPr>
        <w:t>15-</w:t>
      </w:r>
      <w:r w:rsidRPr="001D1A0C">
        <w:rPr>
          <w:rFonts w:ascii="GHEA Mariam" w:hAnsi="GHEA Mariam" w:cs="GHEA Grapalat"/>
          <w:lang w:val="hy-AM" w:eastAsia="ru-RU"/>
        </w:rPr>
        <w:t>րդ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GHEA Grapalat"/>
          <w:lang w:val="hy-AM" w:eastAsia="ru-RU"/>
        </w:rPr>
        <w:t>ենթակետ</w:t>
      </w:r>
      <w:r w:rsidRPr="001D1A0C">
        <w:rPr>
          <w:rFonts w:ascii="GHEA Mariam" w:hAnsi="GHEA Mariam" w:cs="Sylfaen"/>
          <w:lang w:val="hy-AM" w:eastAsia="ru-RU"/>
        </w:rPr>
        <w:t>եր</w:t>
      </w:r>
      <w:r w:rsidR="00F25C3D">
        <w:rPr>
          <w:rFonts w:ascii="GHEA Mariam" w:hAnsi="GHEA Mariam" w:cs="Sylfaen"/>
          <w:lang w:val="hy-AM" w:eastAsia="ru-RU"/>
        </w:rPr>
        <w:t>ով</w:t>
      </w:r>
      <w:r w:rsidRPr="001D1A0C">
        <w:rPr>
          <w:rFonts w:ascii="GHEA Mariam" w:hAnsi="GHEA Mariam" w:cs="Sylfaen"/>
          <w:lang w:val="hy-AM" w:eastAsia="ru-RU"/>
        </w:rPr>
        <w:t>՝</w:t>
      </w:r>
    </w:p>
    <w:p w:rsidR="00D71E0B" w:rsidRPr="001D1A0C" w:rsidRDefault="00D71E0B" w:rsidP="001D1A0C">
      <w:pPr>
        <w:pStyle w:val="NormalWeb"/>
        <w:shd w:val="clear" w:color="auto" w:fill="FFFFFF"/>
        <w:tabs>
          <w:tab w:val="left" w:pos="720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hy-AM" w:eastAsia="ru-RU"/>
        </w:rPr>
      </w:pPr>
      <w:r w:rsidRPr="001D1A0C">
        <w:rPr>
          <w:rFonts w:ascii="GHEA Mariam" w:hAnsi="GHEA Mariam" w:cs="Sylfaen"/>
          <w:lang w:val="af-ZA" w:eastAsia="ru-RU"/>
        </w:rPr>
        <w:t>«</w:t>
      </w:r>
      <w:r w:rsidRPr="001D1A0C">
        <w:rPr>
          <w:rFonts w:ascii="GHEA Mariam" w:hAnsi="GHEA Mariam" w:cs="Sylfaen"/>
          <w:lang w:val="hy-AM" w:eastAsia="ru-RU"/>
        </w:rPr>
        <w:t>5</w:t>
      </w:r>
      <w:r w:rsidRPr="001D1A0C">
        <w:rPr>
          <w:rFonts w:ascii="MS Mincho" w:eastAsia="MS Mincho" w:hAnsi="MS Mincho" w:cs="MS Mincho" w:hint="eastAsia"/>
          <w:lang w:val="hy-AM" w:eastAsia="ru-RU"/>
        </w:rPr>
        <w:t>․</w:t>
      </w:r>
      <w:r w:rsidRPr="001D1A0C">
        <w:rPr>
          <w:rFonts w:ascii="GHEA Mariam" w:hAnsi="GHEA Mariam" w:cs="Sylfaen"/>
          <w:lang w:val="hy-AM" w:eastAsia="ru-RU"/>
        </w:rPr>
        <w:t>14. սույն կետի 1.1-ին ենթակետի շրջանակներում 2024 և 2025 թվա</w:t>
      </w:r>
      <w:r w:rsidR="001D1A0C">
        <w:rPr>
          <w:rFonts w:ascii="GHEA Mariam" w:hAnsi="GHEA Mariam" w:cs="Sylfaen"/>
          <w:lang w:val="hy-AM" w:eastAsia="ru-RU"/>
        </w:rPr>
        <w:softHyphen/>
      </w:r>
      <w:r w:rsidRPr="001D1A0C">
        <w:rPr>
          <w:rFonts w:ascii="GHEA Mariam" w:hAnsi="GHEA Mariam" w:cs="Sylfaen"/>
          <w:lang w:val="hy-AM" w:eastAsia="ru-RU"/>
        </w:rPr>
        <w:t xml:space="preserve">կաններին տրամադրված վարկերի համար՝ </w:t>
      </w:r>
      <w:r w:rsidRPr="001D1A0C">
        <w:rPr>
          <w:rFonts w:ascii="GHEA Mariam" w:hAnsi="GHEA Mariam" w:cs="Sylfaen"/>
          <w:lang w:val="af-ZA" w:eastAsia="ru-RU"/>
        </w:rPr>
        <w:t xml:space="preserve">2026 </w:t>
      </w:r>
      <w:r w:rsidRPr="001D1A0C">
        <w:rPr>
          <w:rFonts w:ascii="GHEA Mariam" w:hAnsi="GHEA Mariam" w:cs="Sylfaen"/>
          <w:lang w:val="hy-AM" w:eastAsia="ru-RU"/>
        </w:rPr>
        <w:t>թվականի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hy-AM" w:eastAsia="ru-RU"/>
        </w:rPr>
        <w:t>սեպտեմբերի</w:t>
      </w:r>
      <w:r w:rsidRPr="001D1A0C">
        <w:rPr>
          <w:rFonts w:ascii="GHEA Mariam" w:hAnsi="GHEA Mariam" w:cs="Sylfaen"/>
          <w:lang w:val="af-ZA" w:eastAsia="ru-RU"/>
        </w:rPr>
        <w:t xml:space="preserve"> 15-</w:t>
      </w:r>
      <w:r w:rsidRPr="001D1A0C">
        <w:rPr>
          <w:rFonts w:ascii="GHEA Mariam" w:hAnsi="GHEA Mariam" w:cs="Sylfaen"/>
          <w:lang w:val="hy-AM" w:eastAsia="ru-RU"/>
        </w:rPr>
        <w:t>ից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hy-AM" w:eastAsia="ru-RU"/>
        </w:rPr>
        <w:t>մինչև</w:t>
      </w:r>
      <w:r w:rsidRPr="001D1A0C">
        <w:rPr>
          <w:rFonts w:ascii="GHEA Mariam" w:hAnsi="GHEA Mariam" w:cs="Sylfaen"/>
          <w:lang w:val="af-ZA" w:eastAsia="ru-RU"/>
        </w:rPr>
        <w:t xml:space="preserve"> 2026 </w:t>
      </w:r>
      <w:r w:rsidRPr="001D1A0C">
        <w:rPr>
          <w:rFonts w:ascii="GHEA Mariam" w:hAnsi="GHEA Mariam" w:cs="Sylfaen"/>
          <w:lang w:val="hy-AM" w:eastAsia="ru-RU"/>
        </w:rPr>
        <w:t>թվականի</w:t>
      </w:r>
      <w:r w:rsidRPr="001D1A0C">
        <w:rPr>
          <w:rFonts w:ascii="GHEA Mariam" w:hAnsi="GHEA Mariam" w:cs="Sylfaen"/>
          <w:lang w:val="af-ZA" w:eastAsia="ru-RU"/>
        </w:rPr>
        <w:t xml:space="preserve"> </w:t>
      </w:r>
      <w:r w:rsidRPr="001D1A0C">
        <w:rPr>
          <w:rFonts w:ascii="GHEA Mariam" w:hAnsi="GHEA Mariam" w:cs="Sylfaen"/>
          <w:lang w:val="hy-AM" w:eastAsia="ru-RU"/>
        </w:rPr>
        <w:t>դեկտեմբերի</w:t>
      </w:r>
      <w:r w:rsidRPr="001D1A0C">
        <w:rPr>
          <w:rFonts w:ascii="GHEA Mariam" w:hAnsi="GHEA Mariam" w:cs="Sylfaen"/>
          <w:lang w:val="af-ZA" w:eastAsia="ru-RU"/>
        </w:rPr>
        <w:t xml:space="preserve"> 30-</w:t>
      </w:r>
      <w:r w:rsidRPr="001D1A0C">
        <w:rPr>
          <w:rFonts w:ascii="GHEA Mariam" w:hAnsi="GHEA Mariam" w:cs="Sylfaen"/>
          <w:lang w:val="hy-AM" w:eastAsia="ru-RU"/>
        </w:rPr>
        <w:t xml:space="preserve">ը ծրագրին մասնակից ֆինանսական </w:t>
      </w:r>
      <w:r w:rsidRPr="001D1A0C">
        <w:rPr>
          <w:rFonts w:ascii="GHEA Mariam" w:hAnsi="GHEA Mariam" w:cs="Sylfaen"/>
          <w:spacing w:val="-8"/>
          <w:lang w:val="hy-AM" w:eastAsia="ru-RU"/>
        </w:rPr>
        <w:t>կառույցների և շահառուների փոխադարձ համաձայնությամբ կարող են</w:t>
      </w:r>
      <w:r w:rsidRPr="001D1A0C">
        <w:rPr>
          <w:rFonts w:ascii="GHEA Mariam" w:hAnsi="GHEA Mariam" w:cs="Sylfaen"/>
          <w:lang w:val="hy-AM" w:eastAsia="ru-RU"/>
        </w:rPr>
        <w:t xml:space="preserve"> տրամադրվել վարկերի մայր գումարի մարման համար սահմանված արտոնյալ մինչև 6 ամսով </w:t>
      </w:r>
      <w:r w:rsidRPr="001D1A0C">
        <w:rPr>
          <w:rFonts w:ascii="GHEA Mariam" w:hAnsi="GHEA Mariam" w:cs="Sylfaen"/>
          <w:spacing w:val="-8"/>
          <w:lang w:val="hy-AM" w:eastAsia="ru-RU"/>
        </w:rPr>
        <w:t>լրացուցիչ ժամկետներ և մինչև 6 ամսով երկարաձգվել վարկերի մարման</w:t>
      </w:r>
      <w:r w:rsidRPr="001D1A0C">
        <w:rPr>
          <w:rFonts w:ascii="GHEA Mariam" w:hAnsi="GHEA Mariam" w:cs="Sylfaen"/>
          <w:lang w:val="hy-AM" w:eastAsia="ru-RU"/>
        </w:rPr>
        <w:t xml:space="preserve"> ժամ</w:t>
      </w:r>
      <w:r w:rsidR="001D1A0C">
        <w:rPr>
          <w:rFonts w:ascii="GHEA Mariam" w:hAnsi="GHEA Mariam" w:cs="Sylfaen"/>
          <w:lang w:val="hy-AM" w:eastAsia="ru-RU"/>
        </w:rPr>
        <w:softHyphen/>
      </w:r>
      <w:r w:rsidRPr="001D1A0C">
        <w:rPr>
          <w:rFonts w:ascii="GHEA Mariam" w:hAnsi="GHEA Mariam" w:cs="Sylfaen"/>
          <w:lang w:val="hy-AM" w:eastAsia="ru-RU"/>
        </w:rPr>
        <w:t xml:space="preserve">կետները, ընդ որում վարկերի մայր գումարի մարման համար սահմանված </w:t>
      </w:r>
      <w:r w:rsidRPr="001D1A0C">
        <w:rPr>
          <w:rFonts w:ascii="GHEA Mariam" w:hAnsi="GHEA Mariam" w:cs="Sylfaen"/>
          <w:spacing w:val="-8"/>
          <w:lang w:val="hy-AM" w:eastAsia="ru-RU"/>
        </w:rPr>
        <w:t>ժամկետների փոփոխության հնարավորությունից յուրաքանչյուր վարկառու</w:t>
      </w:r>
      <w:r w:rsidRPr="001D1A0C">
        <w:rPr>
          <w:rFonts w:ascii="GHEA Mariam" w:hAnsi="GHEA Mariam" w:cs="Sylfaen"/>
          <w:lang w:val="hy-AM" w:eastAsia="ru-RU"/>
        </w:rPr>
        <w:t xml:space="preserve"> կարող է օգտվել միայն 2024 կամ միայն 2025 թվականին տրամադրված վարկերի համա</w:t>
      </w:r>
      <w:r w:rsidR="001D1A0C">
        <w:rPr>
          <w:rFonts w:ascii="GHEA Mariam" w:hAnsi="GHEA Mariam" w:cs="Sylfaen"/>
          <w:lang w:val="hy-AM" w:eastAsia="ru-RU"/>
        </w:rPr>
        <w:t>ր.</w:t>
      </w:r>
    </w:p>
    <w:p w:rsidR="00D71E0B" w:rsidRPr="001D1A0C" w:rsidRDefault="00D71E0B" w:rsidP="001D1A0C">
      <w:pPr>
        <w:pStyle w:val="NormalWeb"/>
        <w:shd w:val="clear" w:color="auto" w:fill="FFFFFF"/>
        <w:tabs>
          <w:tab w:val="left" w:pos="720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eastAsia="Microsoft JhengHei" w:hAnsi="GHEA Mariam" w:cs="Microsoft JhengHei"/>
          <w:lang w:val="hy-AM" w:eastAsia="ru-RU"/>
        </w:rPr>
      </w:pPr>
      <w:r w:rsidRPr="001D1A0C">
        <w:rPr>
          <w:rFonts w:ascii="GHEA Mariam" w:hAnsi="GHEA Mariam" w:cs="Sylfaen"/>
          <w:lang w:val="hy-AM" w:eastAsia="ru-RU"/>
        </w:rPr>
        <w:t>5</w:t>
      </w:r>
      <w:r w:rsidR="00A85BE3">
        <w:rPr>
          <w:rFonts w:ascii="GHEA Mariam" w:hAnsi="GHEA Mariam" w:cs="Sylfaen"/>
          <w:lang w:val="hy-AM" w:eastAsia="ru-RU"/>
        </w:rPr>
        <w:t>.</w:t>
      </w:r>
      <w:bookmarkStart w:id="1" w:name="_GoBack"/>
      <w:bookmarkEnd w:id="1"/>
      <w:r w:rsidRPr="001D1A0C">
        <w:rPr>
          <w:rFonts w:ascii="GHEA Mariam" w:hAnsi="GHEA Mariam" w:cs="Sylfaen"/>
          <w:lang w:val="hy-AM" w:eastAsia="ru-RU"/>
        </w:rPr>
        <w:t xml:space="preserve">15. 2024 կամ 2025 թվականներին տրամադրված վարկերի մայր գումարի մարման համար սահմանված արտոնյալ ժամկետները մինչև 6 ամիս լրացուցիչ ժամկետներով և </w:t>
      </w:r>
      <w:r w:rsidRPr="001D1A0C">
        <w:rPr>
          <w:rFonts w:ascii="GHEA Mariam" w:hAnsi="GHEA Mariam" w:cs="Sylfaen"/>
          <w:lang w:val="af-ZA" w:eastAsia="ru-RU"/>
        </w:rPr>
        <w:t>վարկերի մայր գումարի մարման ժամկետները մինչև 6 ամիս ժամկետով երկարաձգելու դեպքում</w:t>
      </w:r>
      <w:r w:rsidRPr="001D1A0C">
        <w:rPr>
          <w:rFonts w:ascii="GHEA Mariam" w:hAnsi="GHEA Mariam" w:cs="Sylfaen"/>
          <w:lang w:val="hy-AM" w:eastAsia="ru-RU"/>
        </w:rPr>
        <w:t xml:space="preserve"> այդ վարկերի շրջանակներում տրամադրված բյուջետային երաշխիքների գործողության ժամկետները չեն երկարաձգվում.»</w:t>
      </w:r>
      <w:r w:rsidRPr="001D1A0C">
        <w:rPr>
          <w:rFonts w:ascii="GHEA Mariam" w:eastAsia="Microsoft JhengHei" w:hAnsi="GHEA Mariam" w:cs="Microsoft JhengHei"/>
          <w:lang w:val="hy-AM" w:eastAsia="ru-RU"/>
        </w:rPr>
        <w:t>։</w:t>
      </w:r>
    </w:p>
    <w:p w:rsidR="00D71E0B" w:rsidRPr="001D1A0C" w:rsidRDefault="00D71E0B" w:rsidP="001D1A0C">
      <w:pPr>
        <w:spacing w:line="360" w:lineRule="auto"/>
        <w:ind w:firstLine="720"/>
        <w:rPr>
          <w:rFonts w:ascii="GHEA Mariam" w:hAnsi="GHEA Mariam"/>
          <w:sz w:val="24"/>
          <w:szCs w:val="24"/>
          <w:lang w:val="fr-FR"/>
        </w:rPr>
      </w:pPr>
      <w:r w:rsidRPr="001D1A0C">
        <w:rPr>
          <w:rFonts w:ascii="GHEA Mariam" w:hAnsi="GHEA Mariam" w:cs="Sylfaen"/>
          <w:sz w:val="24"/>
          <w:szCs w:val="24"/>
          <w:lang w:val="hy-AM"/>
        </w:rPr>
        <w:t>2</w:t>
      </w:r>
      <w:r w:rsidR="001D1A0C">
        <w:rPr>
          <w:rFonts w:ascii="GHEA Mariam" w:hAnsi="GHEA Mariam" w:cs="Sylfaen"/>
          <w:sz w:val="24"/>
          <w:szCs w:val="24"/>
          <w:lang w:val="hy-AM"/>
        </w:rPr>
        <w:t>.</w:t>
      </w:r>
      <w:r w:rsidRPr="001D1A0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D1A0C">
        <w:rPr>
          <w:rFonts w:ascii="GHEA Mariam" w:hAnsi="GHEA Mariam" w:cs="Sylfaen"/>
          <w:sz w:val="24"/>
          <w:szCs w:val="24"/>
          <w:lang w:val="af-ZA"/>
        </w:rPr>
        <w:t>Սույն որոշումն ուժի մեջ է մտնում հրապարակմանը հաջորդող օրվանից։</w:t>
      </w:r>
    </w:p>
    <w:p w:rsidR="00D71E0B" w:rsidRPr="00B45A61" w:rsidRDefault="00D71E0B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D71E0B" w:rsidRPr="000F4671" w:rsidRDefault="00D71E0B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D71E0B" w:rsidRDefault="00D71E0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D1A0C" w:rsidRPr="000F4671" w:rsidRDefault="001D1A0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71E0B" w:rsidRPr="000F4671" w:rsidRDefault="00D71E0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1D1A0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1D1A0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1E0B" w:rsidRPr="000F4671" w:rsidRDefault="00D71E0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1D1A0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1D1A0C">
        <w:rPr>
          <w:rFonts w:ascii="GHEA Mariam" w:hAnsi="GHEA Mariam" w:cs="Arial Armenian"/>
          <w:sz w:val="24"/>
          <w:szCs w:val="24"/>
          <w:lang w:val="hy-AM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1D1A0C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1D1A0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D1A0C" w:rsidRDefault="001D1A0C" w:rsidP="001D1A0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</w:p>
    <w:p w:rsidR="001F225D" w:rsidRPr="00D71E0B" w:rsidRDefault="00D71E0B" w:rsidP="001D1A0C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1D1A0C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D71E0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148" w:rsidRDefault="00277148">
      <w:r>
        <w:separator/>
      </w:r>
    </w:p>
  </w:endnote>
  <w:endnote w:type="continuationSeparator" w:id="0">
    <w:p w:rsidR="00277148" w:rsidRDefault="00277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D1A0C">
      <w:rPr>
        <w:noProof/>
        <w:sz w:val="18"/>
      </w:rPr>
      <w:t>voroshumMK-263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148" w:rsidRDefault="00277148">
      <w:r>
        <w:separator/>
      </w:r>
    </w:p>
  </w:footnote>
  <w:footnote w:type="continuationSeparator" w:id="0">
    <w:p w:rsidR="00277148" w:rsidRDefault="002771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85BE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EF23B4"/>
    <w:multiLevelType w:val="hybridMultilevel"/>
    <w:tmpl w:val="49C6C5F0"/>
    <w:lvl w:ilvl="0" w:tplc="CE68FB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E0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A0C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148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5BE3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B4E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1FC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E0B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3D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249079"/>
  <w15:chartTrackingRefBased/>
  <w15:docId w15:val="{A3B23879-1374-4E8D-8D64-5C5265DFA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1E0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1E0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D71E0B"/>
    <w:rPr>
      <w:rFonts w:ascii="Arial Armenian" w:hAnsi="Arial Armenian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D71E0B"/>
    <w:pPr>
      <w:spacing w:before="100" w:beforeAutospacing="1" w:after="100" w:afterAutospacing="1"/>
    </w:pPr>
    <w:rPr>
      <w:rFonts w:ascii="Times New Roman" w:hAnsi="Times New Roman"/>
      <w:snapToGrid w:val="0"/>
      <w:sz w:val="24"/>
      <w:szCs w:val="24"/>
      <w:lang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D71E0B"/>
    <w:rPr>
      <w:snapToGrid w:val="0"/>
      <w:sz w:val="24"/>
      <w:szCs w:val="24"/>
    </w:rPr>
  </w:style>
  <w:style w:type="paragraph" w:styleId="BalloonText">
    <w:name w:val="Balloon Text"/>
    <w:basedOn w:val="Normal"/>
    <w:link w:val="BalloonTextChar"/>
    <w:rsid w:val="001D1A0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1A0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6</cp:revision>
  <cp:lastPrinted>2026-09-11T06:13:00Z</cp:lastPrinted>
  <dcterms:created xsi:type="dcterms:W3CDTF">2026-09-11T06:05:00Z</dcterms:created>
  <dcterms:modified xsi:type="dcterms:W3CDTF">2026-09-11T06:39:00Z</dcterms:modified>
</cp:coreProperties>
</file>