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A75287" w14:textId="77777777" w:rsidR="00607DD9" w:rsidRPr="00036AC7" w:rsidRDefault="00F64840" w:rsidP="00144A80">
      <w:pPr>
        <w:spacing w:after="0" w:line="240" w:lineRule="auto"/>
        <w:jc w:val="center"/>
        <w:rPr>
          <w:rFonts w:ascii="GHEA Grapalat" w:hAnsi="GHEA Grapalat" w:cs="Sylfaen"/>
          <w:b/>
          <w:bCs/>
          <w:lang w:val="hy-AM"/>
        </w:rPr>
      </w:pPr>
      <w:r w:rsidRPr="00036AC7">
        <w:rPr>
          <w:rFonts w:ascii="GHEA Grapalat" w:hAnsi="GHEA Grapalat" w:cs="Sylfaen"/>
          <w:b/>
          <w:bCs/>
          <w:lang w:val="hy-AM"/>
        </w:rPr>
        <w:t>ԱՄՓՈՓԱԹԵՐԹ</w:t>
      </w:r>
    </w:p>
    <w:p w14:paraId="6B15E6E6" w14:textId="77777777" w:rsidR="00607DD9" w:rsidRPr="00036AC7" w:rsidRDefault="00F64840" w:rsidP="00144A80">
      <w:pPr>
        <w:spacing w:after="0" w:line="240" w:lineRule="auto"/>
        <w:jc w:val="center"/>
        <w:rPr>
          <w:rFonts w:ascii="GHEA Grapalat" w:hAnsi="GHEA Grapalat" w:cs="Sylfaen"/>
          <w:b/>
          <w:bCs/>
          <w:lang w:val="hy-AM"/>
        </w:rPr>
      </w:pPr>
      <w:r w:rsidRPr="00036AC7">
        <w:rPr>
          <w:rFonts w:ascii="GHEA Grapalat" w:hAnsi="GHEA Grapalat" w:cs="Sylfaen"/>
          <w:b/>
          <w:bCs/>
          <w:lang w:val="hy-AM"/>
        </w:rPr>
        <w:t>«ԱՌԵՎՏՐԻ ԷԼԵԿՏՐՈՆԱՅԻՆ ՀԱՐԹԱԿԸ ՇԱՀԱԳՈՐԾՈՂԻ ԿՈՂՄԻՑ ՀԱՐԿԱՅԻՆ ՄԱՐՄԻՆ ՆԵՐԿԱՅԱՑՎՈՂ ՏԵՂԵԿԱՏՎՈՒԹՅԱՆ ՇՐՋԱՆԱԿԸ, ՏԵՂԵԿԱՏՎՈՒԹՅԱՆ ՆԵՐԿԱՅԱՑՄԱՆ ԵՎ ԱՅԴ ՏԵՂԵԿԱՏՎՈՒԹՅԱՆ ՀԱՍԱՆԵԼԻՈՒԹՅԱՆ ԿԱՐԳԸ ՍԱՀՄԱՆԵԼՈՒ ՄԱՍԻՆ» ՀՀ ԿԱՌԱՎԱՐՈՒԹՅԱՆ ՈՐՈՇՄԱՆ ՆԱԽԱԳԾԻ ՎԵՐԱԲԵՐՅԱԼ</w:t>
      </w:r>
    </w:p>
    <w:p w14:paraId="4247E7F0" w14:textId="77777777" w:rsidR="00607DD9" w:rsidRPr="00036AC7" w:rsidRDefault="00607DD9" w:rsidP="00144A80">
      <w:pPr>
        <w:spacing w:after="0" w:line="240" w:lineRule="auto"/>
        <w:ind w:firstLine="567"/>
        <w:contextualSpacing/>
        <w:rPr>
          <w:rFonts w:ascii="GHEA Grapalat" w:eastAsia="Arial" w:hAnsi="GHEA Grapalat"/>
          <w:b/>
          <w:bCs/>
          <w:lang w:val="hy-AM"/>
        </w:rPr>
      </w:pPr>
    </w:p>
    <w:tbl>
      <w:tblPr>
        <w:tblStyle w:val="TableGrid"/>
        <w:tblW w:w="0" w:type="auto"/>
        <w:tblLook w:val="04A0" w:firstRow="1" w:lastRow="0" w:firstColumn="1" w:lastColumn="0" w:noHBand="0" w:noVBand="1"/>
      </w:tblPr>
      <w:tblGrid>
        <w:gridCol w:w="7225"/>
        <w:gridCol w:w="3685"/>
        <w:gridCol w:w="3390"/>
      </w:tblGrid>
      <w:tr w:rsidR="00607DD9" w:rsidRPr="00036AC7" w14:paraId="0A9CA195" w14:textId="77777777">
        <w:tc>
          <w:tcPr>
            <w:tcW w:w="10910" w:type="dxa"/>
            <w:gridSpan w:val="2"/>
            <w:vMerge w:val="restart"/>
            <w:shd w:val="clear" w:color="auto" w:fill="D5DCE4" w:themeFill="text2" w:themeFillTint="33"/>
          </w:tcPr>
          <w:p w14:paraId="5B99A8B2" w14:textId="77777777" w:rsidR="00607DD9" w:rsidRPr="00036AC7" w:rsidRDefault="00F64840" w:rsidP="004379A8">
            <w:pPr>
              <w:spacing w:after="0" w:line="240" w:lineRule="auto"/>
              <w:contextualSpacing/>
              <w:rPr>
                <w:rFonts w:ascii="GHEA Grapalat" w:eastAsia="Arial" w:hAnsi="GHEA Grapalat"/>
                <w:b/>
                <w:bCs/>
                <w:lang w:val="hy-AM"/>
              </w:rPr>
            </w:pPr>
            <w:r w:rsidRPr="00036AC7">
              <w:rPr>
                <w:rFonts w:ascii="GHEA Grapalat" w:eastAsia="Arial" w:hAnsi="GHEA Grapalat"/>
                <w:b/>
                <w:bCs/>
              </w:rPr>
              <w:t>1. ՀՀ ֆինանսների նախարարություն</w:t>
            </w:r>
          </w:p>
        </w:tc>
        <w:tc>
          <w:tcPr>
            <w:tcW w:w="3390" w:type="dxa"/>
            <w:shd w:val="clear" w:color="auto" w:fill="D5DCE4" w:themeFill="text2" w:themeFillTint="33"/>
          </w:tcPr>
          <w:p w14:paraId="30E98B95" w14:textId="77777777" w:rsidR="00607DD9" w:rsidRPr="00036AC7" w:rsidRDefault="00F64840" w:rsidP="00144A80">
            <w:pPr>
              <w:spacing w:after="0" w:line="240" w:lineRule="auto"/>
              <w:ind w:firstLine="567"/>
              <w:contextualSpacing/>
              <w:rPr>
                <w:rFonts w:ascii="GHEA Grapalat" w:eastAsia="Arial" w:hAnsi="GHEA Grapalat"/>
                <w:b/>
                <w:bCs/>
                <w:lang w:val="hy-AM"/>
              </w:rPr>
            </w:pPr>
            <w:r w:rsidRPr="00036AC7">
              <w:rPr>
                <w:rFonts w:ascii="GHEA Grapalat" w:eastAsia="Arial" w:hAnsi="GHEA Grapalat"/>
                <w:b/>
                <w:bCs/>
                <w:lang w:val="hy-AM"/>
              </w:rPr>
              <w:t>25</w:t>
            </w:r>
            <w:r w:rsidRPr="00036AC7">
              <w:rPr>
                <w:rFonts w:ascii="Cambria Math" w:eastAsia="Arial" w:hAnsi="Cambria Math" w:cs="Cambria Math"/>
                <w:b/>
                <w:bCs/>
                <w:lang w:val="hy-AM"/>
              </w:rPr>
              <w:t>․</w:t>
            </w:r>
            <w:r w:rsidRPr="00036AC7">
              <w:rPr>
                <w:rFonts w:ascii="GHEA Grapalat" w:eastAsia="Arial" w:hAnsi="GHEA Grapalat"/>
                <w:b/>
                <w:bCs/>
                <w:lang w:val="hy-AM"/>
              </w:rPr>
              <w:t>05</w:t>
            </w:r>
            <w:r w:rsidRPr="00036AC7">
              <w:rPr>
                <w:rFonts w:ascii="Cambria Math" w:eastAsia="Arial" w:hAnsi="Cambria Math" w:cs="Cambria Math"/>
                <w:b/>
                <w:bCs/>
                <w:lang w:val="hy-AM"/>
              </w:rPr>
              <w:t>․</w:t>
            </w:r>
            <w:r w:rsidRPr="00036AC7">
              <w:rPr>
                <w:rFonts w:ascii="GHEA Grapalat" w:eastAsia="Arial" w:hAnsi="GHEA Grapalat"/>
                <w:b/>
                <w:bCs/>
                <w:lang w:val="hy-AM"/>
              </w:rPr>
              <w:t>2026թ</w:t>
            </w:r>
            <w:r w:rsidRPr="00036AC7">
              <w:rPr>
                <w:rFonts w:ascii="Cambria Math" w:eastAsia="Arial" w:hAnsi="Cambria Math" w:cs="Cambria Math"/>
                <w:b/>
                <w:bCs/>
                <w:lang w:val="hy-AM"/>
              </w:rPr>
              <w:t>․</w:t>
            </w:r>
          </w:p>
        </w:tc>
      </w:tr>
      <w:tr w:rsidR="00607DD9" w:rsidRPr="00036AC7" w14:paraId="2D76BDA0" w14:textId="77777777">
        <w:tc>
          <w:tcPr>
            <w:tcW w:w="10910" w:type="dxa"/>
            <w:gridSpan w:val="2"/>
            <w:vMerge/>
            <w:shd w:val="clear" w:color="auto" w:fill="D5DCE4" w:themeFill="text2" w:themeFillTint="33"/>
          </w:tcPr>
          <w:p w14:paraId="35EF8B6D" w14:textId="77777777" w:rsidR="00607DD9" w:rsidRPr="00036AC7" w:rsidRDefault="00607DD9" w:rsidP="00144A80">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14:paraId="41C49436" w14:textId="77777777" w:rsidR="00607DD9" w:rsidRPr="00036AC7" w:rsidRDefault="00F64840" w:rsidP="00144A80">
            <w:pPr>
              <w:spacing w:after="0" w:line="240" w:lineRule="auto"/>
              <w:ind w:firstLine="567"/>
              <w:contextualSpacing/>
              <w:rPr>
                <w:rFonts w:ascii="GHEA Grapalat" w:eastAsia="Arial" w:hAnsi="GHEA Grapalat"/>
                <w:b/>
                <w:bCs/>
                <w:lang w:val="hy-AM"/>
              </w:rPr>
            </w:pPr>
            <w:r w:rsidRPr="00036AC7">
              <w:rPr>
                <w:rFonts w:ascii="GHEA Grapalat" w:eastAsia="Arial" w:hAnsi="GHEA Grapalat"/>
                <w:b/>
                <w:bCs/>
                <w:lang w:val="hy-AM"/>
              </w:rPr>
              <w:t>N01/2-3/13194-2026</w:t>
            </w:r>
          </w:p>
        </w:tc>
      </w:tr>
      <w:tr w:rsidR="00607DD9" w:rsidRPr="00FB5FA4" w14:paraId="23D8CBC6" w14:textId="77777777">
        <w:tc>
          <w:tcPr>
            <w:tcW w:w="7225" w:type="dxa"/>
          </w:tcPr>
          <w:p w14:paraId="3F556D14" w14:textId="77777777" w:rsidR="00F64840" w:rsidRPr="00036AC7" w:rsidRDefault="00F64840" w:rsidP="00144A80">
            <w:pPr>
              <w:shd w:val="clear" w:color="auto" w:fill="FFFFFF"/>
              <w:spacing w:after="0" w:line="240" w:lineRule="auto"/>
              <w:ind w:firstLine="171"/>
              <w:jc w:val="both"/>
              <w:rPr>
                <w:rFonts w:ascii="GHEA Grapalat" w:hAnsi="GHEA Grapalat" w:cs="Calibri"/>
                <w:lang w:val="hy-AM"/>
              </w:rPr>
            </w:pPr>
            <w:r w:rsidRPr="00036AC7">
              <w:rPr>
                <w:rFonts w:ascii="GHEA Grapalat" w:hAnsi="GHEA Grapalat" w:cs="Calibri"/>
                <w:lang w:val="hy-AM"/>
              </w:rPr>
              <w:t>Նախագծով, մասնավորապես, առաջարկվում է սահմանել, որ առևտրի էլեկտրոնային հարթակը շահագործողը առևտրի էլեկտրոնային հարթակի միջոցով կազմակերպությունների և անհատ ձեռնարկատերերի կողմից ԵՏՄ անդամ այլ պետությունում ֆիզիկական անձանց մատակարարված ապրանքների վերաբերյալ հարկային մարմին է ներկայացնելու տեղեկատվություն, մասնավորապես, ապրանք մատակարարող կազմակերպության կամ անհատ ձեռնարկատիրոջ, վաճառված ապրանքի, ինչպես նաև վերադարձված ապրանքի վերաբերյալ:</w:t>
            </w:r>
          </w:p>
          <w:p w14:paraId="4B467CD2" w14:textId="77777777" w:rsidR="00F64840" w:rsidRPr="00036AC7" w:rsidRDefault="00F64840" w:rsidP="00144A80">
            <w:pPr>
              <w:shd w:val="clear" w:color="auto" w:fill="FFFFFF"/>
              <w:spacing w:after="0" w:line="240" w:lineRule="auto"/>
              <w:ind w:firstLine="171"/>
              <w:jc w:val="both"/>
              <w:rPr>
                <w:rFonts w:ascii="GHEA Grapalat" w:hAnsi="GHEA Grapalat" w:cs="Calibri"/>
                <w:lang w:val="hy-AM"/>
              </w:rPr>
            </w:pPr>
            <w:r w:rsidRPr="00036AC7">
              <w:rPr>
                <w:rFonts w:ascii="GHEA Grapalat" w:hAnsi="GHEA Grapalat" w:cs="Calibri"/>
                <w:lang w:val="hy-AM"/>
              </w:rPr>
              <w:t>Նախագծի ընդունման հիմնավորման համաձայն՝ ներկայացված տեղեկատվությամբ հիմնավորվելու է առևտրի էլեկտրոնային հարթակի միջոցով անհատ ձեռնարկատեր կամ նոտար չհանդիսացող ֆիզիկական անձանց մատակարարման գործարքների մասով ԱԱՀ-ի 0 տոկոս դրույքաչափի կիրառությունը:</w:t>
            </w:r>
          </w:p>
          <w:p w14:paraId="6A2F54FC" w14:textId="77777777" w:rsidR="00F64840" w:rsidRPr="00036AC7" w:rsidRDefault="00F64840" w:rsidP="00144A80">
            <w:pPr>
              <w:shd w:val="clear" w:color="auto" w:fill="FFFFFF"/>
              <w:spacing w:after="0" w:line="240" w:lineRule="auto"/>
              <w:ind w:firstLine="171"/>
              <w:jc w:val="both"/>
              <w:rPr>
                <w:rFonts w:ascii="GHEA Grapalat" w:hAnsi="GHEA Grapalat" w:cs="Calibri"/>
                <w:lang w:val="hy-AM"/>
              </w:rPr>
            </w:pPr>
            <w:r w:rsidRPr="00036AC7">
              <w:rPr>
                <w:rFonts w:ascii="GHEA Grapalat" w:hAnsi="GHEA Grapalat" w:cs="Calibri"/>
                <w:lang w:val="hy-AM"/>
              </w:rPr>
              <w:t>Այս առումով, հայտնում ենք, որ ԱԱՀ-ի 0 տոկոս դրույքաչափը կիրառելի է բացառապես Հայաստանի Հանրապետությունից արտահանված ապրանքների նկատմամբ, մինչդեռ առևտրի էլեկտրոնային հարթակի միջոցով ԵՏՄ անդամ այլ պետությունում ֆիզիկական անձանց մատակարարումները կարող են իրականացվել նաև առանց Հայաստանի Հանրապետությունից արտահանման (оրինակ՝ ՀՀ ռեզիդենտ կազմակերպության կամ անհատ ձեռնարկատիրոջ կողմից օտարվող ապրանքը Չինաստանից ներմուծվել է ԵՏՄ այլ պետությունում գտնվող՝ առևտրի էլեկտրոնային հարթակը շահագործողի պահեստ և այնտեղից օտարվել է)։</w:t>
            </w:r>
          </w:p>
          <w:p w14:paraId="34DC3970" w14:textId="77777777" w:rsidR="00607DD9" w:rsidRPr="00036AC7" w:rsidRDefault="00F64840" w:rsidP="00144A80">
            <w:pPr>
              <w:shd w:val="clear" w:color="auto" w:fill="FFFFFF"/>
              <w:spacing w:after="0" w:line="240" w:lineRule="auto"/>
              <w:ind w:firstLine="171"/>
              <w:jc w:val="both"/>
              <w:rPr>
                <w:rFonts w:ascii="GHEA Grapalat" w:hAnsi="GHEA Grapalat" w:cs="Calibri"/>
                <w:lang w:val="hy-AM"/>
              </w:rPr>
            </w:pPr>
            <w:r w:rsidRPr="00036AC7">
              <w:rPr>
                <w:rFonts w:ascii="GHEA Grapalat" w:hAnsi="GHEA Grapalat" w:cs="Calibri"/>
                <w:lang w:val="hy-AM"/>
              </w:rPr>
              <w:t>Հաշվի առնելով վերոգրյալը՝ առաջարկում ենք նախագծով սահմանել, որ առևտրի էլեկտրոնային հարթակը շահագործողի կողմից ներկայացվում է Հայաստանի Հանրապետությունից արտահանված ապրանքների վերաբերյալ տեղեկատվություն:</w:t>
            </w:r>
          </w:p>
        </w:tc>
        <w:tc>
          <w:tcPr>
            <w:tcW w:w="7075" w:type="dxa"/>
            <w:gridSpan w:val="2"/>
          </w:tcPr>
          <w:p w14:paraId="7F945B1F" w14:textId="77777777" w:rsidR="00607DD9" w:rsidRPr="00036AC7" w:rsidRDefault="00F64840"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Ընդունվել է։</w:t>
            </w:r>
          </w:p>
          <w:p w14:paraId="7978A181" w14:textId="240F4C1E" w:rsidR="006116BB" w:rsidRPr="00036AC7" w:rsidRDefault="00F64840" w:rsidP="00144A80">
            <w:pPr>
              <w:spacing w:after="0" w:line="240" w:lineRule="auto"/>
              <w:contextualSpacing/>
              <w:rPr>
                <w:rFonts w:ascii="GHEA Grapalat" w:eastAsia="Arial" w:hAnsi="GHEA Grapalat"/>
                <w:bCs/>
                <w:lang w:val="hy-AM"/>
              </w:rPr>
            </w:pPr>
            <w:r w:rsidRPr="00036AC7">
              <w:rPr>
                <w:rFonts w:ascii="GHEA Grapalat" w:eastAsia="Arial" w:hAnsi="GHEA Grapalat"/>
                <w:bCs/>
                <w:lang w:val="hy-AM"/>
              </w:rPr>
              <w:t>Նախագծում կատարվել է համապատասխան փոփոխություն։</w:t>
            </w:r>
          </w:p>
        </w:tc>
      </w:tr>
      <w:tr w:rsidR="005446D4" w:rsidRPr="00FB5FA4" w14:paraId="29713395" w14:textId="77777777">
        <w:tc>
          <w:tcPr>
            <w:tcW w:w="7225" w:type="dxa"/>
          </w:tcPr>
          <w:p w14:paraId="699C6051" w14:textId="36C9AA70" w:rsidR="005446D4" w:rsidRPr="00036AC7" w:rsidRDefault="005446D4" w:rsidP="00144A80">
            <w:pPr>
              <w:shd w:val="clear" w:color="auto" w:fill="FFFFFF"/>
              <w:spacing w:after="0" w:line="240" w:lineRule="auto"/>
              <w:ind w:firstLine="171"/>
              <w:jc w:val="both"/>
              <w:rPr>
                <w:rFonts w:ascii="GHEA Grapalat" w:hAnsi="GHEA Grapalat" w:cs="Calibri"/>
                <w:lang w:val="hy-AM"/>
              </w:rPr>
            </w:pPr>
            <w:r w:rsidRPr="00036AC7">
              <w:rPr>
                <w:rFonts w:ascii="GHEA Grapalat" w:hAnsi="GHEA Grapalat" w:cs="Calibri"/>
                <w:lang w:val="hy-AM"/>
              </w:rPr>
              <w:t xml:space="preserve">Միաժամանակ, առաջարկում ենք քննարկել ՀՀ </w:t>
            </w:r>
            <w:r w:rsidR="00512C56">
              <w:rPr>
                <w:rFonts w:ascii="GHEA Grapalat" w:hAnsi="GHEA Grapalat" w:cs="Calibri"/>
                <w:lang w:val="hy-AM"/>
              </w:rPr>
              <w:t>ռեզիդենտ</w:t>
            </w:r>
            <w:r w:rsidRPr="00036AC7">
              <w:rPr>
                <w:rFonts w:ascii="GHEA Grapalat" w:hAnsi="GHEA Grapalat" w:cs="Calibri"/>
                <w:lang w:val="hy-AM"/>
              </w:rPr>
              <w:t xml:space="preserve"> կազմակերպության կամ անհատ ձեռնարկատիրոջ կողմից առևտրի </w:t>
            </w:r>
            <w:r w:rsidRPr="00036AC7">
              <w:rPr>
                <w:rFonts w:ascii="GHEA Grapalat" w:hAnsi="GHEA Grapalat" w:cs="Calibri"/>
                <w:lang w:val="hy-AM"/>
              </w:rPr>
              <w:lastRenderedPageBreak/>
              <w:t>էլեկտրոնային հարթակի միջոցով Հայաստանի Հանրապետության տարածքից դուրս (ԵՏՄ անդամ այլ պետությունների տարածքում) վաճառված ապրանքների վերաբերյալ տեղեկատվությունը առևտրի էլեկտրոնային հարթակը շահագործողի կողմից ևս ներկայացվելու նպատակահարմարության հարցը՝ հաշվի առնելով այն, որ նշյալ տեղեկատվությունը կարևոր է շրջանառության հարկի համակարգում գործող ՀՀ ռեզիդենտ տնտեսավարող սուբյեկտների իրացման շրջանառությունները հաշվարկելու տեսանկյունից:</w:t>
            </w:r>
          </w:p>
        </w:tc>
        <w:tc>
          <w:tcPr>
            <w:tcW w:w="7075" w:type="dxa"/>
            <w:gridSpan w:val="2"/>
          </w:tcPr>
          <w:p w14:paraId="3FAE6C4B" w14:textId="77777777" w:rsidR="005446D4" w:rsidRPr="00036AC7" w:rsidRDefault="007F39D3"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lastRenderedPageBreak/>
              <w:t>Ընդունվել է ի գիտություն:</w:t>
            </w:r>
          </w:p>
          <w:p w14:paraId="2F27EB0E" w14:textId="2000BED7" w:rsidR="007F39D3" w:rsidRPr="00036AC7" w:rsidRDefault="00A35288" w:rsidP="00144A80">
            <w:pPr>
              <w:spacing w:after="0" w:line="240" w:lineRule="auto"/>
              <w:contextualSpacing/>
              <w:rPr>
                <w:rFonts w:ascii="GHEA Grapalat" w:eastAsia="Arial" w:hAnsi="GHEA Grapalat"/>
                <w:lang w:val="hy-AM"/>
              </w:rPr>
            </w:pPr>
            <w:r w:rsidRPr="00036AC7">
              <w:rPr>
                <w:rFonts w:ascii="GHEA Grapalat" w:eastAsia="Arial" w:hAnsi="GHEA Grapalat"/>
                <w:lang w:val="hy-AM"/>
              </w:rPr>
              <w:lastRenderedPageBreak/>
              <w:t xml:space="preserve">Հաշվի առնելով, որ ՀՀ </w:t>
            </w:r>
            <w:r w:rsidR="00EE3203" w:rsidRPr="00036AC7">
              <w:rPr>
                <w:rFonts w:ascii="GHEA Grapalat" w:eastAsia="Arial" w:hAnsi="GHEA Grapalat"/>
                <w:lang w:val="hy-AM"/>
              </w:rPr>
              <w:t>հարկային</w:t>
            </w:r>
            <w:r w:rsidRPr="00036AC7">
              <w:rPr>
                <w:rFonts w:ascii="GHEA Grapalat" w:eastAsia="Arial" w:hAnsi="GHEA Grapalat"/>
                <w:lang w:val="hy-AM"/>
              </w:rPr>
              <w:t xml:space="preserve"> օրենսգրքով նախատեսվում է տեղեկատվության ներկայացում ՀՀ-ից մատակարարվող ապրանքների մասով, հ</w:t>
            </w:r>
            <w:r w:rsidR="007F39D3" w:rsidRPr="00036AC7">
              <w:rPr>
                <w:rFonts w:ascii="GHEA Grapalat" w:eastAsia="Arial" w:hAnsi="GHEA Grapalat"/>
                <w:lang w:val="hy-AM"/>
              </w:rPr>
              <w:t xml:space="preserve">արցը </w:t>
            </w:r>
            <w:r w:rsidRPr="00036AC7">
              <w:rPr>
                <w:rFonts w:ascii="GHEA Grapalat" w:eastAsia="Arial" w:hAnsi="GHEA Grapalat"/>
                <w:lang w:val="hy-AM"/>
              </w:rPr>
              <w:t>կք</w:t>
            </w:r>
            <w:r w:rsidR="007F39D3" w:rsidRPr="00036AC7">
              <w:rPr>
                <w:rFonts w:ascii="GHEA Grapalat" w:eastAsia="Arial" w:hAnsi="GHEA Grapalat"/>
                <w:lang w:val="hy-AM"/>
              </w:rPr>
              <w:t>ննարկ</w:t>
            </w:r>
            <w:r w:rsidRPr="00036AC7">
              <w:rPr>
                <w:rFonts w:ascii="GHEA Grapalat" w:eastAsia="Arial" w:hAnsi="GHEA Grapalat"/>
                <w:lang w:val="hy-AM"/>
              </w:rPr>
              <w:t xml:space="preserve">վի </w:t>
            </w:r>
            <w:r w:rsidR="007F39D3" w:rsidRPr="00036AC7">
              <w:rPr>
                <w:rFonts w:ascii="GHEA Grapalat" w:eastAsia="Arial" w:hAnsi="GHEA Grapalat"/>
                <w:lang w:val="hy-AM"/>
              </w:rPr>
              <w:t>էլեկտր</w:t>
            </w:r>
            <w:r w:rsidRPr="00036AC7">
              <w:rPr>
                <w:rFonts w:ascii="GHEA Grapalat" w:eastAsia="Arial" w:hAnsi="GHEA Grapalat"/>
                <w:lang w:val="hy-AM"/>
              </w:rPr>
              <w:t>ո</w:t>
            </w:r>
            <w:r w:rsidR="007F39D3" w:rsidRPr="00036AC7">
              <w:rPr>
                <w:rFonts w:ascii="GHEA Grapalat" w:eastAsia="Arial" w:hAnsi="GHEA Grapalat"/>
                <w:lang w:val="hy-AM"/>
              </w:rPr>
              <w:t>նային հարթակ</w:t>
            </w:r>
            <w:r w:rsidRPr="00036AC7">
              <w:rPr>
                <w:rFonts w:ascii="GHEA Grapalat" w:eastAsia="Arial" w:hAnsi="GHEA Grapalat"/>
                <w:lang w:val="hy-AM"/>
              </w:rPr>
              <w:t xml:space="preserve">ը շահագործողների կողմից </w:t>
            </w:r>
            <w:r w:rsidR="007F39D3" w:rsidRPr="00036AC7">
              <w:rPr>
                <w:rFonts w:ascii="GHEA Grapalat" w:eastAsia="Arial" w:hAnsi="GHEA Grapalat"/>
                <w:lang w:val="hy-AM"/>
              </w:rPr>
              <w:t xml:space="preserve">ներկայացվող տեղեկատվության շրջանակը </w:t>
            </w:r>
            <w:r w:rsidRPr="00036AC7">
              <w:rPr>
                <w:rFonts w:ascii="GHEA Grapalat" w:eastAsia="Arial" w:hAnsi="GHEA Grapalat"/>
                <w:lang w:val="hy-AM"/>
              </w:rPr>
              <w:t>վերանայելու և ընդլայնե</w:t>
            </w:r>
            <w:r w:rsidR="00EE3203" w:rsidRPr="00036AC7">
              <w:rPr>
                <w:rFonts w:ascii="GHEA Grapalat" w:eastAsia="Arial" w:hAnsi="GHEA Grapalat"/>
                <w:lang w:val="hy-AM"/>
              </w:rPr>
              <w:t>լ</w:t>
            </w:r>
            <w:r w:rsidRPr="00036AC7">
              <w:rPr>
                <w:rFonts w:ascii="GHEA Grapalat" w:eastAsia="Arial" w:hAnsi="GHEA Grapalat"/>
                <w:lang w:val="hy-AM"/>
              </w:rPr>
              <w:t>ու մասով քննարկումների շրջանակներում:</w:t>
            </w:r>
            <w:r w:rsidR="007F39D3" w:rsidRPr="00036AC7">
              <w:rPr>
                <w:rFonts w:ascii="GHEA Grapalat" w:eastAsia="Arial" w:hAnsi="GHEA Grapalat"/>
                <w:lang w:val="hy-AM"/>
              </w:rPr>
              <w:t xml:space="preserve"> </w:t>
            </w:r>
          </w:p>
        </w:tc>
      </w:tr>
      <w:tr w:rsidR="00607DD9" w:rsidRPr="00036AC7" w14:paraId="595FFBBA" w14:textId="77777777">
        <w:tc>
          <w:tcPr>
            <w:tcW w:w="10910" w:type="dxa"/>
            <w:gridSpan w:val="2"/>
            <w:vMerge w:val="restart"/>
            <w:shd w:val="clear" w:color="auto" w:fill="D5DCE4" w:themeFill="text2" w:themeFillTint="33"/>
          </w:tcPr>
          <w:p w14:paraId="5A024ADC" w14:textId="77777777" w:rsidR="00607DD9" w:rsidRPr="00036AC7" w:rsidRDefault="00F64840" w:rsidP="004379A8">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lastRenderedPageBreak/>
              <w:t>2. ՀՀ էկոնոմիկայի նախարարություն</w:t>
            </w:r>
          </w:p>
        </w:tc>
        <w:tc>
          <w:tcPr>
            <w:tcW w:w="3390" w:type="dxa"/>
            <w:shd w:val="clear" w:color="auto" w:fill="D5DCE4" w:themeFill="text2" w:themeFillTint="33"/>
          </w:tcPr>
          <w:p w14:paraId="24FEADD8" w14:textId="77777777" w:rsidR="00607DD9" w:rsidRPr="00036AC7" w:rsidRDefault="00F64840" w:rsidP="00144A80">
            <w:pPr>
              <w:spacing w:after="0" w:line="240" w:lineRule="auto"/>
              <w:ind w:firstLine="567"/>
              <w:contextualSpacing/>
              <w:rPr>
                <w:rFonts w:ascii="GHEA Grapalat" w:eastAsia="Arial" w:hAnsi="GHEA Grapalat"/>
                <w:b/>
                <w:bCs/>
                <w:lang w:val="hy-AM"/>
              </w:rPr>
            </w:pPr>
            <w:r w:rsidRPr="00036AC7">
              <w:rPr>
                <w:rFonts w:ascii="GHEA Grapalat" w:eastAsia="Arial" w:hAnsi="GHEA Grapalat" w:cs="Cambria Math"/>
                <w:b/>
                <w:bCs/>
                <w:lang w:val="hy-AM"/>
              </w:rPr>
              <w:t>28</w:t>
            </w:r>
            <w:r w:rsidRPr="00036AC7">
              <w:rPr>
                <w:rFonts w:ascii="Cambria Math" w:eastAsia="Arial" w:hAnsi="Cambria Math" w:cs="Cambria Math"/>
                <w:b/>
                <w:bCs/>
                <w:lang w:val="hy-AM"/>
              </w:rPr>
              <w:t>․</w:t>
            </w:r>
            <w:r w:rsidRPr="00036AC7">
              <w:rPr>
                <w:rFonts w:ascii="GHEA Grapalat" w:eastAsia="Arial" w:hAnsi="GHEA Grapalat"/>
                <w:b/>
                <w:bCs/>
                <w:lang w:val="hy-AM"/>
              </w:rPr>
              <w:t>04</w:t>
            </w:r>
            <w:r w:rsidRPr="00036AC7">
              <w:rPr>
                <w:rFonts w:ascii="Cambria Math" w:eastAsia="Arial" w:hAnsi="Cambria Math" w:cs="Cambria Math"/>
                <w:b/>
                <w:bCs/>
                <w:lang w:val="hy-AM"/>
              </w:rPr>
              <w:t>․</w:t>
            </w:r>
            <w:r w:rsidRPr="00036AC7">
              <w:rPr>
                <w:rFonts w:ascii="GHEA Grapalat" w:eastAsia="Arial" w:hAnsi="GHEA Grapalat"/>
                <w:b/>
                <w:bCs/>
                <w:lang w:val="hy-AM"/>
              </w:rPr>
              <w:t>2026թ</w:t>
            </w:r>
            <w:r w:rsidRPr="00036AC7">
              <w:rPr>
                <w:rFonts w:ascii="Cambria Math" w:eastAsia="Arial" w:hAnsi="Cambria Math" w:cs="Cambria Math"/>
                <w:b/>
                <w:bCs/>
                <w:lang w:val="hy-AM"/>
              </w:rPr>
              <w:t>․</w:t>
            </w:r>
          </w:p>
        </w:tc>
      </w:tr>
      <w:tr w:rsidR="00607DD9" w:rsidRPr="00036AC7" w14:paraId="64D60FBF" w14:textId="77777777">
        <w:tc>
          <w:tcPr>
            <w:tcW w:w="10910" w:type="dxa"/>
            <w:gridSpan w:val="2"/>
            <w:vMerge/>
            <w:shd w:val="clear" w:color="auto" w:fill="D5DCE4" w:themeFill="text2" w:themeFillTint="33"/>
          </w:tcPr>
          <w:p w14:paraId="5248FA9E" w14:textId="77777777" w:rsidR="00607DD9" w:rsidRPr="00036AC7" w:rsidRDefault="00607DD9" w:rsidP="00144A80">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14:paraId="54C35664" w14:textId="77777777" w:rsidR="00607DD9" w:rsidRPr="00036AC7" w:rsidRDefault="00F64840" w:rsidP="00144A80">
            <w:pPr>
              <w:spacing w:after="0" w:line="240" w:lineRule="auto"/>
              <w:ind w:firstLine="567"/>
              <w:contextualSpacing/>
              <w:rPr>
                <w:rFonts w:ascii="GHEA Grapalat" w:eastAsia="Arial" w:hAnsi="GHEA Grapalat" w:cs="Cambria Math"/>
                <w:b/>
                <w:bCs/>
                <w:lang w:val="hy-AM"/>
              </w:rPr>
            </w:pPr>
            <w:r w:rsidRPr="00036AC7">
              <w:rPr>
                <w:rFonts w:ascii="GHEA Grapalat" w:eastAsia="Arial" w:hAnsi="GHEA Grapalat" w:cs="Cambria Math"/>
                <w:b/>
                <w:bCs/>
                <w:lang w:val="hy-AM"/>
              </w:rPr>
              <w:t>N06/10189-2026</w:t>
            </w:r>
          </w:p>
        </w:tc>
      </w:tr>
      <w:tr w:rsidR="00607DD9" w:rsidRPr="00FB5FA4" w14:paraId="4C49DE4F" w14:textId="77777777">
        <w:tc>
          <w:tcPr>
            <w:tcW w:w="7225" w:type="dxa"/>
          </w:tcPr>
          <w:p w14:paraId="07A8BA17" w14:textId="77777777" w:rsidR="00607DD9" w:rsidRPr="00036AC7" w:rsidRDefault="00F64840" w:rsidP="00144A80">
            <w:pPr>
              <w:tabs>
                <w:tab w:val="left" w:pos="851"/>
              </w:tabs>
              <w:spacing w:after="0" w:line="240" w:lineRule="auto"/>
              <w:ind w:firstLine="313"/>
              <w:jc w:val="both"/>
              <w:rPr>
                <w:rFonts w:ascii="GHEA Grapalat" w:hAnsi="GHEA Grapalat" w:cs="Sylfaen"/>
                <w:lang w:val="hy-AM"/>
              </w:rPr>
            </w:pPr>
            <w:r w:rsidRPr="00036AC7">
              <w:rPr>
                <w:rFonts w:ascii="GHEA Grapalat" w:hAnsi="GHEA Grapalat" w:cs="GHEA Grapalat"/>
                <w:color w:val="000000"/>
                <w:lang w:val="hy-AM"/>
              </w:rPr>
              <w:t>1</w:t>
            </w:r>
            <w:r w:rsidRPr="00036AC7">
              <w:rPr>
                <w:rFonts w:ascii="Cambria Math" w:hAnsi="Cambria Math" w:cs="Cambria Math"/>
                <w:color w:val="000000"/>
                <w:lang w:val="hy-AM"/>
              </w:rPr>
              <w:t>․</w:t>
            </w:r>
            <w:r w:rsidRPr="00036AC7">
              <w:rPr>
                <w:rFonts w:ascii="GHEA Grapalat" w:hAnsi="GHEA Grapalat" w:cs="GHEA Grapalat"/>
                <w:color w:val="000000"/>
                <w:lang w:val="hy-AM"/>
              </w:rPr>
              <w:t xml:space="preserve"> Նախագծի հավելվածի 2-րդ կետի 4-րդ ենթակետում սահմանված է տեղեկատվության ներկայացման պարտականությունը, սակայն բացակայում է հստակ կարգավորում ներկայացված տեղեկատվության բովանդակային ճշգրտության և ամբողջականության համար պատասխանատվության բաշխվածության վերաբերյալ։ Առաջարկում ենք Նախագծի համապատասխան դրույթում ամրագրել՝ արդյոք նշված պատասխանատվությունը կրում է էլեկտրոնային հարթակի օպերատորը, թե վերապահված է համապատասխան տնտեսավարող սուբյեկտներին։</w:t>
            </w:r>
          </w:p>
        </w:tc>
        <w:tc>
          <w:tcPr>
            <w:tcW w:w="7075" w:type="dxa"/>
            <w:gridSpan w:val="2"/>
          </w:tcPr>
          <w:p w14:paraId="4DCF812F" w14:textId="3F6E1D46" w:rsidR="00E745E6" w:rsidRPr="00036AC7" w:rsidRDefault="00E745E6" w:rsidP="00E745E6">
            <w:pPr>
              <w:spacing w:after="0" w:line="240" w:lineRule="auto"/>
              <w:contextualSpacing/>
              <w:rPr>
                <w:rFonts w:ascii="GHEA Grapalat" w:eastAsia="Arial" w:hAnsi="GHEA Grapalat"/>
                <w:b/>
                <w:lang w:val="hy-AM"/>
              </w:rPr>
            </w:pPr>
            <w:r w:rsidRPr="00036AC7">
              <w:rPr>
                <w:rFonts w:ascii="GHEA Grapalat" w:eastAsia="Arial" w:hAnsi="GHEA Grapalat"/>
                <w:b/>
                <w:lang w:val="hy-AM"/>
              </w:rPr>
              <w:t>Ընդունվել է ի գիտություն</w:t>
            </w:r>
            <w:r w:rsidR="00EE3203" w:rsidRPr="00036AC7">
              <w:rPr>
                <w:rFonts w:ascii="GHEA Grapalat" w:eastAsia="Arial" w:hAnsi="GHEA Grapalat"/>
                <w:b/>
                <w:lang w:val="hy-AM"/>
              </w:rPr>
              <w:t>։</w:t>
            </w:r>
          </w:p>
          <w:p w14:paraId="296DE4E2" w14:textId="6A9C4D1C" w:rsidR="00595431" w:rsidRPr="00036AC7" w:rsidRDefault="00595431" w:rsidP="00661661">
            <w:pPr>
              <w:spacing w:after="0" w:line="240" w:lineRule="auto"/>
              <w:contextualSpacing/>
              <w:rPr>
                <w:rFonts w:ascii="GHEA Grapalat" w:eastAsia="Arial" w:hAnsi="GHEA Grapalat"/>
                <w:bCs/>
                <w:lang w:val="hy-AM"/>
              </w:rPr>
            </w:pPr>
            <w:r w:rsidRPr="00036AC7">
              <w:rPr>
                <w:rFonts w:ascii="GHEA Grapalat" w:eastAsia="Arial" w:hAnsi="GHEA Grapalat"/>
                <w:bCs/>
                <w:lang w:val="hy-AM"/>
              </w:rPr>
              <w:t>Կարծում ենք, որպես ընդհանուր կանոն</w:t>
            </w:r>
            <w:r w:rsidR="00FB5FA4" w:rsidRPr="00FB5FA4">
              <w:rPr>
                <w:rFonts w:ascii="GHEA Grapalat" w:eastAsia="Arial" w:hAnsi="GHEA Grapalat"/>
                <w:bCs/>
                <w:lang w:val="hy-AM"/>
              </w:rPr>
              <w:t>,</w:t>
            </w:r>
            <w:r w:rsidRPr="00036AC7">
              <w:rPr>
                <w:rFonts w:ascii="GHEA Grapalat" w:eastAsia="Arial" w:hAnsi="GHEA Grapalat"/>
                <w:bCs/>
                <w:lang w:val="hy-AM"/>
              </w:rPr>
              <w:t xml:space="preserve"> կատարված </w:t>
            </w:r>
            <w:r w:rsidR="00D609C4" w:rsidRPr="00036AC7">
              <w:rPr>
                <w:rFonts w:ascii="GHEA Grapalat" w:eastAsia="Arial" w:hAnsi="GHEA Grapalat"/>
                <w:bCs/>
                <w:lang w:val="hy-AM"/>
              </w:rPr>
              <w:t>իրավախախտման համար, այդ թվում՝ տ</w:t>
            </w:r>
            <w:r w:rsidR="00E745E6" w:rsidRPr="00036AC7">
              <w:rPr>
                <w:rFonts w:ascii="GHEA Grapalat" w:eastAsia="Arial" w:hAnsi="GHEA Grapalat"/>
                <w:bCs/>
                <w:lang w:val="hy-AM"/>
              </w:rPr>
              <w:t xml:space="preserve">եղեկատվությունը սխալ ներկայացնելու </w:t>
            </w:r>
            <w:r w:rsidRPr="00036AC7">
              <w:rPr>
                <w:rFonts w:ascii="GHEA Grapalat" w:eastAsia="Arial" w:hAnsi="GHEA Grapalat"/>
                <w:bCs/>
                <w:lang w:val="hy-AM"/>
              </w:rPr>
              <w:t xml:space="preserve">դեպքում </w:t>
            </w:r>
            <w:r w:rsidR="00E745E6" w:rsidRPr="00036AC7">
              <w:rPr>
                <w:rFonts w:ascii="GHEA Grapalat" w:eastAsia="Arial" w:hAnsi="GHEA Grapalat"/>
                <w:bCs/>
                <w:lang w:val="hy-AM"/>
              </w:rPr>
              <w:t>պատասխանատվությ</w:t>
            </w:r>
            <w:r w:rsidR="00D609C4" w:rsidRPr="00036AC7">
              <w:rPr>
                <w:rFonts w:ascii="GHEA Grapalat" w:eastAsia="Arial" w:hAnsi="GHEA Grapalat"/>
                <w:bCs/>
                <w:lang w:val="hy-AM"/>
              </w:rPr>
              <w:t xml:space="preserve">ունը կիրառվում է </w:t>
            </w:r>
            <w:r w:rsidR="00512C56">
              <w:rPr>
                <w:rFonts w:ascii="GHEA Grapalat" w:eastAsia="Arial" w:hAnsi="GHEA Grapalat"/>
                <w:bCs/>
                <w:lang w:val="hy-AM"/>
              </w:rPr>
              <w:t>իրավախախտում</w:t>
            </w:r>
            <w:r w:rsidR="00D609C4" w:rsidRPr="00036AC7">
              <w:rPr>
                <w:rFonts w:ascii="GHEA Grapalat" w:eastAsia="Arial" w:hAnsi="GHEA Grapalat"/>
                <w:bCs/>
                <w:lang w:val="hy-AM"/>
              </w:rPr>
              <w:t xml:space="preserve"> կատարած անձի կան տնտես</w:t>
            </w:r>
            <w:r w:rsidR="00FB5FA4">
              <w:rPr>
                <w:rFonts w:ascii="GHEA Grapalat" w:eastAsia="Arial" w:hAnsi="GHEA Grapalat"/>
                <w:bCs/>
                <w:lang w:val="hy-AM"/>
              </w:rPr>
              <w:t>ա</w:t>
            </w:r>
            <w:r w:rsidR="00D609C4" w:rsidRPr="00036AC7">
              <w:rPr>
                <w:rFonts w:ascii="GHEA Grapalat" w:eastAsia="Arial" w:hAnsi="GHEA Grapalat"/>
                <w:bCs/>
                <w:lang w:val="hy-AM"/>
              </w:rPr>
              <w:t>վարող սուբյեկ</w:t>
            </w:r>
            <w:r w:rsidRPr="00036AC7">
              <w:rPr>
                <w:rFonts w:ascii="GHEA Grapalat" w:eastAsia="Arial" w:hAnsi="GHEA Grapalat"/>
                <w:bCs/>
                <w:lang w:val="hy-AM"/>
              </w:rPr>
              <w:t>տի</w:t>
            </w:r>
            <w:r w:rsidR="00D609C4" w:rsidRPr="00036AC7">
              <w:rPr>
                <w:rFonts w:ascii="GHEA Grapalat" w:eastAsia="Arial" w:hAnsi="GHEA Grapalat"/>
                <w:bCs/>
                <w:lang w:val="hy-AM"/>
              </w:rPr>
              <w:t xml:space="preserve"> նկատմամբ: </w:t>
            </w:r>
          </w:p>
          <w:p w14:paraId="55150338" w14:textId="51BE8D52" w:rsidR="00512C56" w:rsidRDefault="00A94243" w:rsidP="00661661">
            <w:pPr>
              <w:spacing w:after="0" w:line="240" w:lineRule="auto"/>
              <w:contextualSpacing/>
              <w:rPr>
                <w:rFonts w:ascii="GHEA Grapalat" w:eastAsia="Times New Roman" w:hAnsi="GHEA Grapalat" w:cs="Sylfaen"/>
                <w:bCs/>
                <w:iCs/>
                <w:lang w:val="hy-AM"/>
              </w:rPr>
            </w:pPr>
            <w:r>
              <w:rPr>
                <w:rFonts w:ascii="GHEA Grapalat" w:eastAsia="Arial" w:hAnsi="GHEA Grapalat"/>
                <w:lang w:val="hy-AM"/>
              </w:rPr>
              <w:t>Միաժամանակ, ն</w:t>
            </w:r>
            <w:r w:rsidRPr="00036AC7">
              <w:rPr>
                <w:rFonts w:ascii="GHEA Grapalat" w:eastAsia="Arial" w:hAnsi="GHEA Grapalat"/>
                <w:lang w:val="hy-AM"/>
              </w:rPr>
              <w:t xml:space="preserve">ախագծով առաջարկվող կարգավորումները վերաբերում են </w:t>
            </w:r>
            <w:r w:rsidRPr="00036AC7">
              <w:rPr>
                <w:rFonts w:ascii="GHEA Grapalat" w:eastAsia="Times New Roman" w:hAnsi="GHEA Grapalat" w:cs="Sylfaen"/>
                <w:bCs/>
                <w:iCs/>
                <w:lang w:val="hy-AM"/>
              </w:rPr>
              <w:t>առևտրի էլեկտրոնային հարթակը շահագործողի կողմից հարկային մարմին ներկայացվող տեղեկատվության ներկայացման շրջանակներին և ներկայացման կարգին, ո</w:t>
            </w:r>
            <w:r w:rsidR="00FB5FA4">
              <w:rPr>
                <w:rFonts w:ascii="GHEA Grapalat" w:eastAsia="Times New Roman" w:hAnsi="GHEA Grapalat" w:cs="Sylfaen"/>
                <w:bCs/>
                <w:iCs/>
                <w:lang w:val="hy-AM"/>
              </w:rPr>
              <w:t xml:space="preserve">րի լիազորող նորմերը սահմանվել են </w:t>
            </w:r>
            <w:r w:rsidRPr="00036AC7">
              <w:rPr>
                <w:rFonts w:ascii="GHEA Grapalat" w:eastAsia="Times New Roman" w:hAnsi="GHEA Grapalat" w:cs="Sylfaen"/>
                <w:bCs/>
                <w:iCs/>
                <w:lang w:val="hy-AM"/>
              </w:rPr>
              <w:t>ՀՀ հարկային օրենսգրքում 04.03.2026թ. ՀՕ-83-Ն օրենքով կատարված փոփոխություններով: Այդ փոփոխության նպատակը ՀՀ կազմակերպությունների և անհատ ձեռնարկատերերի կողմից ՀՀ-ից արտահանված էլեկտրոնային հա</w:t>
            </w:r>
            <w:r w:rsidR="00FB5FA4">
              <w:rPr>
                <w:rFonts w:ascii="GHEA Grapalat" w:eastAsia="Times New Roman" w:hAnsi="GHEA Grapalat" w:cs="Sylfaen"/>
                <w:bCs/>
                <w:iCs/>
                <w:lang w:val="hy-AM"/>
              </w:rPr>
              <w:t xml:space="preserve">րթակով ԵՏՄ անդամ այլ պետության </w:t>
            </w:r>
            <w:r w:rsidRPr="00036AC7">
              <w:rPr>
                <w:rFonts w:ascii="GHEA Grapalat" w:eastAsia="Times New Roman" w:hAnsi="GHEA Grapalat" w:cs="Sylfaen"/>
                <w:bCs/>
                <w:iCs/>
                <w:lang w:val="hy-AM"/>
              </w:rPr>
              <w:t>տարածքում ֆիզիկական անձանց վաճառվող ապրանքների մասով հարկային մարմին ներկայացվող տեղեկատվության պարզեցումն է</w:t>
            </w:r>
            <w:r w:rsidR="00FB5FA4">
              <w:rPr>
                <w:rFonts w:ascii="GHEA Grapalat" w:eastAsia="Times New Roman" w:hAnsi="GHEA Grapalat" w:cs="Sylfaen"/>
                <w:bCs/>
                <w:iCs/>
                <w:lang w:val="hy-AM"/>
              </w:rPr>
              <w:t>,</w:t>
            </w:r>
            <w:r w:rsidRPr="00036AC7">
              <w:rPr>
                <w:rFonts w:ascii="GHEA Grapalat" w:eastAsia="Times New Roman" w:hAnsi="GHEA Grapalat" w:cs="Sylfaen"/>
                <w:bCs/>
                <w:iCs/>
                <w:lang w:val="hy-AM"/>
              </w:rPr>
              <w:t xml:space="preserve"> և այդ պահանջները չպահպանելու համար օրենսգրքով սահմանվ</w:t>
            </w:r>
            <w:r w:rsidR="00FB5FA4">
              <w:rPr>
                <w:rFonts w:ascii="GHEA Grapalat" w:eastAsia="Times New Roman" w:hAnsi="GHEA Grapalat" w:cs="Sylfaen"/>
                <w:bCs/>
                <w:iCs/>
                <w:lang w:val="hy-AM"/>
              </w:rPr>
              <w:t xml:space="preserve">ած հարկային իրավախախտումներում </w:t>
            </w:r>
            <w:r w:rsidRPr="00036AC7">
              <w:rPr>
                <w:rFonts w:ascii="GHEA Grapalat" w:eastAsia="Times New Roman" w:hAnsi="GHEA Grapalat" w:cs="Sylfaen"/>
                <w:bCs/>
                <w:iCs/>
                <w:lang w:val="hy-AM"/>
              </w:rPr>
              <w:t xml:space="preserve">փոփոխություն չի կատարվել և պատասխանատվություն չի սահմանվել: </w:t>
            </w:r>
          </w:p>
          <w:p w14:paraId="028891B1" w14:textId="2C6E713E" w:rsidR="00607DD9" w:rsidRPr="00036AC7" w:rsidRDefault="00A94243" w:rsidP="00661661">
            <w:pPr>
              <w:spacing w:after="0" w:line="240" w:lineRule="auto"/>
              <w:contextualSpacing/>
              <w:rPr>
                <w:rFonts w:ascii="GHEA Grapalat" w:eastAsia="Arial" w:hAnsi="GHEA Grapalat"/>
                <w:bCs/>
                <w:lang w:val="hy-AM"/>
              </w:rPr>
            </w:pPr>
            <w:r w:rsidRPr="00036AC7">
              <w:rPr>
                <w:rFonts w:ascii="GHEA Grapalat" w:eastAsia="Times New Roman" w:hAnsi="GHEA Grapalat" w:cs="Sylfaen"/>
                <w:bCs/>
                <w:iCs/>
                <w:lang w:val="hy-AM"/>
              </w:rPr>
              <w:t>Հաշվի առնելով վերոնշյալը և այն, որ հարկային իրավախախտու</w:t>
            </w:r>
            <w:r w:rsidR="00FB5FA4">
              <w:rPr>
                <w:rFonts w:ascii="GHEA Grapalat" w:eastAsia="Times New Roman" w:hAnsi="GHEA Grapalat" w:cs="Sylfaen"/>
                <w:bCs/>
                <w:iCs/>
                <w:lang w:val="hy-AM"/>
              </w:rPr>
              <w:t>մը և պատասխանատվությունը կարող են</w:t>
            </w:r>
            <w:r w:rsidRPr="00036AC7">
              <w:rPr>
                <w:rFonts w:ascii="GHEA Grapalat" w:eastAsia="Times New Roman" w:hAnsi="GHEA Grapalat" w:cs="Sylfaen"/>
                <w:bCs/>
                <w:iCs/>
                <w:lang w:val="hy-AM"/>
              </w:rPr>
              <w:t xml:space="preserve"> սահմանվել միայն օրեն</w:t>
            </w:r>
            <w:r>
              <w:rPr>
                <w:rFonts w:ascii="GHEA Grapalat" w:eastAsia="Times New Roman" w:hAnsi="GHEA Grapalat" w:cs="Sylfaen"/>
                <w:bCs/>
                <w:iCs/>
                <w:lang w:val="hy-AM"/>
              </w:rPr>
              <w:t>սգրք</w:t>
            </w:r>
            <w:r w:rsidRPr="00036AC7">
              <w:rPr>
                <w:rFonts w:ascii="GHEA Grapalat" w:eastAsia="Times New Roman" w:hAnsi="GHEA Grapalat" w:cs="Sylfaen"/>
                <w:bCs/>
                <w:iCs/>
                <w:lang w:val="hy-AM"/>
              </w:rPr>
              <w:t>ով,</w:t>
            </w:r>
            <w:r w:rsidR="00FB5FA4">
              <w:rPr>
                <w:rFonts w:ascii="GHEA Grapalat" w:eastAsia="Times New Roman" w:hAnsi="GHEA Grapalat" w:cs="Sylfaen"/>
                <w:bCs/>
                <w:iCs/>
                <w:lang w:val="hy-AM"/>
              </w:rPr>
              <w:t xml:space="preserve"> այդ մասով ներկայացված նախագծով անդրադարձ </w:t>
            </w:r>
            <w:r w:rsidRPr="00036AC7">
              <w:rPr>
                <w:rFonts w:ascii="GHEA Grapalat" w:eastAsia="Times New Roman" w:hAnsi="GHEA Grapalat" w:cs="Sylfaen"/>
                <w:bCs/>
                <w:iCs/>
                <w:lang w:val="hy-AM"/>
              </w:rPr>
              <w:t>չի կատարվել:</w:t>
            </w:r>
          </w:p>
        </w:tc>
      </w:tr>
      <w:tr w:rsidR="00607DD9" w:rsidRPr="00FB5FA4" w14:paraId="28B246DF" w14:textId="77777777">
        <w:tc>
          <w:tcPr>
            <w:tcW w:w="7225" w:type="dxa"/>
          </w:tcPr>
          <w:p w14:paraId="48E26095" w14:textId="77777777" w:rsidR="00607DD9" w:rsidRPr="00036AC7" w:rsidRDefault="00F64840" w:rsidP="00144A80">
            <w:pPr>
              <w:spacing w:after="0" w:line="240" w:lineRule="auto"/>
              <w:ind w:firstLine="313"/>
              <w:jc w:val="both"/>
              <w:rPr>
                <w:rFonts w:ascii="GHEA Grapalat" w:hAnsi="GHEA Grapalat" w:cs="GHEA Grapalat"/>
                <w:color w:val="000000"/>
                <w:lang w:val="hy-AM"/>
              </w:rPr>
            </w:pPr>
            <w:r w:rsidRPr="00036AC7">
              <w:rPr>
                <w:rFonts w:ascii="GHEA Grapalat" w:hAnsi="GHEA Grapalat" w:cs="GHEA Grapalat"/>
                <w:color w:val="000000"/>
                <w:lang w:val="hy-AM"/>
              </w:rPr>
              <w:t>2</w:t>
            </w:r>
            <w:r w:rsidRPr="00036AC7">
              <w:rPr>
                <w:rFonts w:ascii="Cambria Math" w:hAnsi="Cambria Math" w:cs="Cambria Math"/>
                <w:color w:val="000000"/>
                <w:lang w:val="hy-AM"/>
              </w:rPr>
              <w:t>․</w:t>
            </w:r>
            <w:r w:rsidRPr="00036AC7">
              <w:rPr>
                <w:rFonts w:ascii="GHEA Grapalat" w:hAnsi="GHEA Grapalat" w:cs="GHEA Grapalat"/>
                <w:color w:val="000000"/>
                <w:lang w:val="hy-AM"/>
              </w:rPr>
              <w:t xml:space="preserve"> Հաշվի առնելով այն հանգամանքը, որ էլեկտրոնային առևտրում կիրառվում են վճարման տարբեր մեխանիզմներ (նախնական վճարում և վճարում ստացման պահին)՝ «վերադարձ» </w:t>
            </w:r>
            <w:r w:rsidRPr="00036AC7">
              <w:rPr>
                <w:rFonts w:ascii="GHEA Grapalat" w:hAnsi="GHEA Grapalat" w:cs="GHEA Grapalat"/>
                <w:color w:val="000000"/>
                <w:lang w:val="hy-AM"/>
              </w:rPr>
              <w:lastRenderedPageBreak/>
              <w:t>հասկացությունը կարող է կիրառվել տարբեր իրավիճակներում։ Առաջարկում ենք որ Նախագծի հավելվածի 2-րդ կետի 6-րդ ենթակետում «վերադարձ» հասկացությունը սահմանել այնպես, որ այն ներառի ինչպես ապրանքի ստացումից հետո վերադարձի դեպքերը, այնպես էլ մինչև ապրանքի ստացումը կատարված պատվերի չեղարկումը՝ անկախ վճարման եղանակից։</w:t>
            </w:r>
          </w:p>
        </w:tc>
        <w:tc>
          <w:tcPr>
            <w:tcW w:w="7075" w:type="dxa"/>
            <w:gridSpan w:val="2"/>
          </w:tcPr>
          <w:p w14:paraId="581C1F59" w14:textId="7E65D8C6" w:rsidR="00607DD9" w:rsidRPr="00036AC7" w:rsidRDefault="00E9517E" w:rsidP="00144A80">
            <w:pPr>
              <w:spacing w:after="0" w:line="240" w:lineRule="auto"/>
              <w:contextualSpacing/>
              <w:rPr>
                <w:rFonts w:ascii="GHEA Grapalat" w:eastAsia="Arial" w:hAnsi="GHEA Grapalat"/>
                <w:b/>
                <w:lang w:val="hy-AM"/>
              </w:rPr>
            </w:pPr>
            <w:r w:rsidRPr="00036AC7">
              <w:rPr>
                <w:rFonts w:ascii="GHEA Grapalat" w:eastAsia="Arial" w:hAnsi="GHEA Grapalat"/>
                <w:b/>
                <w:lang w:val="hy-AM"/>
              </w:rPr>
              <w:lastRenderedPageBreak/>
              <w:t>Ընդունվել է</w:t>
            </w:r>
            <w:r w:rsidR="00EE3203" w:rsidRPr="00036AC7">
              <w:rPr>
                <w:rFonts w:ascii="GHEA Grapalat" w:eastAsia="Arial" w:hAnsi="GHEA Grapalat"/>
                <w:b/>
                <w:lang w:val="hy-AM"/>
              </w:rPr>
              <w:t>։</w:t>
            </w:r>
          </w:p>
          <w:p w14:paraId="2FA0037B" w14:textId="361A0979" w:rsidR="00144A80" w:rsidRPr="00036AC7" w:rsidRDefault="00E9517E" w:rsidP="00144A80">
            <w:pPr>
              <w:spacing w:after="0" w:line="240" w:lineRule="auto"/>
              <w:contextualSpacing/>
              <w:rPr>
                <w:rFonts w:ascii="GHEA Grapalat" w:hAnsi="GHEA Grapalat" w:cs="GHEA Grapalat"/>
                <w:color w:val="000000"/>
                <w:lang w:val="hy-AM"/>
              </w:rPr>
            </w:pPr>
            <w:r w:rsidRPr="00036AC7">
              <w:rPr>
                <w:rFonts w:ascii="GHEA Grapalat" w:hAnsi="GHEA Grapalat" w:cs="GHEA Grapalat"/>
                <w:color w:val="000000"/>
                <w:lang w:val="hy-AM"/>
              </w:rPr>
              <w:t>Նախագծի հավելվածի 2-րդ կետի 6-րդ ենթակետը վերախմբագրվել է:</w:t>
            </w:r>
          </w:p>
        </w:tc>
      </w:tr>
      <w:tr w:rsidR="00607DD9" w:rsidRPr="00FB5FA4" w14:paraId="5D6E6CB2" w14:textId="77777777">
        <w:tc>
          <w:tcPr>
            <w:tcW w:w="7225" w:type="dxa"/>
          </w:tcPr>
          <w:p w14:paraId="5A55B3E6" w14:textId="77777777" w:rsidR="00F64840" w:rsidRPr="00036AC7" w:rsidRDefault="00F64840" w:rsidP="00144A80">
            <w:pPr>
              <w:spacing w:after="0" w:line="240" w:lineRule="auto"/>
              <w:ind w:firstLine="313"/>
              <w:jc w:val="both"/>
              <w:rPr>
                <w:rFonts w:ascii="GHEA Grapalat" w:hAnsi="GHEA Grapalat" w:cs="GHEA Grapalat"/>
                <w:color w:val="000000"/>
                <w:lang w:val="hy-AM"/>
              </w:rPr>
            </w:pPr>
            <w:r w:rsidRPr="00036AC7">
              <w:rPr>
                <w:rFonts w:ascii="GHEA Grapalat" w:hAnsi="GHEA Grapalat" w:cs="GHEA Grapalat"/>
                <w:color w:val="000000"/>
                <w:lang w:val="hy-AM"/>
              </w:rPr>
              <w:lastRenderedPageBreak/>
              <w:t>3</w:t>
            </w:r>
            <w:r w:rsidRPr="00036AC7">
              <w:rPr>
                <w:rFonts w:ascii="Cambria Math" w:hAnsi="Cambria Math" w:cs="Cambria Math"/>
                <w:color w:val="000000"/>
                <w:lang w:val="hy-AM"/>
              </w:rPr>
              <w:t>․</w:t>
            </w:r>
            <w:r w:rsidRPr="00036AC7">
              <w:rPr>
                <w:rFonts w:ascii="GHEA Grapalat" w:hAnsi="GHEA Grapalat" w:cs="GHEA Grapalat"/>
                <w:color w:val="000000"/>
                <w:lang w:val="hy-AM"/>
              </w:rPr>
              <w:t xml:space="preserve"> Առաջարկում ենք Նախագծում նախատեսել համապատասխան ընթացակարգեր Նախագծի հավելվածի 2-րդ կետով սահմանված տեղեկատվության ճշգրտման, լրացման կամ փոփոխման վերաբերյալ։</w:t>
            </w:r>
          </w:p>
          <w:p w14:paraId="24E3650F" w14:textId="77777777" w:rsidR="00607DD9" w:rsidRPr="00036AC7" w:rsidRDefault="00F64840" w:rsidP="00144A80">
            <w:pPr>
              <w:spacing w:after="0" w:line="240" w:lineRule="auto"/>
              <w:ind w:firstLine="313"/>
              <w:jc w:val="both"/>
              <w:rPr>
                <w:rFonts w:ascii="GHEA Grapalat" w:hAnsi="GHEA Grapalat" w:cs="GHEA Grapalat"/>
                <w:color w:val="000000"/>
                <w:lang w:val="hy-AM"/>
              </w:rPr>
            </w:pPr>
            <w:r w:rsidRPr="00036AC7">
              <w:rPr>
                <w:rFonts w:ascii="GHEA Grapalat" w:hAnsi="GHEA Grapalat" w:cs="GHEA Grapalat"/>
                <w:color w:val="000000"/>
                <w:lang w:val="hy-AM"/>
              </w:rPr>
              <w:t xml:space="preserve">Միաժամանակ, հայտնում ենք, որ Նախագիծն աշխատանքային կարգով քննարկման է ներկայացվել նաև առևտրի էլեկտրոնային հարթակների ներկայացուցիչներին։ </w:t>
            </w:r>
          </w:p>
        </w:tc>
        <w:tc>
          <w:tcPr>
            <w:tcW w:w="7075" w:type="dxa"/>
            <w:gridSpan w:val="2"/>
          </w:tcPr>
          <w:p w14:paraId="2E72D7BF" w14:textId="243A15AC" w:rsidR="00607DD9" w:rsidRPr="00036AC7" w:rsidRDefault="00144A80"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Ընդունվել է</w:t>
            </w:r>
            <w:r w:rsidR="00EE3203" w:rsidRPr="00036AC7">
              <w:rPr>
                <w:rFonts w:ascii="GHEA Grapalat" w:eastAsia="Arial" w:hAnsi="GHEA Grapalat"/>
                <w:b/>
                <w:bCs/>
                <w:lang w:val="hy-AM"/>
              </w:rPr>
              <w:t>։</w:t>
            </w:r>
          </w:p>
          <w:p w14:paraId="42A8B682" w14:textId="5FA1E04B" w:rsidR="00144A80" w:rsidRPr="00036AC7" w:rsidRDefault="00E745E6" w:rsidP="00144A80">
            <w:pPr>
              <w:spacing w:after="0" w:line="240" w:lineRule="auto"/>
              <w:contextualSpacing/>
              <w:rPr>
                <w:rFonts w:ascii="GHEA Grapalat" w:eastAsia="Arial" w:hAnsi="GHEA Grapalat"/>
                <w:bCs/>
                <w:lang w:val="hy-AM"/>
              </w:rPr>
            </w:pPr>
            <w:r w:rsidRPr="00036AC7">
              <w:rPr>
                <w:rFonts w:ascii="GHEA Grapalat" w:eastAsia="Arial" w:hAnsi="GHEA Grapalat"/>
                <w:bCs/>
                <w:lang w:val="hy-AM"/>
              </w:rPr>
              <w:t>Նախագծում կատարվել է համապատասխան փոփոխություն:</w:t>
            </w:r>
          </w:p>
        </w:tc>
      </w:tr>
      <w:tr w:rsidR="00607DD9" w:rsidRPr="00036AC7" w14:paraId="7DE721B2" w14:textId="77777777">
        <w:tc>
          <w:tcPr>
            <w:tcW w:w="10910" w:type="dxa"/>
            <w:gridSpan w:val="2"/>
            <w:vMerge w:val="restart"/>
            <w:shd w:val="clear" w:color="auto" w:fill="D5DCE4" w:themeFill="text2" w:themeFillTint="33"/>
          </w:tcPr>
          <w:p w14:paraId="704CCFD6" w14:textId="77777777" w:rsidR="00607DD9" w:rsidRPr="00036AC7" w:rsidRDefault="00F64840" w:rsidP="004379A8">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3. ՀՀ բարձր տեխնոլոգիական արդյունաբերության նախարարություն</w:t>
            </w:r>
          </w:p>
        </w:tc>
        <w:tc>
          <w:tcPr>
            <w:tcW w:w="3390" w:type="dxa"/>
            <w:shd w:val="clear" w:color="auto" w:fill="D5DCE4" w:themeFill="text2" w:themeFillTint="33"/>
          </w:tcPr>
          <w:p w14:paraId="4DCE4984" w14:textId="77777777" w:rsidR="00607DD9" w:rsidRPr="00036AC7" w:rsidRDefault="00F64840" w:rsidP="00036AC7">
            <w:pPr>
              <w:spacing w:after="0" w:line="240" w:lineRule="auto"/>
              <w:contextualSpacing/>
              <w:jc w:val="center"/>
              <w:rPr>
                <w:rFonts w:ascii="GHEA Grapalat" w:eastAsia="Arial" w:hAnsi="GHEA Grapalat"/>
                <w:b/>
                <w:bCs/>
                <w:lang w:val="hy-AM"/>
              </w:rPr>
            </w:pPr>
            <w:r w:rsidRPr="00036AC7">
              <w:rPr>
                <w:rFonts w:ascii="GHEA Grapalat" w:eastAsia="Arial" w:hAnsi="GHEA Grapalat"/>
                <w:b/>
                <w:bCs/>
                <w:lang w:val="hy-AM"/>
              </w:rPr>
              <w:t>27</w:t>
            </w:r>
            <w:r w:rsidRPr="00036AC7">
              <w:rPr>
                <w:rFonts w:ascii="Cambria Math" w:eastAsia="Arial" w:hAnsi="Cambria Math" w:cs="Cambria Math"/>
                <w:b/>
                <w:bCs/>
                <w:lang w:val="hy-AM"/>
              </w:rPr>
              <w:t>․</w:t>
            </w:r>
            <w:r w:rsidRPr="00036AC7">
              <w:rPr>
                <w:rFonts w:ascii="GHEA Grapalat" w:eastAsia="Arial" w:hAnsi="GHEA Grapalat"/>
                <w:b/>
                <w:bCs/>
                <w:lang w:val="hy-AM"/>
              </w:rPr>
              <w:t>04</w:t>
            </w:r>
            <w:r w:rsidRPr="00036AC7">
              <w:rPr>
                <w:rFonts w:ascii="Cambria Math" w:eastAsia="Arial" w:hAnsi="Cambria Math" w:cs="Cambria Math"/>
                <w:b/>
                <w:bCs/>
                <w:lang w:val="hy-AM"/>
              </w:rPr>
              <w:t>․</w:t>
            </w:r>
            <w:r w:rsidRPr="00036AC7">
              <w:rPr>
                <w:rFonts w:ascii="GHEA Grapalat" w:eastAsia="Arial" w:hAnsi="GHEA Grapalat"/>
                <w:b/>
                <w:bCs/>
                <w:lang w:val="hy-AM"/>
              </w:rPr>
              <w:t>2026թ</w:t>
            </w:r>
            <w:r w:rsidRPr="00036AC7">
              <w:rPr>
                <w:rFonts w:ascii="Cambria Math" w:eastAsia="Arial" w:hAnsi="Cambria Math" w:cs="Cambria Math"/>
                <w:b/>
                <w:bCs/>
                <w:lang w:val="hy-AM"/>
              </w:rPr>
              <w:t>․</w:t>
            </w:r>
          </w:p>
        </w:tc>
      </w:tr>
      <w:tr w:rsidR="00607DD9" w:rsidRPr="00036AC7" w14:paraId="7F110784" w14:textId="77777777">
        <w:tc>
          <w:tcPr>
            <w:tcW w:w="10910" w:type="dxa"/>
            <w:gridSpan w:val="2"/>
            <w:vMerge/>
            <w:shd w:val="clear" w:color="auto" w:fill="D5DCE4" w:themeFill="text2" w:themeFillTint="33"/>
          </w:tcPr>
          <w:p w14:paraId="27049437" w14:textId="77777777" w:rsidR="00607DD9" w:rsidRPr="00036AC7" w:rsidRDefault="00607DD9" w:rsidP="00144A80">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14:paraId="75B6C0D8" w14:textId="77777777" w:rsidR="00607DD9" w:rsidRPr="00036AC7" w:rsidRDefault="00F64840" w:rsidP="00036AC7">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N01/15.3/2911-2026</w:t>
            </w:r>
          </w:p>
        </w:tc>
      </w:tr>
      <w:tr w:rsidR="00607DD9" w:rsidRPr="00036AC7" w14:paraId="6AB019F4" w14:textId="77777777">
        <w:tc>
          <w:tcPr>
            <w:tcW w:w="7225" w:type="dxa"/>
            <w:shd w:val="clear" w:color="auto" w:fill="auto"/>
          </w:tcPr>
          <w:p w14:paraId="4B5A4644" w14:textId="77777777" w:rsidR="00607DD9" w:rsidRPr="00036AC7" w:rsidRDefault="00F64840" w:rsidP="00144A80">
            <w:pPr>
              <w:spacing w:after="0" w:line="240" w:lineRule="auto"/>
              <w:ind w:firstLine="313"/>
              <w:jc w:val="both"/>
              <w:rPr>
                <w:rFonts w:ascii="GHEA Grapalat" w:eastAsiaTheme="minorHAnsi" w:hAnsi="GHEA Grapalat" w:cs="Tahoma"/>
                <w:lang w:val="hy-AM"/>
              </w:rPr>
            </w:pPr>
            <w:r w:rsidRPr="00036AC7">
              <w:rPr>
                <w:rFonts w:ascii="GHEA Grapalat" w:hAnsi="GHEA Grapalat" w:cs="Sylfaen"/>
                <w:bCs/>
                <w:lang w:val="hy-AM"/>
              </w:rPr>
              <w:t>«Առևտրի էլեկտրոնային հարթակը շահագործողի կողմից հարկային մարմին ներկայացվող տեղեկատվության շրջանակը, տեղեկատվության ներկայացման և այդ տեղեկատվության հասանելիության կարգը սահմանելու մասին» ՀՀ կառավարության որոշման նախագ</w:t>
            </w:r>
            <w:r w:rsidRPr="00036AC7">
              <w:rPr>
                <w:rFonts w:ascii="GHEA Grapalat" w:hAnsi="GHEA Grapalat" w:cs="Sylfaen"/>
                <w:lang w:val="hy-AM"/>
              </w:rPr>
              <w:t>ծ</w:t>
            </w:r>
            <w:r w:rsidRPr="00036AC7">
              <w:rPr>
                <w:rFonts w:ascii="GHEA Grapalat" w:hAnsi="GHEA Grapalat"/>
                <w:lang w:val="hy-AM"/>
              </w:rPr>
              <w:t>ի վերաբերյալ ՀՀ բարձր տեխնոլոգիական արդյունաբերության նախարարությունն իր իրավասությունների շրջանակներում կատարված ուսումնասիրության արդյունքում առաջարկություններ և դիտողություններ չունի</w:t>
            </w:r>
            <w:r w:rsidRPr="00036AC7">
              <w:rPr>
                <w:rFonts w:ascii="GHEA Grapalat" w:hAnsi="GHEA Grapalat"/>
                <w:bCs/>
                <w:lang w:val="hy-AM"/>
              </w:rPr>
              <w:t>:</w:t>
            </w:r>
          </w:p>
        </w:tc>
        <w:tc>
          <w:tcPr>
            <w:tcW w:w="7075" w:type="dxa"/>
            <w:gridSpan w:val="2"/>
            <w:shd w:val="clear" w:color="auto" w:fill="auto"/>
          </w:tcPr>
          <w:p w14:paraId="61468D85" w14:textId="77777777" w:rsidR="00607DD9" w:rsidRPr="00036AC7" w:rsidRDefault="00F64840"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Ընդունվել է ի գիտություն։</w:t>
            </w:r>
          </w:p>
        </w:tc>
      </w:tr>
      <w:tr w:rsidR="00706FE0" w:rsidRPr="00036AC7" w14:paraId="09E9E253" w14:textId="77777777" w:rsidTr="009779FB">
        <w:tc>
          <w:tcPr>
            <w:tcW w:w="10910" w:type="dxa"/>
            <w:gridSpan w:val="2"/>
            <w:vMerge w:val="restart"/>
            <w:shd w:val="clear" w:color="auto" w:fill="D5DCE4" w:themeFill="text2" w:themeFillTint="33"/>
          </w:tcPr>
          <w:p w14:paraId="7D0BCDEE" w14:textId="1BC473A7" w:rsidR="00706FE0" w:rsidRPr="00036AC7" w:rsidRDefault="00706FE0" w:rsidP="004379A8">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 xml:space="preserve">4. ՀՀ </w:t>
            </w:r>
            <w:r w:rsidR="0085566F" w:rsidRPr="00036AC7">
              <w:rPr>
                <w:rFonts w:ascii="GHEA Grapalat" w:eastAsia="Arial" w:hAnsi="GHEA Grapalat"/>
                <w:b/>
                <w:bCs/>
                <w:lang w:val="hy-AM"/>
              </w:rPr>
              <w:t xml:space="preserve">արդարադատության </w:t>
            </w:r>
            <w:r w:rsidRPr="00036AC7">
              <w:rPr>
                <w:rFonts w:ascii="GHEA Grapalat" w:eastAsia="Arial" w:hAnsi="GHEA Grapalat"/>
                <w:b/>
                <w:bCs/>
                <w:lang w:val="hy-AM"/>
              </w:rPr>
              <w:t>նախարարություն</w:t>
            </w:r>
          </w:p>
        </w:tc>
        <w:tc>
          <w:tcPr>
            <w:tcW w:w="3390" w:type="dxa"/>
            <w:shd w:val="clear" w:color="auto" w:fill="D5DCE4" w:themeFill="text2" w:themeFillTint="33"/>
          </w:tcPr>
          <w:p w14:paraId="48E8113B" w14:textId="0CBF85A2" w:rsidR="00706FE0" w:rsidRPr="00036AC7" w:rsidRDefault="0085566F" w:rsidP="00036AC7">
            <w:pPr>
              <w:spacing w:after="0" w:line="240" w:lineRule="auto"/>
              <w:contextualSpacing/>
              <w:jc w:val="center"/>
              <w:rPr>
                <w:rFonts w:ascii="GHEA Grapalat" w:eastAsia="Arial" w:hAnsi="GHEA Grapalat"/>
                <w:b/>
                <w:bCs/>
                <w:lang w:val="hy-AM"/>
              </w:rPr>
            </w:pPr>
            <w:r w:rsidRPr="00036AC7">
              <w:rPr>
                <w:rFonts w:ascii="GHEA Grapalat" w:eastAsia="Arial" w:hAnsi="GHEA Grapalat"/>
                <w:b/>
                <w:bCs/>
                <w:lang w:val="hy-AM"/>
              </w:rPr>
              <w:t>07.09.2026թ.</w:t>
            </w:r>
          </w:p>
        </w:tc>
      </w:tr>
      <w:tr w:rsidR="00706FE0" w:rsidRPr="00036AC7" w14:paraId="6B302DFD" w14:textId="77777777" w:rsidTr="009779FB">
        <w:tc>
          <w:tcPr>
            <w:tcW w:w="10910" w:type="dxa"/>
            <w:gridSpan w:val="2"/>
            <w:vMerge/>
            <w:shd w:val="clear" w:color="auto" w:fill="D5DCE4" w:themeFill="text2" w:themeFillTint="33"/>
          </w:tcPr>
          <w:p w14:paraId="6C9C2E1E" w14:textId="77777777" w:rsidR="00706FE0" w:rsidRPr="00036AC7" w:rsidRDefault="00706FE0" w:rsidP="009779FB">
            <w:pPr>
              <w:spacing w:after="0" w:line="240" w:lineRule="auto"/>
              <w:ind w:firstLine="567"/>
              <w:contextualSpacing/>
              <w:rPr>
                <w:rFonts w:ascii="GHEA Grapalat" w:eastAsia="Arial" w:hAnsi="GHEA Grapalat"/>
                <w:b/>
                <w:bCs/>
                <w:lang w:val="hy-AM"/>
              </w:rPr>
            </w:pPr>
          </w:p>
        </w:tc>
        <w:tc>
          <w:tcPr>
            <w:tcW w:w="3390" w:type="dxa"/>
            <w:shd w:val="clear" w:color="auto" w:fill="D5DCE4" w:themeFill="text2" w:themeFillTint="33"/>
          </w:tcPr>
          <w:p w14:paraId="3EA215EE" w14:textId="72AFA6D9" w:rsidR="00706FE0" w:rsidRPr="00036AC7" w:rsidRDefault="00706FE0" w:rsidP="00036AC7">
            <w:pPr>
              <w:spacing w:after="0" w:line="240" w:lineRule="auto"/>
              <w:contextualSpacing/>
              <w:jc w:val="center"/>
              <w:rPr>
                <w:rFonts w:ascii="GHEA Grapalat" w:eastAsia="Arial" w:hAnsi="GHEA Grapalat"/>
                <w:b/>
                <w:bCs/>
                <w:lang w:val="hy-AM"/>
              </w:rPr>
            </w:pPr>
            <w:r w:rsidRPr="00036AC7">
              <w:rPr>
                <w:rFonts w:ascii="GHEA Grapalat" w:eastAsia="Arial" w:hAnsi="GHEA Grapalat"/>
                <w:b/>
                <w:bCs/>
                <w:lang w:val="hy-AM"/>
              </w:rPr>
              <w:t>N</w:t>
            </w:r>
            <w:r w:rsidR="0085566F" w:rsidRPr="00036AC7">
              <w:rPr>
                <w:rFonts w:ascii="GHEA Grapalat" w:eastAsia="Arial" w:hAnsi="GHEA Grapalat"/>
                <w:b/>
                <w:bCs/>
              </w:rPr>
              <w:t>/27.1.1/47289-2026</w:t>
            </w:r>
          </w:p>
        </w:tc>
      </w:tr>
      <w:tr w:rsidR="00706FE0" w:rsidRPr="00FB5FA4" w14:paraId="6453355D" w14:textId="77777777" w:rsidTr="009779FB">
        <w:tc>
          <w:tcPr>
            <w:tcW w:w="7225" w:type="dxa"/>
            <w:shd w:val="clear" w:color="auto" w:fill="auto"/>
          </w:tcPr>
          <w:p w14:paraId="13CD89E7" w14:textId="42552E6B" w:rsidR="00706FE0" w:rsidRPr="00036AC7" w:rsidRDefault="00706FE0" w:rsidP="00706FE0">
            <w:pPr>
              <w:spacing w:after="0" w:line="240" w:lineRule="auto"/>
              <w:jc w:val="both"/>
              <w:rPr>
                <w:rFonts w:ascii="GHEA Grapalat" w:hAnsi="GHEA Grapalat" w:cs="Sylfaen"/>
                <w:bCs/>
                <w:lang w:val="hy-AM"/>
              </w:rPr>
            </w:pPr>
            <w:r w:rsidRPr="00036AC7">
              <w:rPr>
                <w:rFonts w:ascii="GHEA Grapalat" w:hAnsi="GHEA Grapalat" w:cs="Sylfaen"/>
                <w:bCs/>
                <w:lang w:val="hy-AM"/>
              </w:rPr>
              <w:t>1. Հաշվի առնելով, որ Նախագծով նախատեսվում է առևտրի էլեկտրոնային հարթակը շահագործողի, ապրանք մատակարարող անհատ ձեռնարկատիրոջ, ինչպես նաև ԵՏՄ անդամ այլ պետությունում անհատ ձեռնարկատեր կամ նոտար չհանդիսացող ֆիզիկական անձանց մատակարարված ապրանքների վերաբերյալ գործարքային տեղեկատվության ներկայացում հարկային մարմնին, անհրաժեշտ է ապահովել, որ նշված տեղեկատվության մշակումը և փոխանցումն իրականացվեն բացառապես հարկային օրենսդրությամբ սահմանված նպատակների շրջանակում՝ «Անձնական տվյալների պաշտպանության մասին» օրենքով սահմանված որոշակի նպատակի, համաչափության և նվազագույն տվյալների մշակման սկզբունքների պահպանմամբ։</w:t>
            </w:r>
          </w:p>
          <w:p w14:paraId="4F301FFC" w14:textId="77777777" w:rsidR="00706FE0" w:rsidRPr="00036AC7" w:rsidRDefault="00706FE0" w:rsidP="00706FE0">
            <w:pPr>
              <w:spacing w:after="0" w:line="240" w:lineRule="auto"/>
              <w:ind w:firstLine="313"/>
              <w:jc w:val="both"/>
              <w:rPr>
                <w:rFonts w:ascii="GHEA Grapalat" w:hAnsi="GHEA Grapalat" w:cs="Sylfaen"/>
                <w:bCs/>
                <w:lang w:val="hy-AM"/>
              </w:rPr>
            </w:pPr>
            <w:r w:rsidRPr="00036AC7">
              <w:rPr>
                <w:rFonts w:ascii="GHEA Grapalat" w:hAnsi="GHEA Grapalat" w:cs="Sylfaen"/>
                <w:bCs/>
                <w:lang w:val="hy-AM"/>
              </w:rPr>
              <w:lastRenderedPageBreak/>
              <w:t>Նպատակահարմար է նաև Նախագծի կիրառման ընթացքում ապահովել, որ ապրանքի անվանումը և նկարագրությունը ներկայացվեն միայն այն ծավալով, որն անհրաժեշտ է ապրանքի նույնականացման, ԱՏԳ ԱԱ ծածկագրի, արժեքի և հարկային պարտավորությունների ստուգման համար՝ բացառելով նշված նպատակին չառնչվող կամ անհրաժեշտ ծավալը գերազանցող տեղեկությունների ներկայացումը։</w:t>
            </w:r>
          </w:p>
          <w:p w14:paraId="32613DA5" w14:textId="2FD7F968" w:rsidR="00706FE0" w:rsidRPr="00036AC7" w:rsidRDefault="00706FE0" w:rsidP="00706FE0">
            <w:pPr>
              <w:spacing w:after="0" w:line="240" w:lineRule="auto"/>
              <w:ind w:firstLine="313"/>
              <w:jc w:val="both"/>
              <w:rPr>
                <w:rFonts w:ascii="GHEA Grapalat" w:hAnsi="GHEA Grapalat" w:cs="Sylfaen"/>
                <w:bCs/>
                <w:lang w:val="hy-AM"/>
              </w:rPr>
            </w:pPr>
            <w:r w:rsidRPr="00036AC7">
              <w:rPr>
                <w:rFonts w:ascii="GHEA Grapalat" w:hAnsi="GHEA Grapalat" w:cs="Sylfaen"/>
                <w:bCs/>
                <w:lang w:val="hy-AM"/>
              </w:rPr>
              <w:t>Միաժամանակ, հաշվի առնելով, որ Նախագծով նախատեսվում է տեղեկատվության ներկայացում էլեկտրոնային տեղեկատվական համակարգի միջոցով, ինչպես նաև հարկային մարմնի կողմից ստացված տեղեկատվության հասանելիության ապահովում համապատասխան հարկ վճարողի անձնական էջում, անհրաժեշտ է ապահովել տվյալների փոխանցման, պահպանման և հասանելիության տրամադրման անվտանգությունը, այդ թվում՝ նույնականացման, հասանելիության սահմանափակման, լիազորությունների կառավարման և չարտոնված հասանելիությունից պաշտպանության միջոցների կիրառմամբ։</w:t>
            </w:r>
          </w:p>
        </w:tc>
        <w:tc>
          <w:tcPr>
            <w:tcW w:w="7075" w:type="dxa"/>
            <w:gridSpan w:val="2"/>
            <w:shd w:val="clear" w:color="auto" w:fill="auto"/>
          </w:tcPr>
          <w:p w14:paraId="2336CF01" w14:textId="77777777" w:rsidR="00706FE0" w:rsidRPr="00036AC7" w:rsidRDefault="00706FE0" w:rsidP="009779FB">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lastRenderedPageBreak/>
              <w:t>Ընդունվել է ի գիտություն։</w:t>
            </w:r>
          </w:p>
          <w:p w14:paraId="50F51E51" w14:textId="554A967F" w:rsidR="0061657A" w:rsidRDefault="00E341D0" w:rsidP="009779FB">
            <w:pPr>
              <w:spacing w:after="0" w:line="240" w:lineRule="auto"/>
              <w:contextualSpacing/>
              <w:rPr>
                <w:rFonts w:ascii="GHEA Grapalat" w:eastAsia="Arial" w:hAnsi="GHEA Grapalat"/>
                <w:lang w:val="hy-AM"/>
              </w:rPr>
            </w:pPr>
            <w:r w:rsidRPr="00036AC7">
              <w:rPr>
                <w:rFonts w:ascii="GHEA Grapalat" w:eastAsia="Arial" w:hAnsi="GHEA Grapalat"/>
                <w:lang w:val="hy-AM"/>
              </w:rPr>
              <w:t>Նախագծով ներկայացված կարգավորումները վերաբերում են միայն</w:t>
            </w:r>
            <w:r w:rsidR="0061657A">
              <w:rPr>
                <w:rFonts w:ascii="GHEA Grapalat" w:eastAsia="Arial" w:hAnsi="GHEA Grapalat"/>
                <w:lang w:val="hy-AM"/>
              </w:rPr>
              <w:t xml:space="preserve"> էլեկտրոնային հարթակներով ՀՀ-ից արտահանվող և ԵՏՄ անդամ այլ պետության տարածքում ֆիզիկական անձանց վաճառվող ապրանքների վերաբերյալ տեղեկատվությանը, ֆիզիկական անձանց անձնական տվյալների մասով որևէ տեղեկատվություն ներկայացնելու պահանջ</w:t>
            </w:r>
            <w:r w:rsidR="00866EFF">
              <w:rPr>
                <w:rFonts w:ascii="GHEA Grapalat" w:eastAsia="Arial" w:hAnsi="GHEA Grapalat"/>
                <w:lang w:val="hy-AM"/>
              </w:rPr>
              <w:t xml:space="preserve"> որոշման նախագծով </w:t>
            </w:r>
            <w:r w:rsidR="0061657A">
              <w:rPr>
                <w:rFonts w:ascii="GHEA Grapalat" w:eastAsia="Arial" w:hAnsi="GHEA Grapalat"/>
                <w:lang w:val="hy-AM"/>
              </w:rPr>
              <w:t>սահմանված չէ:</w:t>
            </w:r>
          </w:p>
          <w:p w14:paraId="555811A2" w14:textId="77777777" w:rsidR="00FB5FA4" w:rsidRDefault="00FB5FA4" w:rsidP="009779FB">
            <w:pPr>
              <w:spacing w:after="0" w:line="240" w:lineRule="auto"/>
              <w:contextualSpacing/>
              <w:rPr>
                <w:rFonts w:ascii="GHEA Grapalat" w:hAnsi="GHEA Grapalat" w:cs="Sylfaen"/>
                <w:bCs/>
                <w:lang w:val="hy-AM"/>
              </w:rPr>
            </w:pPr>
            <w:r>
              <w:rPr>
                <w:rFonts w:ascii="GHEA Grapalat" w:hAnsi="GHEA Grapalat" w:cs="Sylfaen"/>
                <w:bCs/>
                <w:lang w:val="hy-AM"/>
              </w:rPr>
              <w:t>Նախագծով</w:t>
            </w:r>
            <w:r w:rsidR="00866EFF" w:rsidRPr="00036AC7">
              <w:rPr>
                <w:rFonts w:ascii="GHEA Grapalat" w:hAnsi="GHEA Grapalat" w:cs="Sylfaen"/>
                <w:bCs/>
                <w:lang w:val="hy-AM"/>
              </w:rPr>
              <w:t xml:space="preserve"> </w:t>
            </w:r>
            <w:r w:rsidR="00866EFF">
              <w:rPr>
                <w:rFonts w:ascii="GHEA Grapalat" w:hAnsi="GHEA Grapalat" w:cs="Sylfaen"/>
                <w:bCs/>
                <w:lang w:val="hy-AM"/>
              </w:rPr>
              <w:t xml:space="preserve">նախատեսվում է այնպիսի ծավալով տեղեկատվության ներկայացման պահանջ, այդ թվում՝ ապրանքների նույնականացման մասով, որն, ըստ էության, </w:t>
            </w:r>
            <w:r w:rsidR="00866EFF" w:rsidRPr="00036AC7">
              <w:rPr>
                <w:rFonts w:ascii="GHEA Grapalat" w:hAnsi="GHEA Grapalat" w:cs="Sylfaen"/>
                <w:bCs/>
                <w:lang w:val="hy-AM"/>
              </w:rPr>
              <w:t>անհրաժեշտ է ապրանքի նույնականացման</w:t>
            </w:r>
            <w:r w:rsidR="00866EFF">
              <w:rPr>
                <w:rFonts w:ascii="GHEA Grapalat" w:hAnsi="GHEA Grapalat" w:cs="Sylfaen"/>
                <w:bCs/>
                <w:lang w:val="hy-AM"/>
              </w:rPr>
              <w:t>, ապրանք</w:t>
            </w:r>
            <w:r>
              <w:rPr>
                <w:rFonts w:ascii="GHEA Grapalat" w:hAnsi="GHEA Grapalat" w:cs="Sylfaen"/>
                <w:bCs/>
                <w:lang w:val="hy-AM"/>
              </w:rPr>
              <w:t>ի</w:t>
            </w:r>
            <w:r w:rsidR="00866EFF" w:rsidRPr="00036AC7">
              <w:rPr>
                <w:rFonts w:ascii="GHEA Grapalat" w:hAnsi="GHEA Grapalat" w:cs="Sylfaen"/>
                <w:bCs/>
                <w:lang w:val="hy-AM"/>
              </w:rPr>
              <w:t xml:space="preserve"> արժեքի և </w:t>
            </w:r>
            <w:r w:rsidR="00866EFF">
              <w:rPr>
                <w:rFonts w:ascii="GHEA Grapalat" w:hAnsi="GHEA Grapalat" w:cs="Sylfaen"/>
                <w:bCs/>
                <w:lang w:val="hy-AM"/>
              </w:rPr>
              <w:lastRenderedPageBreak/>
              <w:t xml:space="preserve">մատակարարված ապրանքների մասով առաջացող </w:t>
            </w:r>
            <w:r w:rsidR="00866EFF" w:rsidRPr="00036AC7">
              <w:rPr>
                <w:rFonts w:ascii="GHEA Grapalat" w:hAnsi="GHEA Grapalat" w:cs="Sylfaen"/>
                <w:bCs/>
                <w:lang w:val="hy-AM"/>
              </w:rPr>
              <w:t xml:space="preserve">հարկային պարտավորությունների </w:t>
            </w:r>
            <w:r w:rsidR="00866EFF">
              <w:rPr>
                <w:rFonts w:ascii="GHEA Grapalat" w:hAnsi="GHEA Grapalat" w:cs="Sylfaen"/>
                <w:bCs/>
                <w:lang w:val="hy-AM"/>
              </w:rPr>
              <w:t>օրենսգրքով սահմանված չափով հաշվարկման ու կատարման համար՝ բացառելով ա</w:t>
            </w:r>
            <w:r w:rsidR="00E45860">
              <w:rPr>
                <w:rFonts w:ascii="GHEA Grapalat" w:hAnsi="GHEA Grapalat" w:cs="Sylfaen"/>
                <w:bCs/>
                <w:lang w:val="hy-AM"/>
              </w:rPr>
              <w:t>յդ</w:t>
            </w:r>
            <w:r w:rsidR="00866EFF">
              <w:rPr>
                <w:rFonts w:ascii="GHEA Grapalat" w:hAnsi="GHEA Grapalat" w:cs="Sylfaen"/>
                <w:bCs/>
                <w:lang w:val="hy-AM"/>
              </w:rPr>
              <w:t xml:space="preserve"> </w:t>
            </w:r>
            <w:r w:rsidR="00866EFF" w:rsidRPr="00036AC7">
              <w:rPr>
                <w:rFonts w:ascii="GHEA Grapalat" w:hAnsi="GHEA Grapalat" w:cs="Sylfaen"/>
                <w:bCs/>
                <w:lang w:val="hy-AM"/>
              </w:rPr>
              <w:t>նպատակին չառնչվող կամ անհրաժեշտ ծավալը գերազանցող տեղեկությունների ներկայացումը։</w:t>
            </w:r>
            <w:r w:rsidR="00E45860">
              <w:rPr>
                <w:rFonts w:ascii="GHEA Grapalat" w:hAnsi="GHEA Grapalat" w:cs="Sylfaen"/>
                <w:bCs/>
                <w:lang w:val="hy-AM"/>
              </w:rPr>
              <w:t xml:space="preserve"> </w:t>
            </w:r>
          </w:p>
          <w:p w14:paraId="2360ECA8" w14:textId="3988ED02" w:rsidR="00866EFF" w:rsidRPr="00FB5FA4" w:rsidRDefault="00E45860" w:rsidP="009779FB">
            <w:pPr>
              <w:spacing w:after="0" w:line="240" w:lineRule="auto"/>
              <w:contextualSpacing/>
              <w:rPr>
                <w:rFonts w:ascii="GHEA Grapalat" w:hAnsi="GHEA Grapalat" w:cs="Sylfaen"/>
                <w:bCs/>
                <w:lang w:val="hy-AM"/>
              </w:rPr>
            </w:pPr>
            <w:r>
              <w:rPr>
                <w:rFonts w:ascii="GHEA Grapalat" w:eastAsia="Arial" w:hAnsi="GHEA Grapalat"/>
                <w:lang w:val="hy-AM"/>
              </w:rPr>
              <w:t>Լրացուցիչ հայտնում ենք, որ ներկայացված նախագիծը ՊԵԿ կողմից իրականացվող ոլորտային հանդիպումների շրջանակներում քննարկվել է ԵՏՄ հարթակ շահագործող տնտեսավարող սուբյեկտների հետ և նախագծով նախատեսվող ներկայացման ենթակա տեղեկատվության մասով այդ ոլորտի ներկայացուցչների կողմից</w:t>
            </w:r>
            <w:r w:rsidR="00FB5FA4">
              <w:rPr>
                <w:rFonts w:ascii="GHEA Grapalat" w:eastAsia="Arial" w:hAnsi="GHEA Grapalat"/>
                <w:lang w:val="hy-AM"/>
              </w:rPr>
              <w:t xml:space="preserve"> </w:t>
            </w:r>
            <w:r>
              <w:rPr>
                <w:rFonts w:ascii="GHEA Grapalat" w:eastAsia="Arial" w:hAnsi="GHEA Grapalat"/>
                <w:lang w:val="hy-AM"/>
              </w:rPr>
              <w:t>խնդիրներ չեն բարձրացվել:</w:t>
            </w:r>
          </w:p>
          <w:p w14:paraId="24D01EC6" w14:textId="248768EA" w:rsidR="00E45860" w:rsidRDefault="0061657A" w:rsidP="00866EFF">
            <w:pPr>
              <w:spacing w:after="0" w:line="240" w:lineRule="auto"/>
              <w:contextualSpacing/>
              <w:rPr>
                <w:rFonts w:ascii="GHEA Grapalat" w:eastAsia="Arial" w:hAnsi="GHEA Grapalat"/>
                <w:lang w:val="hy-AM"/>
              </w:rPr>
            </w:pPr>
            <w:r>
              <w:rPr>
                <w:rFonts w:ascii="GHEA Grapalat" w:eastAsia="Arial" w:hAnsi="GHEA Grapalat"/>
                <w:lang w:val="hy-AM"/>
              </w:rPr>
              <w:t xml:space="preserve">Ինչ վերաբերում է </w:t>
            </w:r>
            <w:r w:rsidR="00AF1782">
              <w:rPr>
                <w:rFonts w:ascii="GHEA Grapalat" w:eastAsia="Arial" w:hAnsi="GHEA Grapalat"/>
                <w:lang w:val="hy-AM"/>
              </w:rPr>
              <w:t xml:space="preserve">հարթակներով </w:t>
            </w:r>
            <w:r>
              <w:rPr>
                <w:rFonts w:ascii="GHEA Grapalat" w:eastAsia="Arial" w:hAnsi="GHEA Grapalat"/>
                <w:lang w:val="hy-AM"/>
              </w:rPr>
              <w:t xml:space="preserve">ՀՀ կազմակերպությունների և անհատ ձեռնարկատերերի </w:t>
            </w:r>
            <w:r w:rsidR="00311CDE">
              <w:rPr>
                <w:rFonts w:ascii="GHEA Grapalat" w:eastAsia="Arial" w:hAnsi="GHEA Grapalat"/>
                <w:lang w:val="hy-AM"/>
              </w:rPr>
              <w:t xml:space="preserve">կողմից մատակարարված ապրանքների </w:t>
            </w:r>
            <w:r w:rsidR="00AF1782">
              <w:rPr>
                <w:rFonts w:ascii="GHEA Grapalat" w:eastAsia="Arial" w:hAnsi="GHEA Grapalat"/>
                <w:lang w:val="hy-AM"/>
              </w:rPr>
              <w:t xml:space="preserve">մասով </w:t>
            </w:r>
            <w:r w:rsidR="00311CDE">
              <w:rPr>
                <w:rFonts w:ascii="GHEA Grapalat" w:eastAsia="Arial" w:hAnsi="GHEA Grapalat"/>
                <w:lang w:val="hy-AM"/>
              </w:rPr>
              <w:t>հարթակը շահագործողների կո</w:t>
            </w:r>
            <w:r w:rsidR="00866EFF">
              <w:rPr>
                <w:rFonts w:ascii="GHEA Grapalat" w:eastAsia="Arial" w:hAnsi="GHEA Grapalat"/>
                <w:lang w:val="hy-AM"/>
              </w:rPr>
              <w:t>ղ</w:t>
            </w:r>
            <w:r w:rsidR="00311CDE">
              <w:rPr>
                <w:rFonts w:ascii="GHEA Grapalat" w:eastAsia="Arial" w:hAnsi="GHEA Grapalat"/>
                <w:lang w:val="hy-AM"/>
              </w:rPr>
              <w:t xml:space="preserve">մից </w:t>
            </w:r>
            <w:r w:rsidR="00AF1782">
              <w:rPr>
                <w:rFonts w:ascii="GHEA Grapalat" w:eastAsia="Arial" w:hAnsi="GHEA Grapalat"/>
                <w:lang w:val="hy-AM"/>
              </w:rPr>
              <w:t xml:space="preserve">հարկային մարմին </w:t>
            </w:r>
            <w:r w:rsidR="00866EFF">
              <w:rPr>
                <w:rFonts w:ascii="GHEA Grapalat" w:eastAsia="Arial" w:hAnsi="GHEA Grapalat"/>
                <w:lang w:val="hy-AM"/>
              </w:rPr>
              <w:t>ներկայացվ</w:t>
            </w:r>
            <w:r w:rsidR="00AF1782">
              <w:rPr>
                <w:rFonts w:ascii="GHEA Grapalat" w:eastAsia="Arial" w:hAnsi="GHEA Grapalat"/>
                <w:lang w:val="hy-AM"/>
              </w:rPr>
              <w:t>ող</w:t>
            </w:r>
            <w:r w:rsidR="00866EFF">
              <w:rPr>
                <w:rFonts w:ascii="GHEA Grapalat" w:eastAsia="Arial" w:hAnsi="GHEA Grapalat"/>
                <w:lang w:val="hy-AM"/>
              </w:rPr>
              <w:t xml:space="preserve"> </w:t>
            </w:r>
            <w:r w:rsidR="00311CDE">
              <w:rPr>
                <w:rFonts w:ascii="GHEA Grapalat" w:eastAsia="Arial" w:hAnsi="GHEA Grapalat"/>
                <w:lang w:val="hy-AM"/>
              </w:rPr>
              <w:t>տեղեկատվության հասանելիության ապահովման</w:t>
            </w:r>
            <w:r w:rsidR="00866EFF">
              <w:rPr>
                <w:rFonts w:ascii="GHEA Grapalat" w:eastAsia="Arial" w:hAnsi="GHEA Grapalat"/>
                <w:lang w:val="hy-AM"/>
              </w:rPr>
              <w:t xml:space="preserve"> շրջանակներում </w:t>
            </w:r>
            <w:r w:rsidR="00866EFF" w:rsidRPr="00AF1782">
              <w:rPr>
                <w:rFonts w:ascii="GHEA Grapalat" w:eastAsia="Arial" w:hAnsi="GHEA Grapalat"/>
                <w:lang w:val="hy-AM"/>
              </w:rPr>
              <w:t>տվյալների փոխանցման, պահպանման և հասանելիության տրամադրման անվտանգությունը, հայտնում ենք, որ</w:t>
            </w:r>
            <w:r w:rsidR="00AF1782">
              <w:rPr>
                <w:rFonts w:ascii="GHEA Grapalat" w:eastAsia="Arial" w:hAnsi="GHEA Grapalat"/>
                <w:lang w:val="hy-AM"/>
              </w:rPr>
              <w:t xml:space="preserve">  </w:t>
            </w:r>
            <w:r w:rsidR="00866EFF" w:rsidRPr="00AF1782">
              <w:rPr>
                <w:rFonts w:ascii="GHEA Grapalat" w:eastAsia="Arial" w:hAnsi="GHEA Grapalat"/>
                <w:lang w:val="hy-AM"/>
              </w:rPr>
              <w:t xml:space="preserve">այդ մասով արդեն իսկ համապատասխան կարգավորումներ նախատեսված են </w:t>
            </w:r>
            <w:r w:rsidR="00311CDE">
              <w:rPr>
                <w:rFonts w:ascii="GHEA Grapalat" w:eastAsia="Arial" w:hAnsi="GHEA Grapalat"/>
                <w:lang w:val="hy-AM"/>
              </w:rPr>
              <w:t>ՀՀ հարկային օրենսգրք</w:t>
            </w:r>
            <w:r w:rsidR="00866EFF">
              <w:rPr>
                <w:rFonts w:ascii="GHEA Grapalat" w:eastAsia="Arial" w:hAnsi="GHEA Grapalat"/>
                <w:lang w:val="hy-AM"/>
              </w:rPr>
              <w:t>ով, մասնավորապես</w:t>
            </w:r>
            <w:r w:rsidR="00FB5FA4">
              <w:rPr>
                <w:rFonts w:ascii="GHEA Grapalat" w:eastAsia="Arial" w:hAnsi="GHEA Grapalat"/>
                <w:lang w:val="hy-AM"/>
              </w:rPr>
              <w:t>՝</w:t>
            </w:r>
            <w:r w:rsidR="00866EFF">
              <w:rPr>
                <w:rFonts w:ascii="GHEA Grapalat" w:eastAsia="Arial" w:hAnsi="GHEA Grapalat"/>
                <w:lang w:val="hy-AM"/>
              </w:rPr>
              <w:t xml:space="preserve"> օրենսգրքի </w:t>
            </w:r>
            <w:r w:rsidR="00311CDE">
              <w:rPr>
                <w:rFonts w:ascii="GHEA Grapalat" w:eastAsia="Arial" w:hAnsi="GHEA Grapalat"/>
                <w:lang w:val="hy-AM"/>
              </w:rPr>
              <w:t>4-րդ հոդվածի 1-ին մասի</w:t>
            </w:r>
            <w:r w:rsidR="00FB5FA4">
              <w:rPr>
                <w:rFonts w:ascii="GHEA Grapalat" w:eastAsia="Arial" w:hAnsi="GHEA Grapalat"/>
                <w:lang w:val="hy-AM"/>
              </w:rPr>
              <w:t xml:space="preserve"> </w:t>
            </w:r>
            <w:r w:rsidR="00311CDE">
              <w:rPr>
                <w:rFonts w:ascii="GHEA Grapalat" w:eastAsia="Arial" w:hAnsi="GHEA Grapalat"/>
                <w:lang w:val="hy-AM"/>
              </w:rPr>
              <w:t>6</w:t>
            </w:r>
            <w:r w:rsidR="00311CDE" w:rsidRPr="00311CDE">
              <w:rPr>
                <w:rFonts w:ascii="GHEA Grapalat" w:eastAsia="Arial" w:hAnsi="GHEA Grapalat"/>
                <w:lang w:val="hy-AM"/>
              </w:rPr>
              <w:t>3</w:t>
            </w:r>
            <w:r w:rsidR="00311CDE">
              <w:rPr>
                <w:rFonts w:ascii="GHEA Grapalat" w:eastAsia="Arial" w:hAnsi="GHEA Grapalat"/>
                <w:lang w:val="hy-AM"/>
              </w:rPr>
              <w:t xml:space="preserve">-րդ կետին համապատասխան </w:t>
            </w:r>
            <w:r w:rsidR="00311CDE" w:rsidRPr="00AF1782">
              <w:rPr>
                <w:rFonts w:ascii="GHEA Grapalat" w:eastAsia="Arial" w:hAnsi="GHEA Grapalat"/>
                <w:lang w:val="hy-AM"/>
              </w:rPr>
              <w:t>հարկային գաղտնիքը՝</w:t>
            </w:r>
            <w:r w:rsidR="00FB5FA4">
              <w:rPr>
                <w:rFonts w:eastAsia="Arial" w:cs="Calibri"/>
                <w:lang w:val="hy-AM"/>
              </w:rPr>
              <w:t xml:space="preserve"> </w:t>
            </w:r>
            <w:r w:rsidR="00311CDE" w:rsidRPr="00311CDE">
              <w:rPr>
                <w:rFonts w:ascii="GHEA Grapalat" w:eastAsia="Arial" w:hAnsi="GHEA Grapalat"/>
                <w:lang w:val="hy-AM"/>
              </w:rPr>
              <w:t>հարկ վճարողի, հարկ վճարողի գործունեության վերաբերյալ հարկային մարմնի կամ հարկային ծառայողի ստացած ցանկացած տեղեկություն</w:t>
            </w:r>
            <w:r w:rsidR="00311CDE">
              <w:rPr>
                <w:rFonts w:ascii="GHEA Grapalat" w:eastAsia="Arial" w:hAnsi="GHEA Grapalat"/>
                <w:lang w:val="hy-AM"/>
              </w:rPr>
              <w:t xml:space="preserve"> է, բացառությամբ նույն կետով սահմանված տեղեկատվության</w:t>
            </w:r>
            <w:r w:rsidR="00866EFF">
              <w:rPr>
                <w:rFonts w:ascii="GHEA Grapalat" w:eastAsia="Arial" w:hAnsi="GHEA Grapalat"/>
                <w:lang w:val="hy-AM"/>
              </w:rPr>
              <w:t xml:space="preserve">, ինչպես նաև </w:t>
            </w:r>
            <w:r w:rsidR="00512C56">
              <w:rPr>
                <w:rFonts w:ascii="GHEA Grapalat" w:eastAsia="Arial" w:hAnsi="GHEA Grapalat"/>
                <w:lang w:val="hy-AM"/>
              </w:rPr>
              <w:t>օրենսգրքի</w:t>
            </w:r>
            <w:r w:rsidR="00866EFF">
              <w:rPr>
                <w:rFonts w:ascii="GHEA Grapalat" w:eastAsia="Arial" w:hAnsi="GHEA Grapalat"/>
                <w:lang w:val="hy-AM"/>
              </w:rPr>
              <w:t xml:space="preserve"> 35-րդ հոդվածի 1-ին մասի 9-րդ կետին համապատասխան</w:t>
            </w:r>
            <w:r w:rsidR="00FB5FA4">
              <w:rPr>
                <w:rFonts w:ascii="GHEA Grapalat" w:eastAsia="Arial" w:hAnsi="GHEA Grapalat"/>
                <w:lang w:val="hy-AM"/>
              </w:rPr>
              <w:t>՝</w:t>
            </w:r>
            <w:r w:rsidR="00866EFF">
              <w:rPr>
                <w:rFonts w:ascii="GHEA Grapalat" w:eastAsia="Arial" w:hAnsi="GHEA Grapalat"/>
                <w:lang w:val="hy-AM"/>
              </w:rPr>
              <w:t xml:space="preserve"> հարկային մարմինը պարտավոր է </w:t>
            </w:r>
            <w:r w:rsidR="00E45860">
              <w:rPr>
                <w:rFonts w:ascii="GHEA Grapalat" w:eastAsia="Arial" w:hAnsi="GHEA Grapalat"/>
                <w:lang w:val="hy-AM"/>
              </w:rPr>
              <w:t>պ</w:t>
            </w:r>
            <w:r w:rsidR="00866EFF">
              <w:rPr>
                <w:rFonts w:ascii="GHEA Grapalat" w:eastAsia="Arial" w:hAnsi="GHEA Grapalat"/>
                <w:lang w:val="hy-AM"/>
              </w:rPr>
              <w:t>ահ</w:t>
            </w:r>
            <w:r w:rsidR="00E45860">
              <w:rPr>
                <w:rFonts w:ascii="GHEA Grapalat" w:eastAsia="Arial" w:hAnsi="GHEA Grapalat"/>
                <w:lang w:val="hy-AM"/>
              </w:rPr>
              <w:t>պ</w:t>
            </w:r>
            <w:r w:rsidR="00866EFF">
              <w:rPr>
                <w:rFonts w:ascii="GHEA Grapalat" w:eastAsia="Arial" w:hAnsi="GHEA Grapalat"/>
                <w:lang w:val="hy-AM"/>
              </w:rPr>
              <w:t xml:space="preserve">անել </w:t>
            </w:r>
            <w:r w:rsidR="00866EFF" w:rsidRPr="00866EFF">
              <w:rPr>
                <w:rFonts w:ascii="GHEA Grapalat" w:eastAsia="Arial" w:hAnsi="GHEA Grapalat"/>
                <w:lang w:val="hy-AM"/>
              </w:rPr>
              <w:t>հարկային գաղտնիքը</w:t>
            </w:r>
            <w:r w:rsidR="00FB5FA4">
              <w:rPr>
                <w:rFonts w:ascii="GHEA Grapalat" w:eastAsia="Arial" w:hAnsi="GHEA Grapalat"/>
                <w:lang w:val="hy-AM"/>
              </w:rPr>
              <w:t xml:space="preserve">: </w:t>
            </w:r>
          </w:p>
          <w:p w14:paraId="5786AACC" w14:textId="79D0A7C1" w:rsidR="00AF1782" w:rsidRPr="00036AC7" w:rsidRDefault="00AF1782" w:rsidP="00866EFF">
            <w:pPr>
              <w:spacing w:after="0" w:line="240" w:lineRule="auto"/>
              <w:contextualSpacing/>
              <w:rPr>
                <w:rFonts w:ascii="GHEA Grapalat" w:eastAsia="Arial" w:hAnsi="GHEA Grapalat"/>
                <w:lang w:val="hy-AM"/>
              </w:rPr>
            </w:pPr>
            <w:r w:rsidRPr="00FB5FA4">
              <w:rPr>
                <w:rFonts w:ascii="GHEA Grapalat" w:hAnsi="GHEA Grapalat" w:cs="Cambria Math"/>
                <w:bCs/>
                <w:szCs w:val="24"/>
                <w:lang w:val="hy-AM"/>
              </w:rPr>
              <w:t xml:space="preserve">Ընդ որում, նախագծով նախատեսվում է, որ հարկային մարմինը, </w:t>
            </w:r>
            <w:r w:rsidRPr="00FB5FA4">
              <w:rPr>
                <w:rFonts w:ascii="GHEA Grapalat" w:hAnsi="GHEA Grapalat" w:cs="Cambria Math"/>
                <w:szCs w:val="24"/>
                <w:lang w:val="hy-AM"/>
              </w:rPr>
              <w:t xml:space="preserve">առևտրի էլեկտրոնային հարթակների կողմից յուրաքանչյուր </w:t>
            </w:r>
            <w:r w:rsidRPr="00FB5FA4">
              <w:rPr>
                <w:rFonts w:ascii="GHEA Grapalat" w:hAnsi="GHEA Grapalat" w:cs="Cambria Math"/>
                <w:bCs/>
                <w:szCs w:val="24"/>
                <w:lang w:val="hy-AM"/>
              </w:rPr>
              <w:t xml:space="preserve">կազմակերպության կամ անհատ ձեռնարկատիրոջ մասով </w:t>
            </w:r>
            <w:r w:rsidRPr="00FB5FA4">
              <w:rPr>
                <w:rFonts w:ascii="GHEA Grapalat" w:hAnsi="GHEA Grapalat" w:cs="Cambria Math"/>
                <w:szCs w:val="24"/>
                <w:lang w:val="hy-AM"/>
              </w:rPr>
              <w:t>ներկայացված տեղեկատվության հասանելիություն</w:t>
            </w:r>
            <w:r w:rsidR="00FB5FA4">
              <w:rPr>
                <w:rFonts w:ascii="GHEA Grapalat" w:hAnsi="GHEA Grapalat" w:cs="Cambria Math"/>
                <w:szCs w:val="24"/>
                <w:lang w:val="hy-AM"/>
              </w:rPr>
              <w:t>ը</w:t>
            </w:r>
            <w:r w:rsidRPr="00FB5FA4">
              <w:rPr>
                <w:rFonts w:ascii="GHEA Grapalat" w:hAnsi="GHEA Grapalat" w:cs="Cambria Math"/>
                <w:szCs w:val="24"/>
                <w:lang w:val="hy-AM"/>
              </w:rPr>
              <w:t xml:space="preserve"> ապահովելու է հարկային մարմնի հաշվետվությունների ներկայացման էլեկտրոնային կառավարման համակարգի՝ տվյալ հարկ վճարողի անձնական էջում տեղադրելու միջոցով (անձնական էջի տեղեկատվությունը հասանելի է միայն տվյալ հարկ վճարողին):</w:t>
            </w:r>
          </w:p>
        </w:tc>
      </w:tr>
      <w:tr w:rsidR="00706FE0" w:rsidRPr="00FB5FA4" w14:paraId="046FC6CF" w14:textId="77777777">
        <w:tc>
          <w:tcPr>
            <w:tcW w:w="7225" w:type="dxa"/>
            <w:shd w:val="clear" w:color="auto" w:fill="auto"/>
          </w:tcPr>
          <w:p w14:paraId="779D1A53" w14:textId="7E67758E" w:rsidR="00706FE0" w:rsidRPr="00036AC7" w:rsidRDefault="00706FE0" w:rsidP="00706FE0">
            <w:pPr>
              <w:spacing w:after="0" w:line="240" w:lineRule="auto"/>
              <w:jc w:val="both"/>
              <w:rPr>
                <w:rFonts w:ascii="GHEA Grapalat" w:hAnsi="GHEA Grapalat" w:cs="Sylfaen"/>
                <w:bCs/>
                <w:lang w:val="hy-AM"/>
              </w:rPr>
            </w:pPr>
            <w:r w:rsidRPr="00036AC7">
              <w:rPr>
                <w:rFonts w:ascii="GHEA Grapalat" w:hAnsi="GHEA Grapalat" w:cs="Sylfaen"/>
                <w:bCs/>
                <w:lang w:val="hy-AM"/>
              </w:rPr>
              <w:lastRenderedPageBreak/>
              <w:t xml:space="preserve">2. Առաջարկում ենք Նախագծի շրջանակներում քննարկել նաև Նախագծով նախատեսվող պահանջների չպահպանման դեպքերում </w:t>
            </w:r>
            <w:r w:rsidRPr="00036AC7">
              <w:rPr>
                <w:rFonts w:ascii="GHEA Grapalat" w:hAnsi="GHEA Grapalat" w:cs="Sylfaen"/>
                <w:bCs/>
                <w:lang w:val="hy-AM"/>
              </w:rPr>
              <w:lastRenderedPageBreak/>
              <w:t>իրավական հետևանքների վերաբերյալ համապատասխան կարգավորում նախատեսելու հարցը։</w:t>
            </w:r>
          </w:p>
        </w:tc>
        <w:tc>
          <w:tcPr>
            <w:tcW w:w="7075" w:type="dxa"/>
            <w:gridSpan w:val="2"/>
            <w:shd w:val="clear" w:color="auto" w:fill="auto"/>
          </w:tcPr>
          <w:p w14:paraId="6DACB306" w14:textId="77777777" w:rsidR="00706FE0" w:rsidRPr="00036AC7" w:rsidRDefault="00706FE0"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lastRenderedPageBreak/>
              <w:t>Ընդունվել է ի գիտություն:</w:t>
            </w:r>
          </w:p>
          <w:p w14:paraId="5214A3F0" w14:textId="3B141AF8" w:rsidR="00512C56" w:rsidRDefault="00406638" w:rsidP="00680CAB">
            <w:pPr>
              <w:spacing w:after="0" w:line="240" w:lineRule="auto"/>
              <w:contextualSpacing/>
              <w:rPr>
                <w:rFonts w:ascii="GHEA Grapalat" w:eastAsia="Times New Roman" w:hAnsi="GHEA Grapalat" w:cs="Sylfaen"/>
                <w:bCs/>
                <w:iCs/>
                <w:lang w:val="hy-AM"/>
              </w:rPr>
            </w:pPr>
            <w:r w:rsidRPr="00036AC7">
              <w:rPr>
                <w:rFonts w:ascii="GHEA Grapalat" w:eastAsia="Arial" w:hAnsi="GHEA Grapalat"/>
                <w:lang w:val="hy-AM"/>
              </w:rPr>
              <w:lastRenderedPageBreak/>
              <w:t>Ն</w:t>
            </w:r>
            <w:r w:rsidR="00706FE0" w:rsidRPr="00036AC7">
              <w:rPr>
                <w:rFonts w:ascii="GHEA Grapalat" w:eastAsia="Arial" w:hAnsi="GHEA Grapalat"/>
                <w:lang w:val="hy-AM"/>
              </w:rPr>
              <w:t>ախագծով</w:t>
            </w:r>
            <w:r w:rsidRPr="00036AC7">
              <w:rPr>
                <w:rFonts w:ascii="GHEA Grapalat" w:eastAsia="Arial" w:hAnsi="GHEA Grapalat"/>
                <w:lang w:val="hy-AM"/>
              </w:rPr>
              <w:t xml:space="preserve"> առաջարկվող</w:t>
            </w:r>
            <w:r w:rsidR="00706FE0" w:rsidRPr="00036AC7">
              <w:rPr>
                <w:rFonts w:ascii="GHEA Grapalat" w:eastAsia="Arial" w:hAnsi="GHEA Grapalat"/>
                <w:lang w:val="hy-AM"/>
              </w:rPr>
              <w:t xml:space="preserve"> կարգավորումները վերաբերում են </w:t>
            </w:r>
            <w:r w:rsidR="004F138E" w:rsidRPr="00036AC7">
              <w:rPr>
                <w:rFonts w:ascii="GHEA Grapalat" w:eastAsia="Times New Roman" w:hAnsi="GHEA Grapalat" w:cs="Sylfaen"/>
                <w:bCs/>
                <w:iCs/>
                <w:lang w:val="hy-AM"/>
              </w:rPr>
              <w:t>առևտրի էլեկտրոնային հարթակը շահագործողի կողմից հարկային մարմին ներկայացվող տեղեկատվության</w:t>
            </w:r>
            <w:r w:rsidRPr="00036AC7">
              <w:rPr>
                <w:rFonts w:ascii="GHEA Grapalat" w:eastAsia="Times New Roman" w:hAnsi="GHEA Grapalat" w:cs="Sylfaen"/>
                <w:bCs/>
                <w:iCs/>
                <w:lang w:val="hy-AM"/>
              </w:rPr>
              <w:t xml:space="preserve"> ներկայացման շրջանակներին և ներկայացման կարգին, ո</w:t>
            </w:r>
            <w:r w:rsidR="00FB5FA4">
              <w:rPr>
                <w:rFonts w:ascii="GHEA Grapalat" w:eastAsia="Times New Roman" w:hAnsi="GHEA Grapalat" w:cs="Sylfaen"/>
                <w:bCs/>
                <w:iCs/>
                <w:lang w:val="hy-AM"/>
              </w:rPr>
              <w:t xml:space="preserve">րի լիազորող նորմերը սահմանվել են </w:t>
            </w:r>
            <w:r w:rsidR="00B46371" w:rsidRPr="00036AC7">
              <w:rPr>
                <w:rFonts w:ascii="GHEA Grapalat" w:eastAsia="Times New Roman" w:hAnsi="GHEA Grapalat" w:cs="Sylfaen"/>
                <w:bCs/>
                <w:iCs/>
                <w:lang w:val="hy-AM"/>
              </w:rPr>
              <w:t xml:space="preserve">ՀՀ հարկային օրենսգրքում </w:t>
            </w:r>
            <w:r w:rsidR="00E412D9" w:rsidRPr="00036AC7">
              <w:rPr>
                <w:rFonts w:ascii="GHEA Grapalat" w:eastAsia="Times New Roman" w:hAnsi="GHEA Grapalat" w:cs="Sylfaen"/>
                <w:bCs/>
                <w:iCs/>
                <w:lang w:val="hy-AM"/>
              </w:rPr>
              <w:t xml:space="preserve">04.03.2026թ. </w:t>
            </w:r>
            <w:r w:rsidR="00B46371" w:rsidRPr="00036AC7">
              <w:rPr>
                <w:rFonts w:ascii="GHEA Grapalat" w:eastAsia="Times New Roman" w:hAnsi="GHEA Grapalat" w:cs="Sylfaen"/>
                <w:bCs/>
                <w:iCs/>
                <w:lang w:val="hy-AM"/>
              </w:rPr>
              <w:t>ՀՕ-83-Ն օրենքով կատարված փոփոխություններով</w:t>
            </w:r>
            <w:r w:rsidRPr="00036AC7">
              <w:rPr>
                <w:rFonts w:ascii="GHEA Grapalat" w:eastAsia="Times New Roman" w:hAnsi="GHEA Grapalat" w:cs="Sylfaen"/>
                <w:bCs/>
                <w:iCs/>
                <w:lang w:val="hy-AM"/>
              </w:rPr>
              <w:t xml:space="preserve">: Այդ փոփոխության նպատակը </w:t>
            </w:r>
            <w:r w:rsidR="004F138E" w:rsidRPr="00036AC7">
              <w:rPr>
                <w:rFonts w:ascii="GHEA Grapalat" w:eastAsia="Times New Roman" w:hAnsi="GHEA Grapalat" w:cs="Sylfaen"/>
                <w:bCs/>
                <w:iCs/>
                <w:lang w:val="hy-AM"/>
              </w:rPr>
              <w:t>ՀՀ կազմակերպությունների և անհատ ձեռնարկատերերի կողմից</w:t>
            </w:r>
            <w:r w:rsidR="003A4828" w:rsidRPr="00036AC7">
              <w:rPr>
                <w:rFonts w:ascii="GHEA Grapalat" w:eastAsia="Times New Roman" w:hAnsi="GHEA Grapalat" w:cs="Sylfaen"/>
                <w:bCs/>
                <w:iCs/>
                <w:lang w:val="hy-AM"/>
              </w:rPr>
              <w:t xml:space="preserve"> ՀՀ-ից արտահանված</w:t>
            </w:r>
            <w:r w:rsidR="003B14B1" w:rsidRPr="00036AC7">
              <w:rPr>
                <w:rFonts w:ascii="GHEA Grapalat" w:eastAsia="Times New Roman" w:hAnsi="GHEA Grapalat" w:cs="Sylfaen"/>
                <w:bCs/>
                <w:iCs/>
                <w:lang w:val="hy-AM"/>
              </w:rPr>
              <w:t xml:space="preserve"> էլեկտրոնային հարթակով</w:t>
            </w:r>
            <w:r w:rsidR="00FB5FA4">
              <w:rPr>
                <w:rFonts w:ascii="GHEA Grapalat" w:eastAsia="Times New Roman" w:hAnsi="GHEA Grapalat" w:cs="Sylfaen"/>
                <w:bCs/>
                <w:iCs/>
                <w:lang w:val="hy-AM"/>
              </w:rPr>
              <w:t xml:space="preserve"> ԵՏՄ անդամ այլ պետության </w:t>
            </w:r>
            <w:r w:rsidR="004F138E" w:rsidRPr="00036AC7">
              <w:rPr>
                <w:rFonts w:ascii="GHEA Grapalat" w:eastAsia="Times New Roman" w:hAnsi="GHEA Grapalat" w:cs="Sylfaen"/>
                <w:bCs/>
                <w:iCs/>
                <w:lang w:val="hy-AM"/>
              </w:rPr>
              <w:t>տարածքում</w:t>
            </w:r>
            <w:r w:rsidR="00754EF7" w:rsidRPr="00036AC7">
              <w:rPr>
                <w:rFonts w:ascii="GHEA Grapalat" w:eastAsia="Times New Roman" w:hAnsi="GHEA Grapalat" w:cs="Sylfaen"/>
                <w:bCs/>
                <w:iCs/>
                <w:lang w:val="hy-AM"/>
              </w:rPr>
              <w:t xml:space="preserve"> </w:t>
            </w:r>
            <w:r w:rsidR="004F138E" w:rsidRPr="00036AC7">
              <w:rPr>
                <w:rFonts w:ascii="GHEA Grapalat" w:eastAsia="Times New Roman" w:hAnsi="GHEA Grapalat" w:cs="Sylfaen"/>
                <w:bCs/>
                <w:iCs/>
                <w:lang w:val="hy-AM"/>
              </w:rPr>
              <w:t>ֆիզիկական անձանց վաճառվ</w:t>
            </w:r>
            <w:r w:rsidR="003A4828" w:rsidRPr="00036AC7">
              <w:rPr>
                <w:rFonts w:ascii="GHEA Grapalat" w:eastAsia="Times New Roman" w:hAnsi="GHEA Grapalat" w:cs="Sylfaen"/>
                <w:bCs/>
                <w:iCs/>
                <w:lang w:val="hy-AM"/>
              </w:rPr>
              <w:t xml:space="preserve">ող </w:t>
            </w:r>
            <w:r w:rsidR="004F138E" w:rsidRPr="00036AC7">
              <w:rPr>
                <w:rFonts w:ascii="GHEA Grapalat" w:eastAsia="Times New Roman" w:hAnsi="GHEA Grapalat" w:cs="Sylfaen"/>
                <w:bCs/>
                <w:iCs/>
                <w:lang w:val="hy-AM"/>
              </w:rPr>
              <w:t>ապրանքների մասով</w:t>
            </w:r>
            <w:r w:rsidR="00E943A0" w:rsidRPr="00036AC7">
              <w:rPr>
                <w:rFonts w:ascii="GHEA Grapalat" w:eastAsia="Times New Roman" w:hAnsi="GHEA Grapalat" w:cs="Sylfaen"/>
                <w:bCs/>
                <w:iCs/>
                <w:lang w:val="hy-AM"/>
              </w:rPr>
              <w:t xml:space="preserve"> </w:t>
            </w:r>
            <w:r w:rsidR="004F138E" w:rsidRPr="00036AC7">
              <w:rPr>
                <w:rFonts w:ascii="GHEA Grapalat" w:eastAsia="Times New Roman" w:hAnsi="GHEA Grapalat" w:cs="Sylfaen"/>
                <w:bCs/>
                <w:iCs/>
                <w:lang w:val="hy-AM"/>
              </w:rPr>
              <w:t>հարկային մարմին ներկայացվող տեղեկատվության պարզեց</w:t>
            </w:r>
            <w:r w:rsidR="00B46371" w:rsidRPr="00036AC7">
              <w:rPr>
                <w:rFonts w:ascii="GHEA Grapalat" w:eastAsia="Times New Roman" w:hAnsi="GHEA Grapalat" w:cs="Sylfaen"/>
                <w:bCs/>
                <w:iCs/>
                <w:lang w:val="hy-AM"/>
              </w:rPr>
              <w:t>ումն է</w:t>
            </w:r>
            <w:r w:rsidR="00813FA8" w:rsidRPr="00036AC7">
              <w:rPr>
                <w:rFonts w:ascii="GHEA Grapalat" w:eastAsia="Times New Roman" w:hAnsi="GHEA Grapalat" w:cs="Sylfaen"/>
                <w:bCs/>
                <w:iCs/>
                <w:lang w:val="hy-AM"/>
              </w:rPr>
              <w:t xml:space="preserve"> և այդ</w:t>
            </w:r>
            <w:r w:rsidR="00E943A0" w:rsidRPr="00036AC7">
              <w:rPr>
                <w:rFonts w:ascii="GHEA Grapalat" w:eastAsia="Times New Roman" w:hAnsi="GHEA Grapalat" w:cs="Sylfaen"/>
                <w:bCs/>
                <w:iCs/>
                <w:lang w:val="hy-AM"/>
              </w:rPr>
              <w:t xml:space="preserve"> պահանջները չպահպանելու համար</w:t>
            </w:r>
            <w:r w:rsidR="003B14B1" w:rsidRPr="00036AC7">
              <w:rPr>
                <w:rFonts w:ascii="GHEA Grapalat" w:eastAsia="Times New Roman" w:hAnsi="GHEA Grapalat" w:cs="Sylfaen"/>
                <w:bCs/>
                <w:iCs/>
                <w:lang w:val="hy-AM"/>
              </w:rPr>
              <w:t xml:space="preserve"> </w:t>
            </w:r>
            <w:r w:rsidR="00B46371" w:rsidRPr="00036AC7">
              <w:rPr>
                <w:rFonts w:ascii="GHEA Grapalat" w:eastAsia="Times New Roman" w:hAnsi="GHEA Grapalat" w:cs="Sylfaen"/>
                <w:bCs/>
                <w:iCs/>
                <w:lang w:val="hy-AM"/>
              </w:rPr>
              <w:t>օրենսգրք</w:t>
            </w:r>
            <w:r w:rsidR="003B14B1" w:rsidRPr="00036AC7">
              <w:rPr>
                <w:rFonts w:ascii="GHEA Grapalat" w:eastAsia="Times New Roman" w:hAnsi="GHEA Grapalat" w:cs="Sylfaen"/>
                <w:bCs/>
                <w:iCs/>
                <w:lang w:val="hy-AM"/>
              </w:rPr>
              <w:t xml:space="preserve">ով սահմանված հարկային </w:t>
            </w:r>
            <w:r w:rsidR="00FB5FA4">
              <w:rPr>
                <w:rFonts w:ascii="GHEA Grapalat" w:eastAsia="Times New Roman" w:hAnsi="GHEA Grapalat" w:cs="Sylfaen"/>
                <w:bCs/>
                <w:iCs/>
                <w:lang w:val="hy-AM"/>
              </w:rPr>
              <w:t xml:space="preserve">իրավախախտումներում </w:t>
            </w:r>
            <w:r w:rsidR="003B14B1" w:rsidRPr="00036AC7">
              <w:rPr>
                <w:rFonts w:ascii="GHEA Grapalat" w:eastAsia="Times New Roman" w:hAnsi="GHEA Grapalat" w:cs="Sylfaen"/>
                <w:bCs/>
                <w:iCs/>
                <w:lang w:val="hy-AM"/>
              </w:rPr>
              <w:t>փոփոխություն չի կատարվել և պատասխանատվություն չի սահմանվել</w:t>
            </w:r>
            <w:r w:rsidR="00E943A0" w:rsidRPr="00036AC7">
              <w:rPr>
                <w:rFonts w:ascii="GHEA Grapalat" w:eastAsia="Times New Roman" w:hAnsi="GHEA Grapalat" w:cs="Sylfaen"/>
                <w:bCs/>
                <w:iCs/>
                <w:lang w:val="hy-AM"/>
              </w:rPr>
              <w:t xml:space="preserve">: </w:t>
            </w:r>
          </w:p>
          <w:p w14:paraId="6107D47E" w14:textId="0272BABF" w:rsidR="00D609C4" w:rsidRPr="00036AC7" w:rsidRDefault="00401A50" w:rsidP="00680CAB">
            <w:pPr>
              <w:spacing w:after="0" w:line="240" w:lineRule="auto"/>
              <w:contextualSpacing/>
              <w:rPr>
                <w:rFonts w:ascii="GHEA Grapalat" w:eastAsia="Times New Roman" w:hAnsi="GHEA Grapalat" w:cs="Sylfaen"/>
                <w:bCs/>
                <w:iCs/>
                <w:lang w:val="hy-AM"/>
              </w:rPr>
            </w:pPr>
            <w:r w:rsidRPr="00036AC7">
              <w:rPr>
                <w:rFonts w:ascii="GHEA Grapalat" w:eastAsia="Times New Roman" w:hAnsi="GHEA Grapalat" w:cs="Sylfaen"/>
                <w:bCs/>
                <w:iCs/>
                <w:lang w:val="hy-AM"/>
              </w:rPr>
              <w:t>Հաշվի առնելով վեր</w:t>
            </w:r>
            <w:r w:rsidR="00D609C4" w:rsidRPr="00036AC7">
              <w:rPr>
                <w:rFonts w:ascii="GHEA Grapalat" w:eastAsia="Times New Roman" w:hAnsi="GHEA Grapalat" w:cs="Sylfaen"/>
                <w:bCs/>
                <w:iCs/>
                <w:lang w:val="hy-AM"/>
              </w:rPr>
              <w:t>ո</w:t>
            </w:r>
            <w:r w:rsidRPr="00036AC7">
              <w:rPr>
                <w:rFonts w:ascii="GHEA Grapalat" w:eastAsia="Times New Roman" w:hAnsi="GHEA Grapalat" w:cs="Sylfaen"/>
                <w:bCs/>
                <w:iCs/>
                <w:lang w:val="hy-AM"/>
              </w:rPr>
              <w:t>նշյալը և այն, որ հարկային իրավախախտու</w:t>
            </w:r>
            <w:r w:rsidR="00FB5FA4">
              <w:rPr>
                <w:rFonts w:ascii="GHEA Grapalat" w:eastAsia="Times New Roman" w:hAnsi="GHEA Grapalat" w:cs="Sylfaen"/>
                <w:bCs/>
                <w:iCs/>
                <w:lang w:val="hy-AM"/>
              </w:rPr>
              <w:t>մը և պատասխանատվությունը կարող են</w:t>
            </w:r>
            <w:r w:rsidRPr="00036AC7">
              <w:rPr>
                <w:rFonts w:ascii="GHEA Grapalat" w:eastAsia="Times New Roman" w:hAnsi="GHEA Grapalat" w:cs="Sylfaen"/>
                <w:bCs/>
                <w:iCs/>
                <w:lang w:val="hy-AM"/>
              </w:rPr>
              <w:t xml:space="preserve"> սահմանվել միայն օրեն</w:t>
            </w:r>
            <w:r w:rsidR="00505988">
              <w:rPr>
                <w:rFonts w:ascii="GHEA Grapalat" w:eastAsia="Times New Roman" w:hAnsi="GHEA Grapalat" w:cs="Sylfaen"/>
                <w:bCs/>
                <w:iCs/>
                <w:lang w:val="hy-AM"/>
              </w:rPr>
              <w:t>սգրք</w:t>
            </w:r>
            <w:r w:rsidRPr="00036AC7">
              <w:rPr>
                <w:rFonts w:ascii="GHEA Grapalat" w:eastAsia="Times New Roman" w:hAnsi="GHEA Grapalat" w:cs="Sylfaen"/>
                <w:bCs/>
                <w:iCs/>
                <w:lang w:val="hy-AM"/>
              </w:rPr>
              <w:t xml:space="preserve">ով, այդ մասով </w:t>
            </w:r>
            <w:r w:rsidR="00813FA8" w:rsidRPr="00036AC7">
              <w:rPr>
                <w:rFonts w:ascii="GHEA Grapalat" w:eastAsia="Times New Roman" w:hAnsi="GHEA Grapalat" w:cs="Sylfaen"/>
                <w:bCs/>
                <w:iCs/>
                <w:lang w:val="hy-AM"/>
              </w:rPr>
              <w:t>ներկայ</w:t>
            </w:r>
            <w:r w:rsidRPr="00036AC7">
              <w:rPr>
                <w:rFonts w:ascii="GHEA Grapalat" w:eastAsia="Times New Roman" w:hAnsi="GHEA Grapalat" w:cs="Sylfaen"/>
                <w:bCs/>
                <w:iCs/>
                <w:lang w:val="hy-AM"/>
              </w:rPr>
              <w:t xml:space="preserve">ացված </w:t>
            </w:r>
            <w:r w:rsidR="003B14B1" w:rsidRPr="00036AC7">
              <w:rPr>
                <w:rFonts w:ascii="GHEA Grapalat" w:eastAsia="Times New Roman" w:hAnsi="GHEA Grapalat" w:cs="Sylfaen"/>
                <w:bCs/>
                <w:iCs/>
                <w:lang w:val="hy-AM"/>
              </w:rPr>
              <w:t xml:space="preserve">նախագծով </w:t>
            </w:r>
            <w:r w:rsidRPr="00036AC7">
              <w:rPr>
                <w:rFonts w:ascii="GHEA Grapalat" w:eastAsia="Times New Roman" w:hAnsi="GHEA Grapalat" w:cs="Sylfaen"/>
                <w:bCs/>
                <w:iCs/>
                <w:lang w:val="hy-AM"/>
              </w:rPr>
              <w:t xml:space="preserve">անդրադարձ </w:t>
            </w:r>
            <w:bookmarkStart w:id="0" w:name="_GoBack"/>
            <w:bookmarkEnd w:id="0"/>
            <w:r w:rsidR="003B14B1" w:rsidRPr="00036AC7">
              <w:rPr>
                <w:rFonts w:ascii="GHEA Grapalat" w:eastAsia="Times New Roman" w:hAnsi="GHEA Grapalat" w:cs="Sylfaen"/>
                <w:bCs/>
                <w:iCs/>
                <w:lang w:val="hy-AM"/>
              </w:rPr>
              <w:t>չ</w:t>
            </w:r>
            <w:r w:rsidRPr="00036AC7">
              <w:rPr>
                <w:rFonts w:ascii="GHEA Grapalat" w:eastAsia="Times New Roman" w:hAnsi="GHEA Grapalat" w:cs="Sylfaen"/>
                <w:bCs/>
                <w:iCs/>
                <w:lang w:val="hy-AM"/>
              </w:rPr>
              <w:t>ի կատարվել:</w:t>
            </w:r>
          </w:p>
        </w:tc>
      </w:tr>
      <w:tr w:rsidR="00706FE0" w:rsidRPr="00FB5FA4" w14:paraId="4996BC5F" w14:textId="77777777">
        <w:tc>
          <w:tcPr>
            <w:tcW w:w="7225" w:type="dxa"/>
            <w:shd w:val="clear" w:color="auto" w:fill="auto"/>
          </w:tcPr>
          <w:p w14:paraId="061D1D79" w14:textId="696C66D5" w:rsidR="00706FE0" w:rsidRPr="00036AC7" w:rsidRDefault="00706FE0" w:rsidP="00706FE0">
            <w:pPr>
              <w:spacing w:after="0" w:line="240" w:lineRule="auto"/>
              <w:jc w:val="both"/>
              <w:rPr>
                <w:rFonts w:ascii="GHEA Grapalat" w:hAnsi="GHEA Grapalat" w:cs="Cambria Math"/>
                <w:bCs/>
                <w:lang w:val="hy-AM"/>
              </w:rPr>
            </w:pPr>
            <w:r w:rsidRPr="00036AC7">
              <w:rPr>
                <w:rFonts w:ascii="GHEA Grapalat" w:hAnsi="GHEA Grapalat" w:cs="Sylfaen"/>
                <w:bCs/>
                <w:lang w:val="hy-AM"/>
              </w:rPr>
              <w:lastRenderedPageBreak/>
              <w:t>3. Նախագծի հավելվածի 1-ին կետում առաջարկում ենք շտկել հետևյալ տեխնիկական բնույթի թերությունները</w:t>
            </w:r>
            <w:r w:rsidRPr="00036AC7">
              <w:rPr>
                <w:rFonts w:ascii="Cambria Math" w:hAnsi="Cambria Math" w:cs="Cambria Math"/>
                <w:bCs/>
                <w:lang w:val="hy-AM"/>
              </w:rPr>
              <w:t>․</w:t>
            </w:r>
          </w:p>
          <w:p w14:paraId="394FAF9F" w14:textId="77777777" w:rsidR="00706FE0" w:rsidRPr="00036AC7" w:rsidRDefault="00706FE0" w:rsidP="00706FE0">
            <w:pPr>
              <w:spacing w:after="0" w:line="240" w:lineRule="auto"/>
              <w:jc w:val="both"/>
              <w:rPr>
                <w:rFonts w:ascii="GHEA Grapalat" w:hAnsi="GHEA Grapalat" w:cs="Sylfaen"/>
                <w:bCs/>
                <w:lang w:val="hy-AM"/>
              </w:rPr>
            </w:pPr>
            <w:r w:rsidRPr="00036AC7">
              <w:rPr>
                <w:rFonts w:ascii="GHEA Grapalat" w:hAnsi="GHEA Grapalat" w:cs="Cambria Math"/>
                <w:bCs/>
                <w:lang w:val="hy-AM"/>
              </w:rPr>
              <w:t xml:space="preserve">1) </w:t>
            </w:r>
            <w:r w:rsidRPr="00036AC7">
              <w:rPr>
                <w:rFonts w:ascii="GHEA Grapalat" w:hAnsi="GHEA Grapalat" w:cs="Sylfaen"/>
                <w:bCs/>
                <w:lang w:val="hy-AM"/>
              </w:rPr>
              <w:t xml:space="preserve">«Սույն </w:t>
            </w:r>
            <w:r w:rsidRPr="00036AC7">
              <w:rPr>
                <w:rFonts w:ascii="GHEA Grapalat" w:hAnsi="GHEA Grapalat" w:cs="Sylfaen"/>
                <w:b/>
                <w:bCs/>
                <w:lang w:val="hy-AM"/>
              </w:rPr>
              <w:t>կարգով</w:t>
            </w:r>
            <w:r w:rsidRPr="00036AC7">
              <w:rPr>
                <w:rFonts w:ascii="GHEA Grapalat" w:hAnsi="GHEA Grapalat" w:cs="Sylfaen"/>
                <w:bCs/>
                <w:lang w:val="hy-AM"/>
              </w:rPr>
              <w:t xml:space="preserve"> կանոնակարգվում են (</w:t>
            </w:r>
            <w:r w:rsidRPr="00036AC7">
              <w:rPr>
                <w:rFonts w:ascii="Cambria Math" w:hAnsi="Cambria Math" w:cs="Cambria Math"/>
                <w:bCs/>
                <w:lang w:val="hy-AM"/>
              </w:rPr>
              <w:t>․․․</w:t>
            </w:r>
            <w:r w:rsidRPr="00036AC7">
              <w:rPr>
                <w:rFonts w:ascii="GHEA Grapalat" w:hAnsi="GHEA Grapalat" w:cs="Sylfaen"/>
                <w:bCs/>
                <w:lang w:val="hy-AM"/>
              </w:rPr>
              <w:t xml:space="preserve">) </w:t>
            </w:r>
            <w:r w:rsidRPr="00036AC7">
              <w:rPr>
                <w:rFonts w:ascii="GHEA Grapalat" w:hAnsi="GHEA Grapalat" w:cs="Sylfaen"/>
                <w:b/>
                <w:bCs/>
                <w:lang w:val="hy-AM"/>
              </w:rPr>
              <w:t>կարգի</w:t>
            </w:r>
            <w:r w:rsidRPr="00036AC7">
              <w:rPr>
                <w:rFonts w:ascii="GHEA Grapalat" w:hAnsi="GHEA Grapalat" w:cs="Sylfaen"/>
                <w:bCs/>
                <w:lang w:val="hy-AM"/>
              </w:rPr>
              <w:t xml:space="preserve"> հետ կապված հարաբերությունները» ձևակերպման մեջ կրկնվում է «կարգ» բառը,</w:t>
            </w:r>
          </w:p>
          <w:p w14:paraId="4113B522" w14:textId="28730EFF" w:rsidR="00706FE0" w:rsidRPr="00036AC7" w:rsidRDefault="00706FE0" w:rsidP="00706FE0">
            <w:pPr>
              <w:spacing w:after="0" w:line="240" w:lineRule="auto"/>
              <w:jc w:val="both"/>
              <w:rPr>
                <w:rFonts w:ascii="GHEA Grapalat" w:hAnsi="GHEA Grapalat" w:cs="Sylfaen"/>
                <w:bCs/>
                <w:i/>
                <w:lang w:val="hy-AM"/>
              </w:rPr>
            </w:pPr>
            <w:r w:rsidRPr="00036AC7">
              <w:rPr>
                <w:rFonts w:ascii="GHEA Grapalat" w:hAnsi="GHEA Grapalat" w:cs="Sylfaen"/>
                <w:bCs/>
                <w:lang w:val="hy-AM"/>
              </w:rPr>
              <w:t xml:space="preserve">2) «օրենսգրքի 288-րդ հոդվածով» բառերը փոխարինել «Հայաստանի Հանրապետության հարկային օրենսգրքի 288-րդ հոդվածով» բառերով՝ հստակեցնելով հղումը։ </w:t>
            </w:r>
          </w:p>
        </w:tc>
        <w:tc>
          <w:tcPr>
            <w:tcW w:w="7075" w:type="dxa"/>
            <w:gridSpan w:val="2"/>
            <w:shd w:val="clear" w:color="auto" w:fill="auto"/>
          </w:tcPr>
          <w:p w14:paraId="76864404" w14:textId="77777777" w:rsidR="00706FE0" w:rsidRPr="00036AC7" w:rsidRDefault="00706FE0" w:rsidP="00144A80">
            <w:pPr>
              <w:spacing w:after="0" w:line="240" w:lineRule="auto"/>
              <w:contextualSpacing/>
              <w:rPr>
                <w:rFonts w:ascii="GHEA Grapalat" w:eastAsia="Arial" w:hAnsi="GHEA Grapalat"/>
                <w:b/>
                <w:bCs/>
                <w:lang w:val="hy-AM"/>
              </w:rPr>
            </w:pPr>
            <w:r w:rsidRPr="00036AC7">
              <w:rPr>
                <w:rFonts w:ascii="GHEA Grapalat" w:eastAsia="Arial" w:hAnsi="GHEA Grapalat"/>
                <w:b/>
                <w:bCs/>
                <w:lang w:val="hy-AM"/>
              </w:rPr>
              <w:t>Ընդունվել է</w:t>
            </w:r>
          </w:p>
          <w:p w14:paraId="2C18AC4C" w14:textId="5AFB4D1C" w:rsidR="00706FE0" w:rsidRPr="00036AC7" w:rsidRDefault="00706FE0" w:rsidP="00144A80">
            <w:pPr>
              <w:spacing w:after="0" w:line="240" w:lineRule="auto"/>
              <w:contextualSpacing/>
              <w:rPr>
                <w:rFonts w:ascii="GHEA Grapalat" w:eastAsia="Arial" w:hAnsi="GHEA Grapalat"/>
                <w:lang w:val="hy-AM"/>
              </w:rPr>
            </w:pPr>
            <w:r w:rsidRPr="00036AC7">
              <w:rPr>
                <w:rFonts w:ascii="GHEA Grapalat" w:eastAsia="Arial" w:hAnsi="GHEA Grapalat"/>
                <w:lang w:val="hy-AM"/>
              </w:rPr>
              <w:t>Նախագծում կատարվել է համապատասխան փոփոխություն:</w:t>
            </w:r>
          </w:p>
        </w:tc>
      </w:tr>
    </w:tbl>
    <w:p w14:paraId="00E0A267" w14:textId="77777777" w:rsidR="00607DD9" w:rsidRPr="00036AC7" w:rsidRDefault="00607DD9" w:rsidP="00144A80">
      <w:pPr>
        <w:spacing w:after="0" w:line="240" w:lineRule="auto"/>
        <w:contextualSpacing/>
        <w:rPr>
          <w:rFonts w:ascii="GHEA Grapalat" w:eastAsia="Arial" w:hAnsi="GHEA Grapalat"/>
          <w:lang w:val="hy-AM"/>
        </w:rPr>
      </w:pPr>
    </w:p>
    <w:sectPr w:rsidR="00607DD9" w:rsidRPr="00036AC7">
      <w:pgSz w:w="15840" w:h="12240" w:orient="landscape"/>
      <w:pgMar w:top="810" w:right="81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9C2255" w14:textId="77777777" w:rsidR="00607DD9" w:rsidRDefault="00F64840">
      <w:pPr>
        <w:spacing w:line="240" w:lineRule="auto"/>
      </w:pPr>
      <w:r>
        <w:separator/>
      </w:r>
    </w:p>
  </w:endnote>
  <w:endnote w:type="continuationSeparator" w:id="0">
    <w:p w14:paraId="2A0C6D25" w14:textId="77777777" w:rsidR="00607DD9" w:rsidRDefault="00F648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83481" w14:textId="77777777" w:rsidR="00607DD9" w:rsidRDefault="00F64840">
      <w:pPr>
        <w:spacing w:after="0"/>
      </w:pPr>
      <w:r>
        <w:separator/>
      </w:r>
    </w:p>
  </w:footnote>
  <w:footnote w:type="continuationSeparator" w:id="0">
    <w:p w14:paraId="7246B547" w14:textId="77777777" w:rsidR="00607DD9" w:rsidRDefault="00F6484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00742F"/>
    <w:multiLevelType w:val="hybridMultilevel"/>
    <w:tmpl w:val="A80663A2"/>
    <w:lvl w:ilvl="0" w:tplc="D1322556">
      <w:start w:val="1"/>
      <w:numFmt w:val="decimal"/>
      <w:lvlText w:val="%1."/>
      <w:lvlJc w:val="left"/>
      <w:pPr>
        <w:ind w:left="927" w:hanging="360"/>
      </w:pPr>
      <w:rPr>
        <w:rFonts w:cs="Sylfaen"/>
        <w:b w:val="0"/>
        <w:i w:val="0"/>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755768FF"/>
    <w:multiLevelType w:val="hybridMultilevel"/>
    <w:tmpl w:val="588E97EC"/>
    <w:lvl w:ilvl="0" w:tplc="624EAF66">
      <w:start w:val="1"/>
      <w:numFmt w:val="decimal"/>
      <w:lvlText w:val="%1)"/>
      <w:lvlJc w:val="left"/>
      <w:pPr>
        <w:ind w:left="927" w:hanging="3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3443"/>
    <w:rsid w:val="00004151"/>
    <w:rsid w:val="00006E49"/>
    <w:rsid w:val="00011475"/>
    <w:rsid w:val="00011870"/>
    <w:rsid w:val="000258C8"/>
    <w:rsid w:val="00027D2F"/>
    <w:rsid w:val="000326D3"/>
    <w:rsid w:val="0003523D"/>
    <w:rsid w:val="00036AC7"/>
    <w:rsid w:val="00041FEB"/>
    <w:rsid w:val="00062B51"/>
    <w:rsid w:val="00064715"/>
    <w:rsid w:val="0006549D"/>
    <w:rsid w:val="00066B04"/>
    <w:rsid w:val="000729B0"/>
    <w:rsid w:val="0007701D"/>
    <w:rsid w:val="00083436"/>
    <w:rsid w:val="00084144"/>
    <w:rsid w:val="00087DA8"/>
    <w:rsid w:val="00092DCF"/>
    <w:rsid w:val="000955A2"/>
    <w:rsid w:val="00096130"/>
    <w:rsid w:val="000A1B29"/>
    <w:rsid w:val="000B261D"/>
    <w:rsid w:val="000B2CB6"/>
    <w:rsid w:val="000C2D75"/>
    <w:rsid w:val="000C4444"/>
    <w:rsid w:val="000C5424"/>
    <w:rsid w:val="000C7945"/>
    <w:rsid w:val="000D31DE"/>
    <w:rsid w:val="000F0D59"/>
    <w:rsid w:val="000F1F7E"/>
    <w:rsid w:val="000F56F4"/>
    <w:rsid w:val="00103D1E"/>
    <w:rsid w:val="00104044"/>
    <w:rsid w:val="001044B5"/>
    <w:rsid w:val="0010506C"/>
    <w:rsid w:val="001069AB"/>
    <w:rsid w:val="00115AFF"/>
    <w:rsid w:val="00125BA1"/>
    <w:rsid w:val="0012666D"/>
    <w:rsid w:val="00127856"/>
    <w:rsid w:val="001331F3"/>
    <w:rsid w:val="0013464E"/>
    <w:rsid w:val="00134C30"/>
    <w:rsid w:val="00137EF1"/>
    <w:rsid w:val="00144A80"/>
    <w:rsid w:val="00146C20"/>
    <w:rsid w:val="001508B1"/>
    <w:rsid w:val="001525AF"/>
    <w:rsid w:val="0016052E"/>
    <w:rsid w:val="001605DD"/>
    <w:rsid w:val="00160665"/>
    <w:rsid w:val="001634B4"/>
    <w:rsid w:val="00167143"/>
    <w:rsid w:val="00180364"/>
    <w:rsid w:val="00180718"/>
    <w:rsid w:val="00182E1C"/>
    <w:rsid w:val="00186757"/>
    <w:rsid w:val="0019556F"/>
    <w:rsid w:val="001956AE"/>
    <w:rsid w:val="001962A8"/>
    <w:rsid w:val="001A4A8B"/>
    <w:rsid w:val="001A7537"/>
    <w:rsid w:val="001B1301"/>
    <w:rsid w:val="001B1B0D"/>
    <w:rsid w:val="001B7A36"/>
    <w:rsid w:val="001C1BA4"/>
    <w:rsid w:val="001C5E1F"/>
    <w:rsid w:val="001D1D9E"/>
    <w:rsid w:val="001E1EE6"/>
    <w:rsid w:val="001F0447"/>
    <w:rsid w:val="001F2D1A"/>
    <w:rsid w:val="001F37B3"/>
    <w:rsid w:val="001F7487"/>
    <w:rsid w:val="00205F7F"/>
    <w:rsid w:val="00210970"/>
    <w:rsid w:val="002124AD"/>
    <w:rsid w:val="0021473D"/>
    <w:rsid w:val="00223992"/>
    <w:rsid w:val="00223F53"/>
    <w:rsid w:val="00225895"/>
    <w:rsid w:val="00230E6E"/>
    <w:rsid w:val="00241CFE"/>
    <w:rsid w:val="002507F3"/>
    <w:rsid w:val="00250A72"/>
    <w:rsid w:val="00254632"/>
    <w:rsid w:val="002572BF"/>
    <w:rsid w:val="0026504C"/>
    <w:rsid w:val="0026542C"/>
    <w:rsid w:val="002821CA"/>
    <w:rsid w:val="002855E0"/>
    <w:rsid w:val="002944C5"/>
    <w:rsid w:val="00297A0C"/>
    <w:rsid w:val="002A185E"/>
    <w:rsid w:val="002B207A"/>
    <w:rsid w:val="002B3180"/>
    <w:rsid w:val="002C3504"/>
    <w:rsid w:val="002C504B"/>
    <w:rsid w:val="002C68C0"/>
    <w:rsid w:val="002D3B9A"/>
    <w:rsid w:val="002D7668"/>
    <w:rsid w:val="002E3DE3"/>
    <w:rsid w:val="002E55B5"/>
    <w:rsid w:val="002E7918"/>
    <w:rsid w:val="002F4605"/>
    <w:rsid w:val="002F580C"/>
    <w:rsid w:val="003005FF"/>
    <w:rsid w:val="003020E5"/>
    <w:rsid w:val="003046BE"/>
    <w:rsid w:val="00311CDE"/>
    <w:rsid w:val="00315946"/>
    <w:rsid w:val="0032204C"/>
    <w:rsid w:val="00324328"/>
    <w:rsid w:val="00331948"/>
    <w:rsid w:val="00332F01"/>
    <w:rsid w:val="0033754A"/>
    <w:rsid w:val="0034056C"/>
    <w:rsid w:val="003410B1"/>
    <w:rsid w:val="00346737"/>
    <w:rsid w:val="003513DA"/>
    <w:rsid w:val="003536FC"/>
    <w:rsid w:val="003540CF"/>
    <w:rsid w:val="00357684"/>
    <w:rsid w:val="0036057F"/>
    <w:rsid w:val="00363A5D"/>
    <w:rsid w:val="003661F4"/>
    <w:rsid w:val="00366223"/>
    <w:rsid w:val="00366DED"/>
    <w:rsid w:val="003674F8"/>
    <w:rsid w:val="003748EE"/>
    <w:rsid w:val="003930B2"/>
    <w:rsid w:val="0039598C"/>
    <w:rsid w:val="003A0E9C"/>
    <w:rsid w:val="003A4828"/>
    <w:rsid w:val="003A51BD"/>
    <w:rsid w:val="003B14B1"/>
    <w:rsid w:val="003C112E"/>
    <w:rsid w:val="003C4F64"/>
    <w:rsid w:val="003D0DEF"/>
    <w:rsid w:val="003D46D5"/>
    <w:rsid w:val="003D4995"/>
    <w:rsid w:val="003E3C44"/>
    <w:rsid w:val="003E4264"/>
    <w:rsid w:val="00401A50"/>
    <w:rsid w:val="00406638"/>
    <w:rsid w:val="004077FC"/>
    <w:rsid w:val="00411028"/>
    <w:rsid w:val="00413934"/>
    <w:rsid w:val="00420881"/>
    <w:rsid w:val="00422A5B"/>
    <w:rsid w:val="00427B2A"/>
    <w:rsid w:val="004379A8"/>
    <w:rsid w:val="004466F8"/>
    <w:rsid w:val="004501C3"/>
    <w:rsid w:val="004533EA"/>
    <w:rsid w:val="00456F23"/>
    <w:rsid w:val="0046054A"/>
    <w:rsid w:val="00463372"/>
    <w:rsid w:val="00466CD0"/>
    <w:rsid w:val="00472E49"/>
    <w:rsid w:val="00477F1B"/>
    <w:rsid w:val="0048318D"/>
    <w:rsid w:val="00485127"/>
    <w:rsid w:val="00490EE7"/>
    <w:rsid w:val="00491477"/>
    <w:rsid w:val="00496416"/>
    <w:rsid w:val="004A104D"/>
    <w:rsid w:val="004A3343"/>
    <w:rsid w:val="004B0A35"/>
    <w:rsid w:val="004B2D37"/>
    <w:rsid w:val="004C62EE"/>
    <w:rsid w:val="004D5703"/>
    <w:rsid w:val="004D61E4"/>
    <w:rsid w:val="004E069A"/>
    <w:rsid w:val="004E3362"/>
    <w:rsid w:val="004E3943"/>
    <w:rsid w:val="004E5B57"/>
    <w:rsid w:val="004F138E"/>
    <w:rsid w:val="004F5F31"/>
    <w:rsid w:val="00500748"/>
    <w:rsid w:val="00504F5C"/>
    <w:rsid w:val="00505988"/>
    <w:rsid w:val="00505EEB"/>
    <w:rsid w:val="00510332"/>
    <w:rsid w:val="00512C56"/>
    <w:rsid w:val="00515AEF"/>
    <w:rsid w:val="00515D58"/>
    <w:rsid w:val="00517C01"/>
    <w:rsid w:val="0052456A"/>
    <w:rsid w:val="00527455"/>
    <w:rsid w:val="00533FF5"/>
    <w:rsid w:val="005360C8"/>
    <w:rsid w:val="00536ECF"/>
    <w:rsid w:val="005374C1"/>
    <w:rsid w:val="005446D4"/>
    <w:rsid w:val="00551617"/>
    <w:rsid w:val="00552A4C"/>
    <w:rsid w:val="0055492D"/>
    <w:rsid w:val="005626D9"/>
    <w:rsid w:val="00564665"/>
    <w:rsid w:val="00572A7E"/>
    <w:rsid w:val="00576768"/>
    <w:rsid w:val="00580B80"/>
    <w:rsid w:val="00595431"/>
    <w:rsid w:val="00596C1F"/>
    <w:rsid w:val="005A0899"/>
    <w:rsid w:val="005B090D"/>
    <w:rsid w:val="005B5CBB"/>
    <w:rsid w:val="005B68F6"/>
    <w:rsid w:val="005C49CF"/>
    <w:rsid w:val="005C567E"/>
    <w:rsid w:val="005D2CEB"/>
    <w:rsid w:val="005D4570"/>
    <w:rsid w:val="005D6372"/>
    <w:rsid w:val="005E20AB"/>
    <w:rsid w:val="005E42F6"/>
    <w:rsid w:val="005E4BCF"/>
    <w:rsid w:val="005E6F6A"/>
    <w:rsid w:val="005F2621"/>
    <w:rsid w:val="005F409F"/>
    <w:rsid w:val="005F5A6A"/>
    <w:rsid w:val="005F76C3"/>
    <w:rsid w:val="00602985"/>
    <w:rsid w:val="00603252"/>
    <w:rsid w:val="00607DD9"/>
    <w:rsid w:val="006116BB"/>
    <w:rsid w:val="00613316"/>
    <w:rsid w:val="00613D86"/>
    <w:rsid w:val="00614CC0"/>
    <w:rsid w:val="0061657A"/>
    <w:rsid w:val="00617765"/>
    <w:rsid w:val="00620ACD"/>
    <w:rsid w:val="00623223"/>
    <w:rsid w:val="00623312"/>
    <w:rsid w:val="00633E19"/>
    <w:rsid w:val="006353D4"/>
    <w:rsid w:val="00636765"/>
    <w:rsid w:val="00637780"/>
    <w:rsid w:val="00640D23"/>
    <w:rsid w:val="00644293"/>
    <w:rsid w:val="006455DE"/>
    <w:rsid w:val="00646820"/>
    <w:rsid w:val="006554A5"/>
    <w:rsid w:val="00661661"/>
    <w:rsid w:val="00661BBF"/>
    <w:rsid w:val="00666275"/>
    <w:rsid w:val="00666EFB"/>
    <w:rsid w:val="00672486"/>
    <w:rsid w:val="006729F9"/>
    <w:rsid w:val="00672F90"/>
    <w:rsid w:val="00675A9A"/>
    <w:rsid w:val="00675D60"/>
    <w:rsid w:val="00680CAB"/>
    <w:rsid w:val="006831F9"/>
    <w:rsid w:val="00685247"/>
    <w:rsid w:val="00690E7D"/>
    <w:rsid w:val="006931F0"/>
    <w:rsid w:val="00694BE2"/>
    <w:rsid w:val="006969A8"/>
    <w:rsid w:val="006973B8"/>
    <w:rsid w:val="006A149D"/>
    <w:rsid w:val="006A5443"/>
    <w:rsid w:val="006A72BB"/>
    <w:rsid w:val="006B12F3"/>
    <w:rsid w:val="006B7300"/>
    <w:rsid w:val="006C02A3"/>
    <w:rsid w:val="006C42E4"/>
    <w:rsid w:val="006C44E7"/>
    <w:rsid w:val="006C50F1"/>
    <w:rsid w:val="006C5CBE"/>
    <w:rsid w:val="006C60C7"/>
    <w:rsid w:val="006D224B"/>
    <w:rsid w:val="006E41B2"/>
    <w:rsid w:val="006E7E8D"/>
    <w:rsid w:val="006F712E"/>
    <w:rsid w:val="00706FE0"/>
    <w:rsid w:val="0070702B"/>
    <w:rsid w:val="007104B4"/>
    <w:rsid w:val="007122A4"/>
    <w:rsid w:val="007327A7"/>
    <w:rsid w:val="00732A2C"/>
    <w:rsid w:val="00737786"/>
    <w:rsid w:val="00742236"/>
    <w:rsid w:val="007434B5"/>
    <w:rsid w:val="0074443D"/>
    <w:rsid w:val="00754D6D"/>
    <w:rsid w:val="00754EF7"/>
    <w:rsid w:val="0075570B"/>
    <w:rsid w:val="0075599C"/>
    <w:rsid w:val="007607DF"/>
    <w:rsid w:val="00766C42"/>
    <w:rsid w:val="00772B5F"/>
    <w:rsid w:val="00772CFB"/>
    <w:rsid w:val="00780522"/>
    <w:rsid w:val="007A3723"/>
    <w:rsid w:val="007B0DA1"/>
    <w:rsid w:val="007B6258"/>
    <w:rsid w:val="007C6C05"/>
    <w:rsid w:val="007E7993"/>
    <w:rsid w:val="007F221C"/>
    <w:rsid w:val="007F367A"/>
    <w:rsid w:val="007F39D3"/>
    <w:rsid w:val="00803061"/>
    <w:rsid w:val="00806BDC"/>
    <w:rsid w:val="00813FA8"/>
    <w:rsid w:val="00815164"/>
    <w:rsid w:val="00816562"/>
    <w:rsid w:val="00816BAB"/>
    <w:rsid w:val="008176B6"/>
    <w:rsid w:val="00825A83"/>
    <w:rsid w:val="008301CD"/>
    <w:rsid w:val="0083325B"/>
    <w:rsid w:val="00837A3D"/>
    <w:rsid w:val="008465D2"/>
    <w:rsid w:val="00853AB3"/>
    <w:rsid w:val="0085566F"/>
    <w:rsid w:val="00856A5C"/>
    <w:rsid w:val="00857A8D"/>
    <w:rsid w:val="008613C1"/>
    <w:rsid w:val="008624A9"/>
    <w:rsid w:val="00862963"/>
    <w:rsid w:val="0086466F"/>
    <w:rsid w:val="0086656C"/>
    <w:rsid w:val="00866EFF"/>
    <w:rsid w:val="00874EBC"/>
    <w:rsid w:val="00874F82"/>
    <w:rsid w:val="00880146"/>
    <w:rsid w:val="008806C2"/>
    <w:rsid w:val="008922C7"/>
    <w:rsid w:val="00894DB5"/>
    <w:rsid w:val="00895A71"/>
    <w:rsid w:val="008A3066"/>
    <w:rsid w:val="008C047B"/>
    <w:rsid w:val="008C21B1"/>
    <w:rsid w:val="008C3812"/>
    <w:rsid w:val="008C533E"/>
    <w:rsid w:val="008D14B3"/>
    <w:rsid w:val="008D198F"/>
    <w:rsid w:val="008D2DDC"/>
    <w:rsid w:val="008D4C9A"/>
    <w:rsid w:val="008E74F9"/>
    <w:rsid w:val="008F5CA4"/>
    <w:rsid w:val="009005E7"/>
    <w:rsid w:val="00901DA0"/>
    <w:rsid w:val="009119AC"/>
    <w:rsid w:val="00920BE8"/>
    <w:rsid w:val="0092325C"/>
    <w:rsid w:val="00923D34"/>
    <w:rsid w:val="00926070"/>
    <w:rsid w:val="009457C9"/>
    <w:rsid w:val="009476CF"/>
    <w:rsid w:val="00955A08"/>
    <w:rsid w:val="0095627F"/>
    <w:rsid w:val="00961421"/>
    <w:rsid w:val="00961E0E"/>
    <w:rsid w:val="00974245"/>
    <w:rsid w:val="009774E1"/>
    <w:rsid w:val="00980D80"/>
    <w:rsid w:val="00983792"/>
    <w:rsid w:val="00991B04"/>
    <w:rsid w:val="009A09B0"/>
    <w:rsid w:val="009A3431"/>
    <w:rsid w:val="009A737E"/>
    <w:rsid w:val="009B17A2"/>
    <w:rsid w:val="009C2E49"/>
    <w:rsid w:val="009C6A0A"/>
    <w:rsid w:val="009D2E35"/>
    <w:rsid w:val="009E3319"/>
    <w:rsid w:val="009E5D41"/>
    <w:rsid w:val="009F01B6"/>
    <w:rsid w:val="009F2843"/>
    <w:rsid w:val="009F46E3"/>
    <w:rsid w:val="00A1314A"/>
    <w:rsid w:val="00A14EC0"/>
    <w:rsid w:val="00A22100"/>
    <w:rsid w:val="00A228D2"/>
    <w:rsid w:val="00A260D4"/>
    <w:rsid w:val="00A30F10"/>
    <w:rsid w:val="00A30FD4"/>
    <w:rsid w:val="00A31509"/>
    <w:rsid w:val="00A35288"/>
    <w:rsid w:val="00A35316"/>
    <w:rsid w:val="00A35971"/>
    <w:rsid w:val="00A40E93"/>
    <w:rsid w:val="00A41947"/>
    <w:rsid w:val="00A42212"/>
    <w:rsid w:val="00A44313"/>
    <w:rsid w:val="00A45FFF"/>
    <w:rsid w:val="00A46386"/>
    <w:rsid w:val="00A4787B"/>
    <w:rsid w:val="00A61BFF"/>
    <w:rsid w:val="00A62FEC"/>
    <w:rsid w:val="00A7468A"/>
    <w:rsid w:val="00A87191"/>
    <w:rsid w:val="00A938E3"/>
    <w:rsid w:val="00A94243"/>
    <w:rsid w:val="00AB0712"/>
    <w:rsid w:val="00AB420C"/>
    <w:rsid w:val="00AB4870"/>
    <w:rsid w:val="00AB5758"/>
    <w:rsid w:val="00AC37B7"/>
    <w:rsid w:val="00AC628F"/>
    <w:rsid w:val="00AD3090"/>
    <w:rsid w:val="00AD6986"/>
    <w:rsid w:val="00AD7CC0"/>
    <w:rsid w:val="00AE0270"/>
    <w:rsid w:val="00AF0C5F"/>
    <w:rsid w:val="00AF10C0"/>
    <w:rsid w:val="00AF1411"/>
    <w:rsid w:val="00AF1782"/>
    <w:rsid w:val="00AF5A20"/>
    <w:rsid w:val="00AF6527"/>
    <w:rsid w:val="00B07B11"/>
    <w:rsid w:val="00B122C6"/>
    <w:rsid w:val="00B246DD"/>
    <w:rsid w:val="00B25B93"/>
    <w:rsid w:val="00B33B3E"/>
    <w:rsid w:val="00B40AB0"/>
    <w:rsid w:val="00B40D6C"/>
    <w:rsid w:val="00B42CBC"/>
    <w:rsid w:val="00B46371"/>
    <w:rsid w:val="00B4707E"/>
    <w:rsid w:val="00B5014F"/>
    <w:rsid w:val="00B51BD3"/>
    <w:rsid w:val="00B52AF2"/>
    <w:rsid w:val="00B5563C"/>
    <w:rsid w:val="00B65D18"/>
    <w:rsid w:val="00B70061"/>
    <w:rsid w:val="00B72F40"/>
    <w:rsid w:val="00B805E8"/>
    <w:rsid w:val="00B83BC9"/>
    <w:rsid w:val="00B83EDF"/>
    <w:rsid w:val="00B85B60"/>
    <w:rsid w:val="00B94205"/>
    <w:rsid w:val="00B96FB4"/>
    <w:rsid w:val="00B970F5"/>
    <w:rsid w:val="00BC2B12"/>
    <w:rsid w:val="00BD0D43"/>
    <w:rsid w:val="00BD0F91"/>
    <w:rsid w:val="00BD26C9"/>
    <w:rsid w:val="00BD2F59"/>
    <w:rsid w:val="00BE0F29"/>
    <w:rsid w:val="00BF1FEC"/>
    <w:rsid w:val="00BF27CC"/>
    <w:rsid w:val="00BF2CC9"/>
    <w:rsid w:val="00C00C21"/>
    <w:rsid w:val="00C0629E"/>
    <w:rsid w:val="00C12D1E"/>
    <w:rsid w:val="00C21BA5"/>
    <w:rsid w:val="00C22146"/>
    <w:rsid w:val="00C22353"/>
    <w:rsid w:val="00C22929"/>
    <w:rsid w:val="00C23415"/>
    <w:rsid w:val="00C24830"/>
    <w:rsid w:val="00C2733D"/>
    <w:rsid w:val="00C4067A"/>
    <w:rsid w:val="00C424A8"/>
    <w:rsid w:val="00C42E5F"/>
    <w:rsid w:val="00C57108"/>
    <w:rsid w:val="00C57142"/>
    <w:rsid w:val="00C67D13"/>
    <w:rsid w:val="00C711A9"/>
    <w:rsid w:val="00C72AD3"/>
    <w:rsid w:val="00C8117A"/>
    <w:rsid w:val="00C81E7B"/>
    <w:rsid w:val="00C943FF"/>
    <w:rsid w:val="00C975D1"/>
    <w:rsid w:val="00CA1872"/>
    <w:rsid w:val="00CA48D6"/>
    <w:rsid w:val="00CA5BC8"/>
    <w:rsid w:val="00CB6492"/>
    <w:rsid w:val="00CC1F93"/>
    <w:rsid w:val="00CD071F"/>
    <w:rsid w:val="00CD374F"/>
    <w:rsid w:val="00CE6867"/>
    <w:rsid w:val="00CF197D"/>
    <w:rsid w:val="00CF65E4"/>
    <w:rsid w:val="00D0277D"/>
    <w:rsid w:val="00D14F2C"/>
    <w:rsid w:val="00D158D7"/>
    <w:rsid w:val="00D15AE5"/>
    <w:rsid w:val="00D16FED"/>
    <w:rsid w:val="00D2110F"/>
    <w:rsid w:val="00D27599"/>
    <w:rsid w:val="00D3023D"/>
    <w:rsid w:val="00D33717"/>
    <w:rsid w:val="00D400C3"/>
    <w:rsid w:val="00D40AF5"/>
    <w:rsid w:val="00D51F8E"/>
    <w:rsid w:val="00D526B1"/>
    <w:rsid w:val="00D609C4"/>
    <w:rsid w:val="00D619F9"/>
    <w:rsid w:val="00D64C31"/>
    <w:rsid w:val="00D75132"/>
    <w:rsid w:val="00D81BE0"/>
    <w:rsid w:val="00D82C48"/>
    <w:rsid w:val="00D84C18"/>
    <w:rsid w:val="00D92839"/>
    <w:rsid w:val="00D95CC9"/>
    <w:rsid w:val="00DA3417"/>
    <w:rsid w:val="00DA3B61"/>
    <w:rsid w:val="00DA6AC0"/>
    <w:rsid w:val="00DA7C9B"/>
    <w:rsid w:val="00DB2DEB"/>
    <w:rsid w:val="00DB3C0A"/>
    <w:rsid w:val="00DB5191"/>
    <w:rsid w:val="00DC3B56"/>
    <w:rsid w:val="00DC44FE"/>
    <w:rsid w:val="00DC67B8"/>
    <w:rsid w:val="00DD3BC1"/>
    <w:rsid w:val="00DE44C2"/>
    <w:rsid w:val="00DE78AD"/>
    <w:rsid w:val="00DF0FFD"/>
    <w:rsid w:val="00DF35EA"/>
    <w:rsid w:val="00DF56CD"/>
    <w:rsid w:val="00DF58EE"/>
    <w:rsid w:val="00DF5F0C"/>
    <w:rsid w:val="00DF6F90"/>
    <w:rsid w:val="00DF7766"/>
    <w:rsid w:val="00DF78BD"/>
    <w:rsid w:val="00E164DC"/>
    <w:rsid w:val="00E218F8"/>
    <w:rsid w:val="00E31F48"/>
    <w:rsid w:val="00E341D0"/>
    <w:rsid w:val="00E345FD"/>
    <w:rsid w:val="00E37162"/>
    <w:rsid w:val="00E412D9"/>
    <w:rsid w:val="00E45860"/>
    <w:rsid w:val="00E5427F"/>
    <w:rsid w:val="00E61E36"/>
    <w:rsid w:val="00E66672"/>
    <w:rsid w:val="00E745E6"/>
    <w:rsid w:val="00E943A0"/>
    <w:rsid w:val="00E95054"/>
    <w:rsid w:val="00E9517E"/>
    <w:rsid w:val="00E9542C"/>
    <w:rsid w:val="00EA7915"/>
    <w:rsid w:val="00EB62DA"/>
    <w:rsid w:val="00EB7AE2"/>
    <w:rsid w:val="00EC082D"/>
    <w:rsid w:val="00EC16B2"/>
    <w:rsid w:val="00EC1A47"/>
    <w:rsid w:val="00EC7CD0"/>
    <w:rsid w:val="00ED64F9"/>
    <w:rsid w:val="00EE07A7"/>
    <w:rsid w:val="00EE1670"/>
    <w:rsid w:val="00EE3203"/>
    <w:rsid w:val="00EE4A48"/>
    <w:rsid w:val="00EE6773"/>
    <w:rsid w:val="00EF3200"/>
    <w:rsid w:val="00EF390D"/>
    <w:rsid w:val="00F01390"/>
    <w:rsid w:val="00F014FC"/>
    <w:rsid w:val="00F01F7D"/>
    <w:rsid w:val="00F025EB"/>
    <w:rsid w:val="00F1737B"/>
    <w:rsid w:val="00F178CD"/>
    <w:rsid w:val="00F17CAD"/>
    <w:rsid w:val="00F217D5"/>
    <w:rsid w:val="00F2549A"/>
    <w:rsid w:val="00F27626"/>
    <w:rsid w:val="00F27875"/>
    <w:rsid w:val="00F41BCF"/>
    <w:rsid w:val="00F4381B"/>
    <w:rsid w:val="00F44ABD"/>
    <w:rsid w:val="00F47679"/>
    <w:rsid w:val="00F47C16"/>
    <w:rsid w:val="00F52761"/>
    <w:rsid w:val="00F54BED"/>
    <w:rsid w:val="00F5688C"/>
    <w:rsid w:val="00F624DD"/>
    <w:rsid w:val="00F64840"/>
    <w:rsid w:val="00F64E60"/>
    <w:rsid w:val="00F65DF3"/>
    <w:rsid w:val="00F70349"/>
    <w:rsid w:val="00F7315F"/>
    <w:rsid w:val="00F7695C"/>
    <w:rsid w:val="00F823AB"/>
    <w:rsid w:val="00F86747"/>
    <w:rsid w:val="00F93B9D"/>
    <w:rsid w:val="00FA2B12"/>
    <w:rsid w:val="00FA34B5"/>
    <w:rsid w:val="00FA528B"/>
    <w:rsid w:val="00FA5F01"/>
    <w:rsid w:val="00FB5FA4"/>
    <w:rsid w:val="00FB6C2D"/>
    <w:rsid w:val="00FC313E"/>
    <w:rsid w:val="00FD097B"/>
    <w:rsid w:val="00FD0D7F"/>
    <w:rsid w:val="00FD53DB"/>
    <w:rsid w:val="00FD6919"/>
    <w:rsid w:val="00FF103A"/>
    <w:rsid w:val="2AE57B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FD504"/>
  <w15:docId w15:val="{CC62046B-59EB-4623-AC4A-CA717BB2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Calibri" w:eastAsia="Calibri" w:hAnsi="Calibr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semiHidden/>
    <w:unhideWhenUsed/>
    <w:qFormat/>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uiPriority w:val="99"/>
    <w:semiHidden/>
    <w:unhideWhenUsed/>
    <w:rPr>
      <w:color w:val="954F72"/>
      <w:u w:val="single"/>
    </w:rPr>
  </w:style>
  <w:style w:type="character" w:styleId="Hyperlink">
    <w:name w:val="Hyperlink"/>
    <w:unhideWhenUsed/>
    <w:rPr>
      <w:color w:val="0000FF"/>
      <w:u w:val="single"/>
    </w:rPr>
  </w:style>
  <w:style w:type="character" w:styleId="Strong">
    <w:name w:val="Strong"/>
    <w:basedOn w:val="DefaultParagraphFont"/>
    <w:uiPriority w:val="22"/>
    <w:qFormat/>
    <w:rPr>
      <w:b/>
      <w:bCs/>
    </w:rPr>
  </w:style>
  <w:style w:type="paragraph" w:styleId="BalloonText">
    <w:name w:val="Balloon Text"/>
    <w:basedOn w:val="Normal"/>
    <w:link w:val="BalloonTextChar"/>
    <w:semiHidden/>
    <w:unhideWhenUsed/>
    <w:pPr>
      <w:spacing w:after="0" w:line="240" w:lineRule="auto"/>
    </w:pPr>
    <w:rPr>
      <w:rFonts w:ascii="Tahoma" w:hAnsi="Tahoma" w:cs="Tahoma"/>
      <w:sz w:val="16"/>
      <w:szCs w:val="16"/>
    </w:rPr>
  </w:style>
  <w:style w:type="paragraph" w:styleId="Header">
    <w:name w:val="header"/>
    <w:basedOn w:val="Normal"/>
    <w:link w:val="HeaderChar"/>
    <w:semiHidden/>
    <w:unhideWhenUsed/>
    <w:pPr>
      <w:tabs>
        <w:tab w:val="center" w:pos="4680"/>
        <w:tab w:val="right" w:pos="9360"/>
      </w:tabs>
      <w:spacing w:after="0" w:line="240" w:lineRule="auto"/>
    </w:pPr>
    <w:rPr>
      <w:sz w:val="24"/>
      <w:szCs w:val="24"/>
    </w:rPr>
  </w:style>
  <w:style w:type="paragraph" w:styleId="BodyText">
    <w:name w:val="Body Text"/>
    <w:basedOn w:val="Normal"/>
    <w:link w:val="BodyTextChar"/>
    <w:unhideWhenUsed/>
    <w:pPr>
      <w:spacing w:after="120" w:line="240" w:lineRule="auto"/>
    </w:pPr>
    <w:rPr>
      <w:rFonts w:ascii="Times Armenian" w:hAnsi="Times Armenian"/>
      <w:sz w:val="24"/>
      <w:szCs w:val="20"/>
      <w:lang w:val="zh-CN" w:eastAsia="zh-CN"/>
    </w:rPr>
  </w:style>
  <w:style w:type="paragraph" w:styleId="Footer">
    <w:name w:val="footer"/>
    <w:basedOn w:val="Normal"/>
    <w:link w:val="FooterChar"/>
    <w:uiPriority w:val="99"/>
    <w:semiHidden/>
    <w:unhideWhenUsed/>
    <w:pPr>
      <w:tabs>
        <w:tab w:val="center" w:pos="4680"/>
        <w:tab w:val="right" w:pos="9360"/>
      </w:tabs>
      <w:spacing w:after="0" w:line="240" w:lineRule="auto"/>
    </w:pPr>
    <w:rPr>
      <w:sz w:val="24"/>
      <w:szCs w:val="24"/>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Pr>
      <w:rFonts w:cs="Calibri"/>
    </w:rPr>
  </w:style>
  <w:style w:type="paragraph" w:styleId="NoSpacing">
    <w:name w:val="No Spacing"/>
    <w:link w:val="NoSpacingChar"/>
    <w:qFormat/>
    <w:pPr>
      <w:ind w:left="576" w:hanging="576"/>
    </w:pPr>
    <w:rPr>
      <w:rFonts w:ascii="Calibri" w:eastAsia="Calibri" w:hAnsi="Calibri" w:cs="Calibri"/>
      <w:sz w:val="22"/>
      <w:szCs w:val="22"/>
    </w:rPr>
  </w:style>
  <w:style w:type="paragraph" w:styleId="ListParagraph">
    <w:name w:val="List Paragraph"/>
    <w:basedOn w:val="Normal"/>
    <w:link w:val="ListParagraphChar"/>
    <w:uiPriority w:val="34"/>
    <w:qFormat/>
    <w:pPr>
      <w:ind w:left="720"/>
      <w:contextualSpacing/>
    </w:pPr>
  </w:style>
  <w:style w:type="character" w:customStyle="1" w:styleId="Heading2Char">
    <w:name w:val="Heading 2 Char"/>
    <w:link w:val="Heading2"/>
    <w:semiHidden/>
    <w:rPr>
      <w:rFonts w:ascii="Arial" w:eastAsia="Times New Roman" w:hAnsi="Arial" w:cs="Arial"/>
      <w:b/>
      <w:bCs/>
      <w:i/>
      <w:iCs/>
      <w:sz w:val="28"/>
      <w:szCs w:val="28"/>
    </w:rPr>
  </w:style>
  <w:style w:type="character" w:customStyle="1" w:styleId="HeaderChar">
    <w:name w:val="Header Char"/>
    <w:link w:val="Header"/>
    <w:semiHidden/>
    <w:locked/>
    <w:rPr>
      <w:sz w:val="24"/>
      <w:szCs w:val="24"/>
    </w:rPr>
  </w:style>
  <w:style w:type="character" w:customStyle="1" w:styleId="FooterChar">
    <w:name w:val="Footer Char"/>
    <w:link w:val="Footer"/>
    <w:uiPriority w:val="99"/>
    <w:semiHidden/>
    <w:locked/>
    <w:rPr>
      <w:sz w:val="24"/>
      <w:szCs w:val="24"/>
    </w:rPr>
  </w:style>
  <w:style w:type="character" w:customStyle="1" w:styleId="BodyTextChar">
    <w:name w:val="Body Text Char"/>
    <w:link w:val="BodyText"/>
    <w:locked/>
    <w:rPr>
      <w:rFonts w:ascii="Times Armenian" w:hAnsi="Times Armenian"/>
      <w:sz w:val="24"/>
      <w:lang w:val="zh-CN" w:eastAsia="zh-CN"/>
    </w:rPr>
  </w:style>
  <w:style w:type="character" w:customStyle="1" w:styleId="BalloonTextChar">
    <w:name w:val="Balloon Text Char"/>
    <w:link w:val="BalloonText"/>
    <w:semiHidden/>
    <w:locked/>
    <w:rPr>
      <w:rFonts w:ascii="Tahoma" w:hAnsi="Tahoma" w:cs="Tahoma"/>
      <w:sz w:val="16"/>
      <w:szCs w:val="16"/>
    </w:rPr>
  </w:style>
  <w:style w:type="paragraph" w:customStyle="1" w:styleId="DefaultParagraphFontParaChar">
    <w:name w:val="Default Paragraph Font Para Char"/>
    <w:basedOn w:val="Normal"/>
    <w:uiPriority w:val="99"/>
    <w:locked/>
    <w:pPr>
      <w:spacing w:line="240" w:lineRule="auto"/>
    </w:pPr>
    <w:rPr>
      <w:rFonts w:ascii="Verdana" w:eastAsia="Batang" w:hAnsi="Verdana" w:cs="Verdana"/>
      <w:sz w:val="24"/>
      <w:szCs w:val="24"/>
      <w:lang w:val="en-GB"/>
    </w:rPr>
  </w:style>
  <w:style w:type="character" w:customStyle="1" w:styleId="apple-style-span">
    <w:name w:val="apple-style-span"/>
  </w:style>
  <w:style w:type="character" w:customStyle="1" w:styleId="BalloonTextChar1">
    <w:name w:val="Balloon Text Char1"/>
    <w:semiHidden/>
    <w:rPr>
      <w:rFonts w:ascii="Segoe UI" w:hAnsi="Segoe UI" w:cs="Segoe UI"/>
      <w:sz w:val="18"/>
      <w:szCs w:val="18"/>
    </w:rPr>
  </w:style>
  <w:style w:type="character" w:customStyle="1" w:styleId="HeaderChar1">
    <w:name w:val="Header Char1"/>
    <w:semiHidden/>
    <w:rPr>
      <w:sz w:val="22"/>
      <w:szCs w:val="22"/>
    </w:rPr>
  </w:style>
  <w:style w:type="character" w:customStyle="1" w:styleId="FooterChar1">
    <w:name w:val="Footer Char1"/>
    <w:uiPriority w:val="99"/>
    <w:semiHidden/>
    <w:rPr>
      <w:sz w:val="22"/>
      <w:szCs w:val="22"/>
    </w:rPr>
  </w:style>
  <w:style w:type="character" w:customStyle="1" w:styleId="BodyTextChar1">
    <w:name w:val="Body Text Char1"/>
    <w:semiHidden/>
    <w:rPr>
      <w:sz w:val="22"/>
      <w:szCs w:val="22"/>
    </w:rPr>
  </w:style>
  <w:style w:type="character" w:customStyle="1" w:styleId="FontStyle25">
    <w:name w:val="Font Style25"/>
    <w:uiPriority w:val="99"/>
    <w:rPr>
      <w:rFonts w:ascii="Tahoma" w:hAnsi="Tahoma" w:cs="Tahoma" w:hint="default"/>
      <w:sz w:val="22"/>
      <w:szCs w:val="22"/>
    </w:rPr>
  </w:style>
  <w:style w:type="character" w:customStyle="1" w:styleId="ListParagraphChar">
    <w:name w:val="List Paragraph Char"/>
    <w:link w:val="ListParagraph"/>
    <w:uiPriority w:val="34"/>
    <w:locked/>
    <w:rPr>
      <w:sz w:val="22"/>
      <w:szCs w:val="22"/>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UnresolvedMention">
    <w:name w:val="Unresolved Mention"/>
    <w:basedOn w:val="DefaultParagraphFont"/>
    <w:uiPriority w:val="99"/>
    <w:semiHidden/>
    <w:unhideWhenUsed/>
    <w:rsid w:val="00866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742523">
      <w:bodyDiv w:val="1"/>
      <w:marLeft w:val="0"/>
      <w:marRight w:val="0"/>
      <w:marTop w:val="0"/>
      <w:marBottom w:val="0"/>
      <w:divBdr>
        <w:top w:val="none" w:sz="0" w:space="0" w:color="auto"/>
        <w:left w:val="none" w:sz="0" w:space="0" w:color="auto"/>
        <w:bottom w:val="none" w:sz="0" w:space="0" w:color="auto"/>
        <w:right w:val="none" w:sz="0" w:space="0" w:color="auto"/>
      </w:divBdr>
    </w:div>
    <w:div w:id="1482502357">
      <w:bodyDiv w:val="1"/>
      <w:marLeft w:val="0"/>
      <w:marRight w:val="0"/>
      <w:marTop w:val="0"/>
      <w:marBottom w:val="0"/>
      <w:divBdr>
        <w:top w:val="none" w:sz="0" w:space="0" w:color="auto"/>
        <w:left w:val="none" w:sz="0" w:space="0" w:color="auto"/>
        <w:bottom w:val="none" w:sz="0" w:space="0" w:color="auto"/>
        <w:right w:val="none" w:sz="0" w:space="0" w:color="auto"/>
      </w:divBdr>
    </w:div>
    <w:div w:id="1570000023">
      <w:bodyDiv w:val="1"/>
      <w:marLeft w:val="0"/>
      <w:marRight w:val="0"/>
      <w:marTop w:val="0"/>
      <w:marBottom w:val="0"/>
      <w:divBdr>
        <w:top w:val="none" w:sz="0" w:space="0" w:color="auto"/>
        <w:left w:val="none" w:sz="0" w:space="0" w:color="auto"/>
        <w:bottom w:val="none" w:sz="0" w:space="0" w:color="auto"/>
        <w:right w:val="none" w:sz="0" w:space="0" w:color="auto"/>
      </w:divBdr>
    </w:div>
    <w:div w:id="17274912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5</Pages>
  <Words>1634</Words>
  <Characters>9314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10927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https:/mul2.gov.am/tasks/1211703/oneclick?token=12c8d26774516174fef228d1a79a319a</cp:keywords>
  <cp:lastModifiedBy>Marine Abgaryan</cp:lastModifiedBy>
  <cp:revision>28</cp:revision>
  <cp:lastPrinted>2025-07-31T06:37:00Z</cp:lastPrinted>
  <dcterms:created xsi:type="dcterms:W3CDTF">2026-09-08T09:35:00Z</dcterms:created>
  <dcterms:modified xsi:type="dcterms:W3CDTF">2026-09-09T11:03:00Z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eyJoZGlkIjoiYzUzOGMyYzNiNzE5ZDI0MGI1YzEzY2ZlZTk4NDY1ZTEifQ==</vt:lpwstr>
  </property>
  <property fmtid="{D5CDD505-2E9C-101B-9397-08002B2CF9AE}" pid="3" name="KSOProductBuildVer">
    <vt:lpwstr>1049-12.1.0.25242</vt:lpwstr>
  </property>
  <property fmtid="{D5CDD505-2E9C-101B-9397-08002B2CF9AE}" pid="4" name="ICV">
    <vt:lpwstr>FB1209CEF2D04F2198934A253B3845FE_13</vt:lpwstr>
  </property>
</Properties>
</file>