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A00D11" w14:textId="4B3DE7E3" w:rsidR="001B184E" w:rsidRPr="00A47C12" w:rsidRDefault="001B184E" w:rsidP="0087175A">
      <w:pPr>
        <w:pStyle w:val="BodyText"/>
        <w:spacing w:after="0" w:line="360" w:lineRule="auto"/>
        <w:jc w:val="right"/>
        <w:rPr>
          <w:rFonts w:ascii="GHEA Grapalat" w:hAnsi="GHEA Grapalat" w:cs="Sylfaen"/>
        </w:rPr>
      </w:pPr>
      <w:r w:rsidRPr="00A47C12">
        <w:rPr>
          <w:rFonts w:ascii="GHEA Grapalat" w:hAnsi="GHEA Grapalat" w:cs="Sylfaen"/>
          <w:lang w:val="hy-AM"/>
        </w:rPr>
        <w:t xml:space="preserve">Ձև N 3 </w:t>
      </w:r>
    </w:p>
    <w:p w14:paraId="18248F03" w14:textId="77777777" w:rsidR="001B184E" w:rsidRPr="00A47C12" w:rsidRDefault="001B184E" w:rsidP="001B184E">
      <w:pPr>
        <w:widowControl w:val="0"/>
        <w:spacing w:line="360" w:lineRule="auto"/>
        <w:jc w:val="center"/>
        <w:textAlignment w:val="baseline"/>
        <w:rPr>
          <w:rFonts w:ascii="GHEA Grapalat" w:hAnsi="GHEA Grapalat" w:cs="Sylfaen"/>
          <w:sz w:val="10"/>
          <w:lang w:val="hy-AM"/>
        </w:rPr>
      </w:pPr>
    </w:p>
    <w:p w14:paraId="4D8F313E" w14:textId="77777777" w:rsidR="001B184E" w:rsidRPr="00A47C12" w:rsidRDefault="001B184E" w:rsidP="001B184E">
      <w:pPr>
        <w:widowControl w:val="0"/>
        <w:spacing w:line="360" w:lineRule="auto"/>
        <w:jc w:val="center"/>
        <w:textAlignment w:val="baseline"/>
        <w:rPr>
          <w:rFonts w:ascii="GHEA Grapalat" w:hAnsi="GHEA Grapalat" w:cs="Sylfaen"/>
          <w:sz w:val="2"/>
          <w:lang w:val="hy-AM"/>
        </w:rPr>
      </w:pPr>
    </w:p>
    <w:p w14:paraId="440542F6" w14:textId="77777777" w:rsidR="004C77A5" w:rsidRDefault="004C77A5" w:rsidP="00124B11">
      <w:pPr>
        <w:widowControl w:val="0"/>
        <w:spacing w:line="360" w:lineRule="auto"/>
        <w:jc w:val="center"/>
        <w:textAlignment w:val="baseline"/>
        <w:rPr>
          <w:rFonts w:ascii="GHEA Grapalat" w:hAnsi="GHEA Grapalat" w:cs="Sylfaen"/>
          <w:lang w:val="hy-AM"/>
        </w:rPr>
      </w:pPr>
    </w:p>
    <w:p w14:paraId="0960F87C" w14:textId="51AF0FFD" w:rsidR="001B184E" w:rsidRPr="00A47C12" w:rsidRDefault="00373911" w:rsidP="00124B11">
      <w:pPr>
        <w:widowControl w:val="0"/>
        <w:spacing w:line="360" w:lineRule="auto"/>
        <w:jc w:val="center"/>
        <w:textAlignment w:val="baseline"/>
        <w:rPr>
          <w:rFonts w:ascii="GHEA Grapalat" w:hAnsi="GHEA Grapalat" w:cs="Sylfaen"/>
          <w:lang w:val="hy-AM"/>
        </w:rPr>
      </w:pPr>
      <w:bookmarkStart w:id="0" w:name="_GoBack"/>
      <w:bookmarkEnd w:id="0"/>
      <w:r w:rsidRPr="00A47C12">
        <w:rPr>
          <w:rFonts w:ascii="GHEA Grapalat" w:hAnsi="GHEA Grapalat" w:cs="Sylfaen"/>
          <w:lang w:val="hy-AM"/>
        </w:rPr>
        <w:t>ԱՄՓՈՓԱԹԵՐԹ</w:t>
      </w:r>
    </w:p>
    <w:p w14:paraId="31D138A5" w14:textId="58D7ADD5" w:rsidR="0087175A" w:rsidRPr="00A47C12" w:rsidRDefault="001C3CC2" w:rsidP="00124B11">
      <w:pPr>
        <w:spacing w:line="360" w:lineRule="auto"/>
        <w:jc w:val="center"/>
        <w:rPr>
          <w:rFonts w:ascii="GHEA Grapalat" w:eastAsia="Calibri" w:hAnsi="GHEA Grapalat" w:cs="GHEA Mariam"/>
          <w:bCs/>
          <w:caps/>
          <w:szCs w:val="22"/>
          <w:lang w:val="hy-AM" w:eastAsia="en-US"/>
        </w:rPr>
      </w:pPr>
      <w:r w:rsidRPr="00A47C12">
        <w:rPr>
          <w:rFonts w:ascii="GHEA Grapalat" w:eastAsia="Calibri" w:hAnsi="GHEA Grapalat" w:cs="GHEA Mariam"/>
          <w:bCs/>
          <w:caps/>
          <w:szCs w:val="22"/>
          <w:lang w:val="hy-AM" w:eastAsia="en-US"/>
        </w:rPr>
        <w:t>«Հայաստանի Հանրապետության կառավարության 2023 թվականի հունիսի 16-ի N 956-Ն որոշման մեջ լրացումներ կատարելու մասին» ՀՀ կառավարության որոշման նախագծի</w:t>
      </w:r>
    </w:p>
    <w:p w14:paraId="4A09FDE2" w14:textId="7F987CA4" w:rsidR="004B6D83" w:rsidRDefault="004B6D83" w:rsidP="00D17810">
      <w:pPr>
        <w:spacing w:line="360" w:lineRule="auto"/>
        <w:jc w:val="center"/>
        <w:rPr>
          <w:rFonts w:ascii="GHEA Grapalat" w:eastAsiaTheme="minorHAnsi" w:hAnsi="GHEA Grapalat" w:cstheme="minorBidi"/>
          <w:lang w:val="hy-AM"/>
        </w:rPr>
      </w:pPr>
    </w:p>
    <w:p w14:paraId="17F29E49" w14:textId="77777777" w:rsidR="004C77A5" w:rsidRPr="00A47C12" w:rsidRDefault="004C77A5" w:rsidP="00D17810">
      <w:pPr>
        <w:spacing w:line="360" w:lineRule="auto"/>
        <w:jc w:val="center"/>
        <w:rPr>
          <w:rFonts w:ascii="GHEA Grapalat" w:eastAsiaTheme="minorHAnsi" w:hAnsi="GHEA Grapalat" w:cstheme="minorBidi"/>
          <w:lang w:val="hy-AM"/>
        </w:rPr>
      </w:pPr>
    </w:p>
    <w:p w14:paraId="16A80382" w14:textId="77777777" w:rsidR="001B184E" w:rsidRPr="00A47C12" w:rsidRDefault="001B184E" w:rsidP="001B184E">
      <w:pPr>
        <w:jc w:val="center"/>
        <w:rPr>
          <w:rFonts w:ascii="GHEA Grapalat" w:eastAsiaTheme="minorHAnsi" w:hAnsi="GHEA Grapalat" w:cstheme="minorBidi"/>
          <w:sz w:val="10"/>
          <w:shd w:val="clear" w:color="auto" w:fill="FFFFFF"/>
          <w:lang w:val="hy-AM"/>
        </w:rPr>
      </w:pPr>
    </w:p>
    <w:tbl>
      <w:tblPr>
        <w:tblStyle w:val="TableGrid"/>
        <w:tblW w:w="15592" w:type="dxa"/>
        <w:tblInd w:w="279" w:type="dxa"/>
        <w:tblLook w:val="04A0" w:firstRow="1" w:lastRow="0" w:firstColumn="1" w:lastColumn="0" w:noHBand="0" w:noVBand="1"/>
      </w:tblPr>
      <w:tblGrid>
        <w:gridCol w:w="7938"/>
        <w:gridCol w:w="7654"/>
      </w:tblGrid>
      <w:tr w:rsidR="00A47C12" w:rsidRPr="00A47C12" w14:paraId="1340EF7B" w14:textId="77777777" w:rsidTr="00A47C12">
        <w:tc>
          <w:tcPr>
            <w:tcW w:w="7938" w:type="dxa"/>
            <w:vMerge w:val="restart"/>
            <w:shd w:val="clear" w:color="auto" w:fill="FBD4B4" w:themeFill="accent6" w:themeFillTint="66"/>
            <w:vAlign w:val="center"/>
          </w:tcPr>
          <w:p w14:paraId="66C365AF" w14:textId="0E06483C" w:rsidR="00124B11" w:rsidRPr="00A47C12" w:rsidRDefault="00D7243C" w:rsidP="002F6EA3">
            <w:pPr>
              <w:pStyle w:val="ListParagraph"/>
              <w:numPr>
                <w:ilvl w:val="0"/>
                <w:numId w:val="18"/>
              </w:numPr>
              <w:ind w:left="886"/>
              <w:jc w:val="center"/>
              <w:rPr>
                <w:rFonts w:ascii="GHEA Grapalat" w:eastAsiaTheme="minorHAnsi" w:hAnsi="GHEA Grapalat" w:cstheme="minorBidi"/>
                <w:shd w:val="clear" w:color="auto" w:fill="FFFFFF"/>
                <w:lang w:val="hy-AM"/>
              </w:rPr>
            </w:pPr>
            <w:r w:rsidRPr="00A47C12">
              <w:rPr>
                <w:rFonts w:ascii="GHEA Grapalat" w:hAnsi="GHEA Grapalat" w:cs="Sylfaen"/>
                <w:lang w:val="hy-AM"/>
              </w:rPr>
              <w:t xml:space="preserve">ՀՀ </w:t>
            </w:r>
            <w:r w:rsidR="002F6EA3" w:rsidRPr="00A47C12">
              <w:rPr>
                <w:rFonts w:ascii="GHEA Grapalat" w:hAnsi="GHEA Grapalat" w:cs="Sylfaen"/>
                <w:lang w:val="hy-AM"/>
              </w:rPr>
              <w:t>պաշտպանության նախարարություն</w:t>
            </w:r>
          </w:p>
        </w:tc>
        <w:tc>
          <w:tcPr>
            <w:tcW w:w="7654" w:type="dxa"/>
            <w:shd w:val="clear" w:color="auto" w:fill="FBD4B4" w:themeFill="accent6" w:themeFillTint="66"/>
          </w:tcPr>
          <w:p w14:paraId="7120D2B9" w14:textId="4C1C799F" w:rsidR="00124B11" w:rsidRPr="00A47C12" w:rsidRDefault="002F6EA3" w:rsidP="002F6EA3">
            <w:pPr>
              <w:widowControl w:val="0"/>
              <w:tabs>
                <w:tab w:val="left" w:pos="181"/>
                <w:tab w:val="left" w:pos="340"/>
              </w:tabs>
              <w:jc w:val="center"/>
              <w:textAlignment w:val="baseline"/>
              <w:rPr>
                <w:rFonts w:ascii="GHEA Grapalat" w:hAnsi="GHEA Grapalat" w:cs="Sylfaen"/>
                <w:lang w:val="hy-AM"/>
              </w:rPr>
            </w:pPr>
            <w:r w:rsidRPr="00A47C12">
              <w:rPr>
                <w:rFonts w:ascii="GHEA Grapalat" w:hAnsi="GHEA Grapalat" w:cs="Sylfaen"/>
                <w:lang w:val="hy-AM"/>
              </w:rPr>
              <w:t>01</w:t>
            </w:r>
            <w:r w:rsidR="00933CD7" w:rsidRPr="00A47C12">
              <w:rPr>
                <w:rFonts w:ascii="GHEA Grapalat" w:hAnsi="GHEA Grapalat" w:cs="Sylfaen"/>
                <w:lang w:val="hy-AM"/>
              </w:rPr>
              <w:t>.</w:t>
            </w:r>
            <w:r w:rsidRPr="00A47C12">
              <w:rPr>
                <w:rFonts w:ascii="GHEA Grapalat" w:hAnsi="GHEA Grapalat" w:cs="Sylfaen"/>
                <w:lang w:val="hy-AM"/>
              </w:rPr>
              <w:t>06</w:t>
            </w:r>
            <w:r w:rsidR="00933CD7" w:rsidRPr="00A47C12">
              <w:rPr>
                <w:rFonts w:ascii="GHEA Grapalat" w:hAnsi="GHEA Grapalat" w:cs="Sylfaen"/>
                <w:lang w:val="hy-AM"/>
              </w:rPr>
              <w:t>.202</w:t>
            </w:r>
            <w:r w:rsidRPr="00A47C12">
              <w:rPr>
                <w:rFonts w:ascii="GHEA Grapalat" w:hAnsi="GHEA Grapalat" w:cs="Sylfaen"/>
                <w:lang w:val="hy-AM"/>
              </w:rPr>
              <w:t>6</w:t>
            </w:r>
          </w:p>
        </w:tc>
      </w:tr>
      <w:tr w:rsidR="00A47C12" w:rsidRPr="00A47C12" w14:paraId="3DA2689B" w14:textId="77777777" w:rsidTr="00A47C12">
        <w:tc>
          <w:tcPr>
            <w:tcW w:w="7938" w:type="dxa"/>
            <w:vMerge/>
            <w:shd w:val="clear" w:color="auto" w:fill="FBD4B4" w:themeFill="accent6" w:themeFillTint="66"/>
            <w:vAlign w:val="center"/>
          </w:tcPr>
          <w:p w14:paraId="3D30074B" w14:textId="77777777" w:rsidR="00124B11" w:rsidRPr="00A47C12" w:rsidRDefault="00124B11" w:rsidP="005D44B9">
            <w:pPr>
              <w:widowControl w:val="0"/>
              <w:tabs>
                <w:tab w:val="left" w:pos="181"/>
                <w:tab w:val="left" w:pos="340"/>
              </w:tabs>
              <w:jc w:val="center"/>
              <w:textAlignment w:val="baseline"/>
              <w:rPr>
                <w:rFonts w:ascii="GHEA Grapalat" w:hAnsi="GHEA Grapalat" w:cs="Sylfaen"/>
                <w:lang w:val="hy-AM"/>
              </w:rPr>
            </w:pPr>
          </w:p>
        </w:tc>
        <w:tc>
          <w:tcPr>
            <w:tcW w:w="7654" w:type="dxa"/>
            <w:shd w:val="clear" w:color="auto" w:fill="FBD4B4" w:themeFill="accent6" w:themeFillTint="66"/>
          </w:tcPr>
          <w:p w14:paraId="76949844" w14:textId="2E6C69C4" w:rsidR="00124B11" w:rsidRPr="00A47C12" w:rsidRDefault="002F6EA3" w:rsidP="00D7243C">
            <w:pPr>
              <w:widowControl w:val="0"/>
              <w:tabs>
                <w:tab w:val="left" w:pos="181"/>
                <w:tab w:val="left" w:pos="340"/>
              </w:tabs>
              <w:jc w:val="center"/>
              <w:textAlignment w:val="baseline"/>
              <w:rPr>
                <w:rFonts w:ascii="GHEA Grapalat" w:hAnsi="GHEA Grapalat" w:cs="Sylfaen"/>
                <w:lang w:val="hy-AM"/>
              </w:rPr>
            </w:pPr>
            <w:r w:rsidRPr="00A47C12">
              <w:rPr>
                <w:rFonts w:ascii="GHEA Grapalat" w:hAnsi="GHEA Grapalat" w:cs="Sylfaen"/>
              </w:rPr>
              <w:t>ՊՆ/01/7424-2026</w:t>
            </w:r>
          </w:p>
        </w:tc>
      </w:tr>
      <w:tr w:rsidR="00A47C12" w:rsidRPr="00A47C12" w14:paraId="249BB137" w14:textId="77777777" w:rsidTr="00A47C12">
        <w:trPr>
          <w:trHeight w:val="2492"/>
        </w:trPr>
        <w:tc>
          <w:tcPr>
            <w:tcW w:w="7938" w:type="dxa"/>
            <w:shd w:val="clear" w:color="auto" w:fill="FFFFFF" w:themeFill="background1"/>
          </w:tcPr>
          <w:p w14:paraId="1A93DE8C" w14:textId="780C4C1A" w:rsidR="00124B11" w:rsidRPr="00A47C12" w:rsidRDefault="002F6EA3" w:rsidP="002F6EA3">
            <w:pPr>
              <w:tabs>
                <w:tab w:val="left" w:pos="562"/>
              </w:tabs>
              <w:suppressAutoHyphens/>
              <w:ind w:firstLine="269"/>
              <w:rPr>
                <w:rFonts w:ascii="GHEA Grapalat" w:eastAsia="NSimSun" w:hAnsi="GHEA Grapalat" w:cs="Lucida Sans"/>
                <w:kern w:val="2"/>
                <w:shd w:val="clear" w:color="auto" w:fill="FFFFFF"/>
                <w:lang w:val="hy-AM" w:eastAsia="zh-CN" w:bidi="hi-IN"/>
              </w:rPr>
            </w:pPr>
            <w:r w:rsidRPr="00A47C12">
              <w:rPr>
                <w:rFonts w:ascii="GHEA Grapalat" w:eastAsia="NSimSun" w:hAnsi="GHEA Grapalat" w:cs="Lucida Sans"/>
                <w:kern w:val="2"/>
                <w:shd w:val="clear" w:color="auto" w:fill="FFFFFF"/>
                <w:lang w:val="hy-AM" w:eastAsia="zh-CN" w:bidi="hi-IN"/>
              </w:rPr>
              <w:t>2026 թվականի մայիսի 25-ի Ձեր N 01/2-3/13573-2026 գրության առնչությամբ հայտնում եմ, որ «Հայաստանի Հանրապետության կառավարության 2017 թվականի մարտի 9-ի N 223-Ն որոշման մեջ լրացում և Հայաստանի Հանրապետության կառավարության 2023 թվականի հունիսի 16-ի N 956-Ն որոշման մեջ լրացումներ կատարելու մասին» ՀՀ կառավարության որոշման նախագծի վերաբերյալ դիտողություններ և առաջարկություններ չունենք։</w:t>
            </w:r>
          </w:p>
        </w:tc>
        <w:tc>
          <w:tcPr>
            <w:tcW w:w="7654" w:type="dxa"/>
            <w:shd w:val="clear" w:color="auto" w:fill="FFFFFF" w:themeFill="background1"/>
          </w:tcPr>
          <w:p w14:paraId="0A5A2D48" w14:textId="1C195859" w:rsidR="008702CB" w:rsidRPr="00A47C12" w:rsidRDefault="002F6EA3" w:rsidP="00917A46">
            <w:pPr>
              <w:widowControl w:val="0"/>
              <w:tabs>
                <w:tab w:val="left" w:pos="181"/>
                <w:tab w:val="left" w:pos="340"/>
              </w:tabs>
              <w:jc w:val="center"/>
              <w:textAlignment w:val="baseline"/>
              <w:rPr>
                <w:rFonts w:ascii="GHEA Grapalat" w:eastAsia="NSimSun" w:hAnsi="GHEA Grapalat" w:cs="Lucida Sans"/>
                <w:kern w:val="2"/>
                <w:shd w:val="clear" w:color="auto" w:fill="FFFFFF"/>
                <w:lang w:val="hy-AM" w:eastAsia="zh-CN" w:bidi="hi-IN"/>
              </w:rPr>
            </w:pPr>
            <w:r w:rsidRPr="00A47C12">
              <w:rPr>
                <w:rFonts w:ascii="GHEA Grapalat" w:hAnsi="GHEA Grapalat"/>
                <w:b/>
                <w:lang w:val="hy-AM" w:eastAsia="en-US"/>
              </w:rPr>
              <w:t>Ընդունվել է ի գիտություն</w:t>
            </w:r>
            <w:r w:rsidR="00AE128C" w:rsidRPr="00A47C12">
              <w:rPr>
                <w:rFonts w:ascii="GHEA Grapalat" w:eastAsia="NSimSun" w:hAnsi="GHEA Grapalat" w:cs="Lucida Sans"/>
                <w:b/>
                <w:kern w:val="2"/>
                <w:shd w:val="clear" w:color="auto" w:fill="FFFFFF"/>
                <w:lang w:val="hy-AM" w:eastAsia="zh-CN" w:bidi="hi-IN"/>
              </w:rPr>
              <w:t>:</w:t>
            </w:r>
          </w:p>
          <w:p w14:paraId="2BB0F2C5" w14:textId="0B8F89BA" w:rsidR="00CD46D1" w:rsidRPr="00A47C12" w:rsidRDefault="00CD46D1" w:rsidP="00CD46D1">
            <w:pPr>
              <w:ind w:firstLine="290"/>
              <w:rPr>
                <w:rFonts w:ascii="GHEA Grapalat" w:eastAsia="NSimSun" w:hAnsi="GHEA Grapalat" w:cs="Lucida Sans"/>
                <w:kern w:val="2"/>
                <w:shd w:val="clear" w:color="auto" w:fill="FFFFFF"/>
                <w:lang w:val="hy-AM" w:eastAsia="zh-CN" w:bidi="hi-IN"/>
              </w:rPr>
            </w:pPr>
            <w:r w:rsidRPr="00A47C12">
              <w:rPr>
                <w:rFonts w:ascii="GHEA Grapalat" w:eastAsia="NSimSun" w:hAnsi="GHEA Grapalat" w:cs="Lucida Sans"/>
                <w:kern w:val="2"/>
                <w:shd w:val="clear" w:color="auto" w:fill="FFFFFF"/>
                <w:lang w:val="hy-AM" w:eastAsia="zh-CN" w:bidi="hi-IN"/>
              </w:rPr>
              <w:t xml:space="preserve">Տեղեկացնում ենք, որ քննարկման ներկայացված տարբերակի համեմատությամբ նախագիծը վերանայվել է և </w:t>
            </w:r>
            <w:r w:rsidRPr="00A47C12">
              <w:rPr>
                <w:rFonts w:ascii="GHEA Grapalat" w:hAnsi="GHEA Grapalat" w:cs="Lucida Sans"/>
                <w:kern w:val="2"/>
                <w:shd w:val="clear" w:color="auto" w:fill="FFFFFF"/>
                <w:lang w:val="hy-AM" w:bidi="hi-IN"/>
              </w:rPr>
              <w:t>գ</w:t>
            </w:r>
            <w:r w:rsidRPr="00A47C12">
              <w:rPr>
                <w:rFonts w:ascii="GHEA Grapalat" w:hAnsi="GHEA Grapalat" w:cs="Franklin Gothic Medium Cond"/>
                <w:bCs/>
                <w:iCs/>
                <w:lang w:val="hy-AM"/>
              </w:rPr>
              <w:t>րանց</w:t>
            </w:r>
            <w:r w:rsidRPr="00A47C12">
              <w:rPr>
                <w:rFonts w:ascii="GHEA Grapalat" w:hAnsi="GHEA Grapalat" w:cs="Franklin Gothic Medium Cond"/>
                <w:bCs/>
                <w:iCs/>
                <w:lang w:val="hy-AM"/>
              </w:rPr>
              <w:softHyphen/>
              <w:t>ման հայտեր, ինչ</w:t>
            </w:r>
            <w:r w:rsidRPr="00A47C12">
              <w:rPr>
                <w:rFonts w:ascii="GHEA Grapalat" w:hAnsi="GHEA Grapalat" w:cs="Franklin Gothic Medium Cond"/>
                <w:bCs/>
                <w:iCs/>
                <w:lang w:val="hy-AM"/>
              </w:rPr>
              <w:softHyphen/>
              <w:t xml:space="preserve">պես նաև </w:t>
            </w:r>
            <w:r w:rsidRPr="00A47C12">
              <w:rPr>
                <w:rFonts w:ascii="GHEA Grapalat" w:hAnsi="GHEA Grapalat"/>
                <w:bCs/>
                <w:lang w:val="hy-AM" w:eastAsia="hy-AM"/>
              </w:rPr>
              <w:t>եկամտային հարկի և սոցիալական վճարի ամսա</w:t>
            </w:r>
            <w:r w:rsidRPr="00A47C12">
              <w:rPr>
                <w:rFonts w:ascii="GHEA Grapalat" w:hAnsi="GHEA Grapalat"/>
                <w:bCs/>
                <w:lang w:val="hy-AM" w:eastAsia="hy-AM"/>
              </w:rPr>
              <w:softHyphen/>
              <w:t>կան անձ</w:t>
            </w:r>
            <w:r w:rsidRPr="00A47C12">
              <w:rPr>
                <w:rFonts w:ascii="GHEA Grapalat" w:hAnsi="GHEA Grapalat"/>
                <w:bCs/>
                <w:lang w:val="hy-AM" w:eastAsia="hy-AM"/>
              </w:rPr>
              <w:softHyphen/>
              <w:t>նա</w:t>
            </w:r>
            <w:r w:rsidRPr="00A47C12">
              <w:rPr>
                <w:rFonts w:ascii="GHEA Grapalat" w:hAnsi="GHEA Grapalat"/>
                <w:bCs/>
                <w:lang w:val="hy-AM" w:eastAsia="hy-AM"/>
              </w:rPr>
              <w:softHyphen/>
              <w:t>վոր</w:t>
            </w:r>
            <w:r w:rsidRPr="00A47C12">
              <w:rPr>
                <w:rFonts w:ascii="GHEA Grapalat" w:hAnsi="GHEA Grapalat"/>
                <w:bCs/>
                <w:lang w:val="hy-AM" w:eastAsia="hy-AM"/>
              </w:rPr>
              <w:softHyphen/>
              <w:t>ված հաշ</w:t>
            </w:r>
            <w:r w:rsidRPr="00A47C12">
              <w:rPr>
                <w:rFonts w:ascii="GHEA Grapalat" w:hAnsi="GHEA Grapalat"/>
                <w:bCs/>
                <w:lang w:val="hy-AM" w:eastAsia="hy-AM"/>
              </w:rPr>
              <w:softHyphen/>
              <w:t>վարկ</w:t>
            </w:r>
            <w:r w:rsidRPr="00A47C12">
              <w:rPr>
                <w:rFonts w:ascii="GHEA Grapalat" w:hAnsi="GHEA Grapalat"/>
                <w:bCs/>
                <w:lang w:val="hy-AM" w:eastAsia="hy-AM"/>
              </w:rPr>
              <w:softHyphen/>
            </w:r>
            <w:r w:rsidRPr="00A47C12">
              <w:rPr>
                <w:rFonts w:ascii="GHEA Grapalat" w:hAnsi="GHEA Grapalat"/>
                <w:bCs/>
                <w:lang w:val="hy-AM" w:eastAsia="hy-AM"/>
              </w:rPr>
              <w:softHyphen/>
              <w:t xml:space="preserve">ներ </w:t>
            </w:r>
            <w:r w:rsidRPr="00A47C12">
              <w:rPr>
                <w:rFonts w:ascii="GHEA Grapalat" w:hAnsi="GHEA Grapalat" w:cs="Franklin Gothic Medium Cond"/>
                <w:bCs/>
                <w:iCs/>
                <w:lang w:val="hy-AM"/>
              </w:rPr>
              <w:t>հար</w:t>
            </w:r>
            <w:r w:rsidRPr="00A47C12">
              <w:rPr>
                <w:rFonts w:ascii="GHEA Grapalat" w:hAnsi="GHEA Grapalat" w:cs="Franklin Gothic Medium Cond"/>
                <w:bCs/>
                <w:iCs/>
                <w:lang w:val="hy-AM"/>
              </w:rPr>
              <w:softHyphen/>
              <w:t>կային մար</w:t>
            </w:r>
            <w:r w:rsidRPr="00A47C12">
              <w:rPr>
                <w:rFonts w:ascii="GHEA Grapalat" w:hAnsi="GHEA Grapalat" w:cs="Franklin Gothic Medium Cond"/>
                <w:bCs/>
                <w:iCs/>
                <w:lang w:val="hy-AM"/>
              </w:rPr>
              <w:softHyphen/>
            </w:r>
            <w:r w:rsidRPr="00A47C12">
              <w:rPr>
                <w:rFonts w:ascii="GHEA Grapalat" w:hAnsi="GHEA Grapalat" w:cs="Franklin Gothic Medium Cond"/>
                <w:bCs/>
                <w:iCs/>
                <w:lang w:val="hy-AM"/>
              </w:rPr>
              <w:softHyphen/>
            </w:r>
            <w:r w:rsidRPr="00A47C12">
              <w:rPr>
                <w:rFonts w:ascii="GHEA Grapalat" w:hAnsi="GHEA Grapalat" w:cs="Franklin Gothic Medium Cond"/>
                <w:bCs/>
                <w:iCs/>
                <w:lang w:val="hy-AM"/>
              </w:rPr>
              <w:softHyphen/>
              <w:t>մին</w:t>
            </w:r>
            <w:r w:rsidRPr="00A47C12">
              <w:rPr>
                <w:rFonts w:ascii="GHEA Grapalat" w:hAnsi="GHEA Grapalat" w:cs="Franklin Gothic Medium Cond"/>
                <w:b/>
                <w:bCs/>
                <w:iCs/>
                <w:lang w:val="hy-AM"/>
              </w:rPr>
              <w:t xml:space="preserve"> </w:t>
            </w:r>
            <w:r w:rsidRPr="00A47C12">
              <w:rPr>
                <w:rFonts w:ascii="GHEA Grapalat" w:hAnsi="GHEA Grapalat" w:cs="Franklin Gothic Medium Cond"/>
                <w:bCs/>
                <w:iCs/>
                <w:lang w:val="hy-AM"/>
              </w:rPr>
              <w:t>ներկայացնելու միջոցով սոցիալա</w:t>
            </w:r>
            <w:r w:rsidRPr="00A47C12">
              <w:rPr>
                <w:rFonts w:ascii="GHEA Grapalat" w:hAnsi="GHEA Grapalat" w:cs="Franklin Gothic Medium Cond"/>
                <w:bCs/>
                <w:iCs/>
                <w:lang w:val="hy-AM"/>
              </w:rPr>
              <w:softHyphen/>
              <w:t>կան ծախսերի փոխ</w:t>
            </w:r>
            <w:r w:rsidRPr="00A47C12">
              <w:rPr>
                <w:rFonts w:ascii="GHEA Grapalat" w:hAnsi="GHEA Grapalat" w:cs="Franklin Gothic Medium Cond"/>
                <w:bCs/>
                <w:iCs/>
                <w:lang w:val="hy-AM"/>
              </w:rPr>
              <w:softHyphen/>
              <w:t>հա</w:t>
            </w:r>
            <w:r w:rsidRPr="00A47C12">
              <w:rPr>
                <w:rFonts w:ascii="GHEA Grapalat" w:hAnsi="GHEA Grapalat" w:cs="Franklin Gothic Medium Cond"/>
                <w:bCs/>
                <w:iCs/>
                <w:lang w:val="hy-AM"/>
              </w:rPr>
              <w:softHyphen/>
              <w:t>տու</w:t>
            </w:r>
            <w:r w:rsidRPr="00A47C12">
              <w:rPr>
                <w:rFonts w:ascii="GHEA Grapalat" w:hAnsi="GHEA Grapalat" w:cs="Franklin Gothic Medium Cond"/>
                <w:bCs/>
                <w:iCs/>
                <w:lang w:val="hy-AM"/>
              </w:rPr>
              <w:softHyphen/>
              <w:t>ցումը հարկային մարմնի կողմից կատա</w:t>
            </w:r>
            <w:r w:rsidRPr="00A47C12">
              <w:rPr>
                <w:rFonts w:ascii="GHEA Grapalat" w:hAnsi="GHEA Grapalat" w:cs="Franklin Gothic Medium Cond"/>
                <w:bCs/>
                <w:iCs/>
                <w:lang w:val="hy-AM"/>
              </w:rPr>
              <w:softHyphen/>
              <w:t>րելու մոտեցումը հանվել է նախագծից</w:t>
            </w:r>
            <w:r w:rsidRPr="00A47C12">
              <w:rPr>
                <w:rFonts w:ascii="GHEA Grapalat" w:eastAsia="NSimSun" w:hAnsi="GHEA Grapalat" w:cs="Lucida Sans"/>
                <w:kern w:val="2"/>
                <w:shd w:val="clear" w:color="auto" w:fill="FFFFFF"/>
                <w:lang w:val="hy-AM" w:eastAsia="zh-CN" w:bidi="hi-IN"/>
              </w:rPr>
              <w:t>:</w:t>
            </w:r>
          </w:p>
          <w:p w14:paraId="35CD6B57" w14:textId="3E5E33E7" w:rsidR="00C64017" w:rsidRPr="00A47C12" w:rsidRDefault="00CD46D1" w:rsidP="00CD46D1">
            <w:pPr>
              <w:widowControl w:val="0"/>
              <w:tabs>
                <w:tab w:val="left" w:pos="181"/>
                <w:tab w:val="left" w:pos="340"/>
              </w:tabs>
              <w:textAlignment w:val="baseline"/>
              <w:rPr>
                <w:rFonts w:ascii="GHEA Grapalat" w:eastAsia="NSimSun" w:hAnsi="GHEA Grapalat" w:cs="Lucida Sans"/>
                <w:kern w:val="2"/>
                <w:shd w:val="clear" w:color="auto" w:fill="FFFFFF"/>
                <w:lang w:val="hy-AM" w:eastAsia="zh-CN" w:bidi="hi-IN"/>
              </w:rPr>
            </w:pPr>
            <w:r w:rsidRPr="00A47C12">
              <w:rPr>
                <w:rFonts w:ascii="GHEA Grapalat" w:eastAsia="NSimSun" w:hAnsi="GHEA Grapalat" w:cs="Lucida Sans"/>
                <w:kern w:val="2"/>
                <w:shd w:val="clear" w:color="auto" w:fill="FFFFFF"/>
                <w:lang w:val="hy-AM" w:eastAsia="zh-CN" w:bidi="hi-IN"/>
              </w:rPr>
              <w:t xml:space="preserve">Վերոգրյալի փոխարեն սահմանվել է, որ </w:t>
            </w:r>
            <w:r w:rsidRPr="00A47C12">
              <w:rPr>
                <w:rFonts w:ascii="GHEA Grapalat" w:hAnsi="GHEA Grapalat"/>
                <w:bCs/>
                <w:iCs/>
                <w:shd w:val="clear" w:color="auto" w:fill="FFFFFF"/>
                <w:lang w:val="hy-AM"/>
              </w:rPr>
              <w:t>սոցիալա</w:t>
            </w:r>
            <w:r w:rsidRPr="00A47C12">
              <w:rPr>
                <w:rFonts w:ascii="GHEA Grapalat" w:hAnsi="GHEA Grapalat"/>
                <w:bCs/>
                <w:iCs/>
                <w:shd w:val="clear" w:color="auto" w:fill="FFFFFF"/>
                <w:lang w:val="hy-AM"/>
              </w:rPr>
              <w:softHyphen/>
              <w:t>կան ծախսերի փոխ</w:t>
            </w:r>
            <w:r w:rsidRPr="00A47C12">
              <w:rPr>
                <w:rFonts w:ascii="GHEA Grapalat" w:hAnsi="GHEA Grapalat"/>
                <w:bCs/>
                <w:iCs/>
                <w:shd w:val="clear" w:color="auto" w:fill="FFFFFF"/>
                <w:lang w:val="hy-AM"/>
              </w:rPr>
              <w:softHyphen/>
              <w:t>հա</w:t>
            </w:r>
            <w:r w:rsidRPr="00A47C12">
              <w:rPr>
                <w:rFonts w:ascii="GHEA Grapalat" w:hAnsi="GHEA Grapalat"/>
                <w:bCs/>
                <w:iCs/>
                <w:shd w:val="clear" w:color="auto" w:fill="FFFFFF"/>
                <w:lang w:val="hy-AM"/>
              </w:rPr>
              <w:softHyphen/>
              <w:t>տու</w:t>
            </w:r>
            <w:r w:rsidRPr="00A47C12">
              <w:rPr>
                <w:rFonts w:ascii="GHEA Grapalat" w:hAnsi="GHEA Grapalat"/>
                <w:bCs/>
                <w:iCs/>
                <w:shd w:val="clear" w:color="auto" w:fill="FFFFFF"/>
                <w:lang w:val="hy-AM"/>
              </w:rPr>
              <w:softHyphen/>
              <w:t xml:space="preserve">ցումը կարող է իրականացվել </w:t>
            </w:r>
            <w:r w:rsidRPr="00A47C12">
              <w:rPr>
                <w:rFonts w:ascii="GHEA Grapalat" w:hAnsi="GHEA Grapalat"/>
                <w:shd w:val="clear" w:color="auto" w:fill="FFFFFF"/>
                <w:lang w:val="hy-AM"/>
              </w:rPr>
              <w:t>գործատուի կողմից հարկային մարմնի սահմանած կարգով և ձևաչափով հաշվետու տարվա ընթացքում հաշվարկված աշխատավարձի և դրան հավասարեցված վճարումների, ինչ</w:t>
            </w:r>
            <w:r w:rsidRPr="00A47C12">
              <w:rPr>
                <w:rFonts w:ascii="GHEA Grapalat" w:hAnsi="GHEA Grapalat"/>
                <w:shd w:val="clear" w:color="auto" w:fill="FFFFFF"/>
                <w:lang w:val="hy-AM"/>
              </w:rPr>
              <w:softHyphen/>
              <w:t>պես նաև դրանցից հաշվարկված ու Հայաստանի Հանրապե</w:t>
            </w:r>
            <w:r w:rsidRPr="00A47C12">
              <w:rPr>
                <w:rFonts w:ascii="GHEA Grapalat" w:hAnsi="GHEA Grapalat"/>
                <w:shd w:val="clear" w:color="auto" w:fill="FFFFFF"/>
                <w:lang w:val="hy-AM"/>
              </w:rPr>
              <w:softHyphen/>
              <w:t>տու</w:t>
            </w:r>
            <w:r w:rsidRPr="00A47C12">
              <w:rPr>
                <w:rFonts w:ascii="GHEA Grapalat" w:hAnsi="GHEA Grapalat"/>
                <w:shd w:val="clear" w:color="auto" w:fill="FFFFFF"/>
                <w:lang w:val="hy-AM"/>
              </w:rPr>
              <w:softHyphen/>
              <w:t>թյան պետական բյուջե վճար</w:t>
            </w:r>
            <w:r w:rsidRPr="00A47C12">
              <w:rPr>
                <w:rFonts w:ascii="GHEA Grapalat" w:hAnsi="GHEA Grapalat"/>
                <w:shd w:val="clear" w:color="auto" w:fill="FFFFFF"/>
                <w:lang w:val="hy-AM"/>
              </w:rPr>
              <w:softHyphen/>
              <w:t>ված եկամտային հարկի գումարների վերաբերյալ հարկային մարմին տեղեկատ</w:t>
            </w:r>
            <w:r w:rsidRPr="00A47C12">
              <w:rPr>
                <w:rFonts w:ascii="GHEA Grapalat" w:hAnsi="GHEA Grapalat"/>
                <w:shd w:val="clear" w:color="auto" w:fill="FFFFFF"/>
                <w:lang w:val="hy-AM"/>
              </w:rPr>
              <w:softHyphen/>
              <w:t>վու</w:t>
            </w:r>
            <w:r w:rsidRPr="00A47C12">
              <w:rPr>
                <w:rFonts w:ascii="GHEA Grapalat" w:hAnsi="GHEA Grapalat"/>
                <w:shd w:val="clear" w:color="auto" w:fill="FFFFFF"/>
                <w:lang w:val="hy-AM"/>
              </w:rPr>
              <w:softHyphen/>
              <w:t>թյուն ներ</w:t>
            </w:r>
            <w:r w:rsidRPr="00A47C12">
              <w:rPr>
                <w:rFonts w:ascii="GHEA Grapalat" w:hAnsi="GHEA Grapalat"/>
                <w:shd w:val="clear" w:color="auto" w:fill="FFFFFF"/>
                <w:lang w:val="hy-AM"/>
              </w:rPr>
              <w:softHyphen/>
              <w:t>կայացնելու միջոցով։</w:t>
            </w:r>
          </w:p>
        </w:tc>
      </w:tr>
      <w:tr w:rsidR="00A47C12" w:rsidRPr="00A47C12" w14:paraId="5FE33B49" w14:textId="77777777" w:rsidTr="00A47C12">
        <w:trPr>
          <w:trHeight w:val="441"/>
        </w:trPr>
        <w:tc>
          <w:tcPr>
            <w:tcW w:w="7938" w:type="dxa"/>
            <w:vMerge w:val="restart"/>
            <w:shd w:val="clear" w:color="auto" w:fill="FBD4B4" w:themeFill="accent6" w:themeFillTint="66"/>
            <w:vAlign w:val="center"/>
          </w:tcPr>
          <w:p w14:paraId="71C6DC4D" w14:textId="4562E4FD" w:rsidR="002F6EA3" w:rsidRPr="00A47C12" w:rsidRDefault="002F6EA3" w:rsidP="002F6EA3">
            <w:pPr>
              <w:pStyle w:val="ListParagraph"/>
              <w:numPr>
                <w:ilvl w:val="0"/>
                <w:numId w:val="18"/>
              </w:numPr>
              <w:ind w:left="886"/>
              <w:jc w:val="center"/>
              <w:rPr>
                <w:rFonts w:ascii="GHEA Grapalat" w:eastAsia="NSimSun" w:hAnsi="GHEA Grapalat" w:cs="Lucida Sans"/>
                <w:kern w:val="2"/>
                <w:shd w:val="clear" w:color="auto" w:fill="FFFFFF"/>
                <w:lang w:val="hy-AM" w:eastAsia="zh-CN" w:bidi="hi-IN"/>
              </w:rPr>
            </w:pPr>
            <w:r w:rsidRPr="00A47C12">
              <w:rPr>
                <w:rFonts w:ascii="GHEA Grapalat" w:hAnsi="GHEA Grapalat" w:cs="Sylfaen"/>
                <w:lang w:val="hy-AM"/>
              </w:rPr>
              <w:t>ՀՀ արտաքին հետախուզական ծառայություն</w:t>
            </w:r>
          </w:p>
        </w:tc>
        <w:tc>
          <w:tcPr>
            <w:tcW w:w="7654" w:type="dxa"/>
            <w:shd w:val="clear" w:color="auto" w:fill="FBD4B4" w:themeFill="accent6" w:themeFillTint="66"/>
            <w:vAlign w:val="center"/>
          </w:tcPr>
          <w:p w14:paraId="74FE6E88" w14:textId="66739DB1" w:rsidR="002F6EA3" w:rsidRPr="00A47C12" w:rsidRDefault="002F6EA3" w:rsidP="002F6EA3">
            <w:pPr>
              <w:widowControl w:val="0"/>
              <w:tabs>
                <w:tab w:val="left" w:pos="181"/>
                <w:tab w:val="left" w:pos="340"/>
              </w:tabs>
              <w:jc w:val="center"/>
              <w:textAlignment w:val="baseline"/>
              <w:rPr>
                <w:rFonts w:ascii="GHEA Grapalat" w:eastAsia="NSimSun" w:hAnsi="GHEA Grapalat" w:cs="Lucida Sans"/>
                <w:kern w:val="2"/>
                <w:shd w:val="clear" w:color="auto" w:fill="FFFFFF"/>
                <w:lang w:val="hy-AM" w:eastAsia="zh-CN" w:bidi="hi-IN"/>
              </w:rPr>
            </w:pPr>
            <w:r w:rsidRPr="00A47C12">
              <w:rPr>
                <w:rFonts w:ascii="GHEA Grapalat" w:hAnsi="GHEA Grapalat" w:cs="Sylfaen"/>
                <w:lang w:val="hy-AM"/>
              </w:rPr>
              <w:t>02.06.2026</w:t>
            </w:r>
          </w:p>
        </w:tc>
      </w:tr>
      <w:tr w:rsidR="00A47C12" w:rsidRPr="00A47C12" w14:paraId="76122DB4" w14:textId="77777777" w:rsidTr="00A47C12">
        <w:trPr>
          <w:trHeight w:val="277"/>
        </w:trPr>
        <w:tc>
          <w:tcPr>
            <w:tcW w:w="7938" w:type="dxa"/>
            <w:vMerge/>
            <w:shd w:val="clear" w:color="auto" w:fill="FBD4B4" w:themeFill="accent6" w:themeFillTint="66"/>
            <w:vAlign w:val="center"/>
          </w:tcPr>
          <w:p w14:paraId="46BFB60B" w14:textId="77777777" w:rsidR="002F6EA3" w:rsidRPr="00A47C12" w:rsidRDefault="002F6EA3" w:rsidP="002F6EA3">
            <w:pPr>
              <w:tabs>
                <w:tab w:val="left" w:pos="562"/>
              </w:tabs>
              <w:suppressAutoHyphens/>
              <w:rPr>
                <w:rFonts w:ascii="GHEA Grapalat" w:eastAsia="NSimSun" w:hAnsi="GHEA Grapalat" w:cs="Lucida Sans"/>
                <w:kern w:val="2"/>
                <w:shd w:val="clear" w:color="auto" w:fill="FFFFFF"/>
                <w:lang w:val="hy-AM" w:eastAsia="zh-CN" w:bidi="hi-IN"/>
              </w:rPr>
            </w:pPr>
          </w:p>
        </w:tc>
        <w:tc>
          <w:tcPr>
            <w:tcW w:w="7654" w:type="dxa"/>
            <w:shd w:val="clear" w:color="auto" w:fill="FBD4B4" w:themeFill="accent6" w:themeFillTint="66"/>
            <w:vAlign w:val="center"/>
          </w:tcPr>
          <w:p w14:paraId="43B79D16" w14:textId="1DD8A1EB" w:rsidR="002F6EA3" w:rsidRPr="00A47C12" w:rsidRDefault="002F6EA3" w:rsidP="002F6EA3">
            <w:pPr>
              <w:widowControl w:val="0"/>
              <w:tabs>
                <w:tab w:val="left" w:pos="181"/>
                <w:tab w:val="left" w:pos="340"/>
              </w:tabs>
              <w:jc w:val="center"/>
              <w:textAlignment w:val="baseline"/>
              <w:rPr>
                <w:rFonts w:ascii="GHEA Grapalat" w:eastAsia="NSimSun" w:hAnsi="GHEA Grapalat" w:cs="Lucida Sans"/>
                <w:kern w:val="2"/>
                <w:shd w:val="clear" w:color="auto" w:fill="FFFFFF"/>
                <w:lang w:val="hy-AM" w:eastAsia="zh-CN" w:bidi="hi-IN"/>
              </w:rPr>
            </w:pPr>
            <w:r w:rsidRPr="00A47C12">
              <w:rPr>
                <w:rFonts w:ascii="GHEA Grapalat" w:hAnsi="GHEA Grapalat" w:cs="Sylfaen"/>
              </w:rPr>
              <w:t>93֊2026</w:t>
            </w:r>
          </w:p>
        </w:tc>
      </w:tr>
      <w:tr w:rsidR="00A47C12" w:rsidRPr="00A47C12" w14:paraId="0EFF1D2C" w14:textId="77777777" w:rsidTr="00A47C12">
        <w:trPr>
          <w:trHeight w:val="752"/>
        </w:trPr>
        <w:tc>
          <w:tcPr>
            <w:tcW w:w="7938" w:type="dxa"/>
            <w:shd w:val="clear" w:color="auto" w:fill="FFFFFF" w:themeFill="background1"/>
          </w:tcPr>
          <w:p w14:paraId="2DBD1530" w14:textId="77777777" w:rsidR="002F6EA3" w:rsidRPr="00A47C12" w:rsidRDefault="0072097F" w:rsidP="0072097F">
            <w:pPr>
              <w:pStyle w:val="ListParagraph"/>
              <w:numPr>
                <w:ilvl w:val="0"/>
                <w:numId w:val="43"/>
              </w:numPr>
              <w:tabs>
                <w:tab w:val="left" w:pos="604"/>
              </w:tabs>
              <w:suppressAutoHyphens/>
              <w:ind w:left="0" w:firstLine="360"/>
              <w:rPr>
                <w:rFonts w:ascii="GHEA Grapalat" w:eastAsia="NSimSun" w:hAnsi="GHEA Grapalat" w:cs="Lucida Sans"/>
                <w:kern w:val="2"/>
                <w:shd w:val="clear" w:color="auto" w:fill="FFFFFF"/>
                <w:lang w:val="hy-AM" w:eastAsia="zh-CN" w:bidi="hi-IN"/>
              </w:rPr>
            </w:pPr>
            <w:r w:rsidRPr="00A47C12">
              <w:rPr>
                <w:rFonts w:ascii="GHEA Grapalat" w:eastAsia="NSimSun" w:hAnsi="GHEA Grapalat" w:cs="Lucida Sans"/>
                <w:kern w:val="2"/>
                <w:shd w:val="clear" w:color="auto" w:fill="FFFFFF"/>
                <w:lang w:val="hy-AM" w:eastAsia="zh-CN" w:bidi="hi-IN"/>
              </w:rPr>
              <w:lastRenderedPageBreak/>
              <w:t>ՀՀ կառավարության 2017 թվականի մարտի 9-ի Ն</w:t>
            </w:r>
            <w:r w:rsidRPr="00A47C12">
              <w:rPr>
                <w:rFonts w:ascii="GHEA Grapalat" w:eastAsia="NSimSun" w:hAnsi="GHEA Grapalat" w:cs="Lucida Sans"/>
                <w:bCs/>
                <w:kern w:val="2"/>
                <w:shd w:val="clear" w:color="auto" w:fill="FFFFFF"/>
                <w:lang w:val="hy-AM" w:eastAsia="zh-CN" w:bidi="hi-IN"/>
              </w:rPr>
              <w:t>որ աշխատողի համար գրանցման հայտում և (կամ) եկամտային հարկի և սոցիալական վճարի ամսական հաշվարկում ներառվելիք՝ անձին վերաբերող տեղեկատվությունը Հայաստանի Հանրապետության օրենսդրությամբ որպես սահմանափակ օգտագործման ենթակա տեղեկատվություն սահմանված լինելու դեպքում անձի համար գրանցման հայտը և (կամ) եկամտային հարկի և սոցիալական վճարի ամսական հաշվարկը հարկային մարմին ներկայացնելու կարգը սահմանելու մասին</w:t>
            </w:r>
            <w:r w:rsidRPr="00A47C12">
              <w:rPr>
                <w:rFonts w:ascii="GHEA Grapalat" w:eastAsia="NSimSun" w:hAnsi="GHEA Grapalat" w:cs="Lucida Sans"/>
                <w:kern w:val="2"/>
                <w:shd w:val="clear" w:color="auto" w:fill="FFFFFF"/>
                <w:lang w:val="hy-AM" w:eastAsia="zh-CN" w:bidi="hi-IN"/>
              </w:rPr>
              <w:t> N 223-Ն որոշմամբ գործող կարգավորման համաձայն՝ հարկային գործակալները գրանցման հայտեր չեն ներկայացնում այն անձանց համար, որոնց վերաբերող՝ գրանցամատյանում ներառվելիք տեղեկատվությունը հանդիսանում է սահմանափակ օգտագործման ենթակա, իսկ նշված անձանց եկամտային hարկի գումարներն արտացոլվում են հաշվարկի համապատասխան տողում՝ հանրագումարային տեսքով: Նախագծով առաջարկվում է սահմանել, որ անկախ վերոգրյալից, հարկային գործակալները կարող են նշված անձանց (նրանց մի մասի) համար ներկայացնել գրանցման հայտեր՝ դրանցում չներառելով անձին վերաբերող՝ ՀՀ օրենսդրությամբ սահմանված որպես սահմանափակ օգտագործման ենթակա տեղեկատվություն: Նշված դեպքում եկամտային հարկի և սոցիալական վճարի ամսական հաշվարկներն այդ անձանց մասով ներկայացվում են ընդհանուր սահմանված կարգով:</w:t>
            </w:r>
          </w:p>
          <w:p w14:paraId="718E3BC9" w14:textId="34907FFC" w:rsidR="0072097F" w:rsidRPr="00A47C12" w:rsidRDefault="0072097F" w:rsidP="0072097F">
            <w:pPr>
              <w:tabs>
                <w:tab w:val="left" w:pos="604"/>
              </w:tabs>
              <w:suppressAutoHyphens/>
              <w:ind w:firstLine="320"/>
              <w:rPr>
                <w:rFonts w:ascii="GHEA Grapalat" w:eastAsia="NSimSun" w:hAnsi="GHEA Grapalat" w:cs="Lucida Sans"/>
                <w:kern w:val="2"/>
                <w:shd w:val="clear" w:color="auto" w:fill="FFFFFF"/>
                <w:lang w:val="hy-AM" w:eastAsia="zh-CN" w:bidi="hi-IN"/>
              </w:rPr>
            </w:pPr>
            <w:r w:rsidRPr="00A47C12">
              <w:rPr>
                <w:rFonts w:ascii="GHEA Grapalat" w:hAnsi="GHEA Grapalat"/>
                <w:lang w:val="hy-AM"/>
              </w:rPr>
              <w:t>Չնայած նրան, որ նախագծով առաջարկվում է սահմանել նաև, որ ՀՀ օրենսդրությամբ սահմանված որպես սահմանափակ օգտագործման ենթակա տեղեկատվությունը գրանցման հայտում չի ներառվում, սակայն պետք է նշել, որ համապատասխան հարկային գործակալի, այդ թվում՝ ԱՀԾ կողմից որևէ անձի վերաբերյալ գրանցման հայտ ներկայացնելն, արդեն իսկ խնդրահարույց է, քանի որ բացահայտում է գաղտնի հաստիքային աշխատողի՝ տվյալ մարմնի, այդ թվում՝ ԱՀԾ ծառայող լինելու հանգամանքը:</w:t>
            </w:r>
          </w:p>
        </w:tc>
        <w:tc>
          <w:tcPr>
            <w:tcW w:w="7654" w:type="dxa"/>
            <w:shd w:val="clear" w:color="auto" w:fill="FFFFFF" w:themeFill="background1"/>
          </w:tcPr>
          <w:p w14:paraId="5D882534" w14:textId="77777777" w:rsidR="0072097F" w:rsidRPr="00A47C12" w:rsidRDefault="0072097F" w:rsidP="0072097F">
            <w:pPr>
              <w:pStyle w:val="ListParagraph"/>
              <w:suppressAutoHyphens/>
              <w:ind w:left="0"/>
              <w:jc w:val="center"/>
              <w:rPr>
                <w:rFonts w:ascii="GHEA Grapalat" w:eastAsiaTheme="minorHAnsi" w:hAnsi="GHEA Grapalat" w:cstheme="minorBidi"/>
                <w:b/>
                <w:bCs/>
                <w:shd w:val="clear" w:color="auto" w:fill="FFFFFF"/>
                <w:lang w:val="hy-AM"/>
              </w:rPr>
            </w:pPr>
            <w:r w:rsidRPr="00A47C12">
              <w:rPr>
                <w:rFonts w:ascii="GHEA Grapalat" w:eastAsiaTheme="minorHAnsi" w:hAnsi="GHEA Grapalat" w:cstheme="minorBidi"/>
                <w:b/>
                <w:bCs/>
                <w:shd w:val="clear" w:color="auto" w:fill="FFFFFF"/>
                <w:lang w:val="hy-AM"/>
              </w:rPr>
              <w:t>Ընդունվել է:</w:t>
            </w:r>
          </w:p>
          <w:p w14:paraId="4B081FEB" w14:textId="77777777" w:rsidR="0072097F" w:rsidRPr="00A47C12" w:rsidRDefault="0072097F" w:rsidP="0072097F">
            <w:pPr>
              <w:ind w:firstLine="290"/>
              <w:rPr>
                <w:rFonts w:ascii="GHEA Grapalat" w:eastAsia="NSimSun" w:hAnsi="GHEA Grapalat" w:cs="Lucida Sans"/>
                <w:kern w:val="2"/>
                <w:shd w:val="clear" w:color="auto" w:fill="FFFFFF"/>
                <w:lang w:val="hy-AM" w:eastAsia="zh-CN" w:bidi="hi-IN"/>
              </w:rPr>
            </w:pPr>
            <w:r w:rsidRPr="00A47C12">
              <w:rPr>
                <w:rFonts w:ascii="GHEA Grapalat" w:hAnsi="GHEA Grapalat" w:cs="Franklin Gothic Medium Cond"/>
                <w:bCs/>
                <w:iCs/>
                <w:lang w:val="hy-AM"/>
              </w:rPr>
              <w:t>Գրանց</w:t>
            </w:r>
            <w:r w:rsidRPr="00A47C12">
              <w:rPr>
                <w:rFonts w:ascii="GHEA Grapalat" w:hAnsi="GHEA Grapalat" w:cs="Franklin Gothic Medium Cond"/>
                <w:bCs/>
                <w:iCs/>
                <w:lang w:val="hy-AM"/>
              </w:rPr>
              <w:softHyphen/>
              <w:t>ման հայտեր, ինչ</w:t>
            </w:r>
            <w:r w:rsidRPr="00A47C12">
              <w:rPr>
                <w:rFonts w:ascii="GHEA Grapalat" w:hAnsi="GHEA Grapalat" w:cs="Franklin Gothic Medium Cond"/>
                <w:bCs/>
                <w:iCs/>
                <w:lang w:val="hy-AM"/>
              </w:rPr>
              <w:softHyphen/>
              <w:t xml:space="preserve">պես նաև </w:t>
            </w:r>
            <w:r w:rsidRPr="00A47C12">
              <w:rPr>
                <w:rFonts w:ascii="GHEA Grapalat" w:hAnsi="GHEA Grapalat"/>
                <w:bCs/>
                <w:lang w:val="hy-AM" w:eastAsia="hy-AM"/>
              </w:rPr>
              <w:t>եկամտային հարկի և սոցիալական վճարի ամսա</w:t>
            </w:r>
            <w:r w:rsidRPr="00A47C12">
              <w:rPr>
                <w:rFonts w:ascii="GHEA Grapalat" w:hAnsi="GHEA Grapalat"/>
                <w:bCs/>
                <w:lang w:val="hy-AM" w:eastAsia="hy-AM"/>
              </w:rPr>
              <w:softHyphen/>
              <w:t>կան անձ</w:t>
            </w:r>
            <w:r w:rsidRPr="00A47C12">
              <w:rPr>
                <w:rFonts w:ascii="GHEA Grapalat" w:hAnsi="GHEA Grapalat"/>
                <w:bCs/>
                <w:lang w:val="hy-AM" w:eastAsia="hy-AM"/>
              </w:rPr>
              <w:softHyphen/>
              <w:t>նա</w:t>
            </w:r>
            <w:r w:rsidRPr="00A47C12">
              <w:rPr>
                <w:rFonts w:ascii="GHEA Grapalat" w:hAnsi="GHEA Grapalat"/>
                <w:bCs/>
                <w:lang w:val="hy-AM" w:eastAsia="hy-AM"/>
              </w:rPr>
              <w:softHyphen/>
              <w:t>վոր</w:t>
            </w:r>
            <w:r w:rsidRPr="00A47C12">
              <w:rPr>
                <w:rFonts w:ascii="GHEA Grapalat" w:hAnsi="GHEA Grapalat"/>
                <w:bCs/>
                <w:lang w:val="hy-AM" w:eastAsia="hy-AM"/>
              </w:rPr>
              <w:softHyphen/>
              <w:t>ված հաշ</w:t>
            </w:r>
            <w:r w:rsidRPr="00A47C12">
              <w:rPr>
                <w:rFonts w:ascii="GHEA Grapalat" w:hAnsi="GHEA Grapalat"/>
                <w:bCs/>
                <w:lang w:val="hy-AM" w:eastAsia="hy-AM"/>
              </w:rPr>
              <w:softHyphen/>
              <w:t>վարկ</w:t>
            </w:r>
            <w:r w:rsidRPr="00A47C12">
              <w:rPr>
                <w:rFonts w:ascii="GHEA Grapalat" w:hAnsi="GHEA Grapalat"/>
                <w:bCs/>
                <w:lang w:val="hy-AM" w:eastAsia="hy-AM"/>
              </w:rPr>
              <w:softHyphen/>
            </w:r>
            <w:r w:rsidRPr="00A47C12">
              <w:rPr>
                <w:rFonts w:ascii="GHEA Grapalat" w:hAnsi="GHEA Grapalat"/>
                <w:bCs/>
                <w:lang w:val="hy-AM" w:eastAsia="hy-AM"/>
              </w:rPr>
              <w:softHyphen/>
              <w:t xml:space="preserve">ներ </w:t>
            </w:r>
            <w:r w:rsidRPr="00A47C12">
              <w:rPr>
                <w:rFonts w:ascii="GHEA Grapalat" w:hAnsi="GHEA Grapalat" w:cs="Franklin Gothic Medium Cond"/>
                <w:bCs/>
                <w:iCs/>
                <w:lang w:val="hy-AM"/>
              </w:rPr>
              <w:t>հար</w:t>
            </w:r>
            <w:r w:rsidRPr="00A47C12">
              <w:rPr>
                <w:rFonts w:ascii="GHEA Grapalat" w:hAnsi="GHEA Grapalat" w:cs="Franklin Gothic Medium Cond"/>
                <w:bCs/>
                <w:iCs/>
                <w:lang w:val="hy-AM"/>
              </w:rPr>
              <w:softHyphen/>
              <w:t>կային մար</w:t>
            </w:r>
            <w:r w:rsidRPr="00A47C12">
              <w:rPr>
                <w:rFonts w:ascii="GHEA Grapalat" w:hAnsi="GHEA Grapalat" w:cs="Franklin Gothic Medium Cond"/>
                <w:bCs/>
                <w:iCs/>
                <w:lang w:val="hy-AM"/>
              </w:rPr>
              <w:softHyphen/>
            </w:r>
            <w:r w:rsidRPr="00A47C12">
              <w:rPr>
                <w:rFonts w:ascii="GHEA Grapalat" w:hAnsi="GHEA Grapalat" w:cs="Franklin Gothic Medium Cond"/>
                <w:bCs/>
                <w:iCs/>
                <w:lang w:val="hy-AM"/>
              </w:rPr>
              <w:softHyphen/>
            </w:r>
            <w:r w:rsidRPr="00A47C12">
              <w:rPr>
                <w:rFonts w:ascii="GHEA Grapalat" w:hAnsi="GHEA Grapalat" w:cs="Franklin Gothic Medium Cond"/>
                <w:bCs/>
                <w:iCs/>
                <w:lang w:val="hy-AM"/>
              </w:rPr>
              <w:softHyphen/>
              <w:t>մին</w:t>
            </w:r>
            <w:r w:rsidRPr="00A47C12">
              <w:rPr>
                <w:rFonts w:ascii="GHEA Grapalat" w:hAnsi="GHEA Grapalat" w:cs="Franklin Gothic Medium Cond"/>
                <w:b/>
                <w:bCs/>
                <w:iCs/>
                <w:lang w:val="hy-AM"/>
              </w:rPr>
              <w:t xml:space="preserve"> </w:t>
            </w:r>
            <w:r w:rsidRPr="00A47C12">
              <w:rPr>
                <w:rFonts w:ascii="GHEA Grapalat" w:hAnsi="GHEA Grapalat" w:cs="Franklin Gothic Medium Cond"/>
                <w:bCs/>
                <w:iCs/>
                <w:lang w:val="hy-AM"/>
              </w:rPr>
              <w:t>ներկայացնելու միջոցով սոցիալա</w:t>
            </w:r>
            <w:r w:rsidRPr="00A47C12">
              <w:rPr>
                <w:rFonts w:ascii="GHEA Grapalat" w:hAnsi="GHEA Grapalat" w:cs="Franklin Gothic Medium Cond"/>
                <w:bCs/>
                <w:iCs/>
                <w:lang w:val="hy-AM"/>
              </w:rPr>
              <w:softHyphen/>
              <w:t>կան ծախսերի փոխ</w:t>
            </w:r>
            <w:r w:rsidRPr="00A47C12">
              <w:rPr>
                <w:rFonts w:ascii="GHEA Grapalat" w:hAnsi="GHEA Grapalat" w:cs="Franklin Gothic Medium Cond"/>
                <w:bCs/>
                <w:iCs/>
                <w:lang w:val="hy-AM"/>
              </w:rPr>
              <w:softHyphen/>
              <w:t>հա</w:t>
            </w:r>
            <w:r w:rsidRPr="00A47C12">
              <w:rPr>
                <w:rFonts w:ascii="GHEA Grapalat" w:hAnsi="GHEA Grapalat" w:cs="Franklin Gothic Medium Cond"/>
                <w:bCs/>
                <w:iCs/>
                <w:lang w:val="hy-AM"/>
              </w:rPr>
              <w:softHyphen/>
              <w:t>տու</w:t>
            </w:r>
            <w:r w:rsidRPr="00A47C12">
              <w:rPr>
                <w:rFonts w:ascii="GHEA Grapalat" w:hAnsi="GHEA Grapalat" w:cs="Franklin Gothic Medium Cond"/>
                <w:bCs/>
                <w:iCs/>
                <w:lang w:val="hy-AM"/>
              </w:rPr>
              <w:softHyphen/>
              <w:t>ցումը հարկային մարմնի կողմից կատա</w:t>
            </w:r>
            <w:r w:rsidRPr="00A47C12">
              <w:rPr>
                <w:rFonts w:ascii="GHEA Grapalat" w:hAnsi="GHEA Grapalat" w:cs="Franklin Gothic Medium Cond"/>
                <w:bCs/>
                <w:iCs/>
                <w:lang w:val="hy-AM"/>
              </w:rPr>
              <w:softHyphen/>
              <w:t>րելու մոտեցումը հանվել է նախագծից</w:t>
            </w:r>
            <w:r w:rsidRPr="00A47C12">
              <w:rPr>
                <w:rFonts w:ascii="GHEA Grapalat" w:eastAsia="NSimSun" w:hAnsi="GHEA Grapalat" w:cs="Lucida Sans"/>
                <w:kern w:val="2"/>
                <w:shd w:val="clear" w:color="auto" w:fill="FFFFFF"/>
                <w:lang w:val="hy-AM" w:eastAsia="zh-CN" w:bidi="hi-IN"/>
              </w:rPr>
              <w:t>:</w:t>
            </w:r>
          </w:p>
          <w:p w14:paraId="78988A50" w14:textId="3E86BF5D" w:rsidR="002F6EA3" w:rsidRPr="00A47C12" w:rsidRDefault="0072097F" w:rsidP="0072097F">
            <w:pPr>
              <w:widowControl w:val="0"/>
              <w:tabs>
                <w:tab w:val="left" w:pos="181"/>
                <w:tab w:val="left" w:pos="340"/>
              </w:tabs>
              <w:textAlignment w:val="baseline"/>
              <w:rPr>
                <w:rFonts w:ascii="GHEA Grapalat" w:eastAsia="NSimSun" w:hAnsi="GHEA Grapalat" w:cs="Lucida Sans"/>
                <w:kern w:val="2"/>
                <w:shd w:val="clear" w:color="auto" w:fill="FFFFFF"/>
                <w:lang w:val="hy-AM" w:eastAsia="zh-CN" w:bidi="hi-IN"/>
              </w:rPr>
            </w:pPr>
            <w:r w:rsidRPr="00A47C12">
              <w:rPr>
                <w:rFonts w:ascii="GHEA Grapalat" w:eastAsia="NSimSun" w:hAnsi="GHEA Grapalat" w:cs="Lucida Sans"/>
                <w:kern w:val="2"/>
                <w:shd w:val="clear" w:color="auto" w:fill="FFFFFF"/>
                <w:lang w:val="hy-AM" w:eastAsia="zh-CN" w:bidi="hi-IN"/>
              </w:rPr>
              <w:t xml:space="preserve">Վերոգրյալի փոխարեն սահմանվել է, որ </w:t>
            </w:r>
            <w:r w:rsidRPr="00A47C12">
              <w:rPr>
                <w:rFonts w:ascii="GHEA Grapalat" w:hAnsi="GHEA Grapalat"/>
                <w:bCs/>
                <w:iCs/>
                <w:shd w:val="clear" w:color="auto" w:fill="FFFFFF"/>
                <w:lang w:val="hy-AM"/>
              </w:rPr>
              <w:t>սոցիալա</w:t>
            </w:r>
            <w:r w:rsidRPr="00A47C12">
              <w:rPr>
                <w:rFonts w:ascii="GHEA Grapalat" w:hAnsi="GHEA Grapalat"/>
                <w:bCs/>
                <w:iCs/>
                <w:shd w:val="clear" w:color="auto" w:fill="FFFFFF"/>
                <w:lang w:val="hy-AM"/>
              </w:rPr>
              <w:softHyphen/>
              <w:t>կան ծախսերի փոխ</w:t>
            </w:r>
            <w:r w:rsidRPr="00A47C12">
              <w:rPr>
                <w:rFonts w:ascii="GHEA Grapalat" w:hAnsi="GHEA Grapalat"/>
                <w:bCs/>
                <w:iCs/>
                <w:shd w:val="clear" w:color="auto" w:fill="FFFFFF"/>
                <w:lang w:val="hy-AM"/>
              </w:rPr>
              <w:softHyphen/>
              <w:t>հա</w:t>
            </w:r>
            <w:r w:rsidRPr="00A47C12">
              <w:rPr>
                <w:rFonts w:ascii="GHEA Grapalat" w:hAnsi="GHEA Grapalat"/>
                <w:bCs/>
                <w:iCs/>
                <w:shd w:val="clear" w:color="auto" w:fill="FFFFFF"/>
                <w:lang w:val="hy-AM"/>
              </w:rPr>
              <w:softHyphen/>
              <w:t>տու</w:t>
            </w:r>
            <w:r w:rsidRPr="00A47C12">
              <w:rPr>
                <w:rFonts w:ascii="GHEA Grapalat" w:hAnsi="GHEA Grapalat"/>
                <w:bCs/>
                <w:iCs/>
                <w:shd w:val="clear" w:color="auto" w:fill="FFFFFF"/>
                <w:lang w:val="hy-AM"/>
              </w:rPr>
              <w:softHyphen/>
              <w:t xml:space="preserve">ցումը կարող է իրականացվել </w:t>
            </w:r>
            <w:r w:rsidRPr="00A47C12">
              <w:rPr>
                <w:rFonts w:ascii="GHEA Grapalat" w:hAnsi="GHEA Grapalat"/>
                <w:shd w:val="clear" w:color="auto" w:fill="FFFFFF"/>
                <w:lang w:val="hy-AM"/>
              </w:rPr>
              <w:t>գործատուի կողմից հարկային մարմնի սահմանած կարգով և ձևաչափով հաշվետու տարվա ընթացքում հաշվարկված աշխատավարձի և դրան հավասարեցված վճարումների, ինչ</w:t>
            </w:r>
            <w:r w:rsidRPr="00A47C12">
              <w:rPr>
                <w:rFonts w:ascii="GHEA Grapalat" w:hAnsi="GHEA Grapalat"/>
                <w:shd w:val="clear" w:color="auto" w:fill="FFFFFF"/>
                <w:lang w:val="hy-AM"/>
              </w:rPr>
              <w:softHyphen/>
              <w:t>պես նաև դրանցից հաշվարկված ու Հայաստանի Հանրապե</w:t>
            </w:r>
            <w:r w:rsidRPr="00A47C12">
              <w:rPr>
                <w:rFonts w:ascii="GHEA Grapalat" w:hAnsi="GHEA Grapalat"/>
                <w:shd w:val="clear" w:color="auto" w:fill="FFFFFF"/>
                <w:lang w:val="hy-AM"/>
              </w:rPr>
              <w:softHyphen/>
              <w:t>տու</w:t>
            </w:r>
            <w:r w:rsidRPr="00A47C12">
              <w:rPr>
                <w:rFonts w:ascii="GHEA Grapalat" w:hAnsi="GHEA Grapalat"/>
                <w:shd w:val="clear" w:color="auto" w:fill="FFFFFF"/>
                <w:lang w:val="hy-AM"/>
              </w:rPr>
              <w:softHyphen/>
              <w:t>թյան պետական բյուջե վճար</w:t>
            </w:r>
            <w:r w:rsidRPr="00A47C12">
              <w:rPr>
                <w:rFonts w:ascii="GHEA Grapalat" w:hAnsi="GHEA Grapalat"/>
                <w:shd w:val="clear" w:color="auto" w:fill="FFFFFF"/>
                <w:lang w:val="hy-AM"/>
              </w:rPr>
              <w:softHyphen/>
              <w:t>ված եկամտային հարկի գումարների վերաբերյալ հարկային մարմին տեղեկատ</w:t>
            </w:r>
            <w:r w:rsidRPr="00A47C12">
              <w:rPr>
                <w:rFonts w:ascii="GHEA Grapalat" w:hAnsi="GHEA Grapalat"/>
                <w:shd w:val="clear" w:color="auto" w:fill="FFFFFF"/>
                <w:lang w:val="hy-AM"/>
              </w:rPr>
              <w:softHyphen/>
              <w:t>վու</w:t>
            </w:r>
            <w:r w:rsidRPr="00A47C12">
              <w:rPr>
                <w:rFonts w:ascii="GHEA Grapalat" w:hAnsi="GHEA Grapalat"/>
                <w:shd w:val="clear" w:color="auto" w:fill="FFFFFF"/>
                <w:lang w:val="hy-AM"/>
              </w:rPr>
              <w:softHyphen/>
              <w:t>թյուն ներ</w:t>
            </w:r>
            <w:r w:rsidRPr="00A47C12">
              <w:rPr>
                <w:rFonts w:ascii="GHEA Grapalat" w:hAnsi="GHEA Grapalat"/>
                <w:shd w:val="clear" w:color="auto" w:fill="FFFFFF"/>
                <w:lang w:val="hy-AM"/>
              </w:rPr>
              <w:softHyphen/>
              <w:t>կայաց</w:t>
            </w:r>
            <w:r w:rsidR="009E61AF" w:rsidRPr="00A47C12">
              <w:rPr>
                <w:rFonts w:ascii="GHEA Grapalat" w:hAnsi="GHEA Grapalat"/>
                <w:shd w:val="clear" w:color="auto" w:fill="FFFFFF"/>
                <w:lang w:val="hy-AM"/>
              </w:rPr>
              <w:t>նելու միջո</w:t>
            </w:r>
            <w:r w:rsidRPr="00A47C12">
              <w:rPr>
                <w:rFonts w:ascii="GHEA Grapalat" w:hAnsi="GHEA Grapalat"/>
                <w:shd w:val="clear" w:color="auto" w:fill="FFFFFF"/>
                <w:lang w:val="hy-AM"/>
              </w:rPr>
              <w:t>ցով։</w:t>
            </w:r>
          </w:p>
        </w:tc>
      </w:tr>
      <w:tr w:rsidR="00A47C12" w:rsidRPr="00A47C12" w14:paraId="35AA20CE" w14:textId="77777777" w:rsidTr="00A47C12">
        <w:trPr>
          <w:trHeight w:val="132"/>
        </w:trPr>
        <w:tc>
          <w:tcPr>
            <w:tcW w:w="7938" w:type="dxa"/>
            <w:shd w:val="clear" w:color="auto" w:fill="FFFFFF" w:themeFill="background1"/>
            <w:vAlign w:val="center"/>
          </w:tcPr>
          <w:p w14:paraId="50D2C767" w14:textId="77777777" w:rsidR="002F6EA3" w:rsidRPr="00A47C12" w:rsidRDefault="0072097F" w:rsidP="0072097F">
            <w:pPr>
              <w:pStyle w:val="ListParagraph"/>
              <w:numPr>
                <w:ilvl w:val="0"/>
                <w:numId w:val="43"/>
              </w:numPr>
              <w:tabs>
                <w:tab w:val="left" w:pos="604"/>
              </w:tabs>
              <w:suppressAutoHyphens/>
              <w:ind w:left="0" w:firstLine="360"/>
              <w:rPr>
                <w:rFonts w:ascii="GHEA Grapalat" w:eastAsia="NSimSun" w:hAnsi="GHEA Grapalat" w:cs="Lucida Sans"/>
                <w:kern w:val="2"/>
                <w:shd w:val="clear" w:color="auto" w:fill="FFFFFF"/>
                <w:lang w:val="hy-AM" w:eastAsia="zh-CN" w:bidi="hi-IN"/>
              </w:rPr>
            </w:pPr>
            <w:r w:rsidRPr="00A47C12">
              <w:rPr>
                <w:rFonts w:ascii="GHEA Grapalat" w:eastAsia="NSimSun" w:hAnsi="GHEA Grapalat" w:cs="Lucida Sans"/>
                <w:kern w:val="2"/>
                <w:shd w:val="clear" w:color="auto" w:fill="FFFFFF"/>
                <w:lang w:val="hy-AM" w:eastAsia="zh-CN" w:bidi="hi-IN"/>
              </w:rPr>
              <w:lastRenderedPageBreak/>
              <w:t>Նախագծով ՀՀ կառավարության 2023 թվականի հունիսի 16-ի «Հ</w:t>
            </w:r>
            <w:r w:rsidRPr="00A47C12">
              <w:rPr>
                <w:rFonts w:ascii="GHEA Grapalat" w:eastAsia="NSimSun" w:hAnsi="GHEA Grapalat" w:cs="Lucida Sans"/>
                <w:bCs/>
                <w:kern w:val="2"/>
                <w:shd w:val="clear" w:color="auto" w:fill="FFFFFF"/>
                <w:lang w:val="hy-AM" w:eastAsia="zh-CN" w:bidi="hi-IN"/>
              </w:rPr>
              <w:t>արկային տարվա ընթացքում ֆիզիկական անձանց սոցիալական ծախսերի գումարները՝ հաշվարկված և (կամ) վճարված (այդ թվում՝ հարկային գործակալի կողմից) եկամտային հարկի գումարներից փոխհատուցման (վերադարձման) կարգը սահմանելու մասին</w:t>
            </w:r>
            <w:r w:rsidRPr="00A47C12">
              <w:rPr>
                <w:rFonts w:ascii="GHEA Grapalat" w:eastAsia="NSimSun" w:hAnsi="GHEA Grapalat" w:cs="Lucida Sans"/>
                <w:b/>
                <w:kern w:val="2"/>
                <w:shd w:val="clear" w:color="auto" w:fill="FFFFFF"/>
                <w:lang w:val="hy-AM" w:eastAsia="zh-CN" w:bidi="hi-IN"/>
              </w:rPr>
              <w:t>»</w:t>
            </w:r>
            <w:r w:rsidRPr="00A47C12">
              <w:rPr>
                <w:rFonts w:ascii="GHEA Grapalat" w:eastAsia="NSimSun" w:hAnsi="GHEA Grapalat" w:cs="Lucida Sans"/>
                <w:kern w:val="2"/>
                <w:shd w:val="clear" w:color="auto" w:fill="FFFFFF"/>
                <w:lang w:val="hy-AM" w:eastAsia="zh-CN" w:bidi="hi-IN"/>
              </w:rPr>
              <w:t xml:space="preserve"> N 956-Ն որոշման մեջ առաջարկվում է սահմանել, որ այն անձանց մասով, որոնց վերաբերող տեղեկատվությունը ՀՀ օրենսդրությամբ սահմանված է որպես սահմանափակ օգտագործման ենթակա տեղեկատվություն, և որոնց համար հարկային մարմին չեն ներկայացվել գրանցման հայտեր՝ հարկվող եկամուտներից հաշվարկված և վճարված եկամտային հարկի մասով սոցիալական ծախսերի փոխհատուցումը կատարվում է՝ սահմանափակ օգտագործման ենթակա տեղեկատվություն համարվող՝ հարկվող եկամուտներ վճարող հարկային գործակալների կողմից՝ ֆիզիկական անձի կողմից սույն հավելվածով լրացվող դիմում-հայտարարության հիման վրա: Հարկային գործակալի կողմից սույն որոշմամբ սահմանված չափերով սոցիալական ծախսերի փոխհատուցման ենթակա գումարներից նվազեցվում են հարկային մարմնի կողմից սույն կարգի համաձայն ֆիզիակական անձի միասնական հաշվին մուտքագրված փոխհատուցման ենթակա գումարները և դրական տարբերության մասով առաջիկա աշխատավարձի հետ միասին կատարում վճարում ֆիզիկական անձին: Միաժամանակ, Նախագծով հաստատվող և հարկային գործակալին ներկայացվող դիմում-հայտարարության համաձայն՝ համապատասխան աշխատողը գործատուին է ներկայացնում նաև համապատասխան հաշվետու տարված համար հարկային մարմին ներկայացված էլեկտրոնային ստորագրությամբ վավերացված հայտարարագիրը, որն, ըստ էության, սոցիալական ծախսերի փոխհատուցման գլխավոր և հիմնական պայմանն է:</w:t>
            </w:r>
          </w:p>
          <w:p w14:paraId="59AF1D02" w14:textId="77777777" w:rsidR="0072097F" w:rsidRPr="00A47C12" w:rsidRDefault="0072097F" w:rsidP="0072097F">
            <w:pPr>
              <w:tabs>
                <w:tab w:val="left" w:pos="604"/>
              </w:tabs>
              <w:suppressAutoHyphens/>
              <w:ind w:firstLine="320"/>
              <w:rPr>
                <w:rFonts w:ascii="GHEA Grapalat" w:hAnsi="GHEA Grapalat" w:cs="Franklin Gothic Medium Cond"/>
                <w:lang w:val="hy-AM"/>
              </w:rPr>
            </w:pPr>
            <w:r w:rsidRPr="00A47C12">
              <w:rPr>
                <w:rFonts w:ascii="GHEA Grapalat" w:hAnsi="GHEA Grapalat" w:cs="Franklin Gothic Medium Cond"/>
                <w:lang w:val="hy-AM"/>
              </w:rPr>
              <w:t xml:space="preserve">Նախագծով միաժամանակ առաջարկվում է նշված որոշման մեջ ներառել կետ այն մասին, որ սույն որոշումն ուժի մեջ մտնելուց հետ՝ մինչև անձնավորված հաշվարկն առաջին անգամ ներկայացնելը, </w:t>
            </w:r>
            <w:r w:rsidRPr="00A47C12">
              <w:rPr>
                <w:rFonts w:ascii="GHEA Grapalat" w:hAnsi="GHEA Grapalat" w:cs="Franklin Gothic Medium Cond"/>
                <w:lang w:val="hy-AM"/>
              </w:rPr>
              <w:lastRenderedPageBreak/>
              <w:t>գործատուները հարկային մարմին են ներկայացնում գրանցման հայտեր այն անձանց համար, որոնց հետ սույն որոշումն ուժի մեջ մտնելու օրվա դրությամբ եղել են աշխատանքային հարաբերությունների մեջ: Գործատուները կարող են գրանցման հայտեր ներկայացնել նաև այն անձանց համար, որոնց հետ աշխատանքային հարաբերությունների մեջ են եղել 2025 թվականին՝ վերջիններիս մասով ներկայացնելով, նաև 2025 թվականի հաշվետու ժամանակահատվածների համար անձնավորված հաշվարկներ:</w:t>
            </w:r>
          </w:p>
          <w:p w14:paraId="2776054C" w14:textId="77777777" w:rsidR="0072097F" w:rsidRPr="00A47C12" w:rsidRDefault="0072097F" w:rsidP="0072097F">
            <w:pPr>
              <w:tabs>
                <w:tab w:val="left" w:pos="604"/>
              </w:tabs>
              <w:suppressAutoHyphens/>
              <w:ind w:firstLine="320"/>
              <w:rPr>
                <w:rFonts w:ascii="GHEA Grapalat" w:eastAsia="NSimSun" w:hAnsi="GHEA Grapalat" w:cs="Lucida Sans"/>
                <w:kern w:val="2"/>
                <w:shd w:val="clear" w:color="auto" w:fill="FFFFFF"/>
                <w:lang w:val="hy-AM" w:eastAsia="zh-CN" w:bidi="hi-IN"/>
              </w:rPr>
            </w:pPr>
            <w:r w:rsidRPr="00A47C12">
              <w:rPr>
                <w:rFonts w:ascii="GHEA Grapalat" w:eastAsia="NSimSun" w:hAnsi="GHEA Grapalat" w:cs="Lucida Sans"/>
                <w:kern w:val="2"/>
                <w:shd w:val="clear" w:color="auto" w:fill="FFFFFF"/>
                <w:lang w:val="hy-AM" w:eastAsia="zh-CN" w:bidi="hi-IN"/>
              </w:rPr>
              <w:t>ՀՀ կառավարության 2023 թվականի հունիսի 16-ի N 956-Ն որոշման մեջ առաջարկվող փոփոխությունների մասով առկա են հետևյալ դիտարկումները.</w:t>
            </w:r>
          </w:p>
          <w:p w14:paraId="75B5F678" w14:textId="77777777" w:rsidR="0072097F" w:rsidRPr="00A47C12" w:rsidRDefault="0072097F" w:rsidP="0072097F">
            <w:pPr>
              <w:tabs>
                <w:tab w:val="left" w:pos="604"/>
              </w:tabs>
              <w:suppressAutoHyphens/>
              <w:ind w:firstLine="320"/>
              <w:rPr>
                <w:rFonts w:ascii="GHEA Grapalat" w:eastAsia="NSimSun" w:hAnsi="GHEA Grapalat" w:cs="Lucida Sans"/>
                <w:kern w:val="2"/>
                <w:shd w:val="clear" w:color="auto" w:fill="FFFFFF"/>
                <w:lang w:val="hy-AM" w:eastAsia="zh-CN" w:bidi="hi-IN"/>
              </w:rPr>
            </w:pPr>
            <w:r w:rsidRPr="00A47C12">
              <w:rPr>
                <w:rFonts w:ascii="GHEA Grapalat" w:eastAsia="NSimSun" w:hAnsi="GHEA Grapalat" w:cs="Lucida Sans"/>
                <w:kern w:val="2"/>
                <w:shd w:val="clear" w:color="auto" w:fill="FFFFFF"/>
                <w:lang w:val="hy-AM" w:eastAsia="zh-CN" w:bidi="hi-IN"/>
              </w:rPr>
              <w:t>2.1 ՀՀ կառավարության 2017 թվականի N 223-Ն որոշման մեջ առաջարկվող լրացման և դրա վերաբերյալ սույն գրության 1-ին կետում ներկայացված դիտարկումը վերաբերելի է նաև ՀՀ կառավարության 2023 թվականի հունիսի 16-ի N 956-Ն որոշման մեջ առաջարկվող կարգավորմանը, քանի որ համապատասխան հարկային գործակալի, այդ թվում՝ ԱՀԾ կողմից որևէ անձի վերաբերյալ գրանցման հայտ, ինչպես նաև հետին թվով եկամտային հարկի անձնավորված հաշվարկ ներկայացնելը համարում ենք խմդրահարույց: Դեռ ավելին, կարծում ենք, որ առաջարկվող մոտեցումը խնդրահարույց է նաև հարկային օրենսգրքի 156-րդ հոդվածի 2-րդ և 3-րդ մասերի և դրանց հիման վրա ՀՀ կառավարության 2017 թվականի N 223-Ն որոշմամբ սահմանված՝ համապատասխան կատեգորիայի անձնաց համար գրանցման հայտ չներկայացնելու և եկամտահարկի հաշվարկը հանևագումարային տարբերակով (առանց անձնավորման) ներկայացնելու տրամաբանության տեսանկյունից:</w:t>
            </w:r>
          </w:p>
          <w:p w14:paraId="60BD4CD5" w14:textId="77777777" w:rsidR="0072097F" w:rsidRPr="00A47C12" w:rsidRDefault="0072097F" w:rsidP="0072097F">
            <w:pPr>
              <w:tabs>
                <w:tab w:val="left" w:pos="604"/>
              </w:tabs>
              <w:suppressAutoHyphens/>
              <w:ind w:firstLine="320"/>
              <w:rPr>
                <w:rFonts w:ascii="GHEA Grapalat" w:eastAsia="NSimSun" w:hAnsi="GHEA Grapalat" w:cs="Lucida Sans"/>
                <w:kern w:val="2"/>
                <w:shd w:val="clear" w:color="auto" w:fill="FFFFFF"/>
                <w:lang w:val="hy-AM" w:eastAsia="zh-CN" w:bidi="hi-IN"/>
              </w:rPr>
            </w:pPr>
            <w:r w:rsidRPr="00A47C12">
              <w:rPr>
                <w:rFonts w:ascii="GHEA Grapalat" w:eastAsia="NSimSun" w:hAnsi="GHEA Grapalat" w:cs="Lucida Sans"/>
                <w:kern w:val="2"/>
                <w:shd w:val="clear" w:color="auto" w:fill="FFFFFF"/>
                <w:lang w:val="hy-AM" w:eastAsia="zh-CN" w:bidi="hi-IN"/>
              </w:rPr>
              <w:t xml:space="preserve">2.2 Հաշվի առնելով, որ սոցիալական ծախսերի փոխհատուցման ենթակա գումարները հարկային գործակալն է տրամադրելու՝ առաջիկա աշխատավարձի հետ միասին, առաջարկում ենք հստակեցնել նաև, թե գումարը տնտեսագիտական դասակարգման </w:t>
            </w:r>
            <w:r w:rsidRPr="00A47C12">
              <w:rPr>
                <w:rFonts w:ascii="GHEA Grapalat" w:eastAsia="NSimSun" w:hAnsi="GHEA Grapalat" w:cs="Lucida Sans"/>
                <w:kern w:val="2"/>
                <w:shd w:val="clear" w:color="auto" w:fill="FFFFFF"/>
                <w:lang w:val="hy-AM" w:eastAsia="zh-CN" w:bidi="hi-IN"/>
              </w:rPr>
              <w:lastRenderedPageBreak/>
              <w:t>որ հոդվածից է հատկացվելու և ինչ ընթացակարգով է այն տրամադրվելու հարկային գործակալին:</w:t>
            </w:r>
          </w:p>
          <w:p w14:paraId="59396F4E" w14:textId="77777777" w:rsidR="0072097F" w:rsidRPr="00A47C12" w:rsidRDefault="0072097F" w:rsidP="0072097F">
            <w:pPr>
              <w:tabs>
                <w:tab w:val="left" w:pos="604"/>
              </w:tabs>
              <w:suppressAutoHyphens/>
              <w:ind w:firstLine="320"/>
              <w:rPr>
                <w:rFonts w:ascii="GHEA Grapalat" w:eastAsia="NSimSun" w:hAnsi="GHEA Grapalat" w:cs="Lucida Sans"/>
                <w:kern w:val="2"/>
                <w:shd w:val="clear" w:color="auto" w:fill="FFFFFF"/>
                <w:lang w:val="hy-AM" w:eastAsia="zh-CN" w:bidi="hi-IN"/>
              </w:rPr>
            </w:pPr>
            <w:r w:rsidRPr="00A47C12">
              <w:rPr>
                <w:rFonts w:ascii="GHEA Grapalat" w:eastAsia="NSimSun" w:hAnsi="GHEA Grapalat" w:cs="Lucida Sans"/>
                <w:kern w:val="2"/>
                <w:shd w:val="clear" w:color="auto" w:fill="FFFFFF"/>
                <w:lang w:val="hy-AM" w:eastAsia="zh-CN" w:bidi="hi-IN"/>
              </w:rPr>
              <w:t>Ամփոփելով վերոգրյալը՝ գտնում ենք, որ պետք է բացառել հարկային գործակալի կողմից գրանցման հայտի կամ անձնավորված հաշվարկի ներկայացումն այն անձանց մասով, որոնց վերաբերող տեղեկատվությունը ՀՀ օրենսդրությամբ սահմանված է որպես սահմանափակ օգտագործման ենթակա տեղեկատվություն՝ հաշվի առնելով նաև այն, որ համապատասխան հարկային գործակալների կողմից եկամուտների և դրանցից պահված եկամտային հարկի գումարները հանրագումարային տեսքով արտացոլելուց բացի՝ հարկային գործակալներից յուրաքանչյուրն իր մոտ վարում է նաև անձի եկամուտների և դրանցից պահված եկամտային հարկի գումարների անձնավորված հաշվարկ (հաշվառում) և դրա հիման վրա (առանց գրանցման հայտ կամ անձնավորված հաշվարկ ներկայացնելու) կարող է որոշմամբ սահմանված կարգով կատարել հարկվող եկամուտներից հաշվարկված և վճարված եկամտային հարկի մասով սոցիալական ծախսերի փոխհատուցման տրամադրումը:</w:t>
            </w:r>
          </w:p>
          <w:p w14:paraId="3D37BA97" w14:textId="0B6FDAB5" w:rsidR="0072097F" w:rsidRPr="00A47C12" w:rsidRDefault="0072097F" w:rsidP="0072097F">
            <w:pPr>
              <w:tabs>
                <w:tab w:val="left" w:pos="604"/>
              </w:tabs>
              <w:suppressAutoHyphens/>
              <w:ind w:firstLine="320"/>
              <w:rPr>
                <w:rFonts w:ascii="GHEA Grapalat" w:eastAsia="NSimSun" w:hAnsi="GHEA Grapalat" w:cs="Lucida Sans"/>
                <w:kern w:val="2"/>
                <w:shd w:val="clear" w:color="auto" w:fill="FFFFFF"/>
                <w:lang w:val="hy-AM" w:eastAsia="zh-CN" w:bidi="hi-IN"/>
              </w:rPr>
            </w:pPr>
            <w:r w:rsidRPr="00A47C12">
              <w:rPr>
                <w:rFonts w:ascii="GHEA Grapalat" w:eastAsia="NSimSun" w:hAnsi="GHEA Grapalat" w:cs="Lucida Sans"/>
                <w:kern w:val="2"/>
                <w:shd w:val="clear" w:color="auto" w:fill="FFFFFF"/>
                <w:lang w:val="hy-AM" w:eastAsia="zh-CN" w:bidi="hi-IN"/>
              </w:rPr>
              <w:t>Միևնույն ժամանակ, հայտնում ենք, որ ՀՀ փոխարչապետ Տիգրան Խաչատրյանի գլխավորությամբ տեղի ունեցած քննարկման ժամանակ մասնակից գերատեսչությունների հետ համաձայնեցվել է խնդրի լուծման այնպիսի տարբերակ, որը չէր ենթադրում գրանցման հայտի ներկայացում հարկային մարմին և համապատասխան գործառույթները (եկամտահարկի հաշվարկումը, սոցիալական ծախսերի հիմնավորվածության ստուգումը, փոխհատուցման ենթակա գումարների որոշման նպատակով՝ հաշվարկված և/կամ վճարված եկամտային հարկի գումարներից նվազեցումները և այլն) իրականացնելու էր տվյալ մարմինը (հարկային գործակալը): Հակառակ պարագայում խնդրահարույց է համարվում նկարագրված ողջ տարբերվող ընթացակարգի իրականացումը և ըստ այդմ համապատասխան ծառայողների բացահայտումը:</w:t>
            </w:r>
          </w:p>
        </w:tc>
        <w:tc>
          <w:tcPr>
            <w:tcW w:w="7654" w:type="dxa"/>
            <w:shd w:val="clear" w:color="auto" w:fill="FFFFFF" w:themeFill="background1"/>
          </w:tcPr>
          <w:p w14:paraId="082296DC" w14:textId="77777777" w:rsidR="0072097F" w:rsidRPr="00A47C12" w:rsidRDefault="0072097F" w:rsidP="0072097F">
            <w:pPr>
              <w:pStyle w:val="ListParagraph"/>
              <w:suppressAutoHyphens/>
              <w:ind w:left="0"/>
              <w:jc w:val="center"/>
              <w:rPr>
                <w:rFonts w:ascii="GHEA Grapalat" w:eastAsiaTheme="minorHAnsi" w:hAnsi="GHEA Grapalat" w:cstheme="minorBidi"/>
                <w:b/>
                <w:bCs/>
                <w:shd w:val="clear" w:color="auto" w:fill="FFFFFF"/>
                <w:lang w:val="hy-AM"/>
              </w:rPr>
            </w:pPr>
            <w:r w:rsidRPr="00A47C12">
              <w:rPr>
                <w:rFonts w:ascii="GHEA Grapalat" w:eastAsiaTheme="minorHAnsi" w:hAnsi="GHEA Grapalat" w:cstheme="minorBidi"/>
                <w:b/>
                <w:bCs/>
                <w:shd w:val="clear" w:color="auto" w:fill="FFFFFF"/>
                <w:lang w:val="hy-AM"/>
              </w:rPr>
              <w:lastRenderedPageBreak/>
              <w:t>Ընդունվել է:</w:t>
            </w:r>
          </w:p>
          <w:p w14:paraId="32023D1B" w14:textId="77777777" w:rsidR="0072097F" w:rsidRPr="00A47C12" w:rsidRDefault="0072097F" w:rsidP="0072097F">
            <w:pPr>
              <w:ind w:firstLine="290"/>
              <w:rPr>
                <w:rFonts w:ascii="GHEA Grapalat" w:eastAsia="NSimSun" w:hAnsi="GHEA Grapalat" w:cs="Lucida Sans"/>
                <w:kern w:val="2"/>
                <w:shd w:val="clear" w:color="auto" w:fill="FFFFFF"/>
                <w:lang w:val="hy-AM" w:eastAsia="zh-CN" w:bidi="hi-IN"/>
              </w:rPr>
            </w:pPr>
            <w:r w:rsidRPr="00A47C12">
              <w:rPr>
                <w:rFonts w:ascii="GHEA Grapalat" w:hAnsi="GHEA Grapalat" w:cs="Franklin Gothic Medium Cond"/>
                <w:bCs/>
                <w:iCs/>
                <w:lang w:val="hy-AM"/>
              </w:rPr>
              <w:t>Գրանց</w:t>
            </w:r>
            <w:r w:rsidRPr="00A47C12">
              <w:rPr>
                <w:rFonts w:ascii="GHEA Grapalat" w:hAnsi="GHEA Grapalat" w:cs="Franklin Gothic Medium Cond"/>
                <w:bCs/>
                <w:iCs/>
                <w:lang w:val="hy-AM"/>
              </w:rPr>
              <w:softHyphen/>
              <w:t>ման հայտեր, ինչ</w:t>
            </w:r>
            <w:r w:rsidRPr="00A47C12">
              <w:rPr>
                <w:rFonts w:ascii="GHEA Grapalat" w:hAnsi="GHEA Grapalat" w:cs="Franklin Gothic Medium Cond"/>
                <w:bCs/>
                <w:iCs/>
                <w:lang w:val="hy-AM"/>
              </w:rPr>
              <w:softHyphen/>
              <w:t xml:space="preserve">պես նաև </w:t>
            </w:r>
            <w:r w:rsidRPr="00A47C12">
              <w:rPr>
                <w:rFonts w:ascii="GHEA Grapalat" w:hAnsi="GHEA Grapalat"/>
                <w:bCs/>
                <w:lang w:val="hy-AM" w:eastAsia="hy-AM"/>
              </w:rPr>
              <w:t>եկամտային հարկի և սոցիալական վճարի ամսա</w:t>
            </w:r>
            <w:r w:rsidRPr="00A47C12">
              <w:rPr>
                <w:rFonts w:ascii="GHEA Grapalat" w:hAnsi="GHEA Grapalat"/>
                <w:bCs/>
                <w:lang w:val="hy-AM" w:eastAsia="hy-AM"/>
              </w:rPr>
              <w:softHyphen/>
              <w:t>կան անձ</w:t>
            </w:r>
            <w:r w:rsidRPr="00A47C12">
              <w:rPr>
                <w:rFonts w:ascii="GHEA Grapalat" w:hAnsi="GHEA Grapalat"/>
                <w:bCs/>
                <w:lang w:val="hy-AM" w:eastAsia="hy-AM"/>
              </w:rPr>
              <w:softHyphen/>
              <w:t>նա</w:t>
            </w:r>
            <w:r w:rsidRPr="00A47C12">
              <w:rPr>
                <w:rFonts w:ascii="GHEA Grapalat" w:hAnsi="GHEA Grapalat"/>
                <w:bCs/>
                <w:lang w:val="hy-AM" w:eastAsia="hy-AM"/>
              </w:rPr>
              <w:softHyphen/>
              <w:t>վոր</w:t>
            </w:r>
            <w:r w:rsidRPr="00A47C12">
              <w:rPr>
                <w:rFonts w:ascii="GHEA Grapalat" w:hAnsi="GHEA Grapalat"/>
                <w:bCs/>
                <w:lang w:val="hy-AM" w:eastAsia="hy-AM"/>
              </w:rPr>
              <w:softHyphen/>
              <w:t>ված հաշ</w:t>
            </w:r>
            <w:r w:rsidRPr="00A47C12">
              <w:rPr>
                <w:rFonts w:ascii="GHEA Grapalat" w:hAnsi="GHEA Grapalat"/>
                <w:bCs/>
                <w:lang w:val="hy-AM" w:eastAsia="hy-AM"/>
              </w:rPr>
              <w:softHyphen/>
              <w:t>վարկ</w:t>
            </w:r>
            <w:r w:rsidRPr="00A47C12">
              <w:rPr>
                <w:rFonts w:ascii="GHEA Grapalat" w:hAnsi="GHEA Grapalat"/>
                <w:bCs/>
                <w:lang w:val="hy-AM" w:eastAsia="hy-AM"/>
              </w:rPr>
              <w:softHyphen/>
            </w:r>
            <w:r w:rsidRPr="00A47C12">
              <w:rPr>
                <w:rFonts w:ascii="GHEA Grapalat" w:hAnsi="GHEA Grapalat"/>
                <w:bCs/>
                <w:lang w:val="hy-AM" w:eastAsia="hy-AM"/>
              </w:rPr>
              <w:softHyphen/>
              <w:t xml:space="preserve">ներ </w:t>
            </w:r>
            <w:r w:rsidRPr="00A47C12">
              <w:rPr>
                <w:rFonts w:ascii="GHEA Grapalat" w:hAnsi="GHEA Grapalat" w:cs="Franklin Gothic Medium Cond"/>
                <w:bCs/>
                <w:iCs/>
                <w:lang w:val="hy-AM"/>
              </w:rPr>
              <w:t>հար</w:t>
            </w:r>
            <w:r w:rsidRPr="00A47C12">
              <w:rPr>
                <w:rFonts w:ascii="GHEA Grapalat" w:hAnsi="GHEA Grapalat" w:cs="Franklin Gothic Medium Cond"/>
                <w:bCs/>
                <w:iCs/>
                <w:lang w:val="hy-AM"/>
              </w:rPr>
              <w:softHyphen/>
              <w:t>կային մար</w:t>
            </w:r>
            <w:r w:rsidRPr="00A47C12">
              <w:rPr>
                <w:rFonts w:ascii="GHEA Grapalat" w:hAnsi="GHEA Grapalat" w:cs="Franklin Gothic Medium Cond"/>
                <w:bCs/>
                <w:iCs/>
                <w:lang w:val="hy-AM"/>
              </w:rPr>
              <w:softHyphen/>
            </w:r>
            <w:r w:rsidRPr="00A47C12">
              <w:rPr>
                <w:rFonts w:ascii="GHEA Grapalat" w:hAnsi="GHEA Grapalat" w:cs="Franklin Gothic Medium Cond"/>
                <w:bCs/>
                <w:iCs/>
                <w:lang w:val="hy-AM"/>
              </w:rPr>
              <w:softHyphen/>
            </w:r>
            <w:r w:rsidRPr="00A47C12">
              <w:rPr>
                <w:rFonts w:ascii="GHEA Grapalat" w:hAnsi="GHEA Grapalat" w:cs="Franklin Gothic Medium Cond"/>
                <w:bCs/>
                <w:iCs/>
                <w:lang w:val="hy-AM"/>
              </w:rPr>
              <w:softHyphen/>
              <w:t>մին</w:t>
            </w:r>
            <w:r w:rsidRPr="00A47C12">
              <w:rPr>
                <w:rFonts w:ascii="GHEA Grapalat" w:hAnsi="GHEA Grapalat" w:cs="Franklin Gothic Medium Cond"/>
                <w:b/>
                <w:bCs/>
                <w:iCs/>
                <w:lang w:val="hy-AM"/>
              </w:rPr>
              <w:t xml:space="preserve"> </w:t>
            </w:r>
            <w:r w:rsidRPr="00A47C12">
              <w:rPr>
                <w:rFonts w:ascii="GHEA Grapalat" w:hAnsi="GHEA Grapalat" w:cs="Franklin Gothic Medium Cond"/>
                <w:bCs/>
                <w:iCs/>
                <w:lang w:val="hy-AM"/>
              </w:rPr>
              <w:t>ներկայացնելու միջոցով սոցիալա</w:t>
            </w:r>
            <w:r w:rsidRPr="00A47C12">
              <w:rPr>
                <w:rFonts w:ascii="GHEA Grapalat" w:hAnsi="GHEA Grapalat" w:cs="Franklin Gothic Medium Cond"/>
                <w:bCs/>
                <w:iCs/>
                <w:lang w:val="hy-AM"/>
              </w:rPr>
              <w:softHyphen/>
              <w:t>կան ծախսերի փոխ</w:t>
            </w:r>
            <w:r w:rsidRPr="00A47C12">
              <w:rPr>
                <w:rFonts w:ascii="GHEA Grapalat" w:hAnsi="GHEA Grapalat" w:cs="Franklin Gothic Medium Cond"/>
                <w:bCs/>
                <w:iCs/>
                <w:lang w:val="hy-AM"/>
              </w:rPr>
              <w:softHyphen/>
              <w:t>հա</w:t>
            </w:r>
            <w:r w:rsidRPr="00A47C12">
              <w:rPr>
                <w:rFonts w:ascii="GHEA Grapalat" w:hAnsi="GHEA Grapalat" w:cs="Franklin Gothic Medium Cond"/>
                <w:bCs/>
                <w:iCs/>
                <w:lang w:val="hy-AM"/>
              </w:rPr>
              <w:softHyphen/>
              <w:t>տու</w:t>
            </w:r>
            <w:r w:rsidRPr="00A47C12">
              <w:rPr>
                <w:rFonts w:ascii="GHEA Grapalat" w:hAnsi="GHEA Grapalat" w:cs="Franklin Gothic Medium Cond"/>
                <w:bCs/>
                <w:iCs/>
                <w:lang w:val="hy-AM"/>
              </w:rPr>
              <w:softHyphen/>
              <w:t>ցումը հարկային մարմնի կողմից կատա</w:t>
            </w:r>
            <w:r w:rsidRPr="00A47C12">
              <w:rPr>
                <w:rFonts w:ascii="GHEA Grapalat" w:hAnsi="GHEA Grapalat" w:cs="Franklin Gothic Medium Cond"/>
                <w:bCs/>
                <w:iCs/>
                <w:lang w:val="hy-AM"/>
              </w:rPr>
              <w:softHyphen/>
              <w:t>րելու մոտեցումը հանվել է նախագծից</w:t>
            </w:r>
            <w:r w:rsidRPr="00A47C12">
              <w:rPr>
                <w:rFonts w:ascii="GHEA Grapalat" w:eastAsia="NSimSun" w:hAnsi="GHEA Grapalat" w:cs="Lucida Sans"/>
                <w:kern w:val="2"/>
                <w:shd w:val="clear" w:color="auto" w:fill="FFFFFF"/>
                <w:lang w:val="hy-AM" w:eastAsia="zh-CN" w:bidi="hi-IN"/>
              </w:rPr>
              <w:t>:</w:t>
            </w:r>
          </w:p>
          <w:p w14:paraId="1DFE08F3" w14:textId="54AD7C64" w:rsidR="002F6EA3" w:rsidRPr="00A47C12" w:rsidRDefault="0072097F" w:rsidP="0072097F">
            <w:pPr>
              <w:widowControl w:val="0"/>
              <w:tabs>
                <w:tab w:val="left" w:pos="181"/>
                <w:tab w:val="left" w:pos="340"/>
              </w:tabs>
              <w:textAlignment w:val="baseline"/>
              <w:rPr>
                <w:rFonts w:ascii="GHEA Grapalat" w:eastAsia="NSimSun" w:hAnsi="GHEA Grapalat" w:cs="Lucida Sans"/>
                <w:kern w:val="2"/>
                <w:shd w:val="clear" w:color="auto" w:fill="FFFFFF"/>
                <w:lang w:val="hy-AM" w:eastAsia="zh-CN" w:bidi="hi-IN"/>
              </w:rPr>
            </w:pPr>
            <w:r w:rsidRPr="00A47C12">
              <w:rPr>
                <w:rFonts w:ascii="GHEA Grapalat" w:eastAsia="NSimSun" w:hAnsi="GHEA Grapalat" w:cs="Lucida Sans"/>
                <w:kern w:val="2"/>
                <w:shd w:val="clear" w:color="auto" w:fill="FFFFFF"/>
                <w:lang w:val="hy-AM" w:eastAsia="zh-CN" w:bidi="hi-IN"/>
              </w:rPr>
              <w:t xml:space="preserve">Վերոգրյալի փոխարեն սահմանվել է, որ </w:t>
            </w:r>
            <w:r w:rsidRPr="00A47C12">
              <w:rPr>
                <w:rFonts w:ascii="GHEA Grapalat" w:hAnsi="GHEA Grapalat"/>
                <w:bCs/>
                <w:iCs/>
                <w:shd w:val="clear" w:color="auto" w:fill="FFFFFF"/>
                <w:lang w:val="hy-AM"/>
              </w:rPr>
              <w:t>սոցիալա</w:t>
            </w:r>
            <w:r w:rsidRPr="00A47C12">
              <w:rPr>
                <w:rFonts w:ascii="GHEA Grapalat" w:hAnsi="GHEA Grapalat"/>
                <w:bCs/>
                <w:iCs/>
                <w:shd w:val="clear" w:color="auto" w:fill="FFFFFF"/>
                <w:lang w:val="hy-AM"/>
              </w:rPr>
              <w:softHyphen/>
              <w:t>կան ծախսերի փոխ</w:t>
            </w:r>
            <w:r w:rsidRPr="00A47C12">
              <w:rPr>
                <w:rFonts w:ascii="GHEA Grapalat" w:hAnsi="GHEA Grapalat"/>
                <w:bCs/>
                <w:iCs/>
                <w:shd w:val="clear" w:color="auto" w:fill="FFFFFF"/>
                <w:lang w:val="hy-AM"/>
              </w:rPr>
              <w:softHyphen/>
              <w:t>հա</w:t>
            </w:r>
            <w:r w:rsidRPr="00A47C12">
              <w:rPr>
                <w:rFonts w:ascii="GHEA Grapalat" w:hAnsi="GHEA Grapalat"/>
                <w:bCs/>
                <w:iCs/>
                <w:shd w:val="clear" w:color="auto" w:fill="FFFFFF"/>
                <w:lang w:val="hy-AM"/>
              </w:rPr>
              <w:softHyphen/>
              <w:t>տու</w:t>
            </w:r>
            <w:r w:rsidRPr="00A47C12">
              <w:rPr>
                <w:rFonts w:ascii="GHEA Grapalat" w:hAnsi="GHEA Grapalat"/>
                <w:bCs/>
                <w:iCs/>
                <w:shd w:val="clear" w:color="auto" w:fill="FFFFFF"/>
                <w:lang w:val="hy-AM"/>
              </w:rPr>
              <w:softHyphen/>
              <w:t xml:space="preserve">ցումը կարող է իրականացվել </w:t>
            </w:r>
            <w:r w:rsidRPr="00A47C12">
              <w:rPr>
                <w:rFonts w:ascii="GHEA Grapalat" w:hAnsi="GHEA Grapalat"/>
                <w:shd w:val="clear" w:color="auto" w:fill="FFFFFF"/>
                <w:lang w:val="hy-AM"/>
              </w:rPr>
              <w:t>գործատուի կողմից հարկային մարմնի սահմանած կարգով և ձևաչափով հաշվետու տարվա ընթացքում հաշվարկված աշխատավարձի և դրան հավասարեցված վճարումների, ինչ</w:t>
            </w:r>
            <w:r w:rsidRPr="00A47C12">
              <w:rPr>
                <w:rFonts w:ascii="GHEA Grapalat" w:hAnsi="GHEA Grapalat"/>
                <w:shd w:val="clear" w:color="auto" w:fill="FFFFFF"/>
                <w:lang w:val="hy-AM"/>
              </w:rPr>
              <w:softHyphen/>
              <w:t>պես նաև դրանցից հաշվարկված ու Հայաստանի Հանրապե</w:t>
            </w:r>
            <w:r w:rsidRPr="00A47C12">
              <w:rPr>
                <w:rFonts w:ascii="GHEA Grapalat" w:hAnsi="GHEA Grapalat"/>
                <w:shd w:val="clear" w:color="auto" w:fill="FFFFFF"/>
                <w:lang w:val="hy-AM"/>
              </w:rPr>
              <w:softHyphen/>
              <w:t>տու</w:t>
            </w:r>
            <w:r w:rsidRPr="00A47C12">
              <w:rPr>
                <w:rFonts w:ascii="GHEA Grapalat" w:hAnsi="GHEA Grapalat"/>
                <w:shd w:val="clear" w:color="auto" w:fill="FFFFFF"/>
                <w:lang w:val="hy-AM"/>
              </w:rPr>
              <w:softHyphen/>
              <w:t>թյան պետական բյուջե վճար</w:t>
            </w:r>
            <w:r w:rsidRPr="00A47C12">
              <w:rPr>
                <w:rFonts w:ascii="GHEA Grapalat" w:hAnsi="GHEA Grapalat"/>
                <w:shd w:val="clear" w:color="auto" w:fill="FFFFFF"/>
                <w:lang w:val="hy-AM"/>
              </w:rPr>
              <w:softHyphen/>
              <w:t>ված եկամտային հարկի գումարների վերաբերյալ հարկային մարմին տեղեկատ</w:t>
            </w:r>
            <w:r w:rsidRPr="00A47C12">
              <w:rPr>
                <w:rFonts w:ascii="GHEA Grapalat" w:hAnsi="GHEA Grapalat"/>
                <w:shd w:val="clear" w:color="auto" w:fill="FFFFFF"/>
                <w:lang w:val="hy-AM"/>
              </w:rPr>
              <w:softHyphen/>
              <w:t>վու</w:t>
            </w:r>
            <w:r w:rsidRPr="00A47C12">
              <w:rPr>
                <w:rFonts w:ascii="GHEA Grapalat" w:hAnsi="GHEA Grapalat"/>
                <w:shd w:val="clear" w:color="auto" w:fill="FFFFFF"/>
                <w:lang w:val="hy-AM"/>
              </w:rPr>
              <w:softHyphen/>
              <w:t>թյուն ներ</w:t>
            </w:r>
            <w:r w:rsidRPr="00A47C12">
              <w:rPr>
                <w:rFonts w:ascii="GHEA Grapalat" w:hAnsi="GHEA Grapalat"/>
                <w:shd w:val="clear" w:color="auto" w:fill="FFFFFF"/>
                <w:lang w:val="hy-AM"/>
              </w:rPr>
              <w:softHyphen/>
              <w:t>կայաց</w:t>
            </w:r>
            <w:r w:rsidR="009E61AF" w:rsidRPr="00A47C12">
              <w:rPr>
                <w:rFonts w:ascii="GHEA Grapalat" w:hAnsi="GHEA Grapalat"/>
                <w:shd w:val="clear" w:color="auto" w:fill="FFFFFF"/>
                <w:lang w:val="hy-AM"/>
              </w:rPr>
              <w:t>նելու միջո</w:t>
            </w:r>
            <w:r w:rsidRPr="00A47C12">
              <w:rPr>
                <w:rFonts w:ascii="GHEA Grapalat" w:hAnsi="GHEA Grapalat"/>
                <w:shd w:val="clear" w:color="auto" w:fill="FFFFFF"/>
                <w:lang w:val="hy-AM"/>
              </w:rPr>
              <w:t>ցով։</w:t>
            </w:r>
          </w:p>
        </w:tc>
      </w:tr>
      <w:tr w:rsidR="00A47C12" w:rsidRPr="00A47C12" w14:paraId="36308FA1" w14:textId="77777777" w:rsidTr="00A47C12">
        <w:trPr>
          <w:trHeight w:val="409"/>
        </w:trPr>
        <w:tc>
          <w:tcPr>
            <w:tcW w:w="7938" w:type="dxa"/>
            <w:vMerge w:val="restart"/>
            <w:shd w:val="clear" w:color="auto" w:fill="FBD4B4" w:themeFill="accent6" w:themeFillTint="66"/>
            <w:vAlign w:val="center"/>
          </w:tcPr>
          <w:p w14:paraId="3A92584B" w14:textId="1473BABF" w:rsidR="002F6EA3" w:rsidRPr="00A47C12" w:rsidRDefault="002F6EA3" w:rsidP="002F6EA3">
            <w:pPr>
              <w:pStyle w:val="ListParagraph"/>
              <w:numPr>
                <w:ilvl w:val="0"/>
                <w:numId w:val="18"/>
              </w:numPr>
              <w:tabs>
                <w:tab w:val="left" w:pos="887"/>
              </w:tabs>
              <w:ind w:left="0" w:firstLine="604"/>
              <w:jc w:val="center"/>
              <w:rPr>
                <w:rFonts w:ascii="GHEA Grapalat" w:eastAsia="NSimSun" w:hAnsi="GHEA Grapalat" w:cs="Lucida Sans"/>
                <w:kern w:val="2"/>
                <w:shd w:val="clear" w:color="auto" w:fill="FFFFFF"/>
                <w:lang w:val="hy-AM" w:eastAsia="zh-CN" w:bidi="hi-IN"/>
              </w:rPr>
            </w:pPr>
            <w:r w:rsidRPr="00A47C12">
              <w:rPr>
                <w:rFonts w:ascii="GHEA Grapalat" w:hAnsi="GHEA Grapalat" w:cs="Sylfaen"/>
                <w:lang w:val="hy-AM"/>
              </w:rPr>
              <w:lastRenderedPageBreak/>
              <w:t>ՀՀ ա</w:t>
            </w:r>
            <w:r w:rsidRPr="00A47C12">
              <w:rPr>
                <w:rFonts w:ascii="GHEA Grapalat" w:hAnsi="GHEA Grapalat" w:cs="Sylfaen"/>
              </w:rPr>
              <w:t>զգային անվտանգության ծառայությու</w:t>
            </w:r>
            <w:r w:rsidRPr="00A47C12">
              <w:rPr>
                <w:rFonts w:ascii="GHEA Grapalat" w:hAnsi="GHEA Grapalat" w:cs="Sylfaen"/>
                <w:lang w:val="hy-AM"/>
              </w:rPr>
              <w:t>ն</w:t>
            </w:r>
          </w:p>
        </w:tc>
        <w:tc>
          <w:tcPr>
            <w:tcW w:w="7654" w:type="dxa"/>
            <w:shd w:val="clear" w:color="auto" w:fill="FBD4B4" w:themeFill="accent6" w:themeFillTint="66"/>
            <w:vAlign w:val="center"/>
          </w:tcPr>
          <w:p w14:paraId="1B520FB0" w14:textId="24910CBC" w:rsidR="002F6EA3" w:rsidRPr="00A47C12" w:rsidRDefault="002F6EA3" w:rsidP="002F6EA3">
            <w:pPr>
              <w:widowControl w:val="0"/>
              <w:tabs>
                <w:tab w:val="left" w:pos="181"/>
                <w:tab w:val="left" w:pos="340"/>
              </w:tabs>
              <w:jc w:val="center"/>
              <w:textAlignment w:val="baseline"/>
              <w:rPr>
                <w:rFonts w:ascii="GHEA Grapalat" w:eastAsia="NSimSun" w:hAnsi="GHEA Grapalat" w:cs="Lucida Sans"/>
                <w:kern w:val="2"/>
                <w:shd w:val="clear" w:color="auto" w:fill="FFFFFF"/>
                <w:lang w:val="hy-AM" w:eastAsia="zh-CN" w:bidi="hi-IN"/>
              </w:rPr>
            </w:pPr>
            <w:r w:rsidRPr="00A47C12">
              <w:rPr>
                <w:rFonts w:ascii="GHEA Grapalat" w:hAnsi="GHEA Grapalat" w:cs="Sylfaen"/>
                <w:lang w:val="hy-AM"/>
              </w:rPr>
              <w:t>02.06.2026</w:t>
            </w:r>
          </w:p>
        </w:tc>
      </w:tr>
      <w:tr w:rsidR="00A47C12" w:rsidRPr="00A47C12" w14:paraId="3C3F16BE" w14:textId="77777777" w:rsidTr="00A47C12">
        <w:trPr>
          <w:trHeight w:val="62"/>
        </w:trPr>
        <w:tc>
          <w:tcPr>
            <w:tcW w:w="7938" w:type="dxa"/>
            <w:vMerge/>
            <w:shd w:val="clear" w:color="auto" w:fill="FBD4B4" w:themeFill="accent6" w:themeFillTint="66"/>
            <w:vAlign w:val="center"/>
          </w:tcPr>
          <w:p w14:paraId="252B349D" w14:textId="77777777" w:rsidR="002F6EA3" w:rsidRPr="00A47C12" w:rsidRDefault="002F6EA3" w:rsidP="002F6EA3">
            <w:pPr>
              <w:tabs>
                <w:tab w:val="left" w:pos="562"/>
              </w:tabs>
              <w:suppressAutoHyphens/>
              <w:ind w:left="319"/>
              <w:rPr>
                <w:rFonts w:ascii="GHEA Grapalat" w:eastAsia="NSimSun" w:hAnsi="GHEA Grapalat" w:cs="Lucida Sans"/>
                <w:kern w:val="2"/>
                <w:shd w:val="clear" w:color="auto" w:fill="FFFFFF"/>
                <w:lang w:val="hy-AM" w:eastAsia="zh-CN" w:bidi="hi-IN"/>
              </w:rPr>
            </w:pPr>
          </w:p>
        </w:tc>
        <w:tc>
          <w:tcPr>
            <w:tcW w:w="7654" w:type="dxa"/>
            <w:shd w:val="clear" w:color="auto" w:fill="FBD4B4" w:themeFill="accent6" w:themeFillTint="66"/>
            <w:vAlign w:val="center"/>
          </w:tcPr>
          <w:p w14:paraId="058E3976" w14:textId="5AD0FFA1" w:rsidR="002F6EA3" w:rsidRPr="00A47C12" w:rsidRDefault="002F6EA3" w:rsidP="002F6EA3">
            <w:pPr>
              <w:widowControl w:val="0"/>
              <w:tabs>
                <w:tab w:val="left" w:pos="181"/>
                <w:tab w:val="left" w:pos="340"/>
              </w:tabs>
              <w:jc w:val="center"/>
              <w:textAlignment w:val="baseline"/>
              <w:rPr>
                <w:rFonts w:ascii="GHEA Grapalat" w:eastAsia="NSimSun" w:hAnsi="GHEA Grapalat" w:cs="Lucida Sans"/>
                <w:kern w:val="2"/>
                <w:shd w:val="clear" w:color="auto" w:fill="FFFFFF"/>
                <w:lang w:val="hy-AM" w:eastAsia="zh-CN" w:bidi="hi-IN"/>
              </w:rPr>
            </w:pPr>
            <w:r w:rsidRPr="00A47C12">
              <w:rPr>
                <w:rFonts w:ascii="GHEA Grapalat" w:hAnsi="GHEA Grapalat" w:cs="Sylfaen"/>
              </w:rPr>
              <w:t>11/793</w:t>
            </w:r>
          </w:p>
        </w:tc>
      </w:tr>
      <w:tr w:rsidR="00A47C12" w:rsidRPr="00A47C12" w14:paraId="10CAEEB3" w14:textId="77777777" w:rsidTr="00A47C12">
        <w:trPr>
          <w:trHeight w:val="789"/>
        </w:trPr>
        <w:tc>
          <w:tcPr>
            <w:tcW w:w="7938" w:type="dxa"/>
            <w:shd w:val="clear" w:color="auto" w:fill="FFFFFF" w:themeFill="background1"/>
            <w:vAlign w:val="center"/>
          </w:tcPr>
          <w:p w14:paraId="5B585DAD" w14:textId="21138DAE" w:rsidR="002F6EA3" w:rsidRPr="00A47C12" w:rsidRDefault="007F63C9" w:rsidP="007F63C9">
            <w:pPr>
              <w:numPr>
                <w:ilvl w:val="0"/>
                <w:numId w:val="41"/>
              </w:numPr>
              <w:tabs>
                <w:tab w:val="left" w:pos="562"/>
              </w:tabs>
              <w:suppressAutoHyphens/>
              <w:ind w:left="0" w:firstLine="320"/>
              <w:rPr>
                <w:rFonts w:ascii="GHEA Grapalat" w:eastAsia="NSimSun" w:hAnsi="GHEA Grapalat" w:cs="Lucida Sans"/>
                <w:kern w:val="2"/>
                <w:shd w:val="clear" w:color="auto" w:fill="FFFFFF"/>
                <w:lang w:val="hy-AM" w:eastAsia="zh-CN" w:bidi="hi-IN"/>
              </w:rPr>
            </w:pPr>
            <w:r w:rsidRPr="00A47C12">
              <w:rPr>
                <w:rFonts w:ascii="GHEA Grapalat" w:eastAsia="NSimSun" w:hAnsi="GHEA Grapalat" w:cs="Lucida Sans"/>
                <w:kern w:val="2"/>
                <w:shd w:val="clear" w:color="auto" w:fill="FFFFFF"/>
                <w:lang w:val="hy-AM" w:eastAsia="zh-CN" w:bidi="hi-IN"/>
              </w:rPr>
              <w:lastRenderedPageBreak/>
              <w:t xml:space="preserve">Նախագծի 1-ին կետով Կառավարության 2017 թվականի մարտի 9-ի N 223-Ն որոշման հավելվածի 3-րդ կետով լրացվող նոր պարբերության կապակցությամբ հայտնում ենք, որ այն չի բխում ՀՀ փոխվարչապետի գլխավորությամբ տեղի ունեցած քննարկման տրամաբանությունից: Մասնավորապես, քննարկման արդյունքներով որոշում է կայացվել սահմանափակ օգտագործման ենթակա տեղեկատվության մասով կարգավորումն իրականացնել երկու մեխանիզմով՝ հարկային գործակալի կողմից ինքնուրույն և հարկային գործակալի կողմից հարկային մարմին գաղտնի ընթացակարգերով տեղեկատվություն ներկայացնելու եղանակով՝ այն դեպքերի համար, երբ անձանց վերաբերյալ տվյալներն արդեն իսկ առկա են հարկային մարմնում, այսինքն անձը հանդիսանում է եկամտային հարկի վերադարձի շահառու: Այս մասով հարկ ենք համարում ևս մեկ անգամ ընդգծել, որ հարկային մարմին ներկայացված խիստ սահմանափակ քանակությամբ աշխատակիցների տվյալները չեն բացահայտում հարկային գործակալի սահմանափակ օգտագործման ենթակա անձանց ամբողջ ցանկը և նշված մեխանիզմով սոցիալական ծախսերի վերադարձի կազմակերպումը բացասական հետևանքներ չի առաջացնի: Մինչդեռ, նախագծով նախատեսված հարկային գործակալի կողմից գրանցման հայտերում անձանց վերաբերյալ տվյալները ներառելը այնքանով, որքանով դրանք չեն հանդիսանում սահմանափակ օգտագհործման ենթակա տեղեկություններ, խնդրահարույց է ինչպես իրավակարգավորման որոշակիության, այպես էլ անձի՝ համապատասխան պետական մարմնի աշխատակից հանդիսանալու վերաբերյալ տեղեկատվությունն այդ փաստի ուժով արդեն իսկ սահմանափակ օգտագործման ենթակա տեղեկություն հանդիսանալու տեսանկյունից: Ուստի, անհասկանալի է, թե ինչ ձևաչափով պետք է ներկայացվի տեղեկատվությունը, որպեսզի բացառվի զգայուն տեղեկատվության տրամադրումը: Ելնելով վերոգրյալից՝ առաջարկվում է կարգավորումը նախատեսել քննարկման </w:t>
            </w:r>
            <w:r w:rsidRPr="00A47C12">
              <w:rPr>
                <w:rFonts w:ascii="GHEA Grapalat" w:eastAsia="NSimSun" w:hAnsi="GHEA Grapalat" w:cs="Lucida Sans"/>
                <w:kern w:val="2"/>
                <w:shd w:val="clear" w:color="auto" w:fill="FFFFFF"/>
                <w:lang w:val="hy-AM" w:eastAsia="zh-CN" w:bidi="hi-IN"/>
              </w:rPr>
              <w:lastRenderedPageBreak/>
              <w:t>արդյունքներով ձեռք բերված պայմանավորվածության տրամաբանությամբ:</w:t>
            </w:r>
          </w:p>
        </w:tc>
        <w:tc>
          <w:tcPr>
            <w:tcW w:w="7654" w:type="dxa"/>
            <w:shd w:val="clear" w:color="auto" w:fill="FFFFFF" w:themeFill="background1"/>
          </w:tcPr>
          <w:p w14:paraId="062F0FF3" w14:textId="77777777" w:rsidR="007F63C9" w:rsidRPr="00A47C12" w:rsidRDefault="007F63C9" w:rsidP="007F63C9">
            <w:pPr>
              <w:pStyle w:val="ListParagraph"/>
              <w:suppressAutoHyphens/>
              <w:ind w:left="0"/>
              <w:jc w:val="center"/>
              <w:rPr>
                <w:rFonts w:ascii="GHEA Grapalat" w:eastAsiaTheme="minorHAnsi" w:hAnsi="GHEA Grapalat" w:cstheme="minorBidi"/>
                <w:b/>
                <w:bCs/>
                <w:shd w:val="clear" w:color="auto" w:fill="FFFFFF"/>
                <w:lang w:val="hy-AM"/>
              </w:rPr>
            </w:pPr>
            <w:r w:rsidRPr="00A47C12">
              <w:rPr>
                <w:rFonts w:ascii="GHEA Grapalat" w:eastAsiaTheme="minorHAnsi" w:hAnsi="GHEA Grapalat" w:cstheme="minorBidi"/>
                <w:b/>
                <w:bCs/>
                <w:shd w:val="clear" w:color="auto" w:fill="FFFFFF"/>
                <w:lang w:val="hy-AM"/>
              </w:rPr>
              <w:lastRenderedPageBreak/>
              <w:t>Ընդունվել է:</w:t>
            </w:r>
          </w:p>
          <w:p w14:paraId="612FE1F3" w14:textId="77777777" w:rsidR="007F63C9" w:rsidRPr="00A47C12" w:rsidRDefault="007F63C9" w:rsidP="007F63C9">
            <w:pPr>
              <w:ind w:firstLine="290"/>
              <w:rPr>
                <w:rFonts w:ascii="GHEA Grapalat" w:eastAsia="NSimSun" w:hAnsi="GHEA Grapalat" w:cs="Lucida Sans"/>
                <w:kern w:val="2"/>
                <w:shd w:val="clear" w:color="auto" w:fill="FFFFFF"/>
                <w:lang w:val="hy-AM" w:eastAsia="zh-CN" w:bidi="hi-IN"/>
              </w:rPr>
            </w:pPr>
            <w:r w:rsidRPr="00A47C12">
              <w:rPr>
                <w:rFonts w:ascii="GHEA Grapalat" w:hAnsi="GHEA Grapalat" w:cs="Franklin Gothic Medium Cond"/>
                <w:bCs/>
                <w:iCs/>
                <w:lang w:val="hy-AM"/>
              </w:rPr>
              <w:t>Գրանց</w:t>
            </w:r>
            <w:r w:rsidRPr="00A47C12">
              <w:rPr>
                <w:rFonts w:ascii="GHEA Grapalat" w:hAnsi="GHEA Grapalat" w:cs="Franklin Gothic Medium Cond"/>
                <w:bCs/>
                <w:iCs/>
                <w:lang w:val="hy-AM"/>
              </w:rPr>
              <w:softHyphen/>
              <w:t>ման հայտեր, ինչ</w:t>
            </w:r>
            <w:r w:rsidRPr="00A47C12">
              <w:rPr>
                <w:rFonts w:ascii="GHEA Grapalat" w:hAnsi="GHEA Grapalat" w:cs="Franklin Gothic Medium Cond"/>
                <w:bCs/>
                <w:iCs/>
                <w:lang w:val="hy-AM"/>
              </w:rPr>
              <w:softHyphen/>
              <w:t xml:space="preserve">պես նաև </w:t>
            </w:r>
            <w:r w:rsidRPr="00A47C12">
              <w:rPr>
                <w:rFonts w:ascii="GHEA Grapalat" w:hAnsi="GHEA Grapalat"/>
                <w:bCs/>
                <w:lang w:val="hy-AM" w:eastAsia="hy-AM"/>
              </w:rPr>
              <w:t>եկամտային հարկի և սոցիալական վճարի ամսա</w:t>
            </w:r>
            <w:r w:rsidRPr="00A47C12">
              <w:rPr>
                <w:rFonts w:ascii="GHEA Grapalat" w:hAnsi="GHEA Grapalat"/>
                <w:bCs/>
                <w:lang w:val="hy-AM" w:eastAsia="hy-AM"/>
              </w:rPr>
              <w:softHyphen/>
              <w:t>կան անձ</w:t>
            </w:r>
            <w:r w:rsidRPr="00A47C12">
              <w:rPr>
                <w:rFonts w:ascii="GHEA Grapalat" w:hAnsi="GHEA Grapalat"/>
                <w:bCs/>
                <w:lang w:val="hy-AM" w:eastAsia="hy-AM"/>
              </w:rPr>
              <w:softHyphen/>
              <w:t>նա</w:t>
            </w:r>
            <w:r w:rsidRPr="00A47C12">
              <w:rPr>
                <w:rFonts w:ascii="GHEA Grapalat" w:hAnsi="GHEA Grapalat"/>
                <w:bCs/>
                <w:lang w:val="hy-AM" w:eastAsia="hy-AM"/>
              </w:rPr>
              <w:softHyphen/>
              <w:t>վոր</w:t>
            </w:r>
            <w:r w:rsidRPr="00A47C12">
              <w:rPr>
                <w:rFonts w:ascii="GHEA Grapalat" w:hAnsi="GHEA Grapalat"/>
                <w:bCs/>
                <w:lang w:val="hy-AM" w:eastAsia="hy-AM"/>
              </w:rPr>
              <w:softHyphen/>
              <w:t>ված հաշ</w:t>
            </w:r>
            <w:r w:rsidRPr="00A47C12">
              <w:rPr>
                <w:rFonts w:ascii="GHEA Grapalat" w:hAnsi="GHEA Grapalat"/>
                <w:bCs/>
                <w:lang w:val="hy-AM" w:eastAsia="hy-AM"/>
              </w:rPr>
              <w:softHyphen/>
              <w:t>վարկ</w:t>
            </w:r>
            <w:r w:rsidRPr="00A47C12">
              <w:rPr>
                <w:rFonts w:ascii="GHEA Grapalat" w:hAnsi="GHEA Grapalat"/>
                <w:bCs/>
                <w:lang w:val="hy-AM" w:eastAsia="hy-AM"/>
              </w:rPr>
              <w:softHyphen/>
            </w:r>
            <w:r w:rsidRPr="00A47C12">
              <w:rPr>
                <w:rFonts w:ascii="GHEA Grapalat" w:hAnsi="GHEA Grapalat"/>
                <w:bCs/>
                <w:lang w:val="hy-AM" w:eastAsia="hy-AM"/>
              </w:rPr>
              <w:softHyphen/>
              <w:t xml:space="preserve">ներ </w:t>
            </w:r>
            <w:r w:rsidRPr="00A47C12">
              <w:rPr>
                <w:rFonts w:ascii="GHEA Grapalat" w:hAnsi="GHEA Grapalat" w:cs="Franklin Gothic Medium Cond"/>
                <w:bCs/>
                <w:iCs/>
                <w:lang w:val="hy-AM"/>
              </w:rPr>
              <w:t>հար</w:t>
            </w:r>
            <w:r w:rsidRPr="00A47C12">
              <w:rPr>
                <w:rFonts w:ascii="GHEA Grapalat" w:hAnsi="GHEA Grapalat" w:cs="Franklin Gothic Medium Cond"/>
                <w:bCs/>
                <w:iCs/>
                <w:lang w:val="hy-AM"/>
              </w:rPr>
              <w:softHyphen/>
              <w:t>կային մար</w:t>
            </w:r>
            <w:r w:rsidRPr="00A47C12">
              <w:rPr>
                <w:rFonts w:ascii="GHEA Grapalat" w:hAnsi="GHEA Grapalat" w:cs="Franklin Gothic Medium Cond"/>
                <w:bCs/>
                <w:iCs/>
                <w:lang w:val="hy-AM"/>
              </w:rPr>
              <w:softHyphen/>
            </w:r>
            <w:r w:rsidRPr="00A47C12">
              <w:rPr>
                <w:rFonts w:ascii="GHEA Grapalat" w:hAnsi="GHEA Grapalat" w:cs="Franklin Gothic Medium Cond"/>
                <w:bCs/>
                <w:iCs/>
                <w:lang w:val="hy-AM"/>
              </w:rPr>
              <w:softHyphen/>
            </w:r>
            <w:r w:rsidRPr="00A47C12">
              <w:rPr>
                <w:rFonts w:ascii="GHEA Grapalat" w:hAnsi="GHEA Grapalat" w:cs="Franklin Gothic Medium Cond"/>
                <w:bCs/>
                <w:iCs/>
                <w:lang w:val="hy-AM"/>
              </w:rPr>
              <w:softHyphen/>
              <w:t>մին</w:t>
            </w:r>
            <w:r w:rsidRPr="00A47C12">
              <w:rPr>
                <w:rFonts w:ascii="GHEA Grapalat" w:hAnsi="GHEA Grapalat" w:cs="Franklin Gothic Medium Cond"/>
                <w:b/>
                <w:bCs/>
                <w:iCs/>
                <w:lang w:val="hy-AM"/>
              </w:rPr>
              <w:t xml:space="preserve"> </w:t>
            </w:r>
            <w:r w:rsidRPr="00A47C12">
              <w:rPr>
                <w:rFonts w:ascii="GHEA Grapalat" w:hAnsi="GHEA Grapalat" w:cs="Franklin Gothic Medium Cond"/>
                <w:bCs/>
                <w:iCs/>
                <w:lang w:val="hy-AM"/>
              </w:rPr>
              <w:t>ներկայացնելու միջոցով սոցիալա</w:t>
            </w:r>
            <w:r w:rsidRPr="00A47C12">
              <w:rPr>
                <w:rFonts w:ascii="GHEA Grapalat" w:hAnsi="GHEA Grapalat" w:cs="Franklin Gothic Medium Cond"/>
                <w:bCs/>
                <w:iCs/>
                <w:lang w:val="hy-AM"/>
              </w:rPr>
              <w:softHyphen/>
              <w:t>կան ծախսերի փոխ</w:t>
            </w:r>
            <w:r w:rsidRPr="00A47C12">
              <w:rPr>
                <w:rFonts w:ascii="GHEA Grapalat" w:hAnsi="GHEA Grapalat" w:cs="Franklin Gothic Medium Cond"/>
                <w:bCs/>
                <w:iCs/>
                <w:lang w:val="hy-AM"/>
              </w:rPr>
              <w:softHyphen/>
              <w:t>հա</w:t>
            </w:r>
            <w:r w:rsidRPr="00A47C12">
              <w:rPr>
                <w:rFonts w:ascii="GHEA Grapalat" w:hAnsi="GHEA Grapalat" w:cs="Franklin Gothic Medium Cond"/>
                <w:bCs/>
                <w:iCs/>
                <w:lang w:val="hy-AM"/>
              </w:rPr>
              <w:softHyphen/>
              <w:t>տու</w:t>
            </w:r>
            <w:r w:rsidRPr="00A47C12">
              <w:rPr>
                <w:rFonts w:ascii="GHEA Grapalat" w:hAnsi="GHEA Grapalat" w:cs="Franklin Gothic Medium Cond"/>
                <w:bCs/>
                <w:iCs/>
                <w:lang w:val="hy-AM"/>
              </w:rPr>
              <w:softHyphen/>
              <w:t>ցումը հարկային մարմնի կողմից կատա</w:t>
            </w:r>
            <w:r w:rsidRPr="00A47C12">
              <w:rPr>
                <w:rFonts w:ascii="GHEA Grapalat" w:hAnsi="GHEA Grapalat" w:cs="Franklin Gothic Medium Cond"/>
                <w:bCs/>
                <w:iCs/>
                <w:lang w:val="hy-AM"/>
              </w:rPr>
              <w:softHyphen/>
              <w:t>րելու մոտեցումը հանվել է նախագծից</w:t>
            </w:r>
            <w:r w:rsidRPr="00A47C12">
              <w:rPr>
                <w:rFonts w:ascii="GHEA Grapalat" w:eastAsia="NSimSun" w:hAnsi="GHEA Grapalat" w:cs="Lucida Sans"/>
                <w:kern w:val="2"/>
                <w:shd w:val="clear" w:color="auto" w:fill="FFFFFF"/>
                <w:lang w:val="hy-AM" w:eastAsia="zh-CN" w:bidi="hi-IN"/>
              </w:rPr>
              <w:t>:</w:t>
            </w:r>
          </w:p>
          <w:p w14:paraId="680E89D7" w14:textId="2E9330CE" w:rsidR="002F6EA3" w:rsidRPr="00A47C12" w:rsidRDefault="007F63C9" w:rsidP="009E61AF">
            <w:pPr>
              <w:ind w:firstLine="290"/>
              <w:rPr>
                <w:rFonts w:ascii="GHEA Grapalat" w:eastAsia="NSimSun" w:hAnsi="GHEA Grapalat" w:cs="Lucida Sans"/>
                <w:kern w:val="2"/>
                <w:shd w:val="clear" w:color="auto" w:fill="FFFFFF"/>
                <w:lang w:val="hy-AM" w:eastAsia="zh-CN" w:bidi="hi-IN"/>
              </w:rPr>
            </w:pPr>
            <w:r w:rsidRPr="00A47C12">
              <w:rPr>
                <w:rFonts w:ascii="GHEA Grapalat" w:eastAsia="NSimSun" w:hAnsi="GHEA Grapalat" w:cs="Lucida Sans"/>
                <w:kern w:val="2"/>
                <w:shd w:val="clear" w:color="auto" w:fill="FFFFFF"/>
                <w:lang w:val="hy-AM" w:eastAsia="zh-CN" w:bidi="hi-IN"/>
              </w:rPr>
              <w:t xml:space="preserve">Վերոգրյալի փոխարեն սահմանվել է, որ </w:t>
            </w:r>
            <w:r w:rsidRPr="00A47C12">
              <w:rPr>
                <w:rFonts w:ascii="GHEA Grapalat" w:hAnsi="GHEA Grapalat"/>
                <w:bCs/>
                <w:iCs/>
                <w:shd w:val="clear" w:color="auto" w:fill="FFFFFF"/>
                <w:lang w:val="hy-AM"/>
              </w:rPr>
              <w:t>սոցիալա</w:t>
            </w:r>
            <w:r w:rsidRPr="00A47C12">
              <w:rPr>
                <w:rFonts w:ascii="GHEA Grapalat" w:hAnsi="GHEA Grapalat"/>
                <w:bCs/>
                <w:iCs/>
                <w:shd w:val="clear" w:color="auto" w:fill="FFFFFF"/>
                <w:lang w:val="hy-AM"/>
              </w:rPr>
              <w:softHyphen/>
              <w:t>կան ծախսերի փոխ</w:t>
            </w:r>
            <w:r w:rsidRPr="00A47C12">
              <w:rPr>
                <w:rFonts w:ascii="GHEA Grapalat" w:hAnsi="GHEA Grapalat"/>
                <w:bCs/>
                <w:iCs/>
                <w:shd w:val="clear" w:color="auto" w:fill="FFFFFF"/>
                <w:lang w:val="hy-AM"/>
              </w:rPr>
              <w:softHyphen/>
              <w:t>հա</w:t>
            </w:r>
            <w:r w:rsidRPr="00A47C12">
              <w:rPr>
                <w:rFonts w:ascii="GHEA Grapalat" w:hAnsi="GHEA Grapalat"/>
                <w:bCs/>
                <w:iCs/>
                <w:shd w:val="clear" w:color="auto" w:fill="FFFFFF"/>
                <w:lang w:val="hy-AM"/>
              </w:rPr>
              <w:softHyphen/>
              <w:t>տու</w:t>
            </w:r>
            <w:r w:rsidRPr="00A47C12">
              <w:rPr>
                <w:rFonts w:ascii="GHEA Grapalat" w:hAnsi="GHEA Grapalat"/>
                <w:bCs/>
                <w:iCs/>
                <w:shd w:val="clear" w:color="auto" w:fill="FFFFFF"/>
                <w:lang w:val="hy-AM"/>
              </w:rPr>
              <w:softHyphen/>
              <w:t xml:space="preserve">ցումը կարող է իրականացվել </w:t>
            </w:r>
            <w:r w:rsidRPr="00A47C12">
              <w:rPr>
                <w:rFonts w:ascii="GHEA Grapalat" w:hAnsi="GHEA Grapalat"/>
                <w:shd w:val="clear" w:color="auto" w:fill="FFFFFF"/>
                <w:lang w:val="hy-AM"/>
              </w:rPr>
              <w:t>գործատուի կողմից հարկային մարմնի սահմանած կարգով և ձևաչափով հաշվետու տարվա ընթացքում հաշվարկված աշխատավարձի և դրան հավասարեցված վճարումների, ինչ</w:t>
            </w:r>
            <w:r w:rsidRPr="00A47C12">
              <w:rPr>
                <w:rFonts w:ascii="GHEA Grapalat" w:hAnsi="GHEA Grapalat"/>
                <w:shd w:val="clear" w:color="auto" w:fill="FFFFFF"/>
                <w:lang w:val="hy-AM"/>
              </w:rPr>
              <w:softHyphen/>
              <w:t>պես նաև դրանցից հաշվարկված ու Հայաստանի Հանրապե</w:t>
            </w:r>
            <w:r w:rsidRPr="00A47C12">
              <w:rPr>
                <w:rFonts w:ascii="GHEA Grapalat" w:hAnsi="GHEA Grapalat"/>
                <w:shd w:val="clear" w:color="auto" w:fill="FFFFFF"/>
                <w:lang w:val="hy-AM"/>
              </w:rPr>
              <w:softHyphen/>
              <w:t>տու</w:t>
            </w:r>
            <w:r w:rsidRPr="00A47C12">
              <w:rPr>
                <w:rFonts w:ascii="GHEA Grapalat" w:hAnsi="GHEA Grapalat"/>
                <w:shd w:val="clear" w:color="auto" w:fill="FFFFFF"/>
                <w:lang w:val="hy-AM"/>
              </w:rPr>
              <w:softHyphen/>
              <w:t>թյան պետական բյուջե վճար</w:t>
            </w:r>
            <w:r w:rsidRPr="00A47C12">
              <w:rPr>
                <w:rFonts w:ascii="GHEA Grapalat" w:hAnsi="GHEA Grapalat"/>
                <w:shd w:val="clear" w:color="auto" w:fill="FFFFFF"/>
                <w:lang w:val="hy-AM"/>
              </w:rPr>
              <w:softHyphen/>
              <w:t>ված եկամտային հարկի գումարների վերաբերյալ հարկային մարմին տեղեկատ</w:t>
            </w:r>
            <w:r w:rsidRPr="00A47C12">
              <w:rPr>
                <w:rFonts w:ascii="GHEA Grapalat" w:hAnsi="GHEA Grapalat"/>
                <w:shd w:val="clear" w:color="auto" w:fill="FFFFFF"/>
                <w:lang w:val="hy-AM"/>
              </w:rPr>
              <w:softHyphen/>
              <w:t>վու</w:t>
            </w:r>
            <w:r w:rsidRPr="00A47C12">
              <w:rPr>
                <w:rFonts w:ascii="GHEA Grapalat" w:hAnsi="GHEA Grapalat"/>
                <w:shd w:val="clear" w:color="auto" w:fill="FFFFFF"/>
                <w:lang w:val="hy-AM"/>
              </w:rPr>
              <w:softHyphen/>
              <w:t>թյուն ներ</w:t>
            </w:r>
            <w:r w:rsidRPr="00A47C12">
              <w:rPr>
                <w:rFonts w:ascii="GHEA Grapalat" w:hAnsi="GHEA Grapalat"/>
                <w:shd w:val="clear" w:color="auto" w:fill="FFFFFF"/>
                <w:lang w:val="hy-AM"/>
              </w:rPr>
              <w:softHyphen/>
              <w:t>կայացնելու միջ</w:t>
            </w:r>
            <w:r w:rsidR="009E61AF" w:rsidRPr="00A47C12">
              <w:rPr>
                <w:rFonts w:ascii="GHEA Grapalat" w:hAnsi="GHEA Grapalat"/>
                <w:shd w:val="clear" w:color="auto" w:fill="FFFFFF"/>
                <w:lang w:val="hy-AM"/>
              </w:rPr>
              <w:t>ո</w:t>
            </w:r>
            <w:r w:rsidRPr="00A47C12">
              <w:rPr>
                <w:rFonts w:ascii="GHEA Grapalat" w:hAnsi="GHEA Grapalat"/>
                <w:shd w:val="clear" w:color="auto" w:fill="FFFFFF"/>
                <w:lang w:val="hy-AM"/>
              </w:rPr>
              <w:t>ցով։</w:t>
            </w:r>
          </w:p>
        </w:tc>
      </w:tr>
      <w:tr w:rsidR="00A47C12" w:rsidRPr="00A47C12" w14:paraId="274BA871" w14:textId="77777777" w:rsidTr="00A47C12">
        <w:trPr>
          <w:trHeight w:val="3772"/>
        </w:trPr>
        <w:tc>
          <w:tcPr>
            <w:tcW w:w="7938" w:type="dxa"/>
            <w:shd w:val="clear" w:color="auto" w:fill="FFFFFF" w:themeFill="background1"/>
            <w:vAlign w:val="center"/>
          </w:tcPr>
          <w:p w14:paraId="290E0973" w14:textId="2A9760AD" w:rsidR="007F63C9" w:rsidRPr="00A47C12" w:rsidRDefault="007F63C9" w:rsidP="007F63C9">
            <w:pPr>
              <w:numPr>
                <w:ilvl w:val="0"/>
                <w:numId w:val="41"/>
              </w:numPr>
              <w:tabs>
                <w:tab w:val="left" w:pos="562"/>
              </w:tabs>
              <w:suppressAutoHyphens/>
              <w:ind w:left="0" w:firstLine="320"/>
              <w:rPr>
                <w:rFonts w:ascii="GHEA Grapalat" w:eastAsia="NSimSun" w:hAnsi="GHEA Grapalat" w:cs="Lucida Sans"/>
                <w:kern w:val="2"/>
                <w:shd w:val="clear" w:color="auto" w:fill="FFFFFF"/>
                <w:lang w:val="hy-AM" w:eastAsia="zh-CN" w:bidi="hi-IN"/>
              </w:rPr>
            </w:pPr>
            <w:r w:rsidRPr="00A47C12">
              <w:rPr>
                <w:rFonts w:ascii="GHEA Grapalat" w:eastAsia="NSimSun" w:hAnsi="GHEA Grapalat" w:cs="Lucida Sans"/>
                <w:kern w:val="2"/>
                <w:shd w:val="clear" w:color="auto" w:fill="FFFFFF"/>
                <w:lang w:val="hy-AM" w:eastAsia="zh-CN" w:bidi="hi-IN"/>
              </w:rPr>
              <w:lastRenderedPageBreak/>
              <w:t xml:space="preserve">Նախագծի 2-րդ կետով Կառավարության 2023 թվականի հունիսի 16-ի N 956-Ն որոշման հավելվածը լրացնել հետևյալ բովանդակությամբ </w:t>
            </w:r>
            <w:r w:rsidR="0043306C" w:rsidRPr="00A47C12">
              <w:rPr>
                <w:rFonts w:ascii="GHEA Grapalat" w:eastAsia="NSimSun" w:hAnsi="GHEA Grapalat" w:cs="Lucida Sans"/>
                <w:kern w:val="2"/>
                <w:shd w:val="clear" w:color="auto" w:fill="FFFFFF"/>
                <w:lang w:val="hy-AM" w:eastAsia="zh-CN" w:bidi="hi-IN"/>
              </w:rPr>
              <w:t>նո</w:t>
            </w:r>
            <w:r w:rsidRPr="00A47C12">
              <w:rPr>
                <w:rFonts w:ascii="GHEA Grapalat" w:eastAsia="NSimSun" w:hAnsi="GHEA Grapalat" w:cs="Lucida Sans"/>
                <w:kern w:val="2"/>
                <w:shd w:val="clear" w:color="auto" w:fill="FFFFFF"/>
                <w:lang w:val="hy-AM" w:eastAsia="zh-CN" w:bidi="hi-IN"/>
              </w:rPr>
              <w:t>ր՝ 3.1-ին կետով:</w:t>
            </w:r>
          </w:p>
          <w:p w14:paraId="467DD4DA" w14:textId="1A8D5BBE" w:rsidR="002F6EA3" w:rsidRPr="00A47C12" w:rsidRDefault="007F63C9" w:rsidP="0043306C">
            <w:pPr>
              <w:tabs>
                <w:tab w:val="left" w:pos="562"/>
              </w:tabs>
              <w:suppressAutoHyphens/>
              <w:ind w:firstLine="319"/>
              <w:rPr>
                <w:rFonts w:ascii="GHEA Grapalat" w:eastAsia="NSimSun" w:hAnsi="GHEA Grapalat" w:cs="Lucida Sans"/>
                <w:kern w:val="2"/>
                <w:shd w:val="clear" w:color="auto" w:fill="FFFFFF"/>
                <w:lang w:val="hy-AM" w:eastAsia="zh-CN" w:bidi="hi-IN"/>
              </w:rPr>
            </w:pPr>
            <w:r w:rsidRPr="00A47C12">
              <w:rPr>
                <w:rFonts w:ascii="GHEA Grapalat" w:eastAsia="NSimSun" w:hAnsi="GHEA Grapalat" w:cs="Lucida Sans"/>
                <w:kern w:val="2"/>
                <w:shd w:val="clear" w:color="auto" w:fill="FFFFFF"/>
                <w:lang w:val="hy-AM" w:eastAsia="zh-CN" w:bidi="hi-IN"/>
              </w:rPr>
              <w:t>3.1 Սույն կարգի 6.1-ին կետում նշված հարկային գործակալները սույն կարգի 8-րդ կետով նախատեսված վճարումները կատարելու նպատակով հանրագումարային տեսքով (մեկ թվով) հարկային մարմին են ներկայացնում սահմանափակ օգտագործման ենթակա տեղեկատվություն հանդիսացող անձանց մասով վճարման ենթակա սոցիալական ծախսերի փոխհատուցման գումարի չափը, որից հետո հարկային մարմինը ներկայացված չափով ֆինանսական միջոցները փոխանցում է հարկային գործակալի համապատասխան գանձապետական հաշվին::</w:t>
            </w:r>
          </w:p>
        </w:tc>
        <w:tc>
          <w:tcPr>
            <w:tcW w:w="7654" w:type="dxa"/>
            <w:shd w:val="clear" w:color="auto" w:fill="FFFFFF" w:themeFill="background1"/>
          </w:tcPr>
          <w:p w14:paraId="53EDF969" w14:textId="77777777" w:rsidR="002F6EA3" w:rsidRPr="00A47C12" w:rsidRDefault="00647941" w:rsidP="00647941">
            <w:pPr>
              <w:widowControl w:val="0"/>
              <w:tabs>
                <w:tab w:val="left" w:pos="181"/>
                <w:tab w:val="left" w:pos="340"/>
              </w:tabs>
              <w:jc w:val="center"/>
              <w:textAlignment w:val="baseline"/>
              <w:rPr>
                <w:rFonts w:ascii="GHEA Grapalat" w:eastAsia="NSimSun" w:hAnsi="GHEA Grapalat" w:cs="Lucida Sans"/>
                <w:b/>
                <w:bCs/>
                <w:kern w:val="2"/>
                <w:shd w:val="clear" w:color="auto" w:fill="FFFFFF"/>
                <w:lang w:val="hy-AM" w:eastAsia="zh-CN" w:bidi="hi-IN"/>
              </w:rPr>
            </w:pPr>
            <w:r w:rsidRPr="00A47C12">
              <w:rPr>
                <w:rFonts w:ascii="GHEA Grapalat" w:eastAsia="NSimSun" w:hAnsi="GHEA Grapalat" w:cs="Lucida Sans"/>
                <w:b/>
                <w:bCs/>
                <w:kern w:val="2"/>
                <w:shd w:val="clear" w:color="auto" w:fill="FFFFFF"/>
                <w:lang w:val="hy-AM" w:eastAsia="zh-CN" w:bidi="hi-IN"/>
              </w:rPr>
              <w:t>Ընդունվել է ի գիտություն</w:t>
            </w:r>
          </w:p>
          <w:p w14:paraId="645B8D61" w14:textId="5BD5EFB2" w:rsidR="00647941" w:rsidRPr="00A47C12" w:rsidRDefault="00647941" w:rsidP="003118C8">
            <w:pPr>
              <w:ind w:firstLine="290"/>
              <w:rPr>
                <w:rFonts w:ascii="GHEA Grapalat" w:eastAsia="NSimSun" w:hAnsi="GHEA Grapalat" w:cs="Lucida Sans"/>
                <w:kern w:val="2"/>
                <w:shd w:val="clear" w:color="auto" w:fill="FFFFFF"/>
                <w:lang w:val="hy-AM" w:eastAsia="zh-CN" w:bidi="hi-IN"/>
              </w:rPr>
            </w:pPr>
            <w:r w:rsidRPr="00A47C12">
              <w:rPr>
                <w:rFonts w:ascii="GHEA Grapalat" w:hAnsi="GHEA Grapalat" w:cs="Franklin Gothic Medium Cond"/>
                <w:bCs/>
                <w:iCs/>
                <w:lang w:val="hy-AM"/>
              </w:rPr>
              <w:t xml:space="preserve">Ներկայացված խնդիրը նախագծի կարգավորման առարկայի շրջանակից դուրս է: Ըստ անհրաժեշտության համապատասխան փոփոխություններ կկատարվեն </w:t>
            </w:r>
            <w:r w:rsidR="00E82466" w:rsidRPr="00A47C12">
              <w:rPr>
                <w:rFonts w:ascii="GHEA Grapalat" w:hAnsi="GHEA Grapalat" w:cs="Franklin Gothic Medium Cond"/>
                <w:bCs/>
                <w:iCs/>
                <w:lang w:val="hy-AM"/>
              </w:rPr>
              <w:t>սոցիալական ծախսերի գումարների ֆինանսավորման հարցերը կարգավորող օրենսդրության մեջ:</w:t>
            </w:r>
          </w:p>
        </w:tc>
      </w:tr>
      <w:tr w:rsidR="00A47C12" w:rsidRPr="00A47C12" w14:paraId="59BDC103" w14:textId="77777777" w:rsidTr="00A47C12">
        <w:trPr>
          <w:trHeight w:val="409"/>
        </w:trPr>
        <w:tc>
          <w:tcPr>
            <w:tcW w:w="7938" w:type="dxa"/>
            <w:vMerge w:val="restart"/>
            <w:shd w:val="clear" w:color="auto" w:fill="FBD4B4" w:themeFill="accent6" w:themeFillTint="66"/>
            <w:vAlign w:val="center"/>
          </w:tcPr>
          <w:p w14:paraId="3A0FC993" w14:textId="07E851CA" w:rsidR="002F6EA3" w:rsidRPr="00A47C12" w:rsidRDefault="002F6EA3" w:rsidP="002F6EA3">
            <w:pPr>
              <w:pStyle w:val="ListParagraph"/>
              <w:numPr>
                <w:ilvl w:val="0"/>
                <w:numId w:val="18"/>
              </w:numPr>
              <w:tabs>
                <w:tab w:val="left" w:pos="887"/>
              </w:tabs>
              <w:ind w:left="0" w:firstLine="604"/>
              <w:jc w:val="center"/>
              <w:rPr>
                <w:rFonts w:ascii="GHEA Grapalat" w:eastAsia="NSimSun" w:hAnsi="GHEA Grapalat" w:cs="Lucida Sans"/>
                <w:kern w:val="2"/>
                <w:shd w:val="clear" w:color="auto" w:fill="FFFFFF"/>
                <w:lang w:val="hy-AM" w:eastAsia="zh-CN" w:bidi="hi-IN"/>
              </w:rPr>
            </w:pPr>
            <w:r w:rsidRPr="00A47C12">
              <w:rPr>
                <w:rFonts w:ascii="GHEA Grapalat" w:hAnsi="GHEA Grapalat" w:cs="Sylfaen"/>
                <w:lang w:val="hy-AM"/>
              </w:rPr>
              <w:t xml:space="preserve">ՀՀ </w:t>
            </w:r>
            <w:r w:rsidRPr="00A47C12">
              <w:rPr>
                <w:rFonts w:ascii="GHEA Grapalat" w:hAnsi="GHEA Grapalat" w:cs="Sylfaen"/>
              </w:rPr>
              <w:t>պետական պահպանության ծառայություն</w:t>
            </w:r>
          </w:p>
        </w:tc>
        <w:tc>
          <w:tcPr>
            <w:tcW w:w="7654" w:type="dxa"/>
            <w:shd w:val="clear" w:color="auto" w:fill="FBD4B4" w:themeFill="accent6" w:themeFillTint="66"/>
          </w:tcPr>
          <w:p w14:paraId="0AB4EB91" w14:textId="1AB6C1B6" w:rsidR="002F6EA3" w:rsidRPr="00A47C12" w:rsidRDefault="002F6EA3" w:rsidP="002F6EA3">
            <w:pPr>
              <w:widowControl w:val="0"/>
              <w:tabs>
                <w:tab w:val="left" w:pos="181"/>
                <w:tab w:val="left" w:pos="340"/>
              </w:tabs>
              <w:jc w:val="center"/>
              <w:textAlignment w:val="baseline"/>
              <w:rPr>
                <w:rFonts w:ascii="GHEA Grapalat" w:eastAsia="NSimSun" w:hAnsi="GHEA Grapalat" w:cs="Lucida Sans"/>
                <w:kern w:val="2"/>
                <w:shd w:val="clear" w:color="auto" w:fill="FFFFFF"/>
                <w:lang w:val="hy-AM" w:eastAsia="zh-CN" w:bidi="hi-IN"/>
              </w:rPr>
            </w:pPr>
            <w:r w:rsidRPr="00A47C12">
              <w:rPr>
                <w:rFonts w:ascii="GHEA Grapalat" w:hAnsi="GHEA Grapalat" w:cs="Sylfaen"/>
                <w:lang w:val="hy-AM"/>
              </w:rPr>
              <w:t>03.06.2026թ.</w:t>
            </w:r>
          </w:p>
        </w:tc>
      </w:tr>
      <w:tr w:rsidR="00A47C12" w:rsidRPr="00A47C12" w14:paraId="3402F484" w14:textId="77777777" w:rsidTr="00A47C12">
        <w:trPr>
          <w:trHeight w:val="269"/>
        </w:trPr>
        <w:tc>
          <w:tcPr>
            <w:tcW w:w="7938" w:type="dxa"/>
            <w:vMerge/>
            <w:shd w:val="clear" w:color="auto" w:fill="FBD4B4" w:themeFill="accent6" w:themeFillTint="66"/>
          </w:tcPr>
          <w:p w14:paraId="5FA277CA" w14:textId="77777777" w:rsidR="002F6EA3" w:rsidRPr="00A47C12" w:rsidRDefault="002F6EA3" w:rsidP="002F6EA3">
            <w:pPr>
              <w:tabs>
                <w:tab w:val="left" w:pos="562"/>
              </w:tabs>
              <w:suppressAutoHyphens/>
              <w:ind w:left="319"/>
              <w:jc w:val="center"/>
              <w:rPr>
                <w:rFonts w:ascii="GHEA Grapalat" w:eastAsia="NSimSun" w:hAnsi="GHEA Grapalat" w:cs="Lucida Sans"/>
                <w:kern w:val="2"/>
                <w:shd w:val="clear" w:color="auto" w:fill="FFFFFF"/>
                <w:lang w:val="hy-AM" w:eastAsia="zh-CN" w:bidi="hi-IN"/>
              </w:rPr>
            </w:pPr>
          </w:p>
        </w:tc>
        <w:tc>
          <w:tcPr>
            <w:tcW w:w="7654" w:type="dxa"/>
            <w:shd w:val="clear" w:color="auto" w:fill="FBD4B4" w:themeFill="accent6" w:themeFillTint="66"/>
          </w:tcPr>
          <w:p w14:paraId="76DA6934" w14:textId="1900FB11" w:rsidR="002F6EA3" w:rsidRPr="00A47C12" w:rsidRDefault="002F6EA3" w:rsidP="002F6EA3">
            <w:pPr>
              <w:widowControl w:val="0"/>
              <w:tabs>
                <w:tab w:val="left" w:pos="181"/>
                <w:tab w:val="left" w:pos="340"/>
              </w:tabs>
              <w:jc w:val="center"/>
              <w:textAlignment w:val="baseline"/>
              <w:rPr>
                <w:rFonts w:ascii="GHEA Grapalat" w:eastAsia="NSimSun" w:hAnsi="GHEA Grapalat" w:cs="Lucida Sans"/>
                <w:kern w:val="2"/>
                <w:shd w:val="clear" w:color="auto" w:fill="FFFFFF"/>
                <w:lang w:val="hy-AM" w:eastAsia="zh-CN" w:bidi="hi-IN"/>
              </w:rPr>
            </w:pPr>
            <w:r w:rsidRPr="00A47C12">
              <w:rPr>
                <w:rFonts w:ascii="GHEA Grapalat" w:hAnsi="GHEA Grapalat" w:cs="Sylfaen"/>
                <w:lang w:val="hy-AM"/>
              </w:rPr>
              <w:t xml:space="preserve">N </w:t>
            </w:r>
            <w:r w:rsidRPr="00A47C12">
              <w:rPr>
                <w:rFonts w:ascii="GHEA Grapalat" w:hAnsi="GHEA Grapalat" w:cs="Sylfaen"/>
              </w:rPr>
              <w:t>19/1164</w:t>
            </w:r>
          </w:p>
        </w:tc>
      </w:tr>
      <w:tr w:rsidR="00A47C12" w:rsidRPr="00A47C12" w14:paraId="61429972" w14:textId="77777777" w:rsidTr="00A47C12">
        <w:trPr>
          <w:trHeight w:val="7651"/>
        </w:trPr>
        <w:tc>
          <w:tcPr>
            <w:tcW w:w="7938" w:type="dxa"/>
            <w:shd w:val="clear" w:color="auto" w:fill="FFFFFF" w:themeFill="background1"/>
          </w:tcPr>
          <w:p w14:paraId="5821621A" w14:textId="77777777" w:rsidR="00E87B3D" w:rsidRPr="00A47C12" w:rsidRDefault="00E87B3D" w:rsidP="00E87B3D">
            <w:pPr>
              <w:tabs>
                <w:tab w:val="left" w:pos="562"/>
              </w:tabs>
              <w:suppressAutoHyphens/>
              <w:ind w:left="37" w:firstLine="283"/>
              <w:rPr>
                <w:rFonts w:ascii="GHEA Grapalat" w:eastAsia="NSimSun" w:hAnsi="GHEA Grapalat" w:cs="Lucida Sans"/>
                <w:bCs/>
                <w:iCs/>
                <w:kern w:val="2"/>
                <w:shd w:val="clear" w:color="auto" w:fill="FFFFFF"/>
                <w:lang w:val="hy-AM" w:eastAsia="zh-CN" w:bidi="hi-IN"/>
              </w:rPr>
            </w:pPr>
            <w:r w:rsidRPr="00A47C12">
              <w:rPr>
                <w:rFonts w:ascii="GHEA Grapalat" w:eastAsia="NSimSun" w:hAnsi="GHEA Grapalat" w:cs="Lucida Sans"/>
                <w:kern w:val="2"/>
                <w:shd w:val="clear" w:color="auto" w:fill="FFFFFF"/>
                <w:lang w:val="hy-AM" w:eastAsia="zh-CN" w:bidi="hi-IN"/>
              </w:rPr>
              <w:lastRenderedPageBreak/>
              <w:t xml:space="preserve">Նշված գրության համաձայն՝ ներկայացված նախագիծը մշակվել է հիմք ընդունելով սույն թվականի ապրիլի 27-ին փոխվարչապետ Տիգրան Խաչատրյանի գլխավորությամբ տեղի ունեցած խորհրդակցության արդյունքներով ձեռք բերված պայմանավորվածությունները, սակայն հարկ է նկատել, որ նշված խորհրդակցության ընթացքում տեղի ունեցած քննարկումների համաձայն առաջարկվում էր </w:t>
            </w:r>
            <w:r w:rsidRPr="00A47C12">
              <w:rPr>
                <w:rFonts w:ascii="GHEA Grapalat" w:eastAsia="NSimSun" w:hAnsi="GHEA Grapalat" w:cs="Lucida Sans"/>
                <w:bCs/>
                <w:iCs/>
                <w:kern w:val="2"/>
                <w:shd w:val="clear" w:color="auto" w:fill="FFFFFF"/>
                <w:lang w:val="hy-AM" w:eastAsia="zh-CN" w:bidi="hi-IN"/>
              </w:rPr>
              <w:t>օրենսդրությամբ սահմանված սահմա</w:t>
            </w:r>
            <w:r w:rsidRPr="00A47C12">
              <w:rPr>
                <w:rFonts w:ascii="GHEA Grapalat" w:eastAsia="NSimSun" w:hAnsi="GHEA Grapalat" w:cs="Lucida Sans"/>
                <w:bCs/>
                <w:iCs/>
                <w:kern w:val="2"/>
                <w:shd w:val="clear" w:color="auto" w:fill="FFFFFF"/>
                <w:lang w:val="hy-AM" w:eastAsia="zh-CN" w:bidi="hi-IN"/>
              </w:rPr>
              <w:softHyphen/>
              <w:t>նա</w:t>
            </w:r>
            <w:r w:rsidRPr="00A47C12">
              <w:rPr>
                <w:rFonts w:ascii="GHEA Grapalat" w:eastAsia="NSimSun" w:hAnsi="GHEA Grapalat" w:cs="Lucida Sans"/>
                <w:bCs/>
                <w:iCs/>
                <w:kern w:val="2"/>
                <w:shd w:val="clear" w:color="auto" w:fill="FFFFFF"/>
                <w:lang w:val="hy-AM" w:eastAsia="zh-CN" w:bidi="hi-IN"/>
              </w:rPr>
              <w:softHyphen/>
              <w:t>փակ օգտագործման ենթակա տեղեկատվություն ունեցող անձանց համար սահմանափակ օգտագործման ենթակա տեղեկատվություն համարվող՝ հարկվող եկամուտներից հաշ</w:t>
            </w:r>
            <w:r w:rsidRPr="00A47C12">
              <w:rPr>
                <w:rFonts w:ascii="GHEA Grapalat" w:eastAsia="NSimSun" w:hAnsi="GHEA Grapalat" w:cs="Lucida Sans"/>
                <w:bCs/>
                <w:iCs/>
                <w:kern w:val="2"/>
                <w:shd w:val="clear" w:color="auto" w:fill="FFFFFF"/>
                <w:lang w:val="hy-AM" w:eastAsia="zh-CN" w:bidi="hi-IN"/>
              </w:rPr>
              <w:softHyphen/>
              <w:t>վարկված և վճարված եկամտային հարկի մասով սոցիալական ծախսերի փոխհա</w:t>
            </w:r>
            <w:r w:rsidRPr="00A47C12">
              <w:rPr>
                <w:rFonts w:ascii="GHEA Grapalat" w:eastAsia="NSimSun" w:hAnsi="GHEA Grapalat" w:cs="Lucida Sans"/>
                <w:bCs/>
                <w:iCs/>
                <w:kern w:val="2"/>
                <w:shd w:val="clear" w:color="auto" w:fill="FFFFFF"/>
                <w:lang w:val="hy-AM" w:eastAsia="zh-CN" w:bidi="hi-IN"/>
              </w:rPr>
              <w:softHyphen/>
              <w:t>տու</w:t>
            </w:r>
            <w:r w:rsidRPr="00A47C12">
              <w:rPr>
                <w:rFonts w:ascii="GHEA Grapalat" w:eastAsia="NSimSun" w:hAnsi="GHEA Grapalat" w:cs="Lucida Sans"/>
                <w:bCs/>
                <w:iCs/>
                <w:kern w:val="2"/>
                <w:shd w:val="clear" w:color="auto" w:fill="FFFFFF"/>
                <w:lang w:val="hy-AM" w:eastAsia="zh-CN" w:bidi="hi-IN"/>
              </w:rPr>
              <w:softHyphen/>
              <w:t>ցու</w:t>
            </w:r>
            <w:r w:rsidRPr="00A47C12">
              <w:rPr>
                <w:rFonts w:ascii="GHEA Grapalat" w:eastAsia="NSimSun" w:hAnsi="GHEA Grapalat" w:cs="Lucida Sans"/>
                <w:bCs/>
                <w:iCs/>
                <w:kern w:val="2"/>
                <w:shd w:val="clear" w:color="auto" w:fill="FFFFFF"/>
                <w:lang w:val="hy-AM" w:eastAsia="zh-CN" w:bidi="hi-IN"/>
              </w:rPr>
              <w:softHyphen/>
              <w:t>մից օգտվելու հնարավո</w:t>
            </w:r>
            <w:r w:rsidRPr="00A47C12">
              <w:rPr>
                <w:rFonts w:ascii="GHEA Grapalat" w:eastAsia="NSimSun" w:hAnsi="GHEA Grapalat" w:cs="Lucida Sans"/>
                <w:bCs/>
                <w:iCs/>
                <w:kern w:val="2"/>
                <w:shd w:val="clear" w:color="auto" w:fill="FFFFFF"/>
                <w:lang w:val="hy-AM" w:eastAsia="zh-CN" w:bidi="hi-IN"/>
              </w:rPr>
              <w:softHyphen/>
              <w:t>րու</w:t>
            </w:r>
            <w:r w:rsidRPr="00A47C12">
              <w:rPr>
                <w:rFonts w:ascii="GHEA Grapalat" w:eastAsia="NSimSun" w:hAnsi="GHEA Grapalat" w:cs="Lucida Sans"/>
                <w:bCs/>
                <w:iCs/>
                <w:kern w:val="2"/>
                <w:shd w:val="clear" w:color="auto" w:fill="FFFFFF"/>
                <w:lang w:val="hy-AM" w:eastAsia="zh-CN" w:bidi="hi-IN"/>
              </w:rPr>
              <w:softHyphen/>
              <w:t>թյան ապահովման համար սահմանել երկու տարբերակ ընդ որում՝ պետական մարմիններին պետք է տրվի դրանք զուգահեռ կիարառելու հնարավորություն:</w:t>
            </w:r>
          </w:p>
          <w:p w14:paraId="4267D37C" w14:textId="77777777" w:rsidR="00E87B3D" w:rsidRPr="00A47C12" w:rsidRDefault="00E87B3D" w:rsidP="00E87B3D">
            <w:pPr>
              <w:tabs>
                <w:tab w:val="left" w:pos="562"/>
              </w:tabs>
              <w:suppressAutoHyphens/>
              <w:ind w:left="37" w:firstLine="283"/>
              <w:rPr>
                <w:rFonts w:ascii="GHEA Grapalat" w:eastAsia="NSimSun" w:hAnsi="GHEA Grapalat" w:cs="Lucida Sans"/>
                <w:bCs/>
                <w:iCs/>
                <w:kern w:val="2"/>
                <w:shd w:val="clear" w:color="auto" w:fill="FFFFFF"/>
                <w:lang w:val="hy-AM" w:eastAsia="zh-CN" w:bidi="hi-IN"/>
              </w:rPr>
            </w:pPr>
            <w:r w:rsidRPr="00A47C12">
              <w:rPr>
                <w:rFonts w:ascii="GHEA Grapalat" w:eastAsia="NSimSun" w:hAnsi="GHEA Grapalat" w:cs="Lucida Sans"/>
                <w:bCs/>
                <w:iCs/>
                <w:kern w:val="2"/>
                <w:shd w:val="clear" w:color="auto" w:fill="FFFFFF"/>
                <w:lang w:val="hy-AM" w:eastAsia="zh-CN" w:bidi="hi-IN"/>
              </w:rPr>
              <w:t>Համաձայն պայմանավորվածության՝ օրենսդրությամբ սահմանված սահմա</w:t>
            </w:r>
            <w:r w:rsidRPr="00A47C12">
              <w:rPr>
                <w:rFonts w:ascii="GHEA Grapalat" w:eastAsia="NSimSun" w:hAnsi="GHEA Grapalat" w:cs="Lucida Sans"/>
                <w:bCs/>
                <w:iCs/>
                <w:kern w:val="2"/>
                <w:shd w:val="clear" w:color="auto" w:fill="FFFFFF"/>
                <w:lang w:val="hy-AM" w:eastAsia="zh-CN" w:bidi="hi-IN"/>
              </w:rPr>
              <w:softHyphen/>
              <w:t>նա</w:t>
            </w:r>
            <w:r w:rsidRPr="00A47C12">
              <w:rPr>
                <w:rFonts w:ascii="GHEA Grapalat" w:eastAsia="NSimSun" w:hAnsi="GHEA Grapalat" w:cs="Lucida Sans"/>
                <w:bCs/>
                <w:iCs/>
                <w:kern w:val="2"/>
                <w:shd w:val="clear" w:color="auto" w:fill="FFFFFF"/>
                <w:lang w:val="hy-AM" w:eastAsia="zh-CN" w:bidi="hi-IN"/>
              </w:rPr>
              <w:softHyphen/>
              <w:t>փակ օգտագործման ենթակա տեղեկատվություն ունեցող անձանց համար սահմանափակ օգտագործման ենթակա տեղեկատվություն համարվող՝ հարկվող եկամուտներից հաշ</w:t>
            </w:r>
            <w:r w:rsidRPr="00A47C12">
              <w:rPr>
                <w:rFonts w:ascii="GHEA Grapalat" w:eastAsia="NSimSun" w:hAnsi="GHEA Grapalat" w:cs="Lucida Sans"/>
                <w:bCs/>
                <w:iCs/>
                <w:kern w:val="2"/>
                <w:shd w:val="clear" w:color="auto" w:fill="FFFFFF"/>
                <w:lang w:val="hy-AM" w:eastAsia="zh-CN" w:bidi="hi-IN"/>
              </w:rPr>
              <w:softHyphen/>
              <w:t>վարկված և վճարված եկամտային հարկի մասով սոցիալական ծախսերի փոխհա</w:t>
            </w:r>
            <w:r w:rsidRPr="00A47C12">
              <w:rPr>
                <w:rFonts w:ascii="GHEA Grapalat" w:eastAsia="NSimSun" w:hAnsi="GHEA Grapalat" w:cs="Lucida Sans"/>
                <w:bCs/>
                <w:iCs/>
                <w:kern w:val="2"/>
                <w:shd w:val="clear" w:color="auto" w:fill="FFFFFF"/>
                <w:lang w:val="hy-AM" w:eastAsia="zh-CN" w:bidi="hi-IN"/>
              </w:rPr>
              <w:softHyphen/>
              <w:t>տու</w:t>
            </w:r>
            <w:r w:rsidRPr="00A47C12">
              <w:rPr>
                <w:rFonts w:ascii="GHEA Grapalat" w:eastAsia="NSimSun" w:hAnsi="GHEA Grapalat" w:cs="Lucida Sans"/>
                <w:bCs/>
                <w:iCs/>
                <w:kern w:val="2"/>
                <w:shd w:val="clear" w:color="auto" w:fill="FFFFFF"/>
                <w:lang w:val="hy-AM" w:eastAsia="zh-CN" w:bidi="hi-IN"/>
              </w:rPr>
              <w:softHyphen/>
              <w:t>ցու</w:t>
            </w:r>
            <w:r w:rsidRPr="00A47C12">
              <w:rPr>
                <w:rFonts w:ascii="GHEA Grapalat" w:eastAsia="NSimSun" w:hAnsi="GHEA Grapalat" w:cs="Lucida Sans"/>
                <w:bCs/>
                <w:iCs/>
                <w:kern w:val="2"/>
                <w:shd w:val="clear" w:color="auto" w:fill="FFFFFF"/>
                <w:lang w:val="hy-AM" w:eastAsia="zh-CN" w:bidi="hi-IN"/>
              </w:rPr>
              <w:softHyphen/>
              <w:t xml:space="preserve">մը պետք է իրականացվեր </w:t>
            </w:r>
            <w:r w:rsidRPr="00A47C12">
              <w:rPr>
                <w:rFonts w:ascii="GHEA Grapalat" w:eastAsia="NSimSun" w:hAnsi="GHEA Grapalat" w:cs="Lucida Sans"/>
                <w:kern w:val="2"/>
                <w:shd w:val="clear" w:color="auto" w:fill="FFFFFF"/>
                <w:lang w:val="hy-AM" w:eastAsia="zh-CN" w:bidi="hi-IN"/>
              </w:rPr>
              <w:t>հիփոթեքային վարկի սպասարկման համար վճարվող տոկոսների մասով եկամտային հարկի գումարների վերադարձման ընթացակարգի համանմանությամբ:</w:t>
            </w:r>
          </w:p>
          <w:p w14:paraId="1C89C79A" w14:textId="1163F2D7" w:rsidR="002F6EA3" w:rsidRPr="00A47C12" w:rsidRDefault="00E87B3D" w:rsidP="00E87B3D">
            <w:pPr>
              <w:tabs>
                <w:tab w:val="left" w:pos="562"/>
              </w:tabs>
              <w:suppressAutoHyphens/>
              <w:ind w:left="37" w:firstLine="283"/>
              <w:rPr>
                <w:rFonts w:ascii="GHEA Grapalat" w:eastAsia="NSimSun" w:hAnsi="GHEA Grapalat" w:cs="Lucida Sans"/>
                <w:bCs/>
                <w:iCs/>
                <w:kern w:val="2"/>
                <w:shd w:val="clear" w:color="auto" w:fill="FFFFFF"/>
                <w:lang w:val="hy-AM" w:eastAsia="zh-CN" w:bidi="hi-IN"/>
              </w:rPr>
            </w:pPr>
            <w:r w:rsidRPr="00A47C12">
              <w:rPr>
                <w:rFonts w:ascii="GHEA Grapalat" w:eastAsia="NSimSun" w:hAnsi="GHEA Grapalat" w:cs="Lucida Sans"/>
                <w:bCs/>
                <w:iCs/>
                <w:kern w:val="2"/>
                <w:shd w:val="clear" w:color="auto" w:fill="FFFFFF"/>
                <w:lang w:val="hy-AM" w:eastAsia="zh-CN" w:bidi="hi-IN"/>
              </w:rPr>
              <w:t>Վերոգրյալից ելնելով՝ անհրաժեշտ է փաստել, որ գրությամբ ներկայացված 1-ին տարբերակը չի համապատասխանում հիշյալ խորհրդակցության արդյունքներով ձեռք բերված պայմանավորվածություններին, հետևաբար դրա հիման վրա մշակված նախագիծը ևս չի բխում պայմանավորվածության տրամաբանությունից, ուստի խնդրում եմ նախագիծը լրամշակել՝ հիմք ընդունելով նշված պայմանավորվածությունները:</w:t>
            </w:r>
          </w:p>
        </w:tc>
        <w:tc>
          <w:tcPr>
            <w:tcW w:w="7654" w:type="dxa"/>
            <w:shd w:val="clear" w:color="auto" w:fill="FFFFFF" w:themeFill="background1"/>
          </w:tcPr>
          <w:p w14:paraId="2D6CCA91" w14:textId="77777777" w:rsidR="00E87B3D" w:rsidRPr="00A47C12" w:rsidRDefault="00E87B3D" w:rsidP="00E87B3D">
            <w:pPr>
              <w:pStyle w:val="ListParagraph"/>
              <w:suppressAutoHyphens/>
              <w:ind w:left="0"/>
              <w:jc w:val="center"/>
              <w:rPr>
                <w:rFonts w:ascii="GHEA Grapalat" w:eastAsiaTheme="minorHAnsi" w:hAnsi="GHEA Grapalat" w:cstheme="minorBidi"/>
                <w:b/>
                <w:bCs/>
                <w:shd w:val="clear" w:color="auto" w:fill="FFFFFF"/>
                <w:lang w:val="hy-AM"/>
              </w:rPr>
            </w:pPr>
            <w:r w:rsidRPr="00A47C12">
              <w:rPr>
                <w:rFonts w:ascii="GHEA Grapalat" w:eastAsiaTheme="minorHAnsi" w:hAnsi="GHEA Grapalat" w:cstheme="minorBidi"/>
                <w:b/>
                <w:bCs/>
                <w:shd w:val="clear" w:color="auto" w:fill="FFFFFF"/>
                <w:lang w:val="hy-AM"/>
              </w:rPr>
              <w:t>Ընդունվել է:</w:t>
            </w:r>
          </w:p>
          <w:p w14:paraId="55752ACF" w14:textId="77777777" w:rsidR="007F63C9" w:rsidRPr="00A47C12" w:rsidRDefault="00E87B3D" w:rsidP="007F63C9">
            <w:pPr>
              <w:ind w:firstLine="290"/>
              <w:rPr>
                <w:rFonts w:ascii="GHEA Grapalat" w:eastAsia="NSimSun" w:hAnsi="GHEA Grapalat" w:cs="Lucida Sans"/>
                <w:kern w:val="2"/>
                <w:shd w:val="clear" w:color="auto" w:fill="FFFFFF"/>
                <w:lang w:val="hy-AM" w:eastAsia="zh-CN" w:bidi="hi-IN"/>
              </w:rPr>
            </w:pPr>
            <w:r w:rsidRPr="00A47C12">
              <w:rPr>
                <w:rFonts w:ascii="GHEA Grapalat" w:hAnsi="GHEA Grapalat" w:cs="Franklin Gothic Medium Cond"/>
                <w:bCs/>
                <w:iCs/>
                <w:lang w:val="hy-AM"/>
              </w:rPr>
              <w:t>Գրանց</w:t>
            </w:r>
            <w:r w:rsidRPr="00A47C12">
              <w:rPr>
                <w:rFonts w:ascii="GHEA Grapalat" w:hAnsi="GHEA Grapalat" w:cs="Franklin Gothic Medium Cond"/>
                <w:bCs/>
                <w:iCs/>
                <w:lang w:val="hy-AM"/>
              </w:rPr>
              <w:softHyphen/>
              <w:t>ման հայտեր, ինչ</w:t>
            </w:r>
            <w:r w:rsidRPr="00A47C12">
              <w:rPr>
                <w:rFonts w:ascii="GHEA Grapalat" w:hAnsi="GHEA Grapalat" w:cs="Franklin Gothic Medium Cond"/>
                <w:bCs/>
                <w:iCs/>
                <w:lang w:val="hy-AM"/>
              </w:rPr>
              <w:softHyphen/>
              <w:t xml:space="preserve">պես նաև </w:t>
            </w:r>
            <w:r w:rsidRPr="00A47C12">
              <w:rPr>
                <w:rFonts w:ascii="GHEA Grapalat" w:hAnsi="GHEA Grapalat"/>
                <w:bCs/>
                <w:lang w:val="hy-AM" w:eastAsia="hy-AM"/>
              </w:rPr>
              <w:t>եկամտային հարկի և սոցիալական վճարի ամսա</w:t>
            </w:r>
            <w:r w:rsidRPr="00A47C12">
              <w:rPr>
                <w:rFonts w:ascii="GHEA Grapalat" w:hAnsi="GHEA Grapalat"/>
                <w:bCs/>
                <w:lang w:val="hy-AM" w:eastAsia="hy-AM"/>
              </w:rPr>
              <w:softHyphen/>
              <w:t>կան անձ</w:t>
            </w:r>
            <w:r w:rsidRPr="00A47C12">
              <w:rPr>
                <w:rFonts w:ascii="GHEA Grapalat" w:hAnsi="GHEA Grapalat"/>
                <w:bCs/>
                <w:lang w:val="hy-AM" w:eastAsia="hy-AM"/>
              </w:rPr>
              <w:softHyphen/>
              <w:t>նա</w:t>
            </w:r>
            <w:r w:rsidRPr="00A47C12">
              <w:rPr>
                <w:rFonts w:ascii="GHEA Grapalat" w:hAnsi="GHEA Grapalat"/>
                <w:bCs/>
                <w:lang w:val="hy-AM" w:eastAsia="hy-AM"/>
              </w:rPr>
              <w:softHyphen/>
              <w:t>վոր</w:t>
            </w:r>
            <w:r w:rsidRPr="00A47C12">
              <w:rPr>
                <w:rFonts w:ascii="GHEA Grapalat" w:hAnsi="GHEA Grapalat"/>
                <w:bCs/>
                <w:lang w:val="hy-AM" w:eastAsia="hy-AM"/>
              </w:rPr>
              <w:softHyphen/>
              <w:t>ված հաշ</w:t>
            </w:r>
            <w:r w:rsidRPr="00A47C12">
              <w:rPr>
                <w:rFonts w:ascii="GHEA Grapalat" w:hAnsi="GHEA Grapalat"/>
                <w:bCs/>
                <w:lang w:val="hy-AM" w:eastAsia="hy-AM"/>
              </w:rPr>
              <w:softHyphen/>
              <w:t>վարկ</w:t>
            </w:r>
            <w:r w:rsidRPr="00A47C12">
              <w:rPr>
                <w:rFonts w:ascii="GHEA Grapalat" w:hAnsi="GHEA Grapalat"/>
                <w:bCs/>
                <w:lang w:val="hy-AM" w:eastAsia="hy-AM"/>
              </w:rPr>
              <w:softHyphen/>
            </w:r>
            <w:r w:rsidRPr="00A47C12">
              <w:rPr>
                <w:rFonts w:ascii="GHEA Grapalat" w:hAnsi="GHEA Grapalat"/>
                <w:bCs/>
                <w:lang w:val="hy-AM" w:eastAsia="hy-AM"/>
              </w:rPr>
              <w:softHyphen/>
              <w:t xml:space="preserve">ներ </w:t>
            </w:r>
            <w:r w:rsidRPr="00A47C12">
              <w:rPr>
                <w:rFonts w:ascii="GHEA Grapalat" w:hAnsi="GHEA Grapalat" w:cs="Franklin Gothic Medium Cond"/>
                <w:bCs/>
                <w:iCs/>
                <w:lang w:val="hy-AM"/>
              </w:rPr>
              <w:t>հար</w:t>
            </w:r>
            <w:r w:rsidRPr="00A47C12">
              <w:rPr>
                <w:rFonts w:ascii="GHEA Grapalat" w:hAnsi="GHEA Grapalat" w:cs="Franklin Gothic Medium Cond"/>
                <w:bCs/>
                <w:iCs/>
                <w:lang w:val="hy-AM"/>
              </w:rPr>
              <w:softHyphen/>
              <w:t>կային մար</w:t>
            </w:r>
            <w:r w:rsidRPr="00A47C12">
              <w:rPr>
                <w:rFonts w:ascii="GHEA Grapalat" w:hAnsi="GHEA Grapalat" w:cs="Franklin Gothic Medium Cond"/>
                <w:bCs/>
                <w:iCs/>
                <w:lang w:val="hy-AM"/>
              </w:rPr>
              <w:softHyphen/>
            </w:r>
            <w:r w:rsidRPr="00A47C12">
              <w:rPr>
                <w:rFonts w:ascii="GHEA Grapalat" w:hAnsi="GHEA Grapalat" w:cs="Franklin Gothic Medium Cond"/>
                <w:bCs/>
                <w:iCs/>
                <w:lang w:val="hy-AM"/>
              </w:rPr>
              <w:softHyphen/>
            </w:r>
            <w:r w:rsidRPr="00A47C12">
              <w:rPr>
                <w:rFonts w:ascii="GHEA Grapalat" w:hAnsi="GHEA Grapalat" w:cs="Franklin Gothic Medium Cond"/>
                <w:bCs/>
                <w:iCs/>
                <w:lang w:val="hy-AM"/>
              </w:rPr>
              <w:softHyphen/>
              <w:t>մին</w:t>
            </w:r>
            <w:r w:rsidRPr="00A47C12">
              <w:rPr>
                <w:rFonts w:ascii="GHEA Grapalat" w:hAnsi="GHEA Grapalat" w:cs="Franklin Gothic Medium Cond"/>
                <w:b/>
                <w:bCs/>
                <w:iCs/>
                <w:lang w:val="hy-AM"/>
              </w:rPr>
              <w:t xml:space="preserve"> </w:t>
            </w:r>
            <w:r w:rsidRPr="00A47C12">
              <w:rPr>
                <w:rFonts w:ascii="GHEA Grapalat" w:hAnsi="GHEA Grapalat" w:cs="Franklin Gothic Medium Cond"/>
                <w:bCs/>
                <w:iCs/>
                <w:lang w:val="hy-AM"/>
              </w:rPr>
              <w:t>ներկայացնելու միջոցով սոցիալա</w:t>
            </w:r>
            <w:r w:rsidRPr="00A47C12">
              <w:rPr>
                <w:rFonts w:ascii="GHEA Grapalat" w:hAnsi="GHEA Grapalat" w:cs="Franklin Gothic Medium Cond"/>
                <w:bCs/>
                <w:iCs/>
                <w:lang w:val="hy-AM"/>
              </w:rPr>
              <w:softHyphen/>
              <w:t>կան ծախսերի փոխ</w:t>
            </w:r>
            <w:r w:rsidRPr="00A47C12">
              <w:rPr>
                <w:rFonts w:ascii="GHEA Grapalat" w:hAnsi="GHEA Grapalat" w:cs="Franklin Gothic Medium Cond"/>
                <w:bCs/>
                <w:iCs/>
                <w:lang w:val="hy-AM"/>
              </w:rPr>
              <w:softHyphen/>
              <w:t>հա</w:t>
            </w:r>
            <w:r w:rsidRPr="00A47C12">
              <w:rPr>
                <w:rFonts w:ascii="GHEA Grapalat" w:hAnsi="GHEA Grapalat" w:cs="Franklin Gothic Medium Cond"/>
                <w:bCs/>
                <w:iCs/>
                <w:lang w:val="hy-AM"/>
              </w:rPr>
              <w:softHyphen/>
              <w:t>տու</w:t>
            </w:r>
            <w:r w:rsidRPr="00A47C12">
              <w:rPr>
                <w:rFonts w:ascii="GHEA Grapalat" w:hAnsi="GHEA Grapalat" w:cs="Franklin Gothic Medium Cond"/>
                <w:bCs/>
                <w:iCs/>
                <w:lang w:val="hy-AM"/>
              </w:rPr>
              <w:softHyphen/>
              <w:t>ցումը հարկային մարմնի կողմից կատա</w:t>
            </w:r>
            <w:r w:rsidRPr="00A47C12">
              <w:rPr>
                <w:rFonts w:ascii="GHEA Grapalat" w:hAnsi="GHEA Grapalat" w:cs="Franklin Gothic Medium Cond"/>
                <w:bCs/>
                <w:iCs/>
                <w:lang w:val="hy-AM"/>
              </w:rPr>
              <w:softHyphen/>
              <w:t>րելու մոտեցումը հանվել է նախագծից</w:t>
            </w:r>
            <w:r w:rsidRPr="00A47C12">
              <w:rPr>
                <w:rFonts w:ascii="GHEA Grapalat" w:eastAsia="NSimSun" w:hAnsi="GHEA Grapalat" w:cs="Lucida Sans"/>
                <w:kern w:val="2"/>
                <w:shd w:val="clear" w:color="auto" w:fill="FFFFFF"/>
                <w:lang w:val="hy-AM" w:eastAsia="zh-CN" w:bidi="hi-IN"/>
              </w:rPr>
              <w:t>:</w:t>
            </w:r>
          </w:p>
          <w:p w14:paraId="6CBB1C89" w14:textId="2D992334" w:rsidR="002F6EA3" w:rsidRPr="00A47C12" w:rsidRDefault="00E87B3D" w:rsidP="007F63C9">
            <w:pPr>
              <w:ind w:firstLine="290"/>
              <w:rPr>
                <w:rFonts w:ascii="GHEA Grapalat" w:eastAsia="NSimSun" w:hAnsi="GHEA Grapalat" w:cs="Lucida Sans"/>
                <w:kern w:val="2"/>
                <w:shd w:val="clear" w:color="auto" w:fill="FFFFFF"/>
                <w:lang w:val="hy-AM" w:eastAsia="zh-CN" w:bidi="hi-IN"/>
              </w:rPr>
            </w:pPr>
            <w:r w:rsidRPr="00A47C12">
              <w:rPr>
                <w:rFonts w:ascii="GHEA Grapalat" w:eastAsia="NSimSun" w:hAnsi="GHEA Grapalat" w:cs="Lucida Sans"/>
                <w:kern w:val="2"/>
                <w:shd w:val="clear" w:color="auto" w:fill="FFFFFF"/>
                <w:lang w:val="hy-AM" w:eastAsia="zh-CN" w:bidi="hi-IN"/>
              </w:rPr>
              <w:t xml:space="preserve">Դրա փոխարեն սահմանվել է, որ </w:t>
            </w:r>
            <w:r w:rsidRPr="00A47C12">
              <w:rPr>
                <w:rFonts w:ascii="GHEA Grapalat" w:hAnsi="GHEA Grapalat"/>
                <w:bCs/>
                <w:iCs/>
                <w:shd w:val="clear" w:color="auto" w:fill="FFFFFF"/>
                <w:lang w:val="hy-AM"/>
              </w:rPr>
              <w:t>սոցիալա</w:t>
            </w:r>
            <w:r w:rsidRPr="00A47C12">
              <w:rPr>
                <w:rFonts w:ascii="GHEA Grapalat" w:hAnsi="GHEA Grapalat"/>
                <w:bCs/>
                <w:iCs/>
                <w:shd w:val="clear" w:color="auto" w:fill="FFFFFF"/>
                <w:lang w:val="hy-AM"/>
              </w:rPr>
              <w:softHyphen/>
              <w:t>կան ծախսերի փոխ</w:t>
            </w:r>
            <w:r w:rsidRPr="00A47C12">
              <w:rPr>
                <w:rFonts w:ascii="GHEA Grapalat" w:hAnsi="GHEA Grapalat"/>
                <w:bCs/>
                <w:iCs/>
                <w:shd w:val="clear" w:color="auto" w:fill="FFFFFF"/>
                <w:lang w:val="hy-AM"/>
              </w:rPr>
              <w:softHyphen/>
              <w:t>հա</w:t>
            </w:r>
            <w:r w:rsidRPr="00A47C12">
              <w:rPr>
                <w:rFonts w:ascii="GHEA Grapalat" w:hAnsi="GHEA Grapalat"/>
                <w:bCs/>
                <w:iCs/>
                <w:shd w:val="clear" w:color="auto" w:fill="FFFFFF"/>
                <w:lang w:val="hy-AM"/>
              </w:rPr>
              <w:softHyphen/>
              <w:t>տու</w:t>
            </w:r>
            <w:r w:rsidRPr="00A47C12">
              <w:rPr>
                <w:rFonts w:ascii="GHEA Grapalat" w:hAnsi="GHEA Grapalat"/>
                <w:bCs/>
                <w:iCs/>
                <w:shd w:val="clear" w:color="auto" w:fill="FFFFFF"/>
                <w:lang w:val="hy-AM"/>
              </w:rPr>
              <w:softHyphen/>
              <w:t xml:space="preserve">ցումը կարող է իրականացվել </w:t>
            </w:r>
            <w:r w:rsidRPr="00A47C12">
              <w:rPr>
                <w:rFonts w:ascii="GHEA Grapalat" w:hAnsi="GHEA Grapalat"/>
                <w:shd w:val="clear" w:color="auto" w:fill="FFFFFF"/>
                <w:lang w:val="hy-AM"/>
              </w:rPr>
              <w:t>գործատուի կողմից հարկային մարմնի սահմանած կարգով և ձևաչափով հաշվետու տարվա ընթացքում հաշվարկված աշխատավարձի և դրան հավասարեցված վճարումների, ինչ</w:t>
            </w:r>
            <w:r w:rsidRPr="00A47C12">
              <w:rPr>
                <w:rFonts w:ascii="GHEA Grapalat" w:hAnsi="GHEA Grapalat"/>
                <w:shd w:val="clear" w:color="auto" w:fill="FFFFFF"/>
                <w:lang w:val="hy-AM"/>
              </w:rPr>
              <w:softHyphen/>
              <w:t>պես նաև դրանցից հաշվարկված ու Հայաստանի Հանրապե</w:t>
            </w:r>
            <w:r w:rsidRPr="00A47C12">
              <w:rPr>
                <w:rFonts w:ascii="GHEA Grapalat" w:hAnsi="GHEA Grapalat"/>
                <w:shd w:val="clear" w:color="auto" w:fill="FFFFFF"/>
                <w:lang w:val="hy-AM"/>
              </w:rPr>
              <w:softHyphen/>
              <w:t>տու</w:t>
            </w:r>
            <w:r w:rsidRPr="00A47C12">
              <w:rPr>
                <w:rFonts w:ascii="GHEA Grapalat" w:hAnsi="GHEA Grapalat"/>
                <w:shd w:val="clear" w:color="auto" w:fill="FFFFFF"/>
                <w:lang w:val="hy-AM"/>
              </w:rPr>
              <w:softHyphen/>
              <w:t>թյան պետական բյուջե վճար</w:t>
            </w:r>
            <w:r w:rsidRPr="00A47C12">
              <w:rPr>
                <w:rFonts w:ascii="GHEA Grapalat" w:hAnsi="GHEA Grapalat"/>
                <w:shd w:val="clear" w:color="auto" w:fill="FFFFFF"/>
                <w:lang w:val="hy-AM"/>
              </w:rPr>
              <w:softHyphen/>
              <w:t>ված եկամտային հարկի գումարների վերաբերյալ հարկային մարմին տեղեկատ</w:t>
            </w:r>
            <w:r w:rsidRPr="00A47C12">
              <w:rPr>
                <w:rFonts w:ascii="GHEA Grapalat" w:hAnsi="GHEA Grapalat"/>
                <w:shd w:val="clear" w:color="auto" w:fill="FFFFFF"/>
                <w:lang w:val="hy-AM"/>
              </w:rPr>
              <w:softHyphen/>
              <w:t>վու</w:t>
            </w:r>
            <w:r w:rsidRPr="00A47C12">
              <w:rPr>
                <w:rFonts w:ascii="GHEA Grapalat" w:hAnsi="GHEA Grapalat"/>
                <w:shd w:val="clear" w:color="auto" w:fill="FFFFFF"/>
                <w:lang w:val="hy-AM"/>
              </w:rPr>
              <w:softHyphen/>
              <w:t>թյուն ներ</w:t>
            </w:r>
            <w:r w:rsidRPr="00A47C12">
              <w:rPr>
                <w:rFonts w:ascii="GHEA Grapalat" w:hAnsi="GHEA Grapalat"/>
                <w:shd w:val="clear" w:color="auto" w:fill="FFFFFF"/>
                <w:lang w:val="hy-AM"/>
              </w:rPr>
              <w:softHyphen/>
              <w:t>կայացնելու միջ</w:t>
            </w:r>
            <w:r w:rsidR="00E82466" w:rsidRPr="00A47C12">
              <w:rPr>
                <w:rFonts w:ascii="GHEA Grapalat" w:hAnsi="GHEA Grapalat"/>
                <w:shd w:val="clear" w:color="auto" w:fill="FFFFFF"/>
                <w:lang w:val="hy-AM"/>
              </w:rPr>
              <w:t>ո</w:t>
            </w:r>
            <w:r w:rsidRPr="00A47C12">
              <w:rPr>
                <w:rFonts w:ascii="GHEA Grapalat" w:hAnsi="GHEA Grapalat"/>
                <w:shd w:val="clear" w:color="auto" w:fill="FFFFFF"/>
                <w:lang w:val="hy-AM"/>
              </w:rPr>
              <w:t>ցով։</w:t>
            </w:r>
          </w:p>
        </w:tc>
      </w:tr>
      <w:tr w:rsidR="00A47C12" w:rsidRPr="00A47C12" w14:paraId="0481034F" w14:textId="77777777" w:rsidTr="00A47C12">
        <w:tc>
          <w:tcPr>
            <w:tcW w:w="7938" w:type="dxa"/>
            <w:vMerge w:val="restart"/>
            <w:shd w:val="clear" w:color="auto" w:fill="FBD4B4" w:themeFill="accent6" w:themeFillTint="66"/>
            <w:vAlign w:val="center"/>
          </w:tcPr>
          <w:p w14:paraId="0FF9C001" w14:textId="17CC1A54" w:rsidR="00694FA1" w:rsidRPr="00A47C12" w:rsidRDefault="00694FA1" w:rsidP="0034614D">
            <w:pPr>
              <w:pStyle w:val="ListParagraph"/>
              <w:numPr>
                <w:ilvl w:val="0"/>
                <w:numId w:val="18"/>
              </w:numPr>
              <w:tabs>
                <w:tab w:val="left" w:pos="887"/>
              </w:tabs>
              <w:ind w:left="0" w:firstLine="604"/>
              <w:jc w:val="center"/>
              <w:rPr>
                <w:rFonts w:ascii="GHEA Grapalat" w:eastAsiaTheme="minorHAnsi" w:hAnsi="GHEA Grapalat" w:cstheme="minorBidi"/>
                <w:shd w:val="clear" w:color="auto" w:fill="FFFFFF"/>
                <w:lang w:val="hy-AM"/>
              </w:rPr>
            </w:pPr>
            <w:r w:rsidRPr="00A47C12">
              <w:rPr>
                <w:rFonts w:ascii="GHEA Grapalat" w:hAnsi="GHEA Grapalat" w:cs="Sylfaen"/>
                <w:lang w:val="hy-AM"/>
              </w:rPr>
              <w:t>ՀՀ պետական եկամուտների կոմիտե</w:t>
            </w:r>
          </w:p>
        </w:tc>
        <w:tc>
          <w:tcPr>
            <w:tcW w:w="7654" w:type="dxa"/>
            <w:shd w:val="clear" w:color="auto" w:fill="FBD4B4" w:themeFill="accent6" w:themeFillTint="66"/>
          </w:tcPr>
          <w:p w14:paraId="7B479737" w14:textId="63CFD673" w:rsidR="00124B11" w:rsidRPr="00A47C12" w:rsidRDefault="001C3CC2" w:rsidP="002F6EA3">
            <w:pPr>
              <w:pStyle w:val="ListParagraph"/>
              <w:tabs>
                <w:tab w:val="left" w:pos="2828"/>
                <w:tab w:val="center" w:pos="3514"/>
              </w:tabs>
              <w:ind w:left="19"/>
              <w:jc w:val="center"/>
              <w:rPr>
                <w:rFonts w:ascii="GHEA Grapalat" w:hAnsi="GHEA Grapalat" w:cs="Sylfaen"/>
                <w:lang w:val="hy-AM"/>
              </w:rPr>
            </w:pPr>
            <w:r w:rsidRPr="00A47C12">
              <w:rPr>
                <w:rFonts w:ascii="GHEA Grapalat" w:hAnsi="GHEA Grapalat" w:cs="Sylfaen"/>
                <w:lang w:val="hy-AM"/>
              </w:rPr>
              <w:t>04</w:t>
            </w:r>
            <w:r w:rsidR="00124B11" w:rsidRPr="00A47C12">
              <w:rPr>
                <w:rFonts w:ascii="GHEA Grapalat" w:hAnsi="GHEA Grapalat" w:cs="Sylfaen"/>
                <w:lang w:val="hy-AM"/>
              </w:rPr>
              <w:t>.</w:t>
            </w:r>
            <w:r w:rsidRPr="00A47C12">
              <w:rPr>
                <w:rFonts w:ascii="GHEA Grapalat" w:hAnsi="GHEA Grapalat" w:cs="Sylfaen"/>
                <w:lang w:val="hy-AM"/>
              </w:rPr>
              <w:t>06</w:t>
            </w:r>
            <w:r w:rsidR="00124B11" w:rsidRPr="00A47C12">
              <w:rPr>
                <w:rFonts w:ascii="GHEA Grapalat" w:hAnsi="GHEA Grapalat" w:cs="Sylfaen"/>
                <w:lang w:val="hy-AM"/>
              </w:rPr>
              <w:t>.202</w:t>
            </w:r>
            <w:r w:rsidRPr="00A47C12">
              <w:rPr>
                <w:rFonts w:ascii="GHEA Grapalat" w:hAnsi="GHEA Grapalat" w:cs="Sylfaen"/>
                <w:lang w:val="hy-AM"/>
              </w:rPr>
              <w:t>6</w:t>
            </w:r>
            <w:r w:rsidR="00124B11" w:rsidRPr="00A47C12">
              <w:rPr>
                <w:rFonts w:ascii="GHEA Grapalat" w:hAnsi="GHEA Grapalat" w:cs="Sylfaen"/>
                <w:lang w:val="hy-AM"/>
              </w:rPr>
              <w:t>թ.</w:t>
            </w:r>
          </w:p>
        </w:tc>
      </w:tr>
      <w:tr w:rsidR="00A47C12" w:rsidRPr="00A47C12" w14:paraId="69576033" w14:textId="77777777" w:rsidTr="00A47C12">
        <w:tc>
          <w:tcPr>
            <w:tcW w:w="7938" w:type="dxa"/>
            <w:vMerge/>
            <w:shd w:val="clear" w:color="auto" w:fill="FBD4B4" w:themeFill="accent6" w:themeFillTint="66"/>
          </w:tcPr>
          <w:p w14:paraId="64689795" w14:textId="77777777" w:rsidR="00124B11" w:rsidRPr="00A47C12" w:rsidRDefault="00124B11" w:rsidP="000D173D">
            <w:pPr>
              <w:ind w:firstLine="540"/>
              <w:jc w:val="center"/>
              <w:rPr>
                <w:rFonts w:ascii="GHEA Grapalat" w:eastAsiaTheme="minorHAnsi" w:hAnsi="GHEA Grapalat" w:cstheme="minorBidi"/>
                <w:shd w:val="clear" w:color="auto" w:fill="FFFFFF"/>
                <w:lang w:val="hy-AM"/>
              </w:rPr>
            </w:pPr>
          </w:p>
        </w:tc>
        <w:tc>
          <w:tcPr>
            <w:tcW w:w="7654" w:type="dxa"/>
            <w:shd w:val="clear" w:color="auto" w:fill="FBD4B4" w:themeFill="accent6" w:themeFillTint="66"/>
          </w:tcPr>
          <w:p w14:paraId="1B8C1D93" w14:textId="7889B54E" w:rsidR="00124B11" w:rsidRPr="00A47C12" w:rsidRDefault="00124B11" w:rsidP="006C5888">
            <w:pPr>
              <w:pStyle w:val="ListParagraph"/>
              <w:ind w:left="19"/>
              <w:jc w:val="center"/>
              <w:rPr>
                <w:rFonts w:ascii="GHEA Grapalat" w:hAnsi="GHEA Grapalat" w:cs="Sylfaen"/>
                <w:lang w:val="hy-AM"/>
              </w:rPr>
            </w:pPr>
            <w:r w:rsidRPr="00A47C12">
              <w:rPr>
                <w:rFonts w:ascii="GHEA Grapalat" w:hAnsi="GHEA Grapalat" w:cs="Sylfaen"/>
                <w:lang w:val="hy-AM"/>
              </w:rPr>
              <w:t xml:space="preserve">N </w:t>
            </w:r>
            <w:r w:rsidR="001C3CC2" w:rsidRPr="00A47C12">
              <w:rPr>
                <w:rFonts w:ascii="GHEA Grapalat" w:hAnsi="GHEA Grapalat" w:cs="Sylfaen"/>
              </w:rPr>
              <w:t>01/3-3/33617-2026</w:t>
            </w:r>
          </w:p>
        </w:tc>
      </w:tr>
      <w:tr w:rsidR="00A47C12" w:rsidRPr="00A47C12" w14:paraId="319297F4" w14:textId="77777777" w:rsidTr="00A47C12">
        <w:tc>
          <w:tcPr>
            <w:tcW w:w="7938" w:type="dxa"/>
          </w:tcPr>
          <w:p w14:paraId="290B137A" w14:textId="3A70CE89" w:rsidR="008E7A06" w:rsidRPr="00A47C12" w:rsidRDefault="001C3CC2" w:rsidP="001C3CC2">
            <w:pPr>
              <w:tabs>
                <w:tab w:val="left" w:pos="562"/>
              </w:tabs>
              <w:suppressAutoHyphens/>
              <w:ind w:firstLine="319"/>
              <w:rPr>
                <w:rFonts w:ascii="GHEA Grapalat" w:eastAsia="NSimSun" w:hAnsi="GHEA Grapalat" w:cs="Lucida Sans"/>
                <w:bCs/>
                <w:kern w:val="2"/>
                <w:shd w:val="clear" w:color="auto" w:fill="FFFFFF"/>
                <w:lang w:val="hy-AM" w:eastAsia="zh-CN" w:bidi="hi-IN"/>
              </w:rPr>
            </w:pPr>
            <w:r w:rsidRPr="00A47C12">
              <w:rPr>
                <w:rFonts w:ascii="GHEA Grapalat" w:eastAsia="NSimSun" w:hAnsi="GHEA Grapalat" w:cs="Lucida Sans"/>
                <w:bCs/>
                <w:kern w:val="2"/>
                <w:shd w:val="clear" w:color="auto" w:fill="FFFFFF"/>
                <w:lang w:val="hy-AM" w:eastAsia="zh-CN" w:bidi="hi-IN"/>
              </w:rPr>
              <w:lastRenderedPageBreak/>
              <w:t>Նախագծի 2-րդ կետի 1-ին ենթակետով ՀՀ կառավարության 16.06.2023թ. N956-Ն որոշման հավելվածում լրացվող 6.1-ին կետում «գրանցման հայտեր» բառերից հետո առաջարկում ենք լրացնել «և անձնավորված հաշվարկներ» բառերը։</w:t>
            </w:r>
          </w:p>
        </w:tc>
        <w:tc>
          <w:tcPr>
            <w:tcW w:w="7654" w:type="dxa"/>
          </w:tcPr>
          <w:p w14:paraId="7682EBC9" w14:textId="77777777" w:rsidR="001C3CC2" w:rsidRPr="00A47C12" w:rsidRDefault="001C3CC2" w:rsidP="001C3CC2">
            <w:pPr>
              <w:pStyle w:val="ListParagraph"/>
              <w:suppressAutoHyphens/>
              <w:ind w:left="0"/>
              <w:jc w:val="center"/>
              <w:rPr>
                <w:rFonts w:ascii="GHEA Grapalat" w:eastAsiaTheme="minorHAnsi" w:hAnsi="GHEA Grapalat" w:cstheme="minorBidi"/>
                <w:b/>
                <w:bCs/>
                <w:shd w:val="clear" w:color="auto" w:fill="FFFFFF"/>
                <w:lang w:val="hy-AM"/>
              </w:rPr>
            </w:pPr>
            <w:r w:rsidRPr="00A47C12">
              <w:rPr>
                <w:rFonts w:ascii="GHEA Grapalat" w:eastAsiaTheme="minorHAnsi" w:hAnsi="GHEA Grapalat" w:cstheme="minorBidi"/>
                <w:b/>
                <w:bCs/>
                <w:shd w:val="clear" w:color="auto" w:fill="FFFFFF"/>
                <w:lang w:val="hy-AM"/>
              </w:rPr>
              <w:t>Ընդունվել է:</w:t>
            </w:r>
          </w:p>
          <w:p w14:paraId="179C8677" w14:textId="77777777" w:rsidR="001C3CC2" w:rsidRPr="00A47C12" w:rsidRDefault="001C3CC2" w:rsidP="001C3CC2">
            <w:pPr>
              <w:ind w:firstLine="290"/>
              <w:rPr>
                <w:rFonts w:ascii="GHEA Grapalat" w:eastAsia="NSimSun" w:hAnsi="GHEA Grapalat" w:cs="Lucida Sans"/>
                <w:kern w:val="2"/>
                <w:shd w:val="clear" w:color="auto" w:fill="FFFFFF"/>
                <w:lang w:val="hy-AM" w:eastAsia="zh-CN" w:bidi="hi-IN"/>
              </w:rPr>
            </w:pPr>
            <w:r w:rsidRPr="00A47C12">
              <w:rPr>
                <w:rFonts w:ascii="GHEA Grapalat" w:hAnsi="GHEA Grapalat" w:cs="Franklin Gothic Medium Cond"/>
                <w:bCs/>
                <w:iCs/>
                <w:lang w:val="hy-AM"/>
              </w:rPr>
              <w:t>Գրանց</w:t>
            </w:r>
            <w:r w:rsidRPr="00A47C12">
              <w:rPr>
                <w:rFonts w:ascii="GHEA Grapalat" w:hAnsi="GHEA Grapalat" w:cs="Franklin Gothic Medium Cond"/>
                <w:bCs/>
                <w:iCs/>
                <w:lang w:val="hy-AM"/>
              </w:rPr>
              <w:softHyphen/>
              <w:t>ման հայտեր, ինչ</w:t>
            </w:r>
            <w:r w:rsidRPr="00A47C12">
              <w:rPr>
                <w:rFonts w:ascii="GHEA Grapalat" w:hAnsi="GHEA Grapalat" w:cs="Franklin Gothic Medium Cond"/>
                <w:bCs/>
                <w:iCs/>
                <w:lang w:val="hy-AM"/>
              </w:rPr>
              <w:softHyphen/>
              <w:t xml:space="preserve">պես նաև </w:t>
            </w:r>
            <w:r w:rsidRPr="00A47C12">
              <w:rPr>
                <w:rFonts w:ascii="GHEA Grapalat" w:hAnsi="GHEA Grapalat"/>
                <w:bCs/>
                <w:lang w:val="hy-AM" w:eastAsia="hy-AM"/>
              </w:rPr>
              <w:t>եկամտային հարկի և սոցիալական վճարի ամսա</w:t>
            </w:r>
            <w:r w:rsidRPr="00A47C12">
              <w:rPr>
                <w:rFonts w:ascii="GHEA Grapalat" w:hAnsi="GHEA Grapalat"/>
                <w:bCs/>
                <w:lang w:val="hy-AM" w:eastAsia="hy-AM"/>
              </w:rPr>
              <w:softHyphen/>
              <w:t>կան անձ</w:t>
            </w:r>
            <w:r w:rsidRPr="00A47C12">
              <w:rPr>
                <w:rFonts w:ascii="GHEA Grapalat" w:hAnsi="GHEA Grapalat"/>
                <w:bCs/>
                <w:lang w:val="hy-AM" w:eastAsia="hy-AM"/>
              </w:rPr>
              <w:softHyphen/>
              <w:t>նա</w:t>
            </w:r>
            <w:r w:rsidRPr="00A47C12">
              <w:rPr>
                <w:rFonts w:ascii="GHEA Grapalat" w:hAnsi="GHEA Grapalat"/>
                <w:bCs/>
                <w:lang w:val="hy-AM" w:eastAsia="hy-AM"/>
              </w:rPr>
              <w:softHyphen/>
              <w:t>վոր</w:t>
            </w:r>
            <w:r w:rsidRPr="00A47C12">
              <w:rPr>
                <w:rFonts w:ascii="GHEA Grapalat" w:hAnsi="GHEA Grapalat"/>
                <w:bCs/>
                <w:lang w:val="hy-AM" w:eastAsia="hy-AM"/>
              </w:rPr>
              <w:softHyphen/>
              <w:t>ված հաշ</w:t>
            </w:r>
            <w:r w:rsidRPr="00A47C12">
              <w:rPr>
                <w:rFonts w:ascii="GHEA Grapalat" w:hAnsi="GHEA Grapalat"/>
                <w:bCs/>
                <w:lang w:val="hy-AM" w:eastAsia="hy-AM"/>
              </w:rPr>
              <w:softHyphen/>
              <w:t>վարկ</w:t>
            </w:r>
            <w:r w:rsidRPr="00A47C12">
              <w:rPr>
                <w:rFonts w:ascii="GHEA Grapalat" w:hAnsi="GHEA Grapalat"/>
                <w:bCs/>
                <w:lang w:val="hy-AM" w:eastAsia="hy-AM"/>
              </w:rPr>
              <w:softHyphen/>
            </w:r>
            <w:r w:rsidRPr="00A47C12">
              <w:rPr>
                <w:rFonts w:ascii="GHEA Grapalat" w:hAnsi="GHEA Grapalat"/>
                <w:bCs/>
                <w:lang w:val="hy-AM" w:eastAsia="hy-AM"/>
              </w:rPr>
              <w:softHyphen/>
              <w:t xml:space="preserve">ներ </w:t>
            </w:r>
            <w:r w:rsidRPr="00A47C12">
              <w:rPr>
                <w:rFonts w:ascii="GHEA Grapalat" w:hAnsi="GHEA Grapalat" w:cs="Franklin Gothic Medium Cond"/>
                <w:bCs/>
                <w:iCs/>
                <w:lang w:val="hy-AM"/>
              </w:rPr>
              <w:t>հար</w:t>
            </w:r>
            <w:r w:rsidRPr="00A47C12">
              <w:rPr>
                <w:rFonts w:ascii="GHEA Grapalat" w:hAnsi="GHEA Grapalat" w:cs="Franklin Gothic Medium Cond"/>
                <w:bCs/>
                <w:iCs/>
                <w:lang w:val="hy-AM"/>
              </w:rPr>
              <w:softHyphen/>
              <w:t>կային մար</w:t>
            </w:r>
            <w:r w:rsidRPr="00A47C12">
              <w:rPr>
                <w:rFonts w:ascii="GHEA Grapalat" w:hAnsi="GHEA Grapalat" w:cs="Franklin Gothic Medium Cond"/>
                <w:bCs/>
                <w:iCs/>
                <w:lang w:val="hy-AM"/>
              </w:rPr>
              <w:softHyphen/>
            </w:r>
            <w:r w:rsidRPr="00A47C12">
              <w:rPr>
                <w:rFonts w:ascii="GHEA Grapalat" w:hAnsi="GHEA Grapalat" w:cs="Franklin Gothic Medium Cond"/>
                <w:bCs/>
                <w:iCs/>
                <w:lang w:val="hy-AM"/>
              </w:rPr>
              <w:softHyphen/>
            </w:r>
            <w:r w:rsidRPr="00A47C12">
              <w:rPr>
                <w:rFonts w:ascii="GHEA Grapalat" w:hAnsi="GHEA Grapalat" w:cs="Franklin Gothic Medium Cond"/>
                <w:bCs/>
                <w:iCs/>
                <w:lang w:val="hy-AM"/>
              </w:rPr>
              <w:softHyphen/>
              <w:t>մին</w:t>
            </w:r>
            <w:r w:rsidRPr="00A47C12">
              <w:rPr>
                <w:rFonts w:ascii="GHEA Grapalat" w:hAnsi="GHEA Grapalat" w:cs="Franklin Gothic Medium Cond"/>
                <w:b/>
                <w:bCs/>
                <w:iCs/>
                <w:lang w:val="hy-AM"/>
              </w:rPr>
              <w:t xml:space="preserve"> </w:t>
            </w:r>
            <w:r w:rsidRPr="00A47C12">
              <w:rPr>
                <w:rFonts w:ascii="GHEA Grapalat" w:hAnsi="GHEA Grapalat" w:cs="Franklin Gothic Medium Cond"/>
                <w:bCs/>
                <w:iCs/>
                <w:lang w:val="hy-AM"/>
              </w:rPr>
              <w:t>ներկայացնելու միջոցով սոցիալա</w:t>
            </w:r>
            <w:r w:rsidRPr="00A47C12">
              <w:rPr>
                <w:rFonts w:ascii="GHEA Grapalat" w:hAnsi="GHEA Grapalat" w:cs="Franklin Gothic Medium Cond"/>
                <w:bCs/>
                <w:iCs/>
                <w:lang w:val="hy-AM"/>
              </w:rPr>
              <w:softHyphen/>
              <w:t>կան ծախսերի փոխ</w:t>
            </w:r>
            <w:r w:rsidRPr="00A47C12">
              <w:rPr>
                <w:rFonts w:ascii="GHEA Grapalat" w:hAnsi="GHEA Grapalat" w:cs="Franklin Gothic Medium Cond"/>
                <w:bCs/>
                <w:iCs/>
                <w:lang w:val="hy-AM"/>
              </w:rPr>
              <w:softHyphen/>
              <w:t>հա</w:t>
            </w:r>
            <w:r w:rsidRPr="00A47C12">
              <w:rPr>
                <w:rFonts w:ascii="GHEA Grapalat" w:hAnsi="GHEA Grapalat" w:cs="Franklin Gothic Medium Cond"/>
                <w:bCs/>
                <w:iCs/>
                <w:lang w:val="hy-AM"/>
              </w:rPr>
              <w:softHyphen/>
              <w:t>տու</w:t>
            </w:r>
            <w:r w:rsidRPr="00A47C12">
              <w:rPr>
                <w:rFonts w:ascii="GHEA Grapalat" w:hAnsi="GHEA Grapalat" w:cs="Franklin Gothic Medium Cond"/>
                <w:bCs/>
                <w:iCs/>
                <w:lang w:val="hy-AM"/>
              </w:rPr>
              <w:softHyphen/>
              <w:t>ցումը հարկային մարմնի կողմից կատա</w:t>
            </w:r>
            <w:r w:rsidRPr="00A47C12">
              <w:rPr>
                <w:rFonts w:ascii="GHEA Grapalat" w:hAnsi="GHEA Grapalat" w:cs="Franklin Gothic Medium Cond"/>
                <w:bCs/>
                <w:iCs/>
                <w:lang w:val="hy-AM"/>
              </w:rPr>
              <w:softHyphen/>
              <w:t>րելու մոտեցումը հանվել է նախագծից</w:t>
            </w:r>
            <w:r w:rsidRPr="00A47C12">
              <w:rPr>
                <w:rFonts w:ascii="GHEA Grapalat" w:eastAsia="NSimSun" w:hAnsi="GHEA Grapalat" w:cs="Lucida Sans"/>
                <w:kern w:val="2"/>
                <w:shd w:val="clear" w:color="auto" w:fill="FFFFFF"/>
                <w:lang w:val="hy-AM" w:eastAsia="zh-CN" w:bidi="hi-IN"/>
              </w:rPr>
              <w:t>:</w:t>
            </w:r>
          </w:p>
          <w:p w14:paraId="35AC645A" w14:textId="53E6A7BD" w:rsidR="00616EAD" w:rsidRPr="00A47C12" w:rsidRDefault="007F63C9" w:rsidP="001C3CC2">
            <w:pPr>
              <w:widowControl w:val="0"/>
              <w:tabs>
                <w:tab w:val="left" w:pos="340"/>
              </w:tabs>
              <w:ind w:firstLine="290"/>
              <w:textAlignment w:val="baseline"/>
              <w:rPr>
                <w:rFonts w:ascii="GHEA Grapalat" w:eastAsia="NSimSun" w:hAnsi="GHEA Grapalat" w:cs="Lucida Sans"/>
                <w:kern w:val="2"/>
                <w:shd w:val="clear" w:color="auto" w:fill="FFFFFF"/>
                <w:lang w:val="hy-AM" w:eastAsia="zh-CN" w:bidi="hi-IN"/>
              </w:rPr>
            </w:pPr>
            <w:r w:rsidRPr="00A47C12">
              <w:rPr>
                <w:rFonts w:ascii="GHEA Grapalat" w:eastAsia="NSimSun" w:hAnsi="GHEA Grapalat" w:cs="Lucida Sans"/>
                <w:kern w:val="2"/>
                <w:shd w:val="clear" w:color="auto" w:fill="FFFFFF"/>
                <w:lang w:val="hy-AM" w:eastAsia="zh-CN" w:bidi="hi-IN"/>
              </w:rPr>
              <w:t>Վերոգրյալի</w:t>
            </w:r>
            <w:r w:rsidR="001C3CC2" w:rsidRPr="00A47C12">
              <w:rPr>
                <w:rFonts w:ascii="GHEA Grapalat" w:eastAsia="NSimSun" w:hAnsi="GHEA Grapalat" w:cs="Lucida Sans"/>
                <w:kern w:val="2"/>
                <w:shd w:val="clear" w:color="auto" w:fill="FFFFFF"/>
                <w:lang w:val="hy-AM" w:eastAsia="zh-CN" w:bidi="hi-IN"/>
              </w:rPr>
              <w:t xml:space="preserve"> փոխարեն սահմանվել է, որ </w:t>
            </w:r>
            <w:r w:rsidR="001C3CC2" w:rsidRPr="00A47C12">
              <w:rPr>
                <w:rFonts w:ascii="GHEA Grapalat" w:hAnsi="GHEA Grapalat"/>
                <w:bCs/>
                <w:iCs/>
                <w:shd w:val="clear" w:color="auto" w:fill="FFFFFF"/>
                <w:lang w:val="hy-AM"/>
              </w:rPr>
              <w:t>սոցիալա</w:t>
            </w:r>
            <w:r w:rsidR="001C3CC2" w:rsidRPr="00A47C12">
              <w:rPr>
                <w:rFonts w:ascii="GHEA Grapalat" w:hAnsi="GHEA Grapalat"/>
                <w:bCs/>
                <w:iCs/>
                <w:shd w:val="clear" w:color="auto" w:fill="FFFFFF"/>
                <w:lang w:val="hy-AM"/>
              </w:rPr>
              <w:softHyphen/>
              <w:t>կան ծախսերի փոխ</w:t>
            </w:r>
            <w:r w:rsidR="001C3CC2" w:rsidRPr="00A47C12">
              <w:rPr>
                <w:rFonts w:ascii="GHEA Grapalat" w:hAnsi="GHEA Grapalat"/>
                <w:bCs/>
                <w:iCs/>
                <w:shd w:val="clear" w:color="auto" w:fill="FFFFFF"/>
                <w:lang w:val="hy-AM"/>
              </w:rPr>
              <w:softHyphen/>
              <w:t>հա</w:t>
            </w:r>
            <w:r w:rsidR="001C3CC2" w:rsidRPr="00A47C12">
              <w:rPr>
                <w:rFonts w:ascii="GHEA Grapalat" w:hAnsi="GHEA Grapalat"/>
                <w:bCs/>
                <w:iCs/>
                <w:shd w:val="clear" w:color="auto" w:fill="FFFFFF"/>
                <w:lang w:val="hy-AM"/>
              </w:rPr>
              <w:softHyphen/>
              <w:t>տու</w:t>
            </w:r>
            <w:r w:rsidR="001C3CC2" w:rsidRPr="00A47C12">
              <w:rPr>
                <w:rFonts w:ascii="GHEA Grapalat" w:hAnsi="GHEA Grapalat"/>
                <w:bCs/>
                <w:iCs/>
                <w:shd w:val="clear" w:color="auto" w:fill="FFFFFF"/>
                <w:lang w:val="hy-AM"/>
              </w:rPr>
              <w:softHyphen/>
              <w:t xml:space="preserve">ցումը կարող է իրականացվել </w:t>
            </w:r>
            <w:r w:rsidR="001C3CC2" w:rsidRPr="00A47C12">
              <w:rPr>
                <w:rFonts w:ascii="GHEA Grapalat" w:hAnsi="GHEA Grapalat"/>
                <w:shd w:val="clear" w:color="auto" w:fill="FFFFFF"/>
                <w:lang w:val="hy-AM"/>
              </w:rPr>
              <w:t>գործատուի կողմից հարկային մարմնի սահմանած կարգով և ձևաչափով հաշվետու տարվա ընթացքում հաշվարկված աշխատավարձի և դրան հավասարեցված վճարումների, ինչ</w:t>
            </w:r>
            <w:r w:rsidR="001C3CC2" w:rsidRPr="00A47C12">
              <w:rPr>
                <w:rFonts w:ascii="GHEA Grapalat" w:hAnsi="GHEA Grapalat"/>
                <w:shd w:val="clear" w:color="auto" w:fill="FFFFFF"/>
                <w:lang w:val="hy-AM"/>
              </w:rPr>
              <w:softHyphen/>
              <w:t>պես նաև դրանցից հաշվարկված ու Հայաստանի Հանրապե</w:t>
            </w:r>
            <w:r w:rsidR="001C3CC2" w:rsidRPr="00A47C12">
              <w:rPr>
                <w:rFonts w:ascii="GHEA Grapalat" w:hAnsi="GHEA Grapalat"/>
                <w:shd w:val="clear" w:color="auto" w:fill="FFFFFF"/>
                <w:lang w:val="hy-AM"/>
              </w:rPr>
              <w:softHyphen/>
              <w:t>տու</w:t>
            </w:r>
            <w:r w:rsidR="001C3CC2" w:rsidRPr="00A47C12">
              <w:rPr>
                <w:rFonts w:ascii="GHEA Grapalat" w:hAnsi="GHEA Grapalat"/>
                <w:shd w:val="clear" w:color="auto" w:fill="FFFFFF"/>
                <w:lang w:val="hy-AM"/>
              </w:rPr>
              <w:softHyphen/>
              <w:t>թյան պետական բյուջե վճար</w:t>
            </w:r>
            <w:r w:rsidR="001C3CC2" w:rsidRPr="00A47C12">
              <w:rPr>
                <w:rFonts w:ascii="GHEA Grapalat" w:hAnsi="GHEA Grapalat"/>
                <w:shd w:val="clear" w:color="auto" w:fill="FFFFFF"/>
                <w:lang w:val="hy-AM"/>
              </w:rPr>
              <w:softHyphen/>
              <w:t>ված եկամտային հարկի գումարների վերաբերյալ հարկային մարմին տեղեկատ</w:t>
            </w:r>
            <w:r w:rsidR="001C3CC2" w:rsidRPr="00A47C12">
              <w:rPr>
                <w:rFonts w:ascii="GHEA Grapalat" w:hAnsi="GHEA Grapalat"/>
                <w:shd w:val="clear" w:color="auto" w:fill="FFFFFF"/>
                <w:lang w:val="hy-AM"/>
              </w:rPr>
              <w:softHyphen/>
              <w:t>վու</w:t>
            </w:r>
            <w:r w:rsidR="001C3CC2" w:rsidRPr="00A47C12">
              <w:rPr>
                <w:rFonts w:ascii="GHEA Grapalat" w:hAnsi="GHEA Grapalat"/>
                <w:shd w:val="clear" w:color="auto" w:fill="FFFFFF"/>
                <w:lang w:val="hy-AM"/>
              </w:rPr>
              <w:softHyphen/>
              <w:t>թյուն ներ</w:t>
            </w:r>
            <w:r w:rsidR="001C3CC2" w:rsidRPr="00A47C12">
              <w:rPr>
                <w:rFonts w:ascii="GHEA Grapalat" w:hAnsi="GHEA Grapalat"/>
                <w:shd w:val="clear" w:color="auto" w:fill="FFFFFF"/>
                <w:lang w:val="hy-AM"/>
              </w:rPr>
              <w:softHyphen/>
              <w:t>կայաց</w:t>
            </w:r>
            <w:r w:rsidR="009E61AF" w:rsidRPr="00A47C12">
              <w:rPr>
                <w:rFonts w:ascii="GHEA Grapalat" w:hAnsi="GHEA Grapalat"/>
                <w:shd w:val="clear" w:color="auto" w:fill="FFFFFF"/>
                <w:lang w:val="hy-AM"/>
              </w:rPr>
              <w:t>նելու միջո</w:t>
            </w:r>
            <w:r w:rsidR="001C3CC2" w:rsidRPr="00A47C12">
              <w:rPr>
                <w:rFonts w:ascii="GHEA Grapalat" w:hAnsi="GHEA Grapalat"/>
                <w:shd w:val="clear" w:color="auto" w:fill="FFFFFF"/>
                <w:lang w:val="hy-AM"/>
              </w:rPr>
              <w:t>ցով։</w:t>
            </w:r>
          </w:p>
        </w:tc>
      </w:tr>
      <w:tr w:rsidR="00A47C12" w:rsidRPr="00A47C12" w14:paraId="5E4D57EC" w14:textId="77777777" w:rsidTr="00A47C12">
        <w:tc>
          <w:tcPr>
            <w:tcW w:w="7938" w:type="dxa"/>
            <w:vMerge w:val="restart"/>
            <w:shd w:val="clear" w:color="auto" w:fill="FBD4B4" w:themeFill="accent6" w:themeFillTint="66"/>
            <w:vAlign w:val="center"/>
          </w:tcPr>
          <w:p w14:paraId="65D2DA38" w14:textId="3EA5FEB1" w:rsidR="00230528" w:rsidRPr="00A47C12" w:rsidRDefault="00230528" w:rsidP="00230528">
            <w:pPr>
              <w:pStyle w:val="ListParagraph"/>
              <w:numPr>
                <w:ilvl w:val="0"/>
                <w:numId w:val="18"/>
              </w:numPr>
              <w:tabs>
                <w:tab w:val="left" w:pos="887"/>
              </w:tabs>
              <w:ind w:left="0" w:firstLine="604"/>
              <w:jc w:val="center"/>
              <w:rPr>
                <w:rFonts w:ascii="GHEA Grapalat" w:eastAsia="NSimSun" w:hAnsi="GHEA Grapalat" w:cs="Lucida Sans"/>
                <w:kern w:val="2"/>
                <w:shd w:val="clear" w:color="auto" w:fill="FFFFFF"/>
                <w:lang w:val="hy-AM" w:eastAsia="zh-CN" w:bidi="hi-IN"/>
              </w:rPr>
            </w:pPr>
            <w:r w:rsidRPr="00A47C12">
              <w:rPr>
                <w:rFonts w:ascii="GHEA Grapalat" w:hAnsi="GHEA Grapalat" w:cs="Sylfaen"/>
                <w:lang w:val="hy-AM"/>
              </w:rPr>
              <w:t>ՀՀ ներքին գործերի նախարարություն</w:t>
            </w:r>
          </w:p>
        </w:tc>
        <w:tc>
          <w:tcPr>
            <w:tcW w:w="7654" w:type="dxa"/>
            <w:shd w:val="clear" w:color="auto" w:fill="FBD4B4" w:themeFill="accent6" w:themeFillTint="66"/>
          </w:tcPr>
          <w:p w14:paraId="650A7C3F" w14:textId="4B5219F2" w:rsidR="00230528" w:rsidRPr="00A47C12" w:rsidRDefault="00230528" w:rsidP="00230528">
            <w:pPr>
              <w:tabs>
                <w:tab w:val="left" w:pos="574"/>
              </w:tabs>
              <w:jc w:val="center"/>
              <w:rPr>
                <w:rFonts w:ascii="GHEA Grapalat" w:eastAsia="NSimSun" w:hAnsi="GHEA Grapalat" w:cs="Lucida Sans"/>
                <w:kern w:val="2"/>
                <w:shd w:val="clear" w:color="auto" w:fill="FFFFFF"/>
                <w:lang w:val="hy-AM" w:eastAsia="zh-CN" w:bidi="hi-IN"/>
              </w:rPr>
            </w:pPr>
            <w:r w:rsidRPr="00A47C12">
              <w:rPr>
                <w:rFonts w:ascii="GHEA Grapalat" w:hAnsi="GHEA Grapalat" w:cs="Sylfaen"/>
                <w:lang w:val="hy-AM"/>
              </w:rPr>
              <w:t>09.06.2026թ.</w:t>
            </w:r>
          </w:p>
        </w:tc>
      </w:tr>
      <w:tr w:rsidR="00A47C12" w:rsidRPr="00A47C12" w14:paraId="168B8AB5" w14:textId="77777777" w:rsidTr="00A47C12">
        <w:tc>
          <w:tcPr>
            <w:tcW w:w="7938" w:type="dxa"/>
            <w:vMerge/>
            <w:shd w:val="clear" w:color="auto" w:fill="FBD4B4" w:themeFill="accent6" w:themeFillTint="66"/>
          </w:tcPr>
          <w:p w14:paraId="7CA24EC2" w14:textId="77777777" w:rsidR="00230528" w:rsidRPr="00A47C12" w:rsidRDefault="00230528" w:rsidP="00230528">
            <w:pPr>
              <w:pStyle w:val="ListParagraph"/>
              <w:tabs>
                <w:tab w:val="left" w:pos="632"/>
              </w:tabs>
              <w:suppressAutoHyphens/>
              <w:ind w:left="0" w:firstLine="319"/>
              <w:jc w:val="center"/>
              <w:rPr>
                <w:rFonts w:ascii="GHEA Grapalat" w:eastAsia="NSimSun" w:hAnsi="GHEA Grapalat" w:cs="Lucida Sans"/>
                <w:kern w:val="2"/>
                <w:shd w:val="clear" w:color="auto" w:fill="FFFFFF"/>
                <w:lang w:val="hy-AM" w:eastAsia="zh-CN" w:bidi="hi-IN"/>
              </w:rPr>
            </w:pPr>
          </w:p>
        </w:tc>
        <w:tc>
          <w:tcPr>
            <w:tcW w:w="7654" w:type="dxa"/>
            <w:shd w:val="clear" w:color="auto" w:fill="FBD4B4" w:themeFill="accent6" w:themeFillTint="66"/>
          </w:tcPr>
          <w:p w14:paraId="79B45771" w14:textId="53372AA2" w:rsidR="00230528" w:rsidRPr="00A47C12" w:rsidRDefault="00230528" w:rsidP="00230528">
            <w:pPr>
              <w:tabs>
                <w:tab w:val="left" w:pos="574"/>
              </w:tabs>
              <w:jc w:val="center"/>
              <w:rPr>
                <w:rFonts w:ascii="GHEA Grapalat" w:eastAsia="NSimSun" w:hAnsi="GHEA Grapalat" w:cs="Lucida Sans"/>
                <w:kern w:val="2"/>
                <w:shd w:val="clear" w:color="auto" w:fill="FFFFFF"/>
                <w:lang w:val="hy-AM" w:eastAsia="zh-CN" w:bidi="hi-IN"/>
              </w:rPr>
            </w:pPr>
            <w:r w:rsidRPr="00A47C12">
              <w:rPr>
                <w:rFonts w:ascii="GHEA Grapalat" w:hAnsi="GHEA Grapalat" w:cs="Sylfaen"/>
                <w:lang w:val="hy-AM"/>
              </w:rPr>
              <w:t xml:space="preserve">N </w:t>
            </w:r>
            <w:r w:rsidRPr="00A47C12">
              <w:rPr>
                <w:rFonts w:ascii="GHEA Grapalat" w:hAnsi="GHEA Grapalat" w:cs="Sylfaen"/>
              </w:rPr>
              <w:t>43/6/176350-26</w:t>
            </w:r>
          </w:p>
        </w:tc>
      </w:tr>
      <w:tr w:rsidR="00A47C12" w:rsidRPr="00A47C12" w14:paraId="0184407B" w14:textId="77777777" w:rsidTr="00A47C12">
        <w:trPr>
          <w:trHeight w:val="2535"/>
        </w:trPr>
        <w:tc>
          <w:tcPr>
            <w:tcW w:w="7938" w:type="dxa"/>
          </w:tcPr>
          <w:p w14:paraId="599F91F2" w14:textId="77777777" w:rsidR="00230528" w:rsidRPr="00A47C12" w:rsidRDefault="00230528" w:rsidP="00230528">
            <w:pPr>
              <w:ind w:firstLine="319"/>
              <w:rPr>
                <w:rFonts w:ascii="GHEA Grapalat" w:hAnsi="GHEA Grapalat"/>
                <w:bCs/>
                <w:lang w:val="hy-AM"/>
              </w:rPr>
            </w:pPr>
            <w:r w:rsidRPr="00A47C12">
              <w:rPr>
                <w:rFonts w:ascii="GHEA Grapalat" w:hAnsi="GHEA Grapalat"/>
                <w:i/>
                <w:iCs/>
                <w:lang w:val="hy-AM"/>
              </w:rPr>
              <w:t>«</w:t>
            </w:r>
            <w:r w:rsidRPr="00A47C12">
              <w:rPr>
                <w:rFonts w:ascii="GHEA Grapalat" w:hAnsi="GHEA Grapalat"/>
                <w:lang w:val="hy-AM"/>
              </w:rPr>
              <w:t xml:space="preserve">Հայաստանի Հանրապետության կառավարության 2017 թվականի մարտի 9-ի թիվ 223-Ն որոշման մեջ լրացում և Հայաստանի Հանրապետության կառավարության 2023 թվականի հունիսի 16-ի թիվ 956-Ն որոշման մեջ լրացումներ կատարելու մասին» ՀՀ կառավարության որոշման նախագծի </w:t>
            </w:r>
            <w:r w:rsidRPr="00A47C12">
              <w:rPr>
                <w:rFonts w:ascii="GHEA Grapalat" w:hAnsi="GHEA Grapalat"/>
                <w:bCs/>
                <w:lang w:val="hy-AM"/>
              </w:rPr>
              <w:t>վերաբերյալ սկզբունքային առարկություններ չկան, սակայն նախագծով առաջարկվող կարգավորումների գործնական կիրառումն ապահովելու նպատակով անհրաժեշտ է հաշվի առնել հետևյալը</w:t>
            </w:r>
            <w:r w:rsidRPr="00A47C12">
              <w:rPr>
                <w:rFonts w:ascii="Cambria Math" w:hAnsi="Cambria Math" w:cs="Cambria Math"/>
                <w:bCs/>
                <w:lang w:val="hy-AM"/>
              </w:rPr>
              <w:t>․</w:t>
            </w:r>
          </w:p>
          <w:p w14:paraId="59AEC5E2" w14:textId="77777777" w:rsidR="00230528" w:rsidRPr="00A47C12" w:rsidRDefault="00230528" w:rsidP="00230528">
            <w:pPr>
              <w:ind w:firstLine="319"/>
              <w:rPr>
                <w:rFonts w:ascii="GHEA Grapalat" w:hAnsi="GHEA Grapalat"/>
                <w:bCs/>
                <w:lang w:val="hy-AM"/>
              </w:rPr>
            </w:pPr>
            <w:r w:rsidRPr="00A47C12">
              <w:rPr>
                <w:rFonts w:ascii="GHEA Grapalat" w:hAnsi="GHEA Grapalat"/>
                <w:bCs/>
                <w:lang w:val="hy-AM"/>
              </w:rPr>
              <w:t>ՀՀ կառավարության սահմանած կարգով ձևավորվող գրանցման հայտը հանդիսանում է այն էլեկտրոնային փաստաթուղթը, որով ապահովվում է վարձու աշխատողների, պայմանագրային եկամուտ ստացող ֆիզիկական անձանց, փորձնակների և աշակերտների գրանցումը հարկային մարմնում, ինչպես նաև նրանց անձնական տվյալների փոփոխությունը: Այս հայտի ձևը հաստատված է ՀՀ պետական եկամուտների կոմիտեի նախագահի թիվ 197-Ն հրամանով։</w:t>
            </w:r>
          </w:p>
          <w:p w14:paraId="20EA4832" w14:textId="77777777" w:rsidR="00230528" w:rsidRPr="00A47C12" w:rsidRDefault="00230528" w:rsidP="00230528">
            <w:pPr>
              <w:ind w:firstLine="319"/>
              <w:rPr>
                <w:rFonts w:ascii="GHEA Grapalat" w:hAnsi="GHEA Grapalat"/>
                <w:bCs/>
                <w:lang w:val="hy-AM"/>
              </w:rPr>
            </w:pPr>
            <w:r w:rsidRPr="00A47C12">
              <w:rPr>
                <w:rFonts w:ascii="GHEA Grapalat" w:hAnsi="GHEA Grapalat"/>
                <w:bCs/>
                <w:lang w:val="hy-AM"/>
              </w:rPr>
              <w:lastRenderedPageBreak/>
              <w:t>Միաժամանակ, «Կուտակային կենսաթոշակների մասին» օրենքի 2-րդ հոդվածի 1-ին մասի 38-րդ կետի համաձայն՝ վարձու աշխատող չեն համարվում պաշտպանության, ոստիկանության, ազգային անվտանգության մարմինների, փրկարար ծառայության, քրեակատարողական և արտաքին հետախուզության ծառայությունների, հարկադիր կատարողական համակարգի, ինչպես նաև հակակոռուպցիոն կոմիտեի օպերատիվ-հետախուզական ստորաբաժանման ծառայողներն ու աշխատակիցները:</w:t>
            </w:r>
          </w:p>
          <w:p w14:paraId="5832ED2C" w14:textId="56E05884" w:rsidR="007C3C4B" w:rsidRPr="00A47C12" w:rsidRDefault="00230528" w:rsidP="00230528">
            <w:pPr>
              <w:ind w:firstLine="319"/>
              <w:rPr>
                <w:rFonts w:ascii="GHEA Grapalat" w:hAnsi="GHEA Grapalat"/>
                <w:lang w:val="hy-AM"/>
              </w:rPr>
            </w:pPr>
            <w:r w:rsidRPr="00A47C12">
              <w:rPr>
                <w:rFonts w:ascii="GHEA Grapalat" w:hAnsi="GHEA Grapalat"/>
                <w:bCs/>
                <w:lang w:val="hy-AM"/>
              </w:rPr>
              <w:t xml:space="preserve">Հաշվի առնելով վերոնշյալը, ինչպես նաև նախագծով առաջարկվող կարգավորումները՝ սահմանափակ օգտագործման ենթակա տեղեկատվություն ունեցող անձանց համար եկամտային հարկի մասով սոցիալական ծախսերի փոխհատուցման սահմանված տարբերակները զուգահեռաբար կիրառելու վերաբերյալ, առաջարկվում է </w:t>
            </w:r>
            <w:r w:rsidRPr="00A47C12">
              <w:rPr>
                <w:rFonts w:ascii="GHEA Grapalat" w:hAnsi="GHEA Grapalat"/>
                <w:lang w:val="hy-AM"/>
              </w:rPr>
              <w:t>նախատեսել վարձու աշխատող չհանդիսացող աշխատակիցների՝ հարկային մարմնում գրանցման հայտի առանձին ձև։</w:t>
            </w:r>
          </w:p>
        </w:tc>
        <w:tc>
          <w:tcPr>
            <w:tcW w:w="7654" w:type="dxa"/>
          </w:tcPr>
          <w:p w14:paraId="55CAC94D" w14:textId="77777777" w:rsidR="00230528" w:rsidRPr="00A47C12" w:rsidRDefault="00230528" w:rsidP="00230528">
            <w:pPr>
              <w:pStyle w:val="ListParagraph"/>
              <w:suppressAutoHyphens/>
              <w:ind w:left="0"/>
              <w:jc w:val="center"/>
              <w:rPr>
                <w:rFonts w:ascii="GHEA Grapalat" w:eastAsiaTheme="minorHAnsi" w:hAnsi="GHEA Grapalat" w:cstheme="minorBidi"/>
                <w:b/>
                <w:bCs/>
                <w:shd w:val="clear" w:color="auto" w:fill="FFFFFF"/>
                <w:lang w:val="hy-AM"/>
              </w:rPr>
            </w:pPr>
            <w:r w:rsidRPr="00A47C12">
              <w:rPr>
                <w:rFonts w:ascii="GHEA Grapalat" w:eastAsiaTheme="minorHAnsi" w:hAnsi="GHEA Grapalat" w:cstheme="minorBidi"/>
                <w:b/>
                <w:bCs/>
                <w:shd w:val="clear" w:color="auto" w:fill="FFFFFF"/>
                <w:lang w:val="hy-AM"/>
              </w:rPr>
              <w:lastRenderedPageBreak/>
              <w:t>Ընդունվել է:</w:t>
            </w:r>
          </w:p>
          <w:p w14:paraId="5F99636A" w14:textId="77777777" w:rsidR="00230528" w:rsidRPr="00A47C12" w:rsidRDefault="00230528" w:rsidP="00230528">
            <w:pPr>
              <w:ind w:firstLine="290"/>
              <w:rPr>
                <w:rFonts w:ascii="GHEA Grapalat" w:eastAsia="NSimSun" w:hAnsi="GHEA Grapalat" w:cs="Lucida Sans"/>
                <w:kern w:val="2"/>
                <w:shd w:val="clear" w:color="auto" w:fill="FFFFFF"/>
                <w:lang w:val="hy-AM" w:eastAsia="zh-CN" w:bidi="hi-IN"/>
              </w:rPr>
            </w:pPr>
            <w:r w:rsidRPr="00A47C12">
              <w:rPr>
                <w:rFonts w:ascii="GHEA Grapalat" w:hAnsi="GHEA Grapalat" w:cs="Franklin Gothic Medium Cond"/>
                <w:bCs/>
                <w:iCs/>
                <w:lang w:val="hy-AM"/>
              </w:rPr>
              <w:t>Գրանց</w:t>
            </w:r>
            <w:r w:rsidRPr="00A47C12">
              <w:rPr>
                <w:rFonts w:ascii="GHEA Grapalat" w:hAnsi="GHEA Grapalat" w:cs="Franklin Gothic Medium Cond"/>
                <w:bCs/>
                <w:iCs/>
                <w:lang w:val="hy-AM"/>
              </w:rPr>
              <w:softHyphen/>
              <w:t>ման հայտեր, ինչ</w:t>
            </w:r>
            <w:r w:rsidRPr="00A47C12">
              <w:rPr>
                <w:rFonts w:ascii="GHEA Grapalat" w:hAnsi="GHEA Grapalat" w:cs="Franklin Gothic Medium Cond"/>
                <w:bCs/>
                <w:iCs/>
                <w:lang w:val="hy-AM"/>
              </w:rPr>
              <w:softHyphen/>
              <w:t xml:space="preserve">պես նաև </w:t>
            </w:r>
            <w:r w:rsidRPr="00A47C12">
              <w:rPr>
                <w:rFonts w:ascii="GHEA Grapalat" w:hAnsi="GHEA Grapalat"/>
                <w:bCs/>
                <w:lang w:val="hy-AM" w:eastAsia="hy-AM"/>
              </w:rPr>
              <w:t>եկամտային հարկի և սոցիալական վճարի ամսա</w:t>
            </w:r>
            <w:r w:rsidRPr="00A47C12">
              <w:rPr>
                <w:rFonts w:ascii="GHEA Grapalat" w:hAnsi="GHEA Grapalat"/>
                <w:bCs/>
                <w:lang w:val="hy-AM" w:eastAsia="hy-AM"/>
              </w:rPr>
              <w:softHyphen/>
              <w:t>կան անձ</w:t>
            </w:r>
            <w:r w:rsidRPr="00A47C12">
              <w:rPr>
                <w:rFonts w:ascii="GHEA Grapalat" w:hAnsi="GHEA Grapalat"/>
                <w:bCs/>
                <w:lang w:val="hy-AM" w:eastAsia="hy-AM"/>
              </w:rPr>
              <w:softHyphen/>
              <w:t>նա</w:t>
            </w:r>
            <w:r w:rsidRPr="00A47C12">
              <w:rPr>
                <w:rFonts w:ascii="GHEA Grapalat" w:hAnsi="GHEA Grapalat"/>
                <w:bCs/>
                <w:lang w:val="hy-AM" w:eastAsia="hy-AM"/>
              </w:rPr>
              <w:softHyphen/>
              <w:t>վոր</w:t>
            </w:r>
            <w:r w:rsidRPr="00A47C12">
              <w:rPr>
                <w:rFonts w:ascii="GHEA Grapalat" w:hAnsi="GHEA Grapalat"/>
                <w:bCs/>
                <w:lang w:val="hy-AM" w:eastAsia="hy-AM"/>
              </w:rPr>
              <w:softHyphen/>
              <w:t>ված հաշ</w:t>
            </w:r>
            <w:r w:rsidRPr="00A47C12">
              <w:rPr>
                <w:rFonts w:ascii="GHEA Grapalat" w:hAnsi="GHEA Grapalat"/>
                <w:bCs/>
                <w:lang w:val="hy-AM" w:eastAsia="hy-AM"/>
              </w:rPr>
              <w:softHyphen/>
              <w:t>վարկ</w:t>
            </w:r>
            <w:r w:rsidRPr="00A47C12">
              <w:rPr>
                <w:rFonts w:ascii="GHEA Grapalat" w:hAnsi="GHEA Grapalat"/>
                <w:bCs/>
                <w:lang w:val="hy-AM" w:eastAsia="hy-AM"/>
              </w:rPr>
              <w:softHyphen/>
            </w:r>
            <w:r w:rsidRPr="00A47C12">
              <w:rPr>
                <w:rFonts w:ascii="GHEA Grapalat" w:hAnsi="GHEA Grapalat"/>
                <w:bCs/>
                <w:lang w:val="hy-AM" w:eastAsia="hy-AM"/>
              </w:rPr>
              <w:softHyphen/>
              <w:t xml:space="preserve">ներ </w:t>
            </w:r>
            <w:r w:rsidRPr="00A47C12">
              <w:rPr>
                <w:rFonts w:ascii="GHEA Grapalat" w:hAnsi="GHEA Grapalat" w:cs="Franklin Gothic Medium Cond"/>
                <w:bCs/>
                <w:iCs/>
                <w:lang w:val="hy-AM"/>
              </w:rPr>
              <w:t>հար</w:t>
            </w:r>
            <w:r w:rsidRPr="00A47C12">
              <w:rPr>
                <w:rFonts w:ascii="GHEA Grapalat" w:hAnsi="GHEA Grapalat" w:cs="Franklin Gothic Medium Cond"/>
                <w:bCs/>
                <w:iCs/>
                <w:lang w:val="hy-AM"/>
              </w:rPr>
              <w:softHyphen/>
              <w:t>կային մար</w:t>
            </w:r>
            <w:r w:rsidRPr="00A47C12">
              <w:rPr>
                <w:rFonts w:ascii="GHEA Grapalat" w:hAnsi="GHEA Grapalat" w:cs="Franklin Gothic Medium Cond"/>
                <w:bCs/>
                <w:iCs/>
                <w:lang w:val="hy-AM"/>
              </w:rPr>
              <w:softHyphen/>
            </w:r>
            <w:r w:rsidRPr="00A47C12">
              <w:rPr>
                <w:rFonts w:ascii="GHEA Grapalat" w:hAnsi="GHEA Grapalat" w:cs="Franklin Gothic Medium Cond"/>
                <w:bCs/>
                <w:iCs/>
                <w:lang w:val="hy-AM"/>
              </w:rPr>
              <w:softHyphen/>
            </w:r>
            <w:r w:rsidRPr="00A47C12">
              <w:rPr>
                <w:rFonts w:ascii="GHEA Grapalat" w:hAnsi="GHEA Grapalat" w:cs="Franklin Gothic Medium Cond"/>
                <w:bCs/>
                <w:iCs/>
                <w:lang w:val="hy-AM"/>
              </w:rPr>
              <w:softHyphen/>
              <w:t>մին</w:t>
            </w:r>
            <w:r w:rsidRPr="00A47C12">
              <w:rPr>
                <w:rFonts w:ascii="GHEA Grapalat" w:hAnsi="GHEA Grapalat" w:cs="Franklin Gothic Medium Cond"/>
                <w:b/>
                <w:bCs/>
                <w:iCs/>
                <w:lang w:val="hy-AM"/>
              </w:rPr>
              <w:t xml:space="preserve"> </w:t>
            </w:r>
            <w:r w:rsidRPr="00A47C12">
              <w:rPr>
                <w:rFonts w:ascii="GHEA Grapalat" w:hAnsi="GHEA Grapalat" w:cs="Franklin Gothic Medium Cond"/>
                <w:bCs/>
                <w:iCs/>
                <w:lang w:val="hy-AM"/>
              </w:rPr>
              <w:t>ներկայացնելու միջոցով սոցիալա</w:t>
            </w:r>
            <w:r w:rsidRPr="00A47C12">
              <w:rPr>
                <w:rFonts w:ascii="GHEA Grapalat" w:hAnsi="GHEA Grapalat" w:cs="Franklin Gothic Medium Cond"/>
                <w:bCs/>
                <w:iCs/>
                <w:lang w:val="hy-AM"/>
              </w:rPr>
              <w:softHyphen/>
              <w:t>կան ծախսերի փոխ</w:t>
            </w:r>
            <w:r w:rsidRPr="00A47C12">
              <w:rPr>
                <w:rFonts w:ascii="GHEA Grapalat" w:hAnsi="GHEA Grapalat" w:cs="Franklin Gothic Medium Cond"/>
                <w:bCs/>
                <w:iCs/>
                <w:lang w:val="hy-AM"/>
              </w:rPr>
              <w:softHyphen/>
              <w:t>հա</w:t>
            </w:r>
            <w:r w:rsidRPr="00A47C12">
              <w:rPr>
                <w:rFonts w:ascii="GHEA Grapalat" w:hAnsi="GHEA Grapalat" w:cs="Franklin Gothic Medium Cond"/>
                <w:bCs/>
                <w:iCs/>
                <w:lang w:val="hy-AM"/>
              </w:rPr>
              <w:softHyphen/>
              <w:t>տու</w:t>
            </w:r>
            <w:r w:rsidRPr="00A47C12">
              <w:rPr>
                <w:rFonts w:ascii="GHEA Grapalat" w:hAnsi="GHEA Grapalat" w:cs="Franklin Gothic Medium Cond"/>
                <w:bCs/>
                <w:iCs/>
                <w:lang w:val="hy-AM"/>
              </w:rPr>
              <w:softHyphen/>
              <w:t>ցումը հարկային մարմնի կողմից կատա</w:t>
            </w:r>
            <w:r w:rsidRPr="00A47C12">
              <w:rPr>
                <w:rFonts w:ascii="GHEA Grapalat" w:hAnsi="GHEA Grapalat" w:cs="Franklin Gothic Medium Cond"/>
                <w:bCs/>
                <w:iCs/>
                <w:lang w:val="hy-AM"/>
              </w:rPr>
              <w:softHyphen/>
              <w:t>րելու մոտեցումը հանվել է նախագծից</w:t>
            </w:r>
            <w:r w:rsidRPr="00A47C12">
              <w:rPr>
                <w:rFonts w:ascii="GHEA Grapalat" w:eastAsia="NSimSun" w:hAnsi="GHEA Grapalat" w:cs="Lucida Sans"/>
                <w:kern w:val="2"/>
                <w:shd w:val="clear" w:color="auto" w:fill="FFFFFF"/>
                <w:lang w:val="hy-AM" w:eastAsia="zh-CN" w:bidi="hi-IN"/>
              </w:rPr>
              <w:t>:</w:t>
            </w:r>
          </w:p>
          <w:p w14:paraId="34C1952A" w14:textId="3D9B5D7B" w:rsidR="00846DB7" w:rsidRPr="00A47C12" w:rsidRDefault="007F63C9" w:rsidP="00230528">
            <w:pPr>
              <w:pStyle w:val="ListParagraph"/>
              <w:ind w:left="0" w:firstLine="290"/>
              <w:rPr>
                <w:rFonts w:ascii="GHEA Grapalat" w:hAnsi="GHEA Grapalat"/>
                <w:lang w:val="hy-AM" w:eastAsia="en-US"/>
              </w:rPr>
            </w:pPr>
            <w:r w:rsidRPr="00A47C12">
              <w:rPr>
                <w:rFonts w:ascii="GHEA Grapalat" w:eastAsia="NSimSun" w:hAnsi="GHEA Grapalat" w:cs="Lucida Sans"/>
                <w:kern w:val="2"/>
                <w:shd w:val="clear" w:color="auto" w:fill="FFFFFF"/>
                <w:lang w:val="hy-AM" w:eastAsia="zh-CN" w:bidi="hi-IN"/>
              </w:rPr>
              <w:t xml:space="preserve">Վերոգրյալի </w:t>
            </w:r>
            <w:r w:rsidR="00230528" w:rsidRPr="00A47C12">
              <w:rPr>
                <w:rFonts w:ascii="GHEA Grapalat" w:eastAsia="NSimSun" w:hAnsi="GHEA Grapalat" w:cs="Lucida Sans"/>
                <w:kern w:val="2"/>
                <w:shd w:val="clear" w:color="auto" w:fill="FFFFFF"/>
                <w:lang w:val="hy-AM" w:eastAsia="zh-CN" w:bidi="hi-IN"/>
              </w:rPr>
              <w:t xml:space="preserve">փոխարեն սահմանվել է, որ </w:t>
            </w:r>
            <w:r w:rsidR="00230528" w:rsidRPr="00A47C12">
              <w:rPr>
                <w:rFonts w:ascii="GHEA Grapalat" w:hAnsi="GHEA Grapalat"/>
                <w:bCs/>
                <w:iCs/>
                <w:shd w:val="clear" w:color="auto" w:fill="FFFFFF"/>
                <w:lang w:val="hy-AM"/>
              </w:rPr>
              <w:t>սոցիալա</w:t>
            </w:r>
            <w:r w:rsidR="00230528" w:rsidRPr="00A47C12">
              <w:rPr>
                <w:rFonts w:ascii="GHEA Grapalat" w:hAnsi="GHEA Grapalat"/>
                <w:bCs/>
                <w:iCs/>
                <w:shd w:val="clear" w:color="auto" w:fill="FFFFFF"/>
                <w:lang w:val="hy-AM"/>
              </w:rPr>
              <w:softHyphen/>
              <w:t>կան ծախսերի փոխ</w:t>
            </w:r>
            <w:r w:rsidR="00230528" w:rsidRPr="00A47C12">
              <w:rPr>
                <w:rFonts w:ascii="GHEA Grapalat" w:hAnsi="GHEA Grapalat"/>
                <w:bCs/>
                <w:iCs/>
                <w:shd w:val="clear" w:color="auto" w:fill="FFFFFF"/>
                <w:lang w:val="hy-AM"/>
              </w:rPr>
              <w:softHyphen/>
              <w:t>հա</w:t>
            </w:r>
            <w:r w:rsidR="00230528" w:rsidRPr="00A47C12">
              <w:rPr>
                <w:rFonts w:ascii="GHEA Grapalat" w:hAnsi="GHEA Grapalat"/>
                <w:bCs/>
                <w:iCs/>
                <w:shd w:val="clear" w:color="auto" w:fill="FFFFFF"/>
                <w:lang w:val="hy-AM"/>
              </w:rPr>
              <w:softHyphen/>
              <w:t>տու</w:t>
            </w:r>
            <w:r w:rsidR="00230528" w:rsidRPr="00A47C12">
              <w:rPr>
                <w:rFonts w:ascii="GHEA Grapalat" w:hAnsi="GHEA Grapalat"/>
                <w:bCs/>
                <w:iCs/>
                <w:shd w:val="clear" w:color="auto" w:fill="FFFFFF"/>
                <w:lang w:val="hy-AM"/>
              </w:rPr>
              <w:softHyphen/>
              <w:t xml:space="preserve">ցումը կարող է իրականացվել </w:t>
            </w:r>
            <w:r w:rsidR="00230528" w:rsidRPr="00A47C12">
              <w:rPr>
                <w:rFonts w:ascii="GHEA Grapalat" w:hAnsi="GHEA Grapalat"/>
                <w:shd w:val="clear" w:color="auto" w:fill="FFFFFF"/>
                <w:lang w:val="hy-AM"/>
              </w:rPr>
              <w:t>գործատուի կողմից հարկային մարմնի սահմանած կարգով և ձևաչափով հաշվետու տարվա ընթացքում հաշվարկված աշխատավարձի և դրան հավասարեցված վճարումների, ինչ</w:t>
            </w:r>
            <w:r w:rsidR="00230528" w:rsidRPr="00A47C12">
              <w:rPr>
                <w:rFonts w:ascii="GHEA Grapalat" w:hAnsi="GHEA Grapalat"/>
                <w:shd w:val="clear" w:color="auto" w:fill="FFFFFF"/>
                <w:lang w:val="hy-AM"/>
              </w:rPr>
              <w:softHyphen/>
              <w:t>պես նաև դրանցից հաշվարկված ու Հայաստանի Հանրապե</w:t>
            </w:r>
            <w:r w:rsidR="00230528" w:rsidRPr="00A47C12">
              <w:rPr>
                <w:rFonts w:ascii="GHEA Grapalat" w:hAnsi="GHEA Grapalat"/>
                <w:shd w:val="clear" w:color="auto" w:fill="FFFFFF"/>
                <w:lang w:val="hy-AM"/>
              </w:rPr>
              <w:softHyphen/>
              <w:t>տու</w:t>
            </w:r>
            <w:r w:rsidR="00230528" w:rsidRPr="00A47C12">
              <w:rPr>
                <w:rFonts w:ascii="GHEA Grapalat" w:hAnsi="GHEA Grapalat"/>
                <w:shd w:val="clear" w:color="auto" w:fill="FFFFFF"/>
                <w:lang w:val="hy-AM"/>
              </w:rPr>
              <w:softHyphen/>
              <w:t>թյան պետական բյուջե վճար</w:t>
            </w:r>
            <w:r w:rsidR="00230528" w:rsidRPr="00A47C12">
              <w:rPr>
                <w:rFonts w:ascii="GHEA Grapalat" w:hAnsi="GHEA Grapalat"/>
                <w:shd w:val="clear" w:color="auto" w:fill="FFFFFF"/>
                <w:lang w:val="hy-AM"/>
              </w:rPr>
              <w:softHyphen/>
              <w:t>ված եկամտային հարկի գումարների վերաբերյալ հարկային մարմին տեղեկատ</w:t>
            </w:r>
            <w:r w:rsidR="00230528" w:rsidRPr="00A47C12">
              <w:rPr>
                <w:rFonts w:ascii="GHEA Grapalat" w:hAnsi="GHEA Grapalat"/>
                <w:shd w:val="clear" w:color="auto" w:fill="FFFFFF"/>
                <w:lang w:val="hy-AM"/>
              </w:rPr>
              <w:softHyphen/>
              <w:t>վու</w:t>
            </w:r>
            <w:r w:rsidR="00230528" w:rsidRPr="00A47C12">
              <w:rPr>
                <w:rFonts w:ascii="GHEA Grapalat" w:hAnsi="GHEA Grapalat"/>
                <w:shd w:val="clear" w:color="auto" w:fill="FFFFFF"/>
                <w:lang w:val="hy-AM"/>
              </w:rPr>
              <w:softHyphen/>
              <w:t>թյուն ներ</w:t>
            </w:r>
            <w:r w:rsidR="00230528" w:rsidRPr="00A47C12">
              <w:rPr>
                <w:rFonts w:ascii="GHEA Grapalat" w:hAnsi="GHEA Grapalat"/>
                <w:shd w:val="clear" w:color="auto" w:fill="FFFFFF"/>
                <w:lang w:val="hy-AM"/>
              </w:rPr>
              <w:softHyphen/>
              <w:t>կայաց</w:t>
            </w:r>
            <w:r w:rsidR="009E61AF" w:rsidRPr="00A47C12">
              <w:rPr>
                <w:rFonts w:ascii="GHEA Grapalat" w:hAnsi="GHEA Grapalat"/>
                <w:shd w:val="clear" w:color="auto" w:fill="FFFFFF"/>
                <w:lang w:val="hy-AM"/>
              </w:rPr>
              <w:t>նելու միջո</w:t>
            </w:r>
            <w:r w:rsidR="00230528" w:rsidRPr="00A47C12">
              <w:rPr>
                <w:rFonts w:ascii="GHEA Grapalat" w:hAnsi="GHEA Grapalat"/>
                <w:shd w:val="clear" w:color="auto" w:fill="FFFFFF"/>
                <w:lang w:val="hy-AM"/>
              </w:rPr>
              <w:t>ցով։</w:t>
            </w:r>
          </w:p>
        </w:tc>
      </w:tr>
      <w:tr w:rsidR="00A47C12" w:rsidRPr="00A47C12" w14:paraId="46CAA0BB" w14:textId="77777777" w:rsidTr="00A47C12">
        <w:tc>
          <w:tcPr>
            <w:tcW w:w="7938" w:type="dxa"/>
            <w:vMerge w:val="restart"/>
            <w:shd w:val="clear" w:color="auto" w:fill="FBD4B4" w:themeFill="accent6" w:themeFillTint="66"/>
            <w:vAlign w:val="center"/>
          </w:tcPr>
          <w:p w14:paraId="02EAA29F" w14:textId="01369F74" w:rsidR="00FC290F" w:rsidRPr="00A47C12" w:rsidRDefault="00FC290F" w:rsidP="009D3EC1">
            <w:pPr>
              <w:pStyle w:val="ListParagraph"/>
              <w:numPr>
                <w:ilvl w:val="0"/>
                <w:numId w:val="18"/>
              </w:numPr>
              <w:ind w:left="0" w:firstLine="319"/>
              <w:jc w:val="center"/>
              <w:rPr>
                <w:rFonts w:ascii="GHEA Grapalat" w:eastAsiaTheme="minorHAnsi" w:hAnsi="GHEA Grapalat" w:cstheme="minorBidi"/>
                <w:shd w:val="clear" w:color="auto" w:fill="FFFFFF"/>
                <w:lang w:val="hy-AM"/>
              </w:rPr>
            </w:pPr>
            <w:r w:rsidRPr="00A47C12">
              <w:rPr>
                <w:rFonts w:ascii="GHEA Grapalat" w:hAnsi="GHEA Grapalat" w:cs="Sylfaen"/>
                <w:lang w:val="hy-AM"/>
              </w:rPr>
              <w:lastRenderedPageBreak/>
              <w:t>ՀՀ արդարադատության նախարարություն</w:t>
            </w:r>
          </w:p>
        </w:tc>
        <w:tc>
          <w:tcPr>
            <w:tcW w:w="7654" w:type="dxa"/>
            <w:shd w:val="clear" w:color="auto" w:fill="FBD4B4" w:themeFill="accent6" w:themeFillTint="66"/>
          </w:tcPr>
          <w:p w14:paraId="7E6D6BB9" w14:textId="558B8943" w:rsidR="00FC290F" w:rsidRPr="00A47C12" w:rsidRDefault="0034614D" w:rsidP="0034614D">
            <w:pPr>
              <w:pStyle w:val="ListParagraph"/>
              <w:ind w:left="886"/>
              <w:jc w:val="center"/>
              <w:rPr>
                <w:rFonts w:ascii="GHEA Grapalat" w:hAnsi="GHEA Grapalat"/>
                <w:bCs/>
                <w:lang w:val="hy-AM" w:eastAsia="hy-AM"/>
              </w:rPr>
            </w:pPr>
            <w:r w:rsidRPr="00A47C12">
              <w:rPr>
                <w:rFonts w:ascii="GHEA Grapalat" w:hAnsi="GHEA Grapalat"/>
                <w:bCs/>
                <w:lang w:val="hy-AM" w:eastAsia="hy-AM"/>
              </w:rPr>
              <w:t>18</w:t>
            </w:r>
            <w:r w:rsidR="00FC290F" w:rsidRPr="00A47C12">
              <w:rPr>
                <w:rFonts w:ascii="GHEA Grapalat" w:hAnsi="GHEA Grapalat"/>
                <w:bCs/>
                <w:lang w:val="hy-AM" w:eastAsia="hy-AM"/>
              </w:rPr>
              <w:t>.0</w:t>
            </w:r>
            <w:r w:rsidRPr="00A47C12">
              <w:rPr>
                <w:rFonts w:ascii="GHEA Grapalat" w:hAnsi="GHEA Grapalat"/>
                <w:bCs/>
                <w:lang w:val="hy-AM" w:eastAsia="hy-AM"/>
              </w:rPr>
              <w:t>6</w:t>
            </w:r>
            <w:r w:rsidR="00FC290F" w:rsidRPr="00A47C12">
              <w:rPr>
                <w:rFonts w:ascii="GHEA Grapalat" w:hAnsi="GHEA Grapalat"/>
                <w:bCs/>
                <w:lang w:val="hy-AM" w:eastAsia="hy-AM"/>
              </w:rPr>
              <w:t>.2026թ.</w:t>
            </w:r>
          </w:p>
        </w:tc>
      </w:tr>
      <w:tr w:rsidR="00A47C12" w:rsidRPr="00A47C12" w14:paraId="248D6A7C" w14:textId="77777777" w:rsidTr="00A47C12">
        <w:tc>
          <w:tcPr>
            <w:tcW w:w="7938" w:type="dxa"/>
            <w:vMerge/>
            <w:shd w:val="clear" w:color="auto" w:fill="FBD4B4" w:themeFill="accent6" w:themeFillTint="66"/>
          </w:tcPr>
          <w:p w14:paraId="6684EE89" w14:textId="77777777" w:rsidR="00FC290F" w:rsidRPr="00A47C12" w:rsidRDefault="00FC290F" w:rsidP="009D3EC1">
            <w:pPr>
              <w:ind w:firstLine="319"/>
              <w:jc w:val="center"/>
              <w:rPr>
                <w:rFonts w:ascii="GHEA Grapalat" w:eastAsiaTheme="minorHAnsi" w:hAnsi="GHEA Grapalat" w:cstheme="minorBidi"/>
                <w:shd w:val="clear" w:color="auto" w:fill="FFFFFF"/>
                <w:lang w:val="hy-AM"/>
              </w:rPr>
            </w:pPr>
          </w:p>
        </w:tc>
        <w:tc>
          <w:tcPr>
            <w:tcW w:w="7654" w:type="dxa"/>
            <w:shd w:val="clear" w:color="auto" w:fill="FBD4B4" w:themeFill="accent6" w:themeFillTint="66"/>
          </w:tcPr>
          <w:p w14:paraId="14BFFE59" w14:textId="324A06BE" w:rsidR="00FC290F" w:rsidRPr="00A47C12" w:rsidRDefault="00FC290F" w:rsidP="0034614D">
            <w:pPr>
              <w:pStyle w:val="ListParagraph"/>
              <w:ind w:left="886"/>
              <w:jc w:val="center"/>
              <w:rPr>
                <w:rFonts w:ascii="GHEA Grapalat" w:hAnsi="GHEA Grapalat"/>
                <w:bCs/>
                <w:lang w:val="hy-AM" w:eastAsia="hy-AM"/>
              </w:rPr>
            </w:pPr>
            <w:r w:rsidRPr="00A47C12">
              <w:rPr>
                <w:rFonts w:ascii="GHEA Grapalat" w:hAnsi="GHEA Grapalat"/>
                <w:bCs/>
                <w:lang w:val="hy-AM" w:eastAsia="hy-AM"/>
              </w:rPr>
              <w:t xml:space="preserve">N </w:t>
            </w:r>
            <w:r w:rsidR="0034614D" w:rsidRPr="00A47C12">
              <w:rPr>
                <w:rFonts w:ascii="GHEA Grapalat" w:hAnsi="GHEA Grapalat"/>
                <w:bCs/>
                <w:lang w:val="hy-AM" w:eastAsia="hy-AM"/>
              </w:rPr>
              <w:t>/10.1.4/30996-2026</w:t>
            </w:r>
          </w:p>
        </w:tc>
      </w:tr>
      <w:tr w:rsidR="00A47C12" w:rsidRPr="00A47C12" w14:paraId="03B0E119" w14:textId="77777777" w:rsidTr="00A47C12">
        <w:trPr>
          <w:trHeight w:val="699"/>
        </w:trPr>
        <w:tc>
          <w:tcPr>
            <w:tcW w:w="7938" w:type="dxa"/>
          </w:tcPr>
          <w:p w14:paraId="1BCCEEAE" w14:textId="77777777" w:rsidR="008D2F89" w:rsidRPr="00A47C12" w:rsidRDefault="008D2F89" w:rsidP="006630B4">
            <w:pPr>
              <w:pStyle w:val="ListParagraph"/>
              <w:numPr>
                <w:ilvl w:val="0"/>
                <w:numId w:val="38"/>
              </w:numPr>
              <w:tabs>
                <w:tab w:val="left" w:pos="562"/>
              </w:tabs>
              <w:suppressAutoHyphens/>
              <w:ind w:left="0" w:firstLine="319"/>
              <w:rPr>
                <w:rFonts w:ascii="GHEA Grapalat" w:eastAsia="NSimSun" w:hAnsi="GHEA Grapalat" w:cs="Lucida Sans"/>
                <w:kern w:val="2"/>
                <w:shd w:val="clear" w:color="auto" w:fill="FFFFFF"/>
                <w:lang w:val="hy-AM" w:eastAsia="zh-CN" w:bidi="hi-IN"/>
              </w:rPr>
            </w:pPr>
            <w:r w:rsidRPr="00A47C12">
              <w:rPr>
                <w:rFonts w:ascii="GHEA Grapalat" w:eastAsia="NSimSun" w:hAnsi="GHEA Grapalat" w:cs="Lucida Sans"/>
                <w:kern w:val="2"/>
                <w:shd w:val="clear" w:color="auto" w:fill="FFFFFF"/>
                <w:lang w:val="hy-AM" w:eastAsia="zh-CN" w:bidi="hi-IN"/>
              </w:rPr>
              <w:t>Նախագծի 1-ին կետի համաձայն` նախատեսվում է Կառավարության 2017 թվականի մարտի 9-ի N 223-Ն որոշման 1-ին կետով սահմանված հավելվածի (այսուհետ՝ Հավելված) 3-րդ կետը լրացնել հետևյալ բովանդակությամբ նոր պարբերությամբ.</w:t>
            </w:r>
          </w:p>
          <w:p w14:paraId="1FED374B" w14:textId="77777777" w:rsidR="008D2F89" w:rsidRPr="00A47C12" w:rsidRDefault="008D2F89" w:rsidP="008D2F89">
            <w:pPr>
              <w:pStyle w:val="ListParagraph"/>
              <w:tabs>
                <w:tab w:val="left" w:pos="562"/>
              </w:tabs>
              <w:suppressAutoHyphens/>
              <w:ind w:left="36" w:firstLine="283"/>
              <w:rPr>
                <w:rFonts w:ascii="GHEA Grapalat" w:eastAsia="NSimSun" w:hAnsi="GHEA Grapalat" w:cs="Lucida Sans"/>
                <w:kern w:val="2"/>
                <w:shd w:val="clear" w:color="auto" w:fill="FFFFFF"/>
                <w:lang w:val="hy-AM" w:eastAsia="zh-CN" w:bidi="hi-IN"/>
              </w:rPr>
            </w:pPr>
            <w:r w:rsidRPr="00A47C12">
              <w:rPr>
                <w:rFonts w:ascii="GHEA Grapalat" w:eastAsia="NSimSun" w:hAnsi="GHEA Grapalat" w:cs="Lucida Sans"/>
                <w:kern w:val="2"/>
                <w:shd w:val="clear" w:color="auto" w:fill="FFFFFF"/>
                <w:lang w:val="hy-AM" w:eastAsia="zh-CN" w:bidi="hi-IN"/>
              </w:rPr>
              <w:t>«Անկախ սույն կետում նշվածից, սույն կարգի 2-րդ կետում նշված հարկային գործակալները (գործատուները)՝ կարող են սույն կետում նշված անձանց (նրանց մի մասի) համար ներկայացնել գրանցման հայտեր՝ դրանցում չներառելով անձին վերաբերող՝ Հայաստանի Հանրապետության օրենսդրությամբ սահմանված որպես սահմանափակ օգտագործման ենթակա տեղեկատվությունը: Սույն պարբերությունում նշված դեպքում եկամտային հարկի և սոցիալական վճարի ամսական հաշվարկները այդ անձանց մասով ներկայացվում են ընդհանուր սահմանված կարգով:»:</w:t>
            </w:r>
          </w:p>
          <w:p w14:paraId="6A6F06EB" w14:textId="77777777" w:rsidR="008D2F89" w:rsidRPr="00A47C12" w:rsidRDefault="008D2F89" w:rsidP="008D2F89">
            <w:pPr>
              <w:pStyle w:val="ListParagraph"/>
              <w:tabs>
                <w:tab w:val="left" w:pos="562"/>
              </w:tabs>
              <w:suppressAutoHyphens/>
              <w:ind w:left="0" w:firstLine="283"/>
              <w:rPr>
                <w:rFonts w:ascii="GHEA Grapalat" w:eastAsia="NSimSun" w:hAnsi="GHEA Grapalat" w:cs="Lucida Sans"/>
                <w:kern w:val="2"/>
                <w:shd w:val="clear" w:color="auto" w:fill="FFFFFF"/>
                <w:lang w:val="hy-AM" w:eastAsia="zh-CN" w:bidi="hi-IN"/>
              </w:rPr>
            </w:pPr>
            <w:r w:rsidRPr="00A47C12">
              <w:rPr>
                <w:rFonts w:ascii="GHEA Grapalat" w:eastAsia="NSimSun" w:hAnsi="GHEA Grapalat" w:cs="Lucida Sans"/>
                <w:kern w:val="2"/>
                <w:shd w:val="clear" w:color="auto" w:fill="FFFFFF"/>
                <w:lang w:val="hy-AM" w:eastAsia="zh-CN" w:bidi="hi-IN"/>
              </w:rPr>
              <w:lastRenderedPageBreak/>
              <w:t xml:space="preserve">Այս առումով հարկ է նկատել, որ Հավելվածի 3-րդ կետում լրացվող նոր պարբերության բովանդակությամբ պայմանավորված՝ նույն Հավելվածի 2-րդ կետի և նոր լրացվող 3-րդ կետի միջև առաջանում է որոշակի անհամապատասխանություն: Այսպես, Հավելվածի 2-րդ կետից բխում է, որ Հավելվածի գործողությունը տարածվում է Հարկային օրենսգրքի 156-րդ հոդվածի 3-րդ մասով սահմանված նոր աշխատողի (այդ թվում` վարձու աշխատողի) համար գրանցման հայտ և (կամ) եկամտային հարկի և սոցիալական վճարի ամսական հաշվարկ ներկայացնելու պարտավորություն ունեցող հարկային գործակալների (գործատուների) վրա, իսկ Հավելվածի 3-րդ կետի 1-ին և 2-րդ ենթակետերով հարկային գործակալների կողմից որոշակի գործողություններ ձեռնարկելու պարտականության տեսանկյունից բացառություն է սահմանում այն անձանց մասով, որոնց վերաբերյալ տեղեկատվությունը ենթակա է սահմանափակ օգտագործման: Այնուհետև Հավելվածի 3-րդ կետը նոր պարբերությամբ լրացնելով՝ ստացվում է, որ Հավելվածի 3-րդ կետով հարկային գործակալների համար մի դեպքում պարտականություն է նախատեսվում չներկայացնել նոր աշխատողի (այդ թվում՝ վարձու աշխատողի) համար գրանցման հայտ և (կամ) եկամտային հարկի և սոցիալական վճարի ամսական հաշվարկ (եթե գրանցման հայտում ներառվելիք տեղեկատվությունը Հայաստանի Հանրապետության օրենսդրությամբ սահմանված է որպես սահմանափակ օգտագործման ենթակա տեղեկատվություն), մյուս դեպքում՝ անկախ վերը նշված արգելքից, հնարավորություն է տրվում ամեն դեպքում քննարկվող անձանց մասով հայտեր ներկայացնել՝ դրանցում չներառելով այդ անձի վերաբերյալ սահմանափակ օգտագործման ենթակա տեղեկատվությունը: </w:t>
            </w:r>
          </w:p>
          <w:p w14:paraId="55AFCAAE" w14:textId="19D19CF3" w:rsidR="00FC290F" w:rsidRPr="00A47C12" w:rsidRDefault="008D2F89" w:rsidP="008D2F89">
            <w:pPr>
              <w:pStyle w:val="ListParagraph"/>
              <w:tabs>
                <w:tab w:val="left" w:pos="562"/>
              </w:tabs>
              <w:suppressAutoHyphens/>
              <w:ind w:left="0" w:firstLine="283"/>
              <w:rPr>
                <w:rFonts w:ascii="GHEA Grapalat" w:eastAsia="NSimSun" w:hAnsi="GHEA Grapalat" w:cs="Lucida Sans"/>
                <w:kern w:val="2"/>
                <w:shd w:val="clear" w:color="auto" w:fill="FFFFFF"/>
                <w:lang w:val="hy-AM" w:eastAsia="zh-CN" w:bidi="hi-IN"/>
              </w:rPr>
            </w:pPr>
            <w:r w:rsidRPr="00A47C12">
              <w:rPr>
                <w:rFonts w:ascii="GHEA Grapalat" w:eastAsia="NSimSun" w:hAnsi="GHEA Grapalat" w:cs="Lucida Sans"/>
                <w:kern w:val="2"/>
                <w:shd w:val="clear" w:color="auto" w:fill="FFFFFF"/>
                <w:lang w:val="hy-AM" w:eastAsia="zh-CN" w:bidi="hi-IN"/>
              </w:rPr>
              <w:t>Իրավական հստակությունն ու միանշանակ ընկալումն ապահովելու նպատակով առաջարկվում է Հավելվածի 3-րդ կետում լրացվող նոր պարբերությունը շարադրել այնպես, որ կարգավորումը կիրառելի լինի ոչ թե Հավելվածի 3-րդ կետի 1-2-րդ ենթակետերի կարգավորումներից անկախ, այլ որպես դրանցից բացառություն:</w:t>
            </w:r>
          </w:p>
        </w:tc>
        <w:tc>
          <w:tcPr>
            <w:tcW w:w="7654" w:type="dxa"/>
          </w:tcPr>
          <w:p w14:paraId="604ED1EB" w14:textId="77777777" w:rsidR="00EE310B" w:rsidRPr="00A47C12" w:rsidRDefault="00EE310B" w:rsidP="001C7812">
            <w:pPr>
              <w:pStyle w:val="ListParagraph"/>
              <w:suppressAutoHyphens/>
              <w:ind w:left="0"/>
              <w:jc w:val="center"/>
              <w:rPr>
                <w:rFonts w:ascii="GHEA Grapalat" w:eastAsiaTheme="minorHAnsi" w:hAnsi="GHEA Grapalat" w:cstheme="minorBidi"/>
                <w:b/>
                <w:bCs/>
                <w:shd w:val="clear" w:color="auto" w:fill="FFFFFF"/>
                <w:lang w:val="hy-AM"/>
              </w:rPr>
            </w:pPr>
            <w:r w:rsidRPr="00A47C12">
              <w:rPr>
                <w:rFonts w:ascii="GHEA Grapalat" w:eastAsiaTheme="minorHAnsi" w:hAnsi="GHEA Grapalat" w:cstheme="minorBidi"/>
                <w:b/>
                <w:bCs/>
                <w:shd w:val="clear" w:color="auto" w:fill="FFFFFF"/>
                <w:lang w:val="hy-AM"/>
              </w:rPr>
              <w:lastRenderedPageBreak/>
              <w:t>Ընդունվել է:</w:t>
            </w:r>
          </w:p>
          <w:p w14:paraId="6B6CCAF0" w14:textId="77777777" w:rsidR="00FC290F" w:rsidRPr="00A47C12" w:rsidRDefault="00614DE7" w:rsidP="00614DE7">
            <w:pPr>
              <w:ind w:firstLine="290"/>
              <w:rPr>
                <w:rFonts w:ascii="GHEA Grapalat" w:eastAsia="NSimSun" w:hAnsi="GHEA Grapalat" w:cs="Lucida Sans"/>
                <w:kern w:val="2"/>
                <w:shd w:val="clear" w:color="auto" w:fill="FFFFFF"/>
                <w:lang w:val="hy-AM" w:eastAsia="zh-CN" w:bidi="hi-IN"/>
              </w:rPr>
            </w:pPr>
            <w:r w:rsidRPr="00A47C12">
              <w:rPr>
                <w:rFonts w:ascii="GHEA Grapalat" w:hAnsi="GHEA Grapalat" w:cs="Franklin Gothic Medium Cond"/>
                <w:bCs/>
                <w:iCs/>
                <w:lang w:val="hy-AM"/>
              </w:rPr>
              <w:t>Գրանց</w:t>
            </w:r>
            <w:r w:rsidRPr="00A47C12">
              <w:rPr>
                <w:rFonts w:ascii="GHEA Grapalat" w:hAnsi="GHEA Grapalat" w:cs="Franklin Gothic Medium Cond"/>
                <w:bCs/>
                <w:iCs/>
                <w:lang w:val="hy-AM"/>
              </w:rPr>
              <w:softHyphen/>
              <w:t>ման հայտեր, ինչ</w:t>
            </w:r>
            <w:r w:rsidRPr="00A47C12">
              <w:rPr>
                <w:rFonts w:ascii="GHEA Grapalat" w:hAnsi="GHEA Grapalat" w:cs="Franklin Gothic Medium Cond"/>
                <w:bCs/>
                <w:iCs/>
                <w:lang w:val="hy-AM"/>
              </w:rPr>
              <w:softHyphen/>
              <w:t xml:space="preserve">պես նաև </w:t>
            </w:r>
            <w:r w:rsidRPr="00A47C12">
              <w:rPr>
                <w:rFonts w:ascii="GHEA Grapalat" w:hAnsi="GHEA Grapalat"/>
                <w:bCs/>
                <w:lang w:val="hy-AM" w:eastAsia="hy-AM"/>
              </w:rPr>
              <w:t>եկամտային հարկի և սոցիալական վճարի ամսա</w:t>
            </w:r>
            <w:r w:rsidRPr="00A47C12">
              <w:rPr>
                <w:rFonts w:ascii="GHEA Grapalat" w:hAnsi="GHEA Grapalat"/>
                <w:bCs/>
                <w:lang w:val="hy-AM" w:eastAsia="hy-AM"/>
              </w:rPr>
              <w:softHyphen/>
              <w:t>կան անձ</w:t>
            </w:r>
            <w:r w:rsidRPr="00A47C12">
              <w:rPr>
                <w:rFonts w:ascii="GHEA Grapalat" w:hAnsi="GHEA Grapalat"/>
                <w:bCs/>
                <w:lang w:val="hy-AM" w:eastAsia="hy-AM"/>
              </w:rPr>
              <w:softHyphen/>
              <w:t>նա</w:t>
            </w:r>
            <w:r w:rsidRPr="00A47C12">
              <w:rPr>
                <w:rFonts w:ascii="GHEA Grapalat" w:hAnsi="GHEA Grapalat"/>
                <w:bCs/>
                <w:lang w:val="hy-AM" w:eastAsia="hy-AM"/>
              </w:rPr>
              <w:softHyphen/>
              <w:t>վոր</w:t>
            </w:r>
            <w:r w:rsidRPr="00A47C12">
              <w:rPr>
                <w:rFonts w:ascii="GHEA Grapalat" w:hAnsi="GHEA Grapalat"/>
                <w:bCs/>
                <w:lang w:val="hy-AM" w:eastAsia="hy-AM"/>
              </w:rPr>
              <w:softHyphen/>
              <w:t>ված հաշ</w:t>
            </w:r>
            <w:r w:rsidRPr="00A47C12">
              <w:rPr>
                <w:rFonts w:ascii="GHEA Grapalat" w:hAnsi="GHEA Grapalat"/>
                <w:bCs/>
                <w:lang w:val="hy-AM" w:eastAsia="hy-AM"/>
              </w:rPr>
              <w:softHyphen/>
              <w:t>վարկ</w:t>
            </w:r>
            <w:r w:rsidRPr="00A47C12">
              <w:rPr>
                <w:rFonts w:ascii="GHEA Grapalat" w:hAnsi="GHEA Grapalat"/>
                <w:bCs/>
                <w:lang w:val="hy-AM" w:eastAsia="hy-AM"/>
              </w:rPr>
              <w:softHyphen/>
            </w:r>
            <w:r w:rsidRPr="00A47C12">
              <w:rPr>
                <w:rFonts w:ascii="GHEA Grapalat" w:hAnsi="GHEA Grapalat"/>
                <w:bCs/>
                <w:lang w:val="hy-AM" w:eastAsia="hy-AM"/>
              </w:rPr>
              <w:softHyphen/>
              <w:t xml:space="preserve">ներ </w:t>
            </w:r>
            <w:r w:rsidRPr="00A47C12">
              <w:rPr>
                <w:rFonts w:ascii="GHEA Grapalat" w:hAnsi="GHEA Grapalat" w:cs="Franklin Gothic Medium Cond"/>
                <w:bCs/>
                <w:iCs/>
                <w:lang w:val="hy-AM"/>
              </w:rPr>
              <w:t>հար</w:t>
            </w:r>
            <w:r w:rsidRPr="00A47C12">
              <w:rPr>
                <w:rFonts w:ascii="GHEA Grapalat" w:hAnsi="GHEA Grapalat" w:cs="Franklin Gothic Medium Cond"/>
                <w:bCs/>
                <w:iCs/>
                <w:lang w:val="hy-AM"/>
              </w:rPr>
              <w:softHyphen/>
              <w:t>կային մար</w:t>
            </w:r>
            <w:r w:rsidRPr="00A47C12">
              <w:rPr>
                <w:rFonts w:ascii="GHEA Grapalat" w:hAnsi="GHEA Grapalat" w:cs="Franklin Gothic Medium Cond"/>
                <w:bCs/>
                <w:iCs/>
                <w:lang w:val="hy-AM"/>
              </w:rPr>
              <w:softHyphen/>
            </w:r>
            <w:r w:rsidRPr="00A47C12">
              <w:rPr>
                <w:rFonts w:ascii="GHEA Grapalat" w:hAnsi="GHEA Grapalat" w:cs="Franklin Gothic Medium Cond"/>
                <w:bCs/>
                <w:iCs/>
                <w:lang w:val="hy-AM"/>
              </w:rPr>
              <w:softHyphen/>
            </w:r>
            <w:r w:rsidRPr="00A47C12">
              <w:rPr>
                <w:rFonts w:ascii="GHEA Grapalat" w:hAnsi="GHEA Grapalat" w:cs="Franklin Gothic Medium Cond"/>
                <w:bCs/>
                <w:iCs/>
                <w:lang w:val="hy-AM"/>
              </w:rPr>
              <w:softHyphen/>
              <w:t>մին</w:t>
            </w:r>
            <w:r w:rsidRPr="00A47C12">
              <w:rPr>
                <w:rFonts w:ascii="GHEA Grapalat" w:hAnsi="GHEA Grapalat" w:cs="Franklin Gothic Medium Cond"/>
                <w:b/>
                <w:bCs/>
                <w:iCs/>
                <w:lang w:val="hy-AM"/>
              </w:rPr>
              <w:t xml:space="preserve"> </w:t>
            </w:r>
            <w:r w:rsidRPr="00A47C12">
              <w:rPr>
                <w:rFonts w:ascii="GHEA Grapalat" w:hAnsi="GHEA Grapalat" w:cs="Franklin Gothic Medium Cond"/>
                <w:bCs/>
                <w:iCs/>
                <w:lang w:val="hy-AM"/>
              </w:rPr>
              <w:t>ներկայացնելու միջոցով սոցիալա</w:t>
            </w:r>
            <w:r w:rsidRPr="00A47C12">
              <w:rPr>
                <w:rFonts w:ascii="GHEA Grapalat" w:hAnsi="GHEA Grapalat" w:cs="Franklin Gothic Medium Cond"/>
                <w:bCs/>
                <w:iCs/>
                <w:lang w:val="hy-AM"/>
              </w:rPr>
              <w:softHyphen/>
              <w:t>կան ծախսերի փոխ</w:t>
            </w:r>
            <w:r w:rsidRPr="00A47C12">
              <w:rPr>
                <w:rFonts w:ascii="GHEA Grapalat" w:hAnsi="GHEA Grapalat" w:cs="Franklin Gothic Medium Cond"/>
                <w:bCs/>
                <w:iCs/>
                <w:lang w:val="hy-AM"/>
              </w:rPr>
              <w:softHyphen/>
              <w:t>հա</w:t>
            </w:r>
            <w:r w:rsidRPr="00A47C12">
              <w:rPr>
                <w:rFonts w:ascii="GHEA Grapalat" w:hAnsi="GHEA Grapalat" w:cs="Franklin Gothic Medium Cond"/>
                <w:bCs/>
                <w:iCs/>
                <w:lang w:val="hy-AM"/>
              </w:rPr>
              <w:softHyphen/>
              <w:t>տու</w:t>
            </w:r>
            <w:r w:rsidRPr="00A47C12">
              <w:rPr>
                <w:rFonts w:ascii="GHEA Grapalat" w:hAnsi="GHEA Grapalat" w:cs="Franklin Gothic Medium Cond"/>
                <w:bCs/>
                <w:iCs/>
                <w:lang w:val="hy-AM"/>
              </w:rPr>
              <w:softHyphen/>
              <w:t>ցումը հարկային մարմնի կողմից կատա</w:t>
            </w:r>
            <w:r w:rsidRPr="00A47C12">
              <w:rPr>
                <w:rFonts w:ascii="GHEA Grapalat" w:hAnsi="GHEA Grapalat" w:cs="Franklin Gothic Medium Cond"/>
                <w:bCs/>
                <w:iCs/>
                <w:lang w:val="hy-AM"/>
              </w:rPr>
              <w:softHyphen/>
              <w:t>րելու մոտեցումը հանվել է նախագծից</w:t>
            </w:r>
            <w:r w:rsidR="00EE310B" w:rsidRPr="00A47C12">
              <w:rPr>
                <w:rFonts w:ascii="GHEA Grapalat" w:eastAsia="NSimSun" w:hAnsi="GHEA Grapalat" w:cs="Lucida Sans"/>
                <w:kern w:val="2"/>
                <w:shd w:val="clear" w:color="auto" w:fill="FFFFFF"/>
                <w:lang w:val="hy-AM" w:eastAsia="zh-CN" w:bidi="hi-IN"/>
              </w:rPr>
              <w:t>:</w:t>
            </w:r>
          </w:p>
          <w:p w14:paraId="53FF496E" w14:textId="102F0F37" w:rsidR="00614DE7" w:rsidRPr="00A47C12" w:rsidRDefault="007F63C9" w:rsidP="009E61AF">
            <w:pPr>
              <w:ind w:firstLine="290"/>
              <w:rPr>
                <w:rFonts w:ascii="GHEA Grapalat" w:eastAsia="NSimSun" w:hAnsi="GHEA Grapalat" w:cs="Lucida Sans"/>
                <w:kern w:val="2"/>
                <w:shd w:val="clear" w:color="auto" w:fill="FFFFFF"/>
                <w:lang w:val="hy-AM" w:eastAsia="zh-CN" w:bidi="hi-IN"/>
              </w:rPr>
            </w:pPr>
            <w:r w:rsidRPr="00A47C12">
              <w:rPr>
                <w:rFonts w:ascii="GHEA Grapalat" w:eastAsia="NSimSun" w:hAnsi="GHEA Grapalat" w:cs="Lucida Sans"/>
                <w:kern w:val="2"/>
                <w:shd w:val="clear" w:color="auto" w:fill="FFFFFF"/>
                <w:lang w:val="hy-AM" w:eastAsia="zh-CN" w:bidi="hi-IN"/>
              </w:rPr>
              <w:t xml:space="preserve">Վերոգրյալի </w:t>
            </w:r>
            <w:r w:rsidR="00614DE7" w:rsidRPr="00A47C12">
              <w:rPr>
                <w:rFonts w:ascii="GHEA Grapalat" w:eastAsia="NSimSun" w:hAnsi="GHEA Grapalat" w:cs="Lucida Sans"/>
                <w:kern w:val="2"/>
                <w:shd w:val="clear" w:color="auto" w:fill="FFFFFF"/>
                <w:lang w:val="hy-AM" w:eastAsia="zh-CN" w:bidi="hi-IN"/>
              </w:rPr>
              <w:t xml:space="preserve">փոխարեն սահմանվել է, որ </w:t>
            </w:r>
            <w:r w:rsidR="00614DE7" w:rsidRPr="00A47C12">
              <w:rPr>
                <w:rFonts w:ascii="GHEA Grapalat" w:hAnsi="GHEA Grapalat"/>
                <w:bCs/>
                <w:iCs/>
                <w:shd w:val="clear" w:color="auto" w:fill="FFFFFF"/>
                <w:lang w:val="hy-AM"/>
              </w:rPr>
              <w:t>սոցիալա</w:t>
            </w:r>
            <w:r w:rsidR="00614DE7" w:rsidRPr="00A47C12">
              <w:rPr>
                <w:rFonts w:ascii="GHEA Grapalat" w:hAnsi="GHEA Grapalat"/>
                <w:bCs/>
                <w:iCs/>
                <w:shd w:val="clear" w:color="auto" w:fill="FFFFFF"/>
                <w:lang w:val="hy-AM"/>
              </w:rPr>
              <w:softHyphen/>
              <w:t>կան ծախսերի փոխ</w:t>
            </w:r>
            <w:r w:rsidR="00614DE7" w:rsidRPr="00A47C12">
              <w:rPr>
                <w:rFonts w:ascii="GHEA Grapalat" w:hAnsi="GHEA Grapalat"/>
                <w:bCs/>
                <w:iCs/>
                <w:shd w:val="clear" w:color="auto" w:fill="FFFFFF"/>
                <w:lang w:val="hy-AM"/>
              </w:rPr>
              <w:softHyphen/>
              <w:t>հա</w:t>
            </w:r>
            <w:r w:rsidR="00614DE7" w:rsidRPr="00A47C12">
              <w:rPr>
                <w:rFonts w:ascii="GHEA Grapalat" w:hAnsi="GHEA Grapalat"/>
                <w:bCs/>
                <w:iCs/>
                <w:shd w:val="clear" w:color="auto" w:fill="FFFFFF"/>
                <w:lang w:val="hy-AM"/>
              </w:rPr>
              <w:softHyphen/>
              <w:t>տու</w:t>
            </w:r>
            <w:r w:rsidR="00614DE7" w:rsidRPr="00A47C12">
              <w:rPr>
                <w:rFonts w:ascii="GHEA Grapalat" w:hAnsi="GHEA Grapalat"/>
                <w:bCs/>
                <w:iCs/>
                <w:shd w:val="clear" w:color="auto" w:fill="FFFFFF"/>
                <w:lang w:val="hy-AM"/>
              </w:rPr>
              <w:softHyphen/>
              <w:t xml:space="preserve">ցումը կարող է իրականացվել </w:t>
            </w:r>
            <w:r w:rsidR="00614DE7" w:rsidRPr="00A47C12">
              <w:rPr>
                <w:rFonts w:ascii="GHEA Grapalat" w:hAnsi="GHEA Grapalat"/>
                <w:shd w:val="clear" w:color="auto" w:fill="FFFFFF"/>
                <w:lang w:val="hy-AM"/>
              </w:rPr>
              <w:t>գործատուի կողմից հարկային մարմնի սահմանած կարգով և ձևաչափով հաշվետու տարվա ընթացքում հաշվարկված աշխատավարձի և դրան հավասարեցված վճարումների, ինչ</w:t>
            </w:r>
            <w:r w:rsidR="00614DE7" w:rsidRPr="00A47C12">
              <w:rPr>
                <w:rFonts w:ascii="GHEA Grapalat" w:hAnsi="GHEA Grapalat"/>
                <w:shd w:val="clear" w:color="auto" w:fill="FFFFFF"/>
                <w:lang w:val="hy-AM"/>
              </w:rPr>
              <w:softHyphen/>
              <w:t>պես նաև դրանցից հաշվարկված ու Հայաստանի Հանրապե</w:t>
            </w:r>
            <w:r w:rsidR="00614DE7" w:rsidRPr="00A47C12">
              <w:rPr>
                <w:rFonts w:ascii="GHEA Grapalat" w:hAnsi="GHEA Grapalat"/>
                <w:shd w:val="clear" w:color="auto" w:fill="FFFFFF"/>
                <w:lang w:val="hy-AM"/>
              </w:rPr>
              <w:softHyphen/>
              <w:t>տու</w:t>
            </w:r>
            <w:r w:rsidR="00614DE7" w:rsidRPr="00A47C12">
              <w:rPr>
                <w:rFonts w:ascii="GHEA Grapalat" w:hAnsi="GHEA Grapalat"/>
                <w:shd w:val="clear" w:color="auto" w:fill="FFFFFF"/>
                <w:lang w:val="hy-AM"/>
              </w:rPr>
              <w:softHyphen/>
              <w:t>թյան պետական բյուջե վճար</w:t>
            </w:r>
            <w:r w:rsidR="00614DE7" w:rsidRPr="00A47C12">
              <w:rPr>
                <w:rFonts w:ascii="GHEA Grapalat" w:hAnsi="GHEA Grapalat"/>
                <w:shd w:val="clear" w:color="auto" w:fill="FFFFFF"/>
                <w:lang w:val="hy-AM"/>
              </w:rPr>
              <w:softHyphen/>
              <w:t>ված եկամտային հարկի գումարների վերաբերյալ հարկային մարմին տեղեկատ</w:t>
            </w:r>
            <w:r w:rsidR="00614DE7" w:rsidRPr="00A47C12">
              <w:rPr>
                <w:rFonts w:ascii="GHEA Grapalat" w:hAnsi="GHEA Grapalat"/>
                <w:shd w:val="clear" w:color="auto" w:fill="FFFFFF"/>
                <w:lang w:val="hy-AM"/>
              </w:rPr>
              <w:softHyphen/>
              <w:t>վու</w:t>
            </w:r>
            <w:r w:rsidR="00614DE7" w:rsidRPr="00A47C12">
              <w:rPr>
                <w:rFonts w:ascii="GHEA Grapalat" w:hAnsi="GHEA Grapalat"/>
                <w:shd w:val="clear" w:color="auto" w:fill="FFFFFF"/>
                <w:lang w:val="hy-AM"/>
              </w:rPr>
              <w:softHyphen/>
              <w:t>թյուն ներ</w:t>
            </w:r>
            <w:r w:rsidR="00614DE7" w:rsidRPr="00A47C12">
              <w:rPr>
                <w:rFonts w:ascii="GHEA Grapalat" w:hAnsi="GHEA Grapalat"/>
                <w:shd w:val="clear" w:color="auto" w:fill="FFFFFF"/>
                <w:lang w:val="hy-AM"/>
              </w:rPr>
              <w:softHyphen/>
              <w:t>կայացնելու միջ</w:t>
            </w:r>
            <w:r w:rsidR="009E61AF" w:rsidRPr="00A47C12">
              <w:rPr>
                <w:rFonts w:ascii="GHEA Grapalat" w:hAnsi="GHEA Grapalat"/>
                <w:shd w:val="clear" w:color="auto" w:fill="FFFFFF"/>
                <w:lang w:val="hy-AM"/>
              </w:rPr>
              <w:t>ո</w:t>
            </w:r>
            <w:r w:rsidR="00614DE7" w:rsidRPr="00A47C12">
              <w:rPr>
                <w:rFonts w:ascii="GHEA Grapalat" w:hAnsi="GHEA Grapalat"/>
                <w:shd w:val="clear" w:color="auto" w:fill="FFFFFF"/>
                <w:lang w:val="hy-AM"/>
              </w:rPr>
              <w:t>ցով։</w:t>
            </w:r>
          </w:p>
        </w:tc>
      </w:tr>
      <w:tr w:rsidR="00A47C12" w:rsidRPr="00A47C12" w14:paraId="488B08C4" w14:textId="77777777" w:rsidTr="00A47C12">
        <w:trPr>
          <w:trHeight w:val="56"/>
        </w:trPr>
        <w:tc>
          <w:tcPr>
            <w:tcW w:w="7938" w:type="dxa"/>
          </w:tcPr>
          <w:p w14:paraId="451E2F0E" w14:textId="2B157109" w:rsidR="00362927" w:rsidRPr="00A47C12" w:rsidRDefault="006630B4" w:rsidP="009C21D9">
            <w:pPr>
              <w:pStyle w:val="ListParagraph"/>
              <w:numPr>
                <w:ilvl w:val="0"/>
                <w:numId w:val="38"/>
              </w:numPr>
              <w:tabs>
                <w:tab w:val="left" w:pos="562"/>
              </w:tabs>
              <w:suppressAutoHyphens/>
              <w:ind w:left="0" w:firstLine="319"/>
              <w:rPr>
                <w:rFonts w:ascii="GHEA Grapalat" w:eastAsia="NSimSun" w:hAnsi="GHEA Grapalat" w:cs="Lucida Sans"/>
                <w:kern w:val="2"/>
                <w:shd w:val="clear" w:color="auto" w:fill="FFFFFF"/>
                <w:lang w:val="hy-AM" w:eastAsia="zh-CN" w:bidi="hi-IN"/>
              </w:rPr>
            </w:pPr>
            <w:r w:rsidRPr="00A47C12">
              <w:rPr>
                <w:rFonts w:ascii="GHEA Grapalat" w:hAnsi="GHEA Grapalat"/>
                <w:lang w:val="hy-AM"/>
              </w:rPr>
              <w:lastRenderedPageBreak/>
              <w:t>Նախագծի 2-րդ կետի 3-րդ ենթակետի համաձայն՝ Կառավարության 2023 թվականի հունիսի 16-ի N</w:t>
            </w:r>
            <w:r w:rsidRPr="00A47C12" w:rsidDel="00132AD5">
              <w:rPr>
                <w:rFonts w:ascii="GHEA Grapalat" w:hAnsi="GHEA Grapalat"/>
                <w:lang w:val="hy-AM"/>
              </w:rPr>
              <w:t xml:space="preserve"> </w:t>
            </w:r>
            <w:r w:rsidRPr="00A47C12">
              <w:rPr>
                <w:rFonts w:ascii="GHEA Grapalat" w:hAnsi="GHEA Grapalat"/>
                <w:lang w:val="hy-AM"/>
              </w:rPr>
              <w:t xml:space="preserve">956-Ն որոշման 1-ին կետով սահմանված հավելվածը նախատեսվում է լրացնել թիվ N 1 ձևով: Այս առումով առաջարկվում է նշված ձևը ներկայացնել Նախագծի դրույթներից առանձին՝ նկատի ունենալով </w:t>
            </w:r>
            <w:r w:rsidRPr="00A47C12">
              <w:rPr>
                <w:rFonts w:ascii="GHEA Grapalat" w:hAnsi="GHEA Grapalat"/>
                <w:shd w:val="clear" w:color="auto" w:fill="FFFFFF"/>
                <w:lang w:val="hy-AM"/>
              </w:rPr>
              <w:t>Օրենքի</w:t>
            </w:r>
            <w:r w:rsidRPr="00A47C12">
              <w:rPr>
                <w:rFonts w:ascii="GHEA Grapalat" w:hAnsi="GHEA Grapalat"/>
                <w:lang w:val="hy-AM"/>
              </w:rPr>
              <w:t xml:space="preserve"> 13-րդ հոդվածի 9-րդ մասի դրույթները</w:t>
            </w:r>
            <w:r w:rsidR="00362927" w:rsidRPr="00A47C12">
              <w:rPr>
                <w:rFonts w:ascii="GHEA Grapalat" w:eastAsia="NSimSun" w:hAnsi="GHEA Grapalat" w:cs="Lucida Sans"/>
                <w:kern w:val="2"/>
                <w:shd w:val="clear" w:color="auto" w:fill="FFFFFF"/>
                <w:lang w:val="hy-AM" w:eastAsia="zh-CN" w:bidi="hi-IN"/>
              </w:rPr>
              <w:t>։</w:t>
            </w:r>
          </w:p>
        </w:tc>
        <w:tc>
          <w:tcPr>
            <w:tcW w:w="7654" w:type="dxa"/>
          </w:tcPr>
          <w:p w14:paraId="2DC89386" w14:textId="2E3A3FE0" w:rsidR="0062039F" w:rsidRPr="00A47C12" w:rsidRDefault="006630B4" w:rsidP="001C7812">
            <w:pPr>
              <w:pStyle w:val="ListParagraph"/>
              <w:tabs>
                <w:tab w:val="left" w:pos="562"/>
              </w:tabs>
              <w:suppressAutoHyphens/>
              <w:ind w:left="0"/>
              <w:jc w:val="center"/>
              <w:rPr>
                <w:rFonts w:ascii="GHEA Grapalat" w:eastAsiaTheme="minorHAnsi" w:hAnsi="GHEA Grapalat" w:cstheme="minorBidi"/>
                <w:b/>
                <w:bCs/>
                <w:shd w:val="clear" w:color="auto" w:fill="FFFFFF"/>
                <w:lang w:val="hy-AM"/>
              </w:rPr>
            </w:pPr>
            <w:r w:rsidRPr="00A47C12">
              <w:rPr>
                <w:rFonts w:ascii="GHEA Grapalat" w:eastAsiaTheme="minorHAnsi" w:hAnsi="GHEA Grapalat" w:cstheme="minorBidi"/>
                <w:b/>
                <w:bCs/>
                <w:shd w:val="clear" w:color="auto" w:fill="FFFFFF"/>
                <w:lang w:val="hy-AM"/>
              </w:rPr>
              <w:t>Չի ընդունվել</w:t>
            </w:r>
            <w:r w:rsidR="0062039F" w:rsidRPr="00A47C12">
              <w:rPr>
                <w:rFonts w:ascii="GHEA Grapalat" w:eastAsiaTheme="minorHAnsi" w:hAnsi="GHEA Grapalat" w:cstheme="minorBidi"/>
                <w:b/>
                <w:bCs/>
                <w:shd w:val="clear" w:color="auto" w:fill="FFFFFF"/>
                <w:lang w:val="hy-AM"/>
              </w:rPr>
              <w:t>:</w:t>
            </w:r>
          </w:p>
          <w:p w14:paraId="3200174F" w14:textId="2EA93475" w:rsidR="00362927" w:rsidRPr="00A47C12" w:rsidRDefault="0021212D" w:rsidP="002C40F5">
            <w:pPr>
              <w:ind w:firstLine="290"/>
              <w:rPr>
                <w:rFonts w:ascii="GHEA Grapalat" w:eastAsia="NSimSun" w:hAnsi="GHEA Grapalat" w:cs="Lucida Sans"/>
                <w:kern w:val="2"/>
                <w:shd w:val="clear" w:color="auto" w:fill="FFFFFF"/>
                <w:lang w:val="hy-AM" w:eastAsia="zh-CN" w:bidi="hi-IN"/>
              </w:rPr>
            </w:pPr>
            <w:r w:rsidRPr="00A47C12">
              <w:rPr>
                <w:rFonts w:ascii="GHEA Grapalat" w:eastAsia="Calibri" w:hAnsi="GHEA Grapalat" w:cs="Sylfaen"/>
                <w:lang w:val="hy-AM"/>
              </w:rPr>
              <w:t xml:space="preserve">Հաշվի առնելով այն, որ նախագծով սահմանվող դիմում հայտարարության ներկայացման պահանջը բխում է </w:t>
            </w:r>
            <w:r w:rsidR="002C40F5" w:rsidRPr="00A47C12">
              <w:rPr>
                <w:rFonts w:ascii="GHEA Grapalat" w:eastAsia="Calibri" w:hAnsi="GHEA Grapalat"/>
                <w:lang w:val="hy-AM" w:eastAsia="hy-AM"/>
              </w:rPr>
              <w:t>ՀՀ</w:t>
            </w:r>
            <w:r w:rsidRPr="00A47C12">
              <w:rPr>
                <w:rFonts w:ascii="GHEA Grapalat" w:eastAsia="Calibri" w:hAnsi="GHEA Grapalat"/>
                <w:lang w:val="hy-AM" w:eastAsia="hy-AM"/>
              </w:rPr>
              <w:t xml:space="preserve"> կառավարության 2023 թվականի հունիսի 16-ի N 956-Ն որոշման </w:t>
            </w:r>
            <w:r w:rsidR="002C40F5" w:rsidRPr="00A47C12">
              <w:rPr>
                <w:rFonts w:ascii="GHEA Grapalat" w:eastAsia="Calibri" w:hAnsi="GHEA Grapalat"/>
                <w:lang w:val="hy-AM" w:eastAsia="hy-AM"/>
              </w:rPr>
              <w:t>1-ին կետով սահմանված հավելվածի կարգավորումներից՝ առավել նպատակահարմար է, որպեսզի նշյալ ձևը հանդիսանա հավելվածի մաս</w:t>
            </w:r>
            <w:r w:rsidR="0062039F" w:rsidRPr="00A47C12">
              <w:rPr>
                <w:rFonts w:ascii="GHEA Grapalat" w:eastAsiaTheme="minorHAnsi" w:hAnsi="GHEA Grapalat" w:cstheme="minorBidi"/>
                <w:bCs/>
                <w:shd w:val="clear" w:color="auto" w:fill="FFFFFF"/>
                <w:lang w:val="hy-AM"/>
              </w:rPr>
              <w:t>:</w:t>
            </w:r>
          </w:p>
        </w:tc>
      </w:tr>
      <w:tr w:rsidR="00A47C12" w:rsidRPr="00A47C12" w14:paraId="0D93503A" w14:textId="77777777" w:rsidTr="00A47C12">
        <w:trPr>
          <w:trHeight w:val="2265"/>
        </w:trPr>
        <w:tc>
          <w:tcPr>
            <w:tcW w:w="7938" w:type="dxa"/>
          </w:tcPr>
          <w:p w14:paraId="67D6AA81" w14:textId="77777777" w:rsidR="002C40F5" w:rsidRPr="00A47C12" w:rsidRDefault="002C40F5" w:rsidP="002C40F5">
            <w:pPr>
              <w:pStyle w:val="ListParagraph"/>
              <w:numPr>
                <w:ilvl w:val="0"/>
                <w:numId w:val="38"/>
              </w:numPr>
              <w:tabs>
                <w:tab w:val="left" w:pos="562"/>
              </w:tabs>
              <w:suppressAutoHyphens/>
              <w:ind w:left="0" w:firstLine="319"/>
              <w:rPr>
                <w:rFonts w:ascii="GHEA Grapalat" w:eastAsia="NSimSun" w:hAnsi="GHEA Grapalat" w:cs="Lucida Sans"/>
                <w:kern w:val="2"/>
                <w:shd w:val="clear" w:color="auto" w:fill="FFFFFF"/>
                <w:lang w:val="hy-AM" w:eastAsia="zh-CN" w:bidi="hi-IN"/>
              </w:rPr>
            </w:pPr>
            <w:r w:rsidRPr="00A47C12">
              <w:rPr>
                <w:rFonts w:ascii="GHEA Grapalat" w:eastAsia="NSimSun" w:hAnsi="GHEA Grapalat" w:cs="Lucida Sans"/>
                <w:kern w:val="2"/>
                <w:shd w:val="clear" w:color="auto" w:fill="FFFFFF"/>
                <w:lang w:val="hy-AM" w:eastAsia="zh-CN" w:bidi="hi-IN"/>
              </w:rPr>
              <w:t>Նախագծի 3-րդ կետի համաձայն՝</w:t>
            </w:r>
          </w:p>
          <w:p w14:paraId="31581352" w14:textId="77777777" w:rsidR="002C40F5" w:rsidRPr="00A47C12" w:rsidRDefault="002C40F5" w:rsidP="002C40F5">
            <w:pPr>
              <w:pStyle w:val="ListParagraph"/>
              <w:tabs>
                <w:tab w:val="left" w:pos="562"/>
              </w:tabs>
              <w:suppressAutoHyphens/>
              <w:ind w:left="0" w:firstLine="319"/>
              <w:rPr>
                <w:rFonts w:ascii="GHEA Grapalat" w:eastAsia="NSimSun" w:hAnsi="GHEA Grapalat" w:cs="Lucida Sans"/>
                <w:b/>
                <w:kern w:val="2"/>
                <w:shd w:val="clear" w:color="auto" w:fill="FFFFFF"/>
                <w:lang w:val="hy-AM" w:eastAsia="zh-CN" w:bidi="hi-IN"/>
              </w:rPr>
            </w:pPr>
            <w:r w:rsidRPr="00A47C12">
              <w:rPr>
                <w:rFonts w:ascii="GHEA Grapalat" w:eastAsia="NSimSun" w:hAnsi="GHEA Grapalat" w:cs="Lucida Sans"/>
                <w:kern w:val="2"/>
                <w:shd w:val="clear" w:color="auto" w:fill="FFFFFF"/>
                <w:lang w:val="hy-AM" w:eastAsia="zh-CN" w:bidi="hi-IN"/>
              </w:rPr>
              <w:t xml:space="preserve">«Սույն որոշումն ուժի մեջ է մտնում պաշտոնական հրապարակմանը հաջորդող օրվանից, </w:t>
            </w:r>
            <w:r w:rsidRPr="00A47C12">
              <w:rPr>
                <w:rFonts w:ascii="GHEA Grapalat" w:eastAsia="NSimSun" w:hAnsi="GHEA Grapalat" w:cs="Lucida Sans"/>
                <w:b/>
                <w:kern w:val="2"/>
                <w:shd w:val="clear" w:color="auto" w:fill="FFFFFF"/>
                <w:lang w:val="hy-AM" w:eastAsia="zh-CN" w:bidi="hi-IN"/>
              </w:rPr>
              <w:t>եթե այլ բան սահմանված չէ սույն կետի 1-ին և 2-րդ ենթակետերով՝</w:t>
            </w:r>
          </w:p>
          <w:p w14:paraId="298A09E5" w14:textId="77777777" w:rsidR="002C40F5" w:rsidRPr="00A47C12" w:rsidRDefault="002C40F5" w:rsidP="002C40F5">
            <w:pPr>
              <w:pStyle w:val="ListParagraph"/>
              <w:numPr>
                <w:ilvl w:val="0"/>
                <w:numId w:val="40"/>
              </w:numPr>
              <w:tabs>
                <w:tab w:val="left" w:pos="562"/>
              </w:tabs>
              <w:suppressAutoHyphens/>
              <w:ind w:left="0" w:firstLine="319"/>
              <w:rPr>
                <w:rFonts w:ascii="GHEA Grapalat" w:eastAsia="NSimSun" w:hAnsi="GHEA Grapalat" w:cs="Lucida Sans"/>
                <w:kern w:val="2"/>
                <w:shd w:val="clear" w:color="auto" w:fill="FFFFFF"/>
                <w:lang w:val="hy-AM" w:eastAsia="zh-CN" w:bidi="hi-IN"/>
              </w:rPr>
            </w:pPr>
            <w:r w:rsidRPr="00A47C12">
              <w:rPr>
                <w:rFonts w:ascii="GHEA Grapalat" w:eastAsia="NSimSun" w:hAnsi="GHEA Grapalat" w:cs="Lucida Sans"/>
                <w:kern w:val="2"/>
                <w:shd w:val="clear" w:color="auto" w:fill="FFFFFF"/>
                <w:lang w:val="hy-AM" w:eastAsia="zh-CN" w:bidi="hi-IN"/>
              </w:rPr>
              <w:t>սույն որոշումն ուժի մեջ մտնելուց հետո` մինչև անձնավորված հաշվարկն առաջին անգամ ներկայացնելը, գործատուները հարկային մարմին են ներկայացնում գրանցման հայտեր այն անձանց համար, որոնց հետ սույն որոշումն ուժի մեջ մտնելու օրվա դրությամբ եղել են աշխատանքային (պայմանագրային) հարաբերությունների մեջ: Գործատուները կարող են գրանցման հայտեր ներկայացնել նաև այն անձանց համար, որոնց հետ աշխատանքային (պայմանագրային) հարաբերությունների մեջ են եղել 2025 թվականին՝ վերջիններիս մասով ներկայացնելով նաև 2025 թվականի հաշվետու ժամանակահատվածների համար անձնավորված հաշվարկներ.</w:t>
            </w:r>
          </w:p>
          <w:p w14:paraId="6AB990F8" w14:textId="77777777" w:rsidR="00362927" w:rsidRPr="00A47C12" w:rsidRDefault="002C40F5" w:rsidP="002C40F5">
            <w:pPr>
              <w:pStyle w:val="ListParagraph"/>
              <w:numPr>
                <w:ilvl w:val="0"/>
                <w:numId w:val="40"/>
              </w:numPr>
              <w:tabs>
                <w:tab w:val="left" w:pos="562"/>
              </w:tabs>
              <w:suppressAutoHyphens/>
              <w:ind w:left="0" w:firstLine="319"/>
              <w:rPr>
                <w:rFonts w:ascii="GHEA Grapalat" w:eastAsia="NSimSun" w:hAnsi="GHEA Grapalat" w:cs="Lucida Sans"/>
                <w:kern w:val="2"/>
                <w:shd w:val="clear" w:color="auto" w:fill="FFFFFF"/>
                <w:lang w:val="hy-AM" w:eastAsia="zh-CN" w:bidi="hi-IN"/>
              </w:rPr>
            </w:pPr>
            <w:r w:rsidRPr="00A47C12">
              <w:rPr>
                <w:rFonts w:ascii="GHEA Grapalat" w:eastAsia="NSimSun" w:hAnsi="GHEA Grapalat" w:cs="Lucida Sans"/>
                <w:kern w:val="2"/>
                <w:shd w:val="clear" w:color="auto" w:fill="FFFFFF"/>
                <w:lang w:val="hy-AM" w:eastAsia="zh-CN" w:bidi="hi-IN"/>
              </w:rPr>
              <w:t>սույն որոշման 2-րդ կետը տարածվում է 2025 թվականի հաշվետու տարվա և դրան հաջորդող հաշվետու տարիների ընթացքում կատարված սոցիալական ծախսերի վրա:»։</w:t>
            </w:r>
          </w:p>
          <w:p w14:paraId="1A609CAB" w14:textId="77777777" w:rsidR="002C40F5" w:rsidRPr="00A47C12" w:rsidRDefault="002C40F5" w:rsidP="002C40F5">
            <w:pPr>
              <w:tabs>
                <w:tab w:val="left" w:pos="562"/>
              </w:tabs>
              <w:suppressAutoHyphens/>
              <w:ind w:firstLine="320"/>
              <w:rPr>
                <w:rFonts w:ascii="GHEA Grapalat" w:hAnsi="GHEA Grapalat" w:cs="Arial"/>
                <w:shd w:val="clear" w:color="auto" w:fill="FFFFFF"/>
                <w:lang w:val="hy-AM"/>
              </w:rPr>
            </w:pPr>
            <w:r w:rsidRPr="00A47C12">
              <w:rPr>
                <w:rFonts w:ascii="GHEA Grapalat" w:eastAsia="NSimSun" w:hAnsi="GHEA Grapalat" w:cs="Lucida Sans"/>
                <w:kern w:val="2"/>
                <w:shd w:val="clear" w:color="auto" w:fill="FFFFFF"/>
                <w:lang w:val="hy-AM" w:eastAsia="zh-CN" w:bidi="hi-IN"/>
              </w:rPr>
              <w:t>Այս</w:t>
            </w:r>
            <w:r w:rsidRPr="00A47C12">
              <w:rPr>
                <w:rFonts w:ascii="GHEA Grapalat" w:hAnsi="GHEA Grapalat" w:cs="Arial"/>
                <w:shd w:val="clear" w:color="auto" w:fill="FFFFFF"/>
                <w:lang w:val="hy-AM"/>
              </w:rPr>
              <w:t xml:space="preserve"> առումով կարելի է փաստել, որ 3-րդ կետի 1-ին և 2-րդ ենթակետերով նախատեսված են որոշման տարածման և կիրառման տարբեր կարգավորումներ, ինչն, ըստ նշված ձևակերպման, պետք է ազդեցություն ունենա ընդհանուր որոշման ուժի մեջ մտնելու վրա՝ այն առումով, որ վերջինս փոխկապակցվել է նշված պայմանների հետ։ Հարկ է նկատել, որ քննարկվող որոշման ուժի մեջ մտնելու ժամկետը անհասկանալի է, մասնավորապես՝ նշված պայմանների </w:t>
            </w:r>
            <w:r w:rsidRPr="00A47C12">
              <w:rPr>
                <w:rFonts w:ascii="GHEA Grapalat" w:hAnsi="GHEA Grapalat" w:cs="Arial"/>
                <w:shd w:val="clear" w:color="auto" w:fill="FFFFFF"/>
                <w:lang w:val="hy-AM"/>
              </w:rPr>
              <w:lastRenderedPageBreak/>
              <w:t>առկայությամբ պայմանավորված՝ չի հասկացվում ընդհանուր որոշման ուժի մեջ մտնելու ժամկետը:</w:t>
            </w:r>
          </w:p>
          <w:p w14:paraId="629EADCB" w14:textId="106C009F" w:rsidR="002C40F5" w:rsidRPr="00A47C12" w:rsidRDefault="002C40F5" w:rsidP="002C40F5">
            <w:pPr>
              <w:tabs>
                <w:tab w:val="left" w:pos="562"/>
              </w:tabs>
              <w:suppressAutoHyphens/>
              <w:ind w:firstLine="320"/>
              <w:rPr>
                <w:rFonts w:ascii="GHEA Grapalat" w:hAnsi="GHEA Grapalat" w:cs="Arial"/>
                <w:shd w:val="clear" w:color="auto" w:fill="FFFFFF"/>
                <w:lang w:val="hy-AM"/>
              </w:rPr>
            </w:pPr>
            <w:r w:rsidRPr="00A47C12">
              <w:rPr>
                <w:rFonts w:ascii="GHEA Grapalat" w:hAnsi="GHEA Grapalat" w:cs="Arial"/>
                <w:shd w:val="clear" w:color="auto" w:fill="FFFFFF"/>
                <w:lang w:val="hy-AM"/>
              </w:rPr>
              <w:t xml:space="preserve">Բացի այդ, Նախագծի 3-րդ կետի 1-ին ենթակետի համաձայն՝ </w:t>
            </w:r>
            <w:r w:rsidRPr="00A47C12">
              <w:rPr>
                <w:rFonts w:ascii="GHEA Grapalat" w:hAnsi="GHEA Grapalat"/>
                <w:shd w:val="clear" w:color="auto" w:fill="FFFFFF"/>
                <w:lang w:val="hy-AM"/>
              </w:rPr>
              <w:t xml:space="preserve">գործատուները </w:t>
            </w:r>
            <w:r w:rsidRPr="00A47C12">
              <w:rPr>
                <w:rFonts w:ascii="GHEA Grapalat" w:hAnsi="GHEA Grapalat"/>
                <w:b/>
                <w:shd w:val="clear" w:color="auto" w:fill="FFFFFF"/>
                <w:lang w:val="hy-AM"/>
              </w:rPr>
              <w:t>կարող են</w:t>
            </w:r>
            <w:r w:rsidRPr="00A47C12">
              <w:rPr>
                <w:rFonts w:ascii="GHEA Grapalat" w:hAnsi="GHEA Grapalat"/>
                <w:b/>
                <w:i/>
                <w:shd w:val="clear" w:color="auto" w:fill="FFFFFF"/>
                <w:lang w:val="hy-AM"/>
              </w:rPr>
              <w:t xml:space="preserve"> </w:t>
            </w:r>
            <w:r w:rsidRPr="00A47C12">
              <w:rPr>
                <w:rFonts w:ascii="GHEA Grapalat" w:hAnsi="GHEA Grapalat"/>
                <w:shd w:val="clear" w:color="auto" w:fill="FFFFFF"/>
                <w:lang w:val="hy-AM"/>
              </w:rPr>
              <w:t>գրանցման հայտեր ներկայացնել</w:t>
            </w:r>
            <w:r w:rsidRPr="00A47C12">
              <w:rPr>
                <w:rFonts w:ascii="GHEA Grapalat" w:hAnsi="GHEA Grapalat"/>
                <w:i/>
                <w:shd w:val="clear" w:color="auto" w:fill="FFFFFF"/>
                <w:lang w:val="hy-AM"/>
              </w:rPr>
              <w:t xml:space="preserve"> </w:t>
            </w:r>
            <w:r w:rsidRPr="00A47C12">
              <w:rPr>
                <w:rFonts w:ascii="GHEA Grapalat" w:hAnsi="GHEA Grapalat"/>
                <w:shd w:val="clear" w:color="auto" w:fill="FFFFFF"/>
                <w:lang w:val="hy-AM"/>
              </w:rPr>
              <w:t xml:space="preserve">նաև այն անձանց համար, որոնց հետ աշխատանքային (պայմանագրային) հարաբերությունների մեջ են եղել 2025 թվականին՝ վերջիններիս մասով ներկայացնելով նաև 2025 թվականի հաշվետու ժամանակահատվածների համար անձնավորված հաշվարկներ: Սակայն պետք է հաշվի առնել, որ գործատուների կողմից 2025 թվականի հաշվետու ժամանակահատվածների համար գրանցման հայտ ներկայացնելու իմպերատիվ պահանջ չսահմանելու դեպքում Նախագիծը 2025 թվականի հաշվետու ժամանակաշրջանի համար անձնավորված հաշվարկներ ներկայացնելու մասով աննպատակ կարգավորում է դառնում, քանի որ գործատուն սեփական կամարտահայտությամբ </w:t>
            </w:r>
            <w:r w:rsidRPr="00A47C12">
              <w:rPr>
                <w:rFonts w:ascii="GHEA Grapalat" w:hAnsi="GHEA Grapalat"/>
                <w:b/>
                <w:shd w:val="clear" w:color="auto" w:fill="FFFFFF"/>
                <w:lang w:val="hy-AM"/>
              </w:rPr>
              <w:t>կարող է</w:t>
            </w:r>
            <w:r w:rsidRPr="00A47C12">
              <w:rPr>
                <w:rFonts w:ascii="GHEA Grapalat" w:hAnsi="GHEA Grapalat"/>
                <w:shd w:val="clear" w:color="auto" w:fill="FFFFFF"/>
                <w:lang w:val="hy-AM"/>
              </w:rPr>
              <w:t xml:space="preserve"> որոշել գրանցման հայտ ներկայացնելու կարգը, պայմանները և ժամկետները, ինչպես նաև այն չներկայացնելու հնարավորությունը:</w:t>
            </w:r>
          </w:p>
        </w:tc>
        <w:tc>
          <w:tcPr>
            <w:tcW w:w="7654" w:type="dxa"/>
          </w:tcPr>
          <w:p w14:paraId="76BEB3B7" w14:textId="77777777" w:rsidR="002C40F5" w:rsidRPr="00A47C12" w:rsidRDefault="002C40F5" w:rsidP="002C40F5">
            <w:pPr>
              <w:pStyle w:val="ListParagraph"/>
              <w:suppressAutoHyphens/>
              <w:ind w:left="0"/>
              <w:jc w:val="center"/>
              <w:rPr>
                <w:rFonts w:ascii="GHEA Grapalat" w:eastAsiaTheme="minorHAnsi" w:hAnsi="GHEA Grapalat" w:cstheme="minorBidi"/>
                <w:b/>
                <w:bCs/>
                <w:shd w:val="clear" w:color="auto" w:fill="FFFFFF"/>
                <w:lang w:val="hy-AM"/>
              </w:rPr>
            </w:pPr>
            <w:r w:rsidRPr="00A47C12">
              <w:rPr>
                <w:rFonts w:ascii="GHEA Grapalat" w:eastAsiaTheme="minorHAnsi" w:hAnsi="GHEA Grapalat" w:cstheme="minorBidi"/>
                <w:b/>
                <w:bCs/>
                <w:shd w:val="clear" w:color="auto" w:fill="FFFFFF"/>
                <w:lang w:val="hy-AM"/>
              </w:rPr>
              <w:lastRenderedPageBreak/>
              <w:t>Ընդունվել է:</w:t>
            </w:r>
          </w:p>
          <w:p w14:paraId="7C7E1FB5" w14:textId="7C74A6C3" w:rsidR="00362927" w:rsidRPr="00A47C12" w:rsidRDefault="00A777CF" w:rsidP="00A777CF">
            <w:pPr>
              <w:ind w:firstLine="290"/>
              <w:rPr>
                <w:rFonts w:ascii="GHEA Grapalat" w:eastAsiaTheme="minorHAnsi" w:hAnsi="GHEA Grapalat" w:cstheme="minorBidi"/>
                <w:b/>
                <w:bCs/>
                <w:shd w:val="clear" w:color="auto" w:fill="FFFFFF"/>
                <w:lang w:val="hy-AM"/>
              </w:rPr>
            </w:pPr>
            <w:r w:rsidRPr="00A47C12">
              <w:rPr>
                <w:rFonts w:ascii="GHEA Grapalat" w:hAnsi="GHEA Grapalat" w:cs="Franklin Gothic Medium Cond"/>
                <w:bCs/>
                <w:iCs/>
                <w:lang w:val="hy-AM"/>
              </w:rPr>
              <w:t>Հաշվի առնելով այն, որ գ</w:t>
            </w:r>
            <w:r w:rsidR="002C40F5" w:rsidRPr="00A47C12">
              <w:rPr>
                <w:rFonts w:ascii="GHEA Grapalat" w:hAnsi="GHEA Grapalat" w:cs="Franklin Gothic Medium Cond"/>
                <w:bCs/>
                <w:iCs/>
                <w:lang w:val="hy-AM"/>
              </w:rPr>
              <w:t>րանց</w:t>
            </w:r>
            <w:r w:rsidR="002C40F5" w:rsidRPr="00A47C12">
              <w:rPr>
                <w:rFonts w:ascii="GHEA Grapalat" w:hAnsi="GHEA Grapalat" w:cs="Franklin Gothic Medium Cond"/>
                <w:bCs/>
                <w:iCs/>
                <w:lang w:val="hy-AM"/>
              </w:rPr>
              <w:softHyphen/>
              <w:t>ման հայտեր, ինչ</w:t>
            </w:r>
            <w:r w:rsidR="002C40F5" w:rsidRPr="00A47C12">
              <w:rPr>
                <w:rFonts w:ascii="GHEA Grapalat" w:hAnsi="GHEA Grapalat" w:cs="Franklin Gothic Medium Cond"/>
                <w:bCs/>
                <w:iCs/>
                <w:lang w:val="hy-AM"/>
              </w:rPr>
              <w:softHyphen/>
              <w:t xml:space="preserve">պես նաև </w:t>
            </w:r>
            <w:r w:rsidR="002C40F5" w:rsidRPr="00A47C12">
              <w:rPr>
                <w:rFonts w:ascii="GHEA Grapalat" w:hAnsi="GHEA Grapalat"/>
                <w:bCs/>
                <w:lang w:val="hy-AM" w:eastAsia="hy-AM"/>
              </w:rPr>
              <w:t>եկամտային հարկի և սոցիալական վճարի ամսա</w:t>
            </w:r>
            <w:r w:rsidR="002C40F5" w:rsidRPr="00A47C12">
              <w:rPr>
                <w:rFonts w:ascii="GHEA Grapalat" w:hAnsi="GHEA Grapalat"/>
                <w:bCs/>
                <w:lang w:val="hy-AM" w:eastAsia="hy-AM"/>
              </w:rPr>
              <w:softHyphen/>
              <w:t>կան անձ</w:t>
            </w:r>
            <w:r w:rsidR="002C40F5" w:rsidRPr="00A47C12">
              <w:rPr>
                <w:rFonts w:ascii="GHEA Grapalat" w:hAnsi="GHEA Grapalat"/>
                <w:bCs/>
                <w:lang w:val="hy-AM" w:eastAsia="hy-AM"/>
              </w:rPr>
              <w:softHyphen/>
              <w:t>նա</w:t>
            </w:r>
            <w:r w:rsidR="002C40F5" w:rsidRPr="00A47C12">
              <w:rPr>
                <w:rFonts w:ascii="GHEA Grapalat" w:hAnsi="GHEA Grapalat"/>
                <w:bCs/>
                <w:lang w:val="hy-AM" w:eastAsia="hy-AM"/>
              </w:rPr>
              <w:softHyphen/>
              <w:t>վոր</w:t>
            </w:r>
            <w:r w:rsidR="002C40F5" w:rsidRPr="00A47C12">
              <w:rPr>
                <w:rFonts w:ascii="GHEA Grapalat" w:hAnsi="GHEA Grapalat"/>
                <w:bCs/>
                <w:lang w:val="hy-AM" w:eastAsia="hy-AM"/>
              </w:rPr>
              <w:softHyphen/>
              <w:t>ված հաշ</w:t>
            </w:r>
            <w:r w:rsidR="002C40F5" w:rsidRPr="00A47C12">
              <w:rPr>
                <w:rFonts w:ascii="GHEA Grapalat" w:hAnsi="GHEA Grapalat"/>
                <w:bCs/>
                <w:lang w:val="hy-AM" w:eastAsia="hy-AM"/>
              </w:rPr>
              <w:softHyphen/>
              <w:t>վարկ</w:t>
            </w:r>
            <w:r w:rsidR="002C40F5" w:rsidRPr="00A47C12">
              <w:rPr>
                <w:rFonts w:ascii="GHEA Grapalat" w:hAnsi="GHEA Grapalat"/>
                <w:bCs/>
                <w:lang w:val="hy-AM" w:eastAsia="hy-AM"/>
              </w:rPr>
              <w:softHyphen/>
            </w:r>
            <w:r w:rsidR="002C40F5" w:rsidRPr="00A47C12">
              <w:rPr>
                <w:rFonts w:ascii="GHEA Grapalat" w:hAnsi="GHEA Grapalat"/>
                <w:bCs/>
                <w:lang w:val="hy-AM" w:eastAsia="hy-AM"/>
              </w:rPr>
              <w:softHyphen/>
              <w:t xml:space="preserve">ներ </w:t>
            </w:r>
            <w:r w:rsidR="002C40F5" w:rsidRPr="00A47C12">
              <w:rPr>
                <w:rFonts w:ascii="GHEA Grapalat" w:hAnsi="GHEA Grapalat" w:cs="Franklin Gothic Medium Cond"/>
                <w:bCs/>
                <w:iCs/>
                <w:lang w:val="hy-AM"/>
              </w:rPr>
              <w:t>հար</w:t>
            </w:r>
            <w:r w:rsidR="002C40F5" w:rsidRPr="00A47C12">
              <w:rPr>
                <w:rFonts w:ascii="GHEA Grapalat" w:hAnsi="GHEA Grapalat" w:cs="Franklin Gothic Medium Cond"/>
                <w:bCs/>
                <w:iCs/>
                <w:lang w:val="hy-AM"/>
              </w:rPr>
              <w:softHyphen/>
              <w:t>կային մար</w:t>
            </w:r>
            <w:r w:rsidR="002C40F5" w:rsidRPr="00A47C12">
              <w:rPr>
                <w:rFonts w:ascii="GHEA Grapalat" w:hAnsi="GHEA Grapalat" w:cs="Franklin Gothic Medium Cond"/>
                <w:bCs/>
                <w:iCs/>
                <w:lang w:val="hy-AM"/>
              </w:rPr>
              <w:softHyphen/>
            </w:r>
            <w:r w:rsidR="002C40F5" w:rsidRPr="00A47C12">
              <w:rPr>
                <w:rFonts w:ascii="GHEA Grapalat" w:hAnsi="GHEA Grapalat" w:cs="Franklin Gothic Medium Cond"/>
                <w:bCs/>
                <w:iCs/>
                <w:lang w:val="hy-AM"/>
              </w:rPr>
              <w:softHyphen/>
            </w:r>
            <w:r w:rsidR="002C40F5" w:rsidRPr="00A47C12">
              <w:rPr>
                <w:rFonts w:ascii="GHEA Grapalat" w:hAnsi="GHEA Grapalat" w:cs="Franklin Gothic Medium Cond"/>
                <w:bCs/>
                <w:iCs/>
                <w:lang w:val="hy-AM"/>
              </w:rPr>
              <w:softHyphen/>
              <w:t>մին</w:t>
            </w:r>
            <w:r w:rsidR="002C40F5" w:rsidRPr="00A47C12">
              <w:rPr>
                <w:rFonts w:ascii="GHEA Grapalat" w:hAnsi="GHEA Grapalat" w:cs="Franklin Gothic Medium Cond"/>
                <w:b/>
                <w:bCs/>
                <w:iCs/>
                <w:lang w:val="hy-AM"/>
              </w:rPr>
              <w:t xml:space="preserve"> </w:t>
            </w:r>
            <w:r w:rsidR="002C40F5" w:rsidRPr="00A47C12">
              <w:rPr>
                <w:rFonts w:ascii="GHEA Grapalat" w:hAnsi="GHEA Grapalat" w:cs="Franklin Gothic Medium Cond"/>
                <w:bCs/>
                <w:iCs/>
                <w:lang w:val="hy-AM"/>
              </w:rPr>
              <w:t>ներկայացնելու միջոցով սոցիալա</w:t>
            </w:r>
            <w:r w:rsidR="002C40F5" w:rsidRPr="00A47C12">
              <w:rPr>
                <w:rFonts w:ascii="GHEA Grapalat" w:hAnsi="GHEA Grapalat" w:cs="Franklin Gothic Medium Cond"/>
                <w:bCs/>
                <w:iCs/>
                <w:lang w:val="hy-AM"/>
              </w:rPr>
              <w:softHyphen/>
              <w:t>կան ծախսերի փոխ</w:t>
            </w:r>
            <w:r w:rsidR="002C40F5" w:rsidRPr="00A47C12">
              <w:rPr>
                <w:rFonts w:ascii="GHEA Grapalat" w:hAnsi="GHEA Grapalat" w:cs="Franklin Gothic Medium Cond"/>
                <w:bCs/>
                <w:iCs/>
                <w:lang w:val="hy-AM"/>
              </w:rPr>
              <w:softHyphen/>
              <w:t>հա</w:t>
            </w:r>
            <w:r w:rsidR="002C40F5" w:rsidRPr="00A47C12">
              <w:rPr>
                <w:rFonts w:ascii="GHEA Grapalat" w:hAnsi="GHEA Grapalat" w:cs="Franklin Gothic Medium Cond"/>
                <w:bCs/>
                <w:iCs/>
                <w:lang w:val="hy-AM"/>
              </w:rPr>
              <w:softHyphen/>
              <w:t>տու</w:t>
            </w:r>
            <w:r w:rsidR="002C40F5" w:rsidRPr="00A47C12">
              <w:rPr>
                <w:rFonts w:ascii="GHEA Grapalat" w:hAnsi="GHEA Grapalat" w:cs="Franklin Gothic Medium Cond"/>
                <w:bCs/>
                <w:iCs/>
                <w:lang w:val="hy-AM"/>
              </w:rPr>
              <w:softHyphen/>
              <w:t>ցումը հարկային մարմնի կողմից կատա</w:t>
            </w:r>
            <w:r w:rsidR="002C40F5" w:rsidRPr="00A47C12">
              <w:rPr>
                <w:rFonts w:ascii="GHEA Grapalat" w:hAnsi="GHEA Grapalat" w:cs="Franklin Gothic Medium Cond"/>
                <w:bCs/>
                <w:iCs/>
                <w:lang w:val="hy-AM"/>
              </w:rPr>
              <w:softHyphen/>
              <w:t>րելու մոտեցումը հանվել է նախագծից</w:t>
            </w:r>
            <w:r w:rsidRPr="00A47C12">
              <w:rPr>
                <w:rFonts w:ascii="GHEA Grapalat" w:eastAsia="NSimSun" w:hAnsi="GHEA Grapalat" w:cs="Lucida Sans"/>
                <w:kern w:val="2"/>
                <w:shd w:val="clear" w:color="auto" w:fill="FFFFFF"/>
                <w:lang w:val="hy-AM" w:eastAsia="zh-CN" w:bidi="hi-IN"/>
              </w:rPr>
              <w:t>՝ նախագծի 3-րդ կետը խմբագրվել է։</w:t>
            </w:r>
          </w:p>
        </w:tc>
      </w:tr>
      <w:tr w:rsidR="00A47C12" w:rsidRPr="00A47C12" w14:paraId="433DDD56" w14:textId="77777777" w:rsidTr="00A47C12">
        <w:tc>
          <w:tcPr>
            <w:tcW w:w="7938" w:type="dxa"/>
            <w:vMerge w:val="restart"/>
            <w:shd w:val="clear" w:color="auto" w:fill="FBD4B4" w:themeFill="accent6" w:themeFillTint="66"/>
            <w:vAlign w:val="center"/>
          </w:tcPr>
          <w:p w14:paraId="50E1C9D4" w14:textId="77777777" w:rsidR="00F9083C" w:rsidRPr="00A47C12" w:rsidRDefault="00F9083C" w:rsidP="00F9083C">
            <w:pPr>
              <w:pStyle w:val="ListParagraph"/>
              <w:numPr>
                <w:ilvl w:val="0"/>
                <w:numId w:val="18"/>
              </w:numPr>
              <w:ind w:left="0" w:firstLine="319"/>
              <w:jc w:val="center"/>
              <w:rPr>
                <w:rFonts w:ascii="GHEA Grapalat" w:hAnsi="GHEA Grapalat" w:cs="Sylfaen"/>
                <w:lang w:val="hy-AM"/>
              </w:rPr>
            </w:pPr>
            <w:r w:rsidRPr="00A47C12">
              <w:rPr>
                <w:rFonts w:ascii="GHEA Grapalat" w:hAnsi="GHEA Grapalat" w:cs="Sylfaen"/>
                <w:lang w:val="hy-AM"/>
              </w:rPr>
              <w:lastRenderedPageBreak/>
              <w:t>ՀՀ արդարադատության նախարարություն</w:t>
            </w:r>
          </w:p>
        </w:tc>
        <w:tc>
          <w:tcPr>
            <w:tcW w:w="7654" w:type="dxa"/>
            <w:shd w:val="clear" w:color="auto" w:fill="FBD4B4" w:themeFill="accent6" w:themeFillTint="66"/>
            <w:vAlign w:val="center"/>
          </w:tcPr>
          <w:p w14:paraId="0108A20F" w14:textId="19B6B614" w:rsidR="00F9083C" w:rsidRPr="00A47C12" w:rsidRDefault="00F9083C" w:rsidP="00F9083C">
            <w:pPr>
              <w:ind w:left="360"/>
              <w:jc w:val="center"/>
              <w:rPr>
                <w:rFonts w:ascii="GHEA Grapalat" w:hAnsi="GHEA Grapalat" w:cs="Sylfaen"/>
                <w:lang w:val="hy-AM"/>
              </w:rPr>
            </w:pPr>
            <w:r w:rsidRPr="00A47C12">
              <w:rPr>
                <w:rFonts w:ascii="GHEA Grapalat" w:hAnsi="GHEA Grapalat" w:cs="Sylfaen"/>
                <w:lang w:val="hy-AM"/>
              </w:rPr>
              <w:t>20.07.2026թ.</w:t>
            </w:r>
          </w:p>
        </w:tc>
      </w:tr>
      <w:tr w:rsidR="00A47C12" w:rsidRPr="00A47C12" w14:paraId="45D2CCD9" w14:textId="77777777" w:rsidTr="00A47C12">
        <w:tc>
          <w:tcPr>
            <w:tcW w:w="7938" w:type="dxa"/>
            <w:vMerge/>
            <w:shd w:val="clear" w:color="auto" w:fill="FBD4B4" w:themeFill="accent6" w:themeFillTint="66"/>
            <w:vAlign w:val="center"/>
          </w:tcPr>
          <w:p w14:paraId="3760F573" w14:textId="77777777" w:rsidR="00F9083C" w:rsidRPr="00A47C12" w:rsidRDefault="00F9083C" w:rsidP="00F9083C">
            <w:pPr>
              <w:pStyle w:val="ListParagraph"/>
              <w:numPr>
                <w:ilvl w:val="0"/>
                <w:numId w:val="18"/>
              </w:numPr>
              <w:ind w:left="0" w:firstLine="319"/>
              <w:jc w:val="center"/>
              <w:rPr>
                <w:rFonts w:ascii="GHEA Grapalat" w:hAnsi="GHEA Grapalat" w:cs="Sylfaen"/>
                <w:lang w:val="hy-AM"/>
              </w:rPr>
            </w:pPr>
          </w:p>
        </w:tc>
        <w:tc>
          <w:tcPr>
            <w:tcW w:w="7654" w:type="dxa"/>
            <w:shd w:val="clear" w:color="auto" w:fill="FBD4B4" w:themeFill="accent6" w:themeFillTint="66"/>
            <w:vAlign w:val="center"/>
          </w:tcPr>
          <w:p w14:paraId="1DB50D7A" w14:textId="4B22B73A" w:rsidR="00F9083C" w:rsidRPr="00A47C12" w:rsidRDefault="00F9083C" w:rsidP="00F9083C">
            <w:pPr>
              <w:ind w:left="360"/>
              <w:jc w:val="center"/>
              <w:rPr>
                <w:rFonts w:ascii="GHEA Grapalat" w:hAnsi="GHEA Grapalat" w:cs="Sylfaen"/>
                <w:lang w:val="hy-AM"/>
              </w:rPr>
            </w:pPr>
            <w:r w:rsidRPr="00A47C12">
              <w:rPr>
                <w:rFonts w:ascii="GHEA Grapalat" w:hAnsi="GHEA Grapalat" w:cs="Sylfaen"/>
                <w:lang w:val="hy-AM"/>
              </w:rPr>
              <w:t xml:space="preserve">N </w:t>
            </w:r>
            <w:r w:rsidRPr="00A47C12">
              <w:rPr>
                <w:rFonts w:ascii="GHEA Grapalat" w:hAnsi="GHEA Grapalat" w:cs="Sylfaen"/>
              </w:rPr>
              <w:t>/27.1.2/38297-2026</w:t>
            </w:r>
          </w:p>
        </w:tc>
      </w:tr>
      <w:tr w:rsidR="00A47C12" w:rsidRPr="00A47C12" w14:paraId="30244869" w14:textId="77777777" w:rsidTr="00A47C12">
        <w:trPr>
          <w:trHeight w:val="699"/>
        </w:trPr>
        <w:tc>
          <w:tcPr>
            <w:tcW w:w="7938" w:type="dxa"/>
          </w:tcPr>
          <w:p w14:paraId="303CA30A" w14:textId="63A32C7E" w:rsidR="00365155" w:rsidRPr="00A47C12" w:rsidRDefault="00365155" w:rsidP="00422F68">
            <w:pPr>
              <w:pStyle w:val="ListParagraph"/>
              <w:numPr>
                <w:ilvl w:val="0"/>
                <w:numId w:val="46"/>
              </w:numPr>
              <w:tabs>
                <w:tab w:val="left" w:pos="562"/>
              </w:tabs>
              <w:suppressAutoHyphens/>
              <w:ind w:left="0" w:firstLine="283"/>
              <w:rPr>
                <w:rFonts w:ascii="GHEA Grapalat" w:hAnsi="GHEA Grapalat"/>
                <w:shd w:val="clear" w:color="auto" w:fill="FFFFFF"/>
                <w:lang w:val="hy-AM"/>
              </w:rPr>
            </w:pPr>
            <w:r w:rsidRPr="00A47C12">
              <w:rPr>
                <w:rFonts w:ascii="GHEA Grapalat" w:hAnsi="GHEA Grapalat"/>
                <w:shd w:val="clear" w:color="auto" w:fill="FFFFFF"/>
                <w:lang w:val="hy-AM"/>
              </w:rPr>
              <w:t xml:space="preserve">Նախագծով առաջարկվող կարգավորումը բավարար չափով հստակ չէ և կարող է առաջացնել իրավական անորոշություն։ Մասնավորապես, նախագծի 6.1-ին կետում օգտագործվում է «Հայաստանի Հանրապետության օրենսդրությամբ որպես սահմանափակ օգտագործման ենթակա տեղեկատվություն սահմանված» ձևակերպումը, մինչդեռ 6.2-րդ կետում կիրառվում են «Հայաստանի Հանրապետության օրենսդրությամբ գաղտնիք համարվող հարկվող եկամուտներ» և «գաղտնիք համարվող հարկվող եկամուտներ վճարող հարկային գործակալներ» ձևակերպումները։ Նախագծից պարզ չէ, թե նշված հասկացությունները վերաբերում են նույն անձանց և իրավահարաբերություններին, թե տարբեր կարգավորումների, ինչպես նաև չի բացահայտվում դրանց փոխադարձ կապը, ինչը կարող է հանգեցնել կարգավորման տարբեր </w:t>
            </w:r>
            <w:r w:rsidRPr="00A47C12">
              <w:rPr>
                <w:rFonts w:ascii="GHEA Grapalat" w:hAnsi="GHEA Grapalat"/>
                <w:shd w:val="clear" w:color="auto" w:fill="FFFFFF"/>
                <w:lang w:val="hy-AM"/>
              </w:rPr>
              <w:lastRenderedPageBreak/>
              <w:t>մեկնաբանությունների։ Միաժամանակ, նախագծի հիմնավորման համաձայն՝ առաջարկվում է օրենսդրությամբ սահմանված սահմանափակ օգտագործման ենթակա տեղեկատվություն ունեցող անձանց համար սահմանել սոցիալական ծախսերի փոխհատուցման երկու տարբերակ, սակայն նախագծից պարզ չէ, թե նշված երկու տարբերակներից յուրաքանչյուրն ինչ դեպքերում և անձանց որ շրջանակի նկատմամբ է կիրառվելու, ինչը ևս լրացուցիչ հստակեցման կարիք ունի։</w:t>
            </w:r>
          </w:p>
          <w:p w14:paraId="0737FE07" w14:textId="77777777" w:rsidR="0011457A" w:rsidRPr="00A47C12" w:rsidRDefault="00365155" w:rsidP="0011457A">
            <w:pPr>
              <w:tabs>
                <w:tab w:val="left" w:pos="562"/>
              </w:tabs>
              <w:suppressAutoHyphens/>
              <w:ind w:firstLine="320"/>
              <w:rPr>
                <w:rFonts w:ascii="GHEA Grapalat" w:hAnsi="GHEA Grapalat"/>
                <w:shd w:val="clear" w:color="auto" w:fill="FFFFFF"/>
                <w:lang w:val="hy-AM"/>
              </w:rPr>
            </w:pPr>
            <w:r w:rsidRPr="00A47C12">
              <w:rPr>
                <w:rFonts w:ascii="GHEA Grapalat" w:hAnsi="GHEA Grapalat"/>
                <w:shd w:val="clear" w:color="auto" w:fill="FFFFFF"/>
                <w:lang w:val="hy-AM"/>
              </w:rPr>
              <w:t>Միաժամանակ, 6.1-ին կետով նախատեսվում է, որ գործատուն «հարկային մարմնի սահմանած կարգով և ձևաչափով» տեղեկատվություն է ներկայացնում հարկային մարմին, սակայն պարզ չէ՝ արդյոք դրանով նախատեսվում է հարկային մարմնին վերապահել նոր ենթաօրենսդրական նորմատիվ իրավական ակտ սահմանելու լիազորություն։ Եթե նախագծով նպատակ է հետապնդվում նախատեսել նման լիազորություն, ապա անհրաժեշտ է նկատի ունենալ, որ ՀՀ Սահմանադրության 6-րդ հոդվածի 2-րդ մասի համաձայն՝ նորմատիվ իրավական ակտեր կարող են ընդունվել միայն օրենքով նախատեսված համապատասխան լիազորող նորմի առկայության դեպքում, ուստի նշված կարգավորման հիման վրա կարող է ընդունվել միայն անհատական կամ լոկալ ենթաօրենսդրական իրավական ակտ։</w:t>
            </w:r>
          </w:p>
          <w:p w14:paraId="51F429D4" w14:textId="4F303397" w:rsidR="00365155" w:rsidRPr="00A47C12" w:rsidRDefault="00365155" w:rsidP="0011457A">
            <w:pPr>
              <w:tabs>
                <w:tab w:val="left" w:pos="562"/>
              </w:tabs>
              <w:suppressAutoHyphens/>
              <w:ind w:firstLine="320"/>
              <w:rPr>
                <w:rFonts w:ascii="GHEA Grapalat" w:hAnsi="GHEA Grapalat"/>
                <w:shd w:val="clear" w:color="auto" w:fill="FFFFFF"/>
                <w:lang w:val="hy-AM"/>
              </w:rPr>
            </w:pPr>
            <w:r w:rsidRPr="00A47C12">
              <w:rPr>
                <w:rFonts w:ascii="GHEA Grapalat" w:hAnsi="GHEA Grapalat"/>
                <w:shd w:val="clear" w:color="auto" w:fill="FFFFFF"/>
                <w:lang w:val="hy-AM"/>
              </w:rPr>
              <w:t>Միաժամանակ, լրացուցիչ հստակեցման կարիք ունեն նաև նախագծի 6.2-րդ կետում օգտագործված «գաղտնիք համարվող հարկվող եկամուտներ» և «գաղտնիք համարվող հարկվող եկամուտներ վճարող հարկային գործակալներ» ձևակերպումները՝ «Պետական գաղտնիքի մասին» օրենքի կարգավորումների համատեքստում, քանի որ նախագծից պարզ չէ դրանց իրավական բովանդակությունն ու կիրառման շրջանակը։</w:t>
            </w:r>
          </w:p>
          <w:p w14:paraId="187AD719" w14:textId="1CD9C06B" w:rsidR="00F9083C" w:rsidRPr="00A47C12" w:rsidRDefault="00365155" w:rsidP="00365155">
            <w:pPr>
              <w:tabs>
                <w:tab w:val="left" w:pos="562"/>
              </w:tabs>
              <w:suppressAutoHyphens/>
              <w:ind w:firstLine="320"/>
              <w:rPr>
                <w:rFonts w:ascii="GHEA Grapalat" w:hAnsi="GHEA Grapalat"/>
                <w:shd w:val="clear" w:color="auto" w:fill="FFFFFF"/>
                <w:lang w:val="hy-AM"/>
              </w:rPr>
            </w:pPr>
            <w:r w:rsidRPr="00A47C12">
              <w:rPr>
                <w:rFonts w:ascii="GHEA Grapalat" w:hAnsi="GHEA Grapalat"/>
                <w:shd w:val="clear" w:color="auto" w:fill="FFFFFF"/>
                <w:lang w:val="hy-AM"/>
              </w:rPr>
              <w:t xml:space="preserve">Բացի վերոգրյալը՝ հարկ ենք համարում նշել նաև, որ թեև 6.1-րդ կետով նախատեսվում է, որ գործատուն մինչև հաշվետու տարվան հաջորդող տարվա մարտի 1-ը հարկային մարմին է ներկայացնում համապատասխան տեղեկատվություն, սակայն չեն սահմանվում </w:t>
            </w:r>
            <w:r w:rsidRPr="00A47C12">
              <w:rPr>
                <w:rFonts w:ascii="GHEA Grapalat" w:hAnsi="GHEA Grapalat"/>
                <w:shd w:val="clear" w:color="auto" w:fill="FFFFFF"/>
                <w:lang w:val="hy-AM"/>
              </w:rPr>
              <w:lastRenderedPageBreak/>
              <w:t>ներկայացվող տվյալների ծավալը, դրանց ճշգրտման կամ ուղղման կարգը, ինչպես նաև տեղեկատվության մշակման և օգտագործման հիմնական ընթացակարգերը։ Հաշվի առնելով, որ խոսքը վերաբերում է սահմանափակ օգտագործման ենթակա տեղեկատվությանը, նպատակահարմար է առավել հստակ կարգավորել տվյալների փոխանակման ընթացակարգը։</w:t>
            </w:r>
          </w:p>
        </w:tc>
        <w:tc>
          <w:tcPr>
            <w:tcW w:w="7654" w:type="dxa"/>
          </w:tcPr>
          <w:p w14:paraId="7C6206FC" w14:textId="77777777" w:rsidR="00F9083C" w:rsidRPr="00A47C12" w:rsidRDefault="00422F68" w:rsidP="00422F68">
            <w:pPr>
              <w:ind w:firstLine="290"/>
              <w:jc w:val="center"/>
              <w:rPr>
                <w:rFonts w:ascii="GHEA Grapalat" w:eastAsiaTheme="minorHAnsi" w:hAnsi="GHEA Grapalat" w:cstheme="minorBidi"/>
                <w:b/>
                <w:bCs/>
                <w:shd w:val="clear" w:color="auto" w:fill="FFFFFF"/>
                <w:lang w:val="hy-AM"/>
              </w:rPr>
            </w:pPr>
            <w:r w:rsidRPr="00A47C12">
              <w:rPr>
                <w:rFonts w:ascii="GHEA Grapalat" w:eastAsiaTheme="minorHAnsi" w:hAnsi="GHEA Grapalat" w:cstheme="minorBidi"/>
                <w:b/>
                <w:bCs/>
                <w:shd w:val="clear" w:color="auto" w:fill="FFFFFF"/>
                <w:lang w:val="hy-AM"/>
              </w:rPr>
              <w:lastRenderedPageBreak/>
              <w:t>Չի ընդունվել:</w:t>
            </w:r>
          </w:p>
          <w:p w14:paraId="3609F6EA" w14:textId="1736F24A" w:rsidR="007660B2" w:rsidRPr="00A47C12" w:rsidRDefault="0011457A" w:rsidP="007660B2">
            <w:pPr>
              <w:ind w:firstLine="290"/>
              <w:rPr>
                <w:rFonts w:ascii="GHEA Grapalat" w:hAnsi="GHEA Grapalat"/>
                <w:bCs/>
                <w:iCs/>
                <w:lang w:val="hy-AM"/>
              </w:rPr>
            </w:pPr>
            <w:r w:rsidRPr="00A47C12">
              <w:rPr>
                <w:rFonts w:ascii="GHEA Grapalat" w:hAnsi="GHEA Grapalat"/>
                <w:bCs/>
                <w:iCs/>
                <w:lang w:val="hy-AM"/>
              </w:rPr>
              <w:t xml:space="preserve">Հաշվի առնելով այն, որ </w:t>
            </w:r>
            <w:r w:rsidR="007660B2" w:rsidRPr="00A47C12">
              <w:rPr>
                <w:rFonts w:ascii="GHEA Grapalat" w:hAnsi="GHEA Grapalat"/>
                <w:bCs/>
                <w:iCs/>
                <w:lang w:val="hy-AM"/>
              </w:rPr>
              <w:t>հարկային օրենսդրության կարգավորման առարկայից դուրս են եկամտային հարկի և սոցիալական վճարի ամսական հաշվարկում առկա տեղեկատվության դասակարգման (գաղտնագրման) հետ կապված հարաբերությունները, գտնում ենք, որ նշյալ հարցերը պետք է քննարկվեն ոլորտային օրենսդրության շրջանակներում, այդ թվում՝ «Պետական գաղտնիքի մասին ՀՀ օրենքի կարգավորման դաշտում՝ հաշվի առնելով, որ տեղեկությունները պետական գաղտնիքի շարքին դասելու, գաղտնագրելու, պետական գաղտնիքը պահպանելու, պաշտպանելու, օգտագործելու, գաղտնազերծելու կամ ոչնչացնելու գործընթացների հետ կապված հարաբերությունները կարգավորվում են նույն օրենքով:</w:t>
            </w:r>
          </w:p>
          <w:p w14:paraId="331AF44E" w14:textId="4F17208A" w:rsidR="00A50AC0" w:rsidRPr="00A47C12" w:rsidRDefault="00D270DD" w:rsidP="00E530A0">
            <w:pPr>
              <w:ind w:firstLine="290"/>
              <w:rPr>
                <w:rFonts w:ascii="GHEA Grapalat" w:hAnsi="GHEA Grapalat"/>
                <w:bCs/>
                <w:iCs/>
                <w:lang w:val="hy-AM"/>
              </w:rPr>
            </w:pPr>
            <w:r w:rsidRPr="00A47C12">
              <w:rPr>
                <w:rFonts w:ascii="GHEA Grapalat" w:hAnsi="GHEA Grapalat"/>
                <w:bCs/>
                <w:iCs/>
                <w:lang w:val="hy-AM"/>
              </w:rPr>
              <w:lastRenderedPageBreak/>
              <w:t>Ինչ վերաբերում է</w:t>
            </w:r>
            <w:r w:rsidR="00E530A0" w:rsidRPr="00A47C12">
              <w:rPr>
                <w:rFonts w:ascii="GHEA Grapalat" w:hAnsi="GHEA Grapalat"/>
                <w:bCs/>
                <w:iCs/>
                <w:lang w:val="hy-AM"/>
              </w:rPr>
              <w:t xml:space="preserve"> գործատուի կողմից հարկային մարմին տեղեկատվության ներկայացմանը, </w:t>
            </w:r>
            <w:r w:rsidR="00D537E3" w:rsidRPr="00A47C12">
              <w:rPr>
                <w:rFonts w:ascii="GHEA Grapalat" w:hAnsi="GHEA Grapalat"/>
                <w:bCs/>
                <w:iCs/>
                <w:lang w:val="hy-AM"/>
              </w:rPr>
              <w:t xml:space="preserve">ապա նախ հարկ ենք համարում նշել, որ խոսքը վերաբերում է որոշ պետական մարմինների (ուժային կառույցների) կողմից հարկային մարմնին տեղեկատվության ներկայացմանը։ Այս պարագայում գտնում ենք, որ </w:t>
            </w:r>
            <w:r w:rsidR="00A50AC0" w:rsidRPr="00A47C12">
              <w:rPr>
                <w:rFonts w:ascii="GHEA Grapalat" w:hAnsi="GHEA Grapalat"/>
                <w:bCs/>
                <w:iCs/>
                <w:lang w:val="hy-AM"/>
              </w:rPr>
              <w:t xml:space="preserve">նշյալ տեղեկատվության ներկայացման հետ կապված հարաբերությունները կարող է կարգավորվել հարկային մարմնի կողմից ոչ </w:t>
            </w:r>
            <w:r w:rsidR="00A50AC0" w:rsidRPr="00A47C12">
              <w:rPr>
                <w:rFonts w:ascii="GHEA Grapalat" w:hAnsi="GHEA Grapalat"/>
                <w:shd w:val="clear" w:color="auto" w:fill="FFFFFF"/>
                <w:lang w:val="hy-AM"/>
              </w:rPr>
              <w:t xml:space="preserve">նորմատիվ իրավական ակտ </w:t>
            </w:r>
            <w:r w:rsidR="00DC68A5" w:rsidRPr="00A47C12">
              <w:rPr>
                <w:rFonts w:ascii="GHEA Grapalat" w:hAnsi="GHEA Grapalat"/>
                <w:shd w:val="clear" w:color="auto" w:fill="FFFFFF"/>
                <w:lang w:val="hy-AM"/>
              </w:rPr>
              <w:t>ընդունելու</w:t>
            </w:r>
            <w:r w:rsidR="00A50AC0" w:rsidRPr="00A47C12">
              <w:rPr>
                <w:rFonts w:ascii="GHEA Grapalat" w:hAnsi="GHEA Grapalat"/>
                <w:shd w:val="clear" w:color="auto" w:fill="FFFFFF"/>
                <w:lang w:val="hy-AM"/>
              </w:rPr>
              <w:t xml:space="preserve"> միջոցով։</w:t>
            </w:r>
          </w:p>
          <w:p w14:paraId="4CC1569B" w14:textId="63A9BCD6" w:rsidR="0011457A" w:rsidRPr="00A47C12" w:rsidRDefault="00A50AC0" w:rsidP="001E3986">
            <w:pPr>
              <w:ind w:firstLine="290"/>
              <w:rPr>
                <w:rFonts w:ascii="GHEA Grapalat" w:hAnsi="GHEA Grapalat"/>
                <w:bCs/>
                <w:iCs/>
                <w:lang w:val="hy-AM"/>
              </w:rPr>
            </w:pPr>
            <w:r w:rsidRPr="00A47C12">
              <w:rPr>
                <w:rFonts w:ascii="GHEA Grapalat" w:hAnsi="GHEA Grapalat"/>
                <w:bCs/>
                <w:iCs/>
                <w:lang w:val="hy-AM"/>
              </w:rPr>
              <w:t xml:space="preserve">Ընդ որում, նմանօրինակ </w:t>
            </w:r>
            <w:r w:rsidR="00D270DD" w:rsidRPr="00A47C12">
              <w:rPr>
                <w:rFonts w:ascii="GHEA Grapalat" w:hAnsi="GHEA Grapalat"/>
                <w:bCs/>
                <w:iCs/>
                <w:lang w:val="hy-AM"/>
              </w:rPr>
              <w:t xml:space="preserve">կարգավորում ներկայումս սահմանված է </w:t>
            </w:r>
            <w:r w:rsidR="00AF25C8" w:rsidRPr="00A47C12">
              <w:rPr>
                <w:rFonts w:ascii="GHEA Grapalat" w:hAnsi="GHEA Grapalat"/>
                <w:bCs/>
                <w:iCs/>
                <w:lang w:val="hy-AM"/>
              </w:rPr>
              <w:t>հիպոտեկային վարկի սպասարկման համար վճարված տոկոսների գումարների չափով ֆիզիկական անձանց կողմից վճարված եկամտային հար</w:t>
            </w:r>
            <w:r w:rsidRPr="00A47C12">
              <w:rPr>
                <w:rFonts w:ascii="GHEA Grapalat" w:hAnsi="GHEA Grapalat"/>
                <w:bCs/>
                <w:iCs/>
                <w:lang w:val="hy-AM"/>
              </w:rPr>
              <w:t>կի գումարների վերադարձման մասով՝ ՀՀ պետական եկամուտների կոմիտեի նախագահի 2021 թվականի դեկտեմբերի 10-ի թիվ 1274-Լ հրամանով</w:t>
            </w:r>
            <w:r w:rsidR="008261D0" w:rsidRPr="00A47C12">
              <w:rPr>
                <w:rFonts w:ascii="GHEA Grapalat" w:hAnsi="GHEA Grapalat"/>
                <w:bCs/>
                <w:iCs/>
                <w:lang w:val="hy-AM"/>
              </w:rPr>
              <w:t xml:space="preserve">, որում փոփոխություններ և լրացումներ են կատարվել ՀՀ պետական եկամուտների կոմիտեի նախագահի 2024 թվականի հուլիսի 30-ի թիվ 940-Լ որոշմամբ, մասնավորապես՝ </w:t>
            </w:r>
            <w:r w:rsidR="003F0461" w:rsidRPr="00A47C12">
              <w:rPr>
                <w:rFonts w:ascii="GHEA Grapalat" w:hAnsi="GHEA Grapalat"/>
                <w:bCs/>
                <w:iCs/>
                <w:lang w:val="hy-AM"/>
              </w:rPr>
              <w:t xml:space="preserve"> </w:t>
            </w:r>
            <w:r w:rsidR="008261D0" w:rsidRPr="00A47C12">
              <w:rPr>
                <w:rFonts w:ascii="GHEA Grapalat" w:hAnsi="GHEA Grapalat"/>
                <w:bCs/>
                <w:iCs/>
                <w:lang w:val="hy-AM"/>
              </w:rPr>
              <w:t>սահմանվել է</w:t>
            </w:r>
            <w:r w:rsidR="001E3986" w:rsidRPr="00A47C12">
              <w:rPr>
                <w:rFonts w:ascii="GHEA Grapalat" w:hAnsi="GHEA Grapalat"/>
                <w:bCs/>
                <w:iCs/>
                <w:lang w:val="hy-AM"/>
              </w:rPr>
              <w:t xml:space="preserve"> </w:t>
            </w:r>
            <w:r w:rsidR="00C65A9E" w:rsidRPr="00A47C12">
              <w:rPr>
                <w:rFonts w:ascii="GHEA Grapalat" w:hAnsi="GHEA Grapalat"/>
                <w:bCs/>
                <w:iCs/>
                <w:lang w:val="hy-AM"/>
              </w:rPr>
              <w:t xml:space="preserve">վարձու աշխատողի համար գրանցման հայտում և (կամ) եկամտային հարկի հաշվարկում ներառվելիք՝ անձին վերաբերող տեղեկատվությունը Հայաստանի Հանրապետության օրենսդրությամբ որպես սահմանափակ օգտագործման ենթակա տեղեկատվություն սահմանված լինելու դեպքում՝ </w:t>
            </w:r>
            <w:r w:rsidR="004A3257" w:rsidRPr="00A47C12">
              <w:rPr>
                <w:rFonts w:ascii="GHEA Grapalat" w:hAnsi="GHEA Grapalat"/>
                <w:bCs/>
                <w:iCs/>
                <w:lang w:val="hy-AM"/>
              </w:rPr>
              <w:t>հաշվետու եռամսյակի ընթացքում հաշվարկված աշխատավարձի և դրան հավասարեցված վճարումների և դրանցից հաշվարկված ու Հայաստանի Հանրապետության պետական բյուջե վճարված եկամտային հարկի գում</w:t>
            </w:r>
            <w:r w:rsidR="00C65A9E" w:rsidRPr="00A47C12">
              <w:rPr>
                <w:rFonts w:ascii="GHEA Grapalat" w:hAnsi="GHEA Grapalat"/>
                <w:bCs/>
                <w:iCs/>
                <w:lang w:val="hy-AM"/>
              </w:rPr>
              <w:t>արների վերաբերյալ տեղեկատվությունը հարկային մարմին</w:t>
            </w:r>
            <w:r w:rsidR="00B328C2" w:rsidRPr="00A47C12">
              <w:rPr>
                <w:rFonts w:ascii="GHEA Grapalat" w:hAnsi="GHEA Grapalat"/>
                <w:bCs/>
                <w:iCs/>
                <w:lang w:val="hy-AM"/>
              </w:rPr>
              <w:t xml:space="preserve"> ներկայացնելու</w:t>
            </w:r>
            <w:r w:rsidR="004A3257" w:rsidRPr="00A47C12">
              <w:rPr>
                <w:rFonts w:ascii="GHEA Grapalat" w:hAnsi="GHEA Grapalat"/>
                <w:bCs/>
                <w:iCs/>
                <w:lang w:val="hy-AM"/>
              </w:rPr>
              <w:t xml:space="preserve"> կարգ:</w:t>
            </w:r>
          </w:p>
        </w:tc>
      </w:tr>
      <w:tr w:rsidR="00A47C12" w:rsidRPr="00A47C12" w14:paraId="151E2BB3" w14:textId="77777777" w:rsidTr="00A47C12">
        <w:trPr>
          <w:trHeight w:val="1410"/>
        </w:trPr>
        <w:tc>
          <w:tcPr>
            <w:tcW w:w="7938" w:type="dxa"/>
          </w:tcPr>
          <w:p w14:paraId="7AFA9E49" w14:textId="5B14A384" w:rsidR="00F9083C" w:rsidRPr="00A47C12" w:rsidRDefault="00365155" w:rsidP="00422F68">
            <w:pPr>
              <w:pStyle w:val="ListParagraph"/>
              <w:numPr>
                <w:ilvl w:val="0"/>
                <w:numId w:val="46"/>
              </w:numPr>
              <w:tabs>
                <w:tab w:val="left" w:pos="603"/>
              </w:tabs>
              <w:suppressAutoHyphens/>
              <w:ind w:left="0" w:firstLine="283"/>
              <w:rPr>
                <w:rFonts w:ascii="GHEA Grapalat" w:eastAsia="NSimSun" w:hAnsi="GHEA Grapalat" w:cs="Lucida Sans"/>
                <w:bCs/>
                <w:kern w:val="2"/>
                <w:shd w:val="clear" w:color="auto" w:fill="FFFFFF"/>
                <w:lang w:val="hy-AM" w:eastAsia="zh-CN" w:bidi="hi-IN"/>
              </w:rPr>
            </w:pPr>
            <w:r w:rsidRPr="00A47C12">
              <w:rPr>
                <w:rFonts w:ascii="GHEA Grapalat" w:eastAsia="NSimSun" w:hAnsi="GHEA Grapalat" w:cs="Lucida Sans"/>
                <w:bCs/>
                <w:kern w:val="2"/>
                <w:shd w:val="clear" w:color="auto" w:fill="FFFFFF"/>
                <w:lang w:val="hy-AM" w:eastAsia="zh-CN" w:bidi="hi-IN"/>
              </w:rPr>
              <w:lastRenderedPageBreak/>
              <w:t>Նախագծով առաջարկվող՝ հարկային գործակալի կողմից սոցիալական ծախսերի փոխհատուցման մեխանիզմը լրացուցիչ հստակեցման կարիք ունի։ Մասնավորապես, նախագծի նոր 8-րդ կետով նախատեսվում է, որ հարկային գործակալը, ֆիզիկական անձի դիմում-հայտարարությունն ստանալուց հետո, ինքն է որոշում սոցիալական ծախսերի փոխհատուցման ենթակա գումարի չափը, այն նվազեցնում է հարկային մարմնի կողմից արդեն վերադարձված գումարների չափով և դրական տարբերությունը վճարում է ֆիզիկական անձին աշխատավարձի հետ միասին։ Միաժամանակ, նախագծից պարզ չէ, թե ինչ իրավական հիմքով է հարկային գործակալին վերապահվում սոցիալական ծախսերի փոխհատուցման ենթակա գումարի հաշվարկման և վճարման գործառույթը, ինչ կարգով է իրականացվելու համապատասխան հաշվարկի ստուգումը, ինչպես նաև ինչ ընթացակարգով է ապահովվելու հարկային մարմնի և հարկային գործակալի միջև տվյալների համադրումը։ Բացի այդ, նախագծով կարգավորված չէ նաև, թե ինչ ֆինանսական աղբյուրների հաշվին են իրականացվելու նշված վճարումները, ինչպես են դրանք հետագայում հաշվանցվելու կամ փոխհատուցվելու, ինչպես նաև ինչ իրավական հետևանքներ են առաջանալու սխալ կամ ավել վճարված գումարների դեպքում, ինչը կարող է դժվարություններ առաջացնել առաջարկվող կարգավորման գործնական կիրառման ընթացքում։</w:t>
            </w:r>
          </w:p>
        </w:tc>
        <w:tc>
          <w:tcPr>
            <w:tcW w:w="7654" w:type="dxa"/>
          </w:tcPr>
          <w:p w14:paraId="7B9754EC" w14:textId="77777777" w:rsidR="00F9083C" w:rsidRPr="00A47C12" w:rsidRDefault="00F9083C" w:rsidP="007F5F26">
            <w:pPr>
              <w:pStyle w:val="ListParagraph"/>
              <w:tabs>
                <w:tab w:val="left" w:pos="562"/>
              </w:tabs>
              <w:suppressAutoHyphens/>
              <w:ind w:left="0"/>
              <w:jc w:val="center"/>
              <w:rPr>
                <w:rFonts w:ascii="GHEA Grapalat" w:eastAsiaTheme="minorHAnsi" w:hAnsi="GHEA Grapalat" w:cstheme="minorBidi"/>
                <w:b/>
                <w:bCs/>
                <w:shd w:val="clear" w:color="auto" w:fill="FFFFFF"/>
                <w:lang w:val="hy-AM"/>
              </w:rPr>
            </w:pPr>
            <w:r w:rsidRPr="00A47C12">
              <w:rPr>
                <w:rFonts w:ascii="GHEA Grapalat" w:eastAsiaTheme="minorHAnsi" w:hAnsi="GHEA Grapalat" w:cstheme="minorBidi"/>
                <w:b/>
                <w:bCs/>
                <w:shd w:val="clear" w:color="auto" w:fill="FFFFFF"/>
                <w:lang w:val="hy-AM"/>
              </w:rPr>
              <w:t>Չի ընդունվել:</w:t>
            </w:r>
          </w:p>
          <w:p w14:paraId="4E7834DE" w14:textId="0F5D29BD" w:rsidR="00D270DD" w:rsidRPr="00A47C12" w:rsidRDefault="00311AAF" w:rsidP="002329BB">
            <w:pPr>
              <w:ind w:firstLine="290"/>
              <w:rPr>
                <w:rFonts w:ascii="GHEA Grapalat" w:eastAsia="NSimSun" w:hAnsi="GHEA Grapalat" w:cs="Lucida Sans"/>
                <w:kern w:val="2"/>
                <w:shd w:val="clear" w:color="auto" w:fill="FFFFFF"/>
                <w:lang w:val="hy-AM" w:eastAsia="zh-CN" w:bidi="hi-IN"/>
              </w:rPr>
            </w:pPr>
            <w:r w:rsidRPr="00A47C12">
              <w:rPr>
                <w:rFonts w:ascii="GHEA Grapalat" w:eastAsia="NSimSun" w:hAnsi="GHEA Grapalat" w:cs="Lucida Sans"/>
                <w:kern w:val="2"/>
                <w:shd w:val="clear" w:color="auto" w:fill="FFFFFF"/>
                <w:lang w:val="hy-AM" w:eastAsia="zh-CN" w:bidi="hi-IN"/>
              </w:rPr>
              <w:t xml:space="preserve">Հաշվի առնելով այն, որ </w:t>
            </w:r>
            <w:r w:rsidR="00D270DD" w:rsidRPr="00A47C12">
              <w:rPr>
                <w:rFonts w:ascii="GHEA Grapalat" w:eastAsia="NSimSun" w:hAnsi="GHEA Grapalat" w:cs="Lucida Sans"/>
                <w:kern w:val="2"/>
                <w:shd w:val="clear" w:color="auto" w:fill="FFFFFF"/>
                <w:lang w:val="hy-AM" w:eastAsia="zh-CN" w:bidi="hi-IN"/>
              </w:rPr>
              <w:t>հարկային մարմնի կողմից վերադարձված գումարները արտացոլվում են հայտարա</w:t>
            </w:r>
            <w:r w:rsidR="00202F73" w:rsidRPr="00A47C12">
              <w:rPr>
                <w:rFonts w:ascii="GHEA Grapalat" w:eastAsia="NSimSun" w:hAnsi="GHEA Grapalat" w:cs="Lucida Sans"/>
                <w:kern w:val="2"/>
                <w:shd w:val="clear" w:color="auto" w:fill="FFFFFF"/>
                <w:lang w:val="hy-AM" w:eastAsia="zh-CN" w:bidi="hi-IN"/>
              </w:rPr>
              <w:t>ր</w:t>
            </w:r>
            <w:r w:rsidR="00D270DD" w:rsidRPr="00A47C12">
              <w:rPr>
                <w:rFonts w:ascii="GHEA Grapalat" w:eastAsia="NSimSun" w:hAnsi="GHEA Grapalat" w:cs="Lucida Sans"/>
                <w:kern w:val="2"/>
                <w:shd w:val="clear" w:color="auto" w:fill="FFFFFF"/>
                <w:lang w:val="hy-AM" w:eastAsia="zh-CN" w:bidi="hi-IN"/>
              </w:rPr>
              <w:t xml:space="preserve">ագրում, հարկային գործակալը </w:t>
            </w:r>
            <w:r w:rsidR="00E530A0" w:rsidRPr="00A47C12">
              <w:rPr>
                <w:rFonts w:ascii="GHEA Grapalat" w:eastAsia="NSimSun" w:hAnsi="GHEA Grapalat" w:cs="Lucida Sans"/>
                <w:kern w:val="2"/>
                <w:shd w:val="clear" w:color="auto" w:fill="FFFFFF"/>
                <w:lang w:val="hy-AM" w:eastAsia="zh-CN" w:bidi="hi-IN"/>
              </w:rPr>
              <w:t>դրա</w:t>
            </w:r>
            <w:r w:rsidR="00D270DD" w:rsidRPr="00A47C12">
              <w:rPr>
                <w:rFonts w:ascii="GHEA Grapalat" w:eastAsia="NSimSun" w:hAnsi="GHEA Grapalat" w:cs="Lucida Sans"/>
                <w:kern w:val="2"/>
                <w:shd w:val="clear" w:color="auto" w:fill="FFFFFF"/>
                <w:lang w:val="hy-AM" w:eastAsia="zh-CN" w:bidi="hi-IN"/>
              </w:rPr>
              <w:t xml:space="preserve"> հիման վրա կատարելու է </w:t>
            </w:r>
            <w:r w:rsidR="00E530A0" w:rsidRPr="00A47C12">
              <w:rPr>
                <w:rFonts w:ascii="GHEA Grapalat" w:eastAsia="NSimSun" w:hAnsi="GHEA Grapalat" w:cs="Lucida Sans"/>
                <w:kern w:val="2"/>
                <w:shd w:val="clear" w:color="auto" w:fill="FFFFFF"/>
                <w:lang w:val="hy-AM" w:eastAsia="zh-CN" w:bidi="hi-IN"/>
              </w:rPr>
              <w:t xml:space="preserve">փոխհատուցման ենթակա սոցիալական ծախսի </w:t>
            </w:r>
            <w:r w:rsidR="00D270DD" w:rsidRPr="00A47C12">
              <w:rPr>
                <w:rFonts w:ascii="GHEA Grapalat" w:eastAsia="NSimSun" w:hAnsi="GHEA Grapalat" w:cs="Lucida Sans"/>
                <w:kern w:val="2"/>
                <w:shd w:val="clear" w:color="auto" w:fill="FFFFFF"/>
                <w:lang w:val="hy-AM" w:eastAsia="zh-CN" w:bidi="hi-IN"/>
              </w:rPr>
              <w:t>հաշվարկը:</w:t>
            </w:r>
          </w:p>
          <w:p w14:paraId="77A1CC0E" w14:textId="7EBCF779" w:rsidR="003C12CF" w:rsidRPr="00A47C12" w:rsidRDefault="00311AAF" w:rsidP="00D537E3">
            <w:pPr>
              <w:ind w:firstLine="290"/>
              <w:rPr>
                <w:rFonts w:ascii="GHEA Grapalat" w:eastAsia="NSimSun" w:hAnsi="GHEA Grapalat" w:cs="Lucida Sans"/>
                <w:kern w:val="2"/>
                <w:shd w:val="clear" w:color="auto" w:fill="FFFFFF"/>
                <w:lang w:val="hy-AM" w:eastAsia="zh-CN" w:bidi="hi-IN"/>
              </w:rPr>
            </w:pPr>
            <w:r w:rsidRPr="00A47C12">
              <w:rPr>
                <w:rFonts w:ascii="GHEA Grapalat" w:eastAsia="NSimSun" w:hAnsi="GHEA Grapalat" w:cs="Lucida Sans"/>
                <w:kern w:val="2"/>
                <w:shd w:val="clear" w:color="auto" w:fill="FFFFFF"/>
                <w:lang w:val="hy-AM" w:eastAsia="zh-CN" w:bidi="hi-IN"/>
              </w:rPr>
              <w:t>Միաժամանակ, հայտնում ենք, որ ֆինանսավորման աղբյուրներին վերաբերող խնդիրը նախագծի կարգավորման առարկայի շրջանակից դուրս է: Ըստ անհրաժեշտության համապատասխան փոփոխություններ կկատարվեն սոցիալական ծախսերի գումարների ֆինանսավորման հարցերը կարգավորող օրենսդրության մեջ:</w:t>
            </w:r>
          </w:p>
        </w:tc>
      </w:tr>
      <w:tr w:rsidR="00A47C12" w:rsidRPr="00A47C12" w14:paraId="4539ACD9" w14:textId="77777777" w:rsidTr="00A47C12">
        <w:trPr>
          <w:trHeight w:val="1117"/>
        </w:trPr>
        <w:tc>
          <w:tcPr>
            <w:tcW w:w="7938" w:type="dxa"/>
          </w:tcPr>
          <w:p w14:paraId="2C8A8BAF" w14:textId="7D0951FF" w:rsidR="00F9083C" w:rsidRPr="00A47C12" w:rsidRDefault="00422F68" w:rsidP="00422F68">
            <w:pPr>
              <w:pStyle w:val="ListParagraph"/>
              <w:numPr>
                <w:ilvl w:val="0"/>
                <w:numId w:val="46"/>
              </w:numPr>
              <w:tabs>
                <w:tab w:val="left" w:pos="562"/>
              </w:tabs>
              <w:suppressAutoHyphens/>
              <w:ind w:left="0" w:firstLine="283"/>
              <w:rPr>
                <w:rFonts w:ascii="GHEA Grapalat" w:hAnsi="GHEA Grapalat" w:cs="Arial"/>
                <w:bCs/>
                <w:shd w:val="clear" w:color="auto" w:fill="FFFFFF"/>
                <w:lang w:val="hy-AM"/>
              </w:rPr>
            </w:pPr>
            <w:r w:rsidRPr="00A47C12">
              <w:rPr>
                <w:rFonts w:ascii="GHEA Grapalat" w:hAnsi="GHEA Grapalat" w:cs="Arial"/>
                <w:bCs/>
                <w:shd w:val="clear" w:color="auto" w:fill="FFFFFF"/>
                <w:lang w:val="hy-AM"/>
              </w:rPr>
              <w:t xml:space="preserve">Նախագծով առաջարկվող դիմում-հայտարարության ձևը և դրա ստուգման հետ կապված կարգավորումները լրացուցիչ հստակեցման կարիք ունեն։ Մասնավորապես, դիմում-հայտարարությամբ նախատեսվում է, որ ֆիզիկական անձը ներկայացնում է </w:t>
            </w:r>
            <w:r w:rsidRPr="00A47C12">
              <w:rPr>
                <w:rFonts w:ascii="GHEA Grapalat" w:hAnsi="GHEA Grapalat" w:cs="Arial"/>
                <w:bCs/>
                <w:shd w:val="clear" w:color="auto" w:fill="FFFFFF"/>
                <w:lang w:val="hy-AM"/>
              </w:rPr>
              <w:lastRenderedPageBreak/>
              <w:t>տեղեկություններ հիպոտեկային վարկի տոկոսների, ուսման վարձի և շահաբաժինների գծով հարկային մարմնի կողմից արդեն վերադարձված եկամտային հարկի գումարների վերաբերյալ, մինչդեռ նշված տեղեկատվությունը գտնվում է հարկային մարմնի տնօրինության ներքո։ Միաժամանակ, նախագծով նախատեսվում է, որ հարկային գործակալի պահանջով ֆիզիկական անձը ներկայացնում է հարկային մարմնի կողմից կատարված վերադարձը հիմնավորող բանկային փաստաթղթեր, սակայն չեն սահմանվում նման պահանջ ներկայացնելու հիմքերը, ներկայացվող փաստաթղթերի ստուգման կարգը, ինչպես նաև դրանց չներկայացման կամ անհամապատասխանության իրավական հետևանքները։ Վերոգրյալի հաշվառմամբ՝ նպատակահարմար է վերանայել դիմում-հայտարարությամբ պահանջվող տեղեկատվության ծավալը և հստակեցնել դրա ստուգման ընթացակարգը՝ բացառելով տեղեկատվության անհարկի կրկնակի ներկայացումը և ապահովելով կարգավորման իրավական որոշակիությունը։</w:t>
            </w:r>
          </w:p>
        </w:tc>
        <w:tc>
          <w:tcPr>
            <w:tcW w:w="7654" w:type="dxa"/>
          </w:tcPr>
          <w:p w14:paraId="09C7AD7B" w14:textId="77777777" w:rsidR="00B468E5" w:rsidRPr="00A47C12" w:rsidRDefault="00B468E5" w:rsidP="00B468E5">
            <w:pPr>
              <w:pStyle w:val="ListParagraph"/>
              <w:tabs>
                <w:tab w:val="left" w:pos="562"/>
              </w:tabs>
              <w:suppressAutoHyphens/>
              <w:ind w:left="0"/>
              <w:jc w:val="center"/>
              <w:rPr>
                <w:rFonts w:ascii="GHEA Grapalat" w:eastAsiaTheme="minorHAnsi" w:hAnsi="GHEA Grapalat" w:cstheme="minorBidi"/>
                <w:b/>
                <w:bCs/>
                <w:shd w:val="clear" w:color="auto" w:fill="FFFFFF"/>
                <w:lang w:val="hy-AM"/>
              </w:rPr>
            </w:pPr>
            <w:r w:rsidRPr="00A47C12">
              <w:rPr>
                <w:rFonts w:ascii="GHEA Grapalat" w:eastAsiaTheme="minorHAnsi" w:hAnsi="GHEA Grapalat" w:cstheme="minorBidi"/>
                <w:b/>
                <w:bCs/>
                <w:shd w:val="clear" w:color="auto" w:fill="FFFFFF"/>
                <w:lang w:val="hy-AM"/>
              </w:rPr>
              <w:lastRenderedPageBreak/>
              <w:t>Չի ընդունվել:</w:t>
            </w:r>
          </w:p>
          <w:p w14:paraId="5B8E6372" w14:textId="2FB0B32E" w:rsidR="009445C1" w:rsidRPr="00A47C12" w:rsidRDefault="009445C1" w:rsidP="003D34D7">
            <w:pPr>
              <w:ind w:firstLine="290"/>
              <w:rPr>
                <w:rFonts w:ascii="GHEA Grapalat" w:eastAsia="NSimSun" w:hAnsi="GHEA Grapalat" w:cs="Lucida Sans"/>
                <w:kern w:val="2"/>
                <w:shd w:val="clear" w:color="auto" w:fill="FFFFFF"/>
                <w:lang w:val="hy-AM" w:eastAsia="zh-CN" w:bidi="hi-IN"/>
              </w:rPr>
            </w:pPr>
            <w:r w:rsidRPr="00A47C12">
              <w:rPr>
                <w:rFonts w:ascii="GHEA Grapalat" w:eastAsia="NSimSun" w:hAnsi="GHEA Grapalat" w:cs="Lucida Sans"/>
                <w:kern w:val="2"/>
                <w:shd w:val="clear" w:color="auto" w:fill="FFFFFF"/>
                <w:lang w:val="hy-AM" w:eastAsia="zh-CN" w:bidi="hi-IN"/>
              </w:rPr>
              <w:t xml:space="preserve">Հաշվի առնելով այն, որ որոշ մարմիններում (օրինակ՝ Ազգային անվտանգության ծառայությունում) կան աշխատողներ, որոնց </w:t>
            </w:r>
            <w:r w:rsidR="002C5FC6" w:rsidRPr="00A47C12">
              <w:rPr>
                <w:rFonts w:ascii="GHEA Grapalat" w:eastAsia="NSimSun" w:hAnsi="GHEA Grapalat" w:cs="Lucida Sans"/>
                <w:kern w:val="2"/>
                <w:shd w:val="clear" w:color="auto" w:fill="FFFFFF"/>
                <w:lang w:val="hy-AM" w:eastAsia="zh-CN" w:bidi="hi-IN"/>
              </w:rPr>
              <w:t xml:space="preserve">վերաբերյալ տեղեկատվությունը համարվում է խիստ գաղտնի, և </w:t>
            </w:r>
            <w:r w:rsidR="002C5FC6" w:rsidRPr="00A47C12">
              <w:rPr>
                <w:rFonts w:ascii="GHEA Grapalat" w:eastAsia="NSimSun" w:hAnsi="GHEA Grapalat" w:cs="Lucida Sans"/>
                <w:kern w:val="2"/>
                <w:shd w:val="clear" w:color="auto" w:fill="FFFFFF"/>
                <w:lang w:val="hy-AM" w:eastAsia="zh-CN" w:bidi="hi-IN"/>
              </w:rPr>
              <w:lastRenderedPageBreak/>
              <w:t>վերջիններիս վերաբերյալ տեղեկատվությունը հնարավոր</w:t>
            </w:r>
            <w:r w:rsidR="007C53BF" w:rsidRPr="00A47C12">
              <w:rPr>
                <w:rFonts w:ascii="GHEA Grapalat" w:eastAsia="NSimSun" w:hAnsi="GHEA Grapalat" w:cs="Lucida Sans"/>
                <w:kern w:val="2"/>
                <w:shd w:val="clear" w:color="auto" w:fill="FFFFFF"/>
                <w:lang w:val="hy-AM" w:eastAsia="zh-CN" w:bidi="hi-IN"/>
              </w:rPr>
              <w:t xml:space="preserve"> </w:t>
            </w:r>
            <w:r w:rsidR="002C5FC6" w:rsidRPr="00A47C12">
              <w:rPr>
                <w:rFonts w:ascii="GHEA Grapalat" w:eastAsia="NSimSun" w:hAnsi="GHEA Grapalat" w:cs="Lucida Sans"/>
                <w:kern w:val="2"/>
                <w:shd w:val="clear" w:color="auto" w:fill="FFFFFF"/>
                <w:lang w:val="hy-AM" w:eastAsia="zh-CN" w:bidi="hi-IN"/>
              </w:rPr>
              <w:t xml:space="preserve">(ցանկալի) չէ </w:t>
            </w:r>
            <w:r w:rsidR="007C53BF" w:rsidRPr="00A47C12">
              <w:rPr>
                <w:rFonts w:ascii="GHEA Grapalat" w:eastAsia="NSimSun" w:hAnsi="GHEA Grapalat" w:cs="Lucida Sans"/>
                <w:kern w:val="2"/>
                <w:shd w:val="clear" w:color="auto" w:fill="FFFFFF"/>
                <w:lang w:val="hy-AM" w:eastAsia="zh-CN" w:bidi="hi-IN"/>
              </w:rPr>
              <w:t xml:space="preserve">գործատուի կողմից՝ հարկային մարմնի սահմանած կարգով և ձևաչափով հարկային մարմին ներկայացնելը, ուստի, նշյալ աշխատողների մասով սոցիալական ծախսի փոխհատուցումից օգտվելու հնարավորության ապահովման նպատակով առաջարկվում է սահմանել, որ իրենց համար փոխհատուցումը կիրականացնի </w:t>
            </w:r>
            <w:r w:rsidR="001E3986" w:rsidRPr="00A47C12">
              <w:rPr>
                <w:rFonts w:ascii="GHEA Grapalat" w:eastAsia="NSimSun" w:hAnsi="GHEA Grapalat" w:cs="Lucida Sans"/>
                <w:kern w:val="2"/>
                <w:shd w:val="clear" w:color="auto" w:fill="FFFFFF"/>
                <w:lang w:val="hy-AM" w:eastAsia="zh-CN" w:bidi="hi-IN"/>
              </w:rPr>
              <w:t>համապատասխան պետական մարմինը</w:t>
            </w:r>
            <w:r w:rsidR="007C53BF" w:rsidRPr="00A47C12">
              <w:rPr>
                <w:rFonts w:ascii="GHEA Grapalat" w:eastAsia="NSimSun" w:hAnsi="GHEA Grapalat" w:cs="Lucida Sans"/>
                <w:kern w:val="2"/>
                <w:shd w:val="clear" w:color="auto" w:fill="FFFFFF"/>
                <w:lang w:val="hy-AM" w:eastAsia="zh-CN" w:bidi="hi-IN"/>
              </w:rPr>
              <w:t>:</w:t>
            </w:r>
          </w:p>
          <w:p w14:paraId="51E28D87" w14:textId="5BA96B71" w:rsidR="007C53BF" w:rsidRPr="00A47C12" w:rsidRDefault="0042193B" w:rsidP="003D34D7">
            <w:pPr>
              <w:ind w:firstLine="290"/>
              <w:rPr>
                <w:rFonts w:ascii="GHEA Grapalat" w:eastAsia="NSimSun" w:hAnsi="GHEA Grapalat" w:cs="Lucida Sans"/>
                <w:kern w:val="2"/>
                <w:shd w:val="clear" w:color="auto" w:fill="FFFFFF"/>
                <w:lang w:val="hy-AM" w:eastAsia="zh-CN" w:bidi="hi-IN"/>
              </w:rPr>
            </w:pPr>
            <w:r w:rsidRPr="00A47C12">
              <w:rPr>
                <w:rFonts w:ascii="GHEA Grapalat" w:eastAsia="NSimSun" w:hAnsi="GHEA Grapalat" w:cs="Lucida Sans"/>
                <w:kern w:val="2"/>
                <w:shd w:val="clear" w:color="auto" w:fill="FFFFFF"/>
                <w:lang w:val="hy-AM" w:eastAsia="zh-CN" w:bidi="hi-IN"/>
              </w:rPr>
              <w:t>Հ</w:t>
            </w:r>
            <w:r w:rsidR="007C53BF" w:rsidRPr="00A47C12">
              <w:rPr>
                <w:rFonts w:ascii="GHEA Grapalat" w:eastAsia="NSimSun" w:hAnsi="GHEA Grapalat" w:cs="Lucida Sans"/>
                <w:kern w:val="2"/>
                <w:shd w:val="clear" w:color="auto" w:fill="FFFFFF"/>
                <w:lang w:val="hy-AM" w:eastAsia="zh-CN" w:bidi="hi-IN"/>
              </w:rPr>
              <w:t>այտնում ենք</w:t>
            </w:r>
            <w:r w:rsidRPr="00A47C12">
              <w:rPr>
                <w:rFonts w:ascii="GHEA Grapalat" w:eastAsia="NSimSun" w:hAnsi="GHEA Grapalat" w:cs="Lucida Sans"/>
                <w:kern w:val="2"/>
                <w:shd w:val="clear" w:color="auto" w:fill="FFFFFF"/>
                <w:lang w:val="hy-AM" w:eastAsia="zh-CN" w:bidi="hi-IN"/>
              </w:rPr>
              <w:t xml:space="preserve"> նաև</w:t>
            </w:r>
            <w:r w:rsidR="007C53BF" w:rsidRPr="00A47C12">
              <w:rPr>
                <w:rFonts w:ascii="GHEA Grapalat" w:eastAsia="NSimSun" w:hAnsi="GHEA Grapalat" w:cs="Lucida Sans"/>
                <w:kern w:val="2"/>
                <w:shd w:val="clear" w:color="auto" w:fill="FFFFFF"/>
                <w:lang w:val="hy-AM" w:eastAsia="zh-CN" w:bidi="hi-IN"/>
              </w:rPr>
              <w:t xml:space="preserve">, որ դիմում-հայտարարության մեջ ներառվելիք տեղեկատվությունը հարկային մարմնի կողմից չի կարող տրամադրվել հարկային գործակալներին, քանի որ հարկային մարմինը սահմանափակ օգտագործման ենթակա տեղեկատվություն ունեցող աշխատակիցների </w:t>
            </w:r>
            <w:r w:rsidR="001E3986" w:rsidRPr="00A47C12">
              <w:rPr>
                <w:rFonts w:ascii="GHEA Grapalat" w:eastAsia="NSimSun" w:hAnsi="GHEA Grapalat" w:cs="Lucida Sans"/>
                <w:kern w:val="2"/>
                <w:shd w:val="clear" w:color="auto" w:fill="FFFFFF"/>
                <w:lang w:val="hy-AM" w:eastAsia="zh-CN" w:bidi="hi-IN"/>
              </w:rPr>
              <w:t xml:space="preserve">վերաբերյալ տեղեկատվության </w:t>
            </w:r>
            <w:r w:rsidR="001E3986" w:rsidRPr="00A47C12">
              <w:rPr>
                <w:rFonts w:ascii="GHEA Grapalat" w:eastAsia="NSimSun" w:hAnsi="GHEA Grapalat" w:cs="Lucida Sans"/>
                <w:kern w:val="2"/>
                <w:shd w:val="clear" w:color="auto" w:fill="FFFFFF"/>
                <w:lang w:val="hy-AM" w:eastAsia="zh-CN" w:bidi="hi-IN"/>
              </w:rPr>
              <w:t>չի տիրապետում</w:t>
            </w:r>
            <w:r w:rsidR="001E3986" w:rsidRPr="00A47C12">
              <w:rPr>
                <w:rFonts w:ascii="GHEA Grapalat" w:eastAsia="NSimSun" w:hAnsi="GHEA Grapalat" w:cs="Lucida Sans"/>
                <w:kern w:val="2"/>
                <w:shd w:val="clear" w:color="auto" w:fill="FFFFFF"/>
                <w:lang w:val="hy-AM" w:eastAsia="zh-CN" w:bidi="hi-IN"/>
              </w:rPr>
              <w:t>: Հ</w:t>
            </w:r>
            <w:r w:rsidR="007C53BF" w:rsidRPr="00A47C12">
              <w:rPr>
                <w:rFonts w:ascii="GHEA Grapalat" w:eastAsia="NSimSun" w:hAnsi="GHEA Grapalat" w:cs="Lucida Sans"/>
                <w:kern w:val="2"/>
                <w:shd w:val="clear" w:color="auto" w:fill="FFFFFF"/>
                <w:lang w:val="hy-AM" w:eastAsia="zh-CN" w:bidi="hi-IN"/>
              </w:rPr>
              <w:t xml:space="preserve">ետևաբար, </w:t>
            </w:r>
            <w:r w:rsidR="00994ABE" w:rsidRPr="00A47C12">
              <w:rPr>
                <w:rFonts w:ascii="GHEA Grapalat" w:eastAsia="NSimSun" w:hAnsi="GHEA Grapalat" w:cs="Lucida Sans"/>
                <w:kern w:val="2"/>
                <w:shd w:val="clear" w:color="auto" w:fill="FFFFFF"/>
                <w:lang w:val="hy-AM" w:eastAsia="zh-CN" w:bidi="hi-IN"/>
              </w:rPr>
              <w:t xml:space="preserve">այդ անձանց </w:t>
            </w:r>
            <w:r w:rsidR="001E3986" w:rsidRPr="00A47C12">
              <w:rPr>
                <w:rFonts w:ascii="GHEA Grapalat" w:eastAsia="NSimSun" w:hAnsi="GHEA Grapalat" w:cs="Lucida Sans"/>
                <w:kern w:val="2"/>
                <w:shd w:val="clear" w:color="auto" w:fill="FFFFFF"/>
                <w:lang w:val="hy-AM" w:eastAsia="zh-CN" w:bidi="hi-IN"/>
              </w:rPr>
              <w:t>վերաբերյալ</w:t>
            </w:r>
            <w:r w:rsidR="00994ABE" w:rsidRPr="00A47C12">
              <w:rPr>
                <w:rFonts w:ascii="GHEA Grapalat" w:eastAsia="NSimSun" w:hAnsi="GHEA Grapalat" w:cs="Lucida Sans"/>
                <w:kern w:val="2"/>
                <w:shd w:val="clear" w:color="auto" w:fill="FFFFFF"/>
                <w:lang w:val="hy-AM" w:eastAsia="zh-CN" w:bidi="hi-IN"/>
              </w:rPr>
              <w:t xml:space="preserve"> </w:t>
            </w:r>
            <w:r w:rsidR="001E3986" w:rsidRPr="00A47C12">
              <w:rPr>
                <w:rFonts w:ascii="GHEA Grapalat" w:eastAsia="NSimSun" w:hAnsi="GHEA Grapalat" w:cs="Lucida Sans"/>
                <w:kern w:val="2"/>
                <w:shd w:val="clear" w:color="auto" w:fill="FFFFFF"/>
                <w:lang w:val="hy-AM" w:eastAsia="zh-CN" w:bidi="hi-IN"/>
              </w:rPr>
              <w:t>տեղեկատվությունը</w:t>
            </w:r>
            <w:r w:rsidR="00994ABE" w:rsidRPr="00A47C12">
              <w:rPr>
                <w:rFonts w:ascii="GHEA Grapalat" w:eastAsia="NSimSun" w:hAnsi="GHEA Grapalat" w:cs="Lucida Sans"/>
                <w:kern w:val="2"/>
                <w:shd w:val="clear" w:color="auto" w:fill="FFFFFF"/>
                <w:lang w:val="hy-AM" w:eastAsia="zh-CN" w:bidi="hi-IN"/>
              </w:rPr>
              <w:t xml:space="preserve"> չբացահայտելու անհրաժեշտությունից ելնելով, առաջարկվում է սոցիալական ծախսի փոխհատուցումն իրականացնել հարկային գործակալ-աշխատող փոխհարաբերության միջոցով:</w:t>
            </w:r>
            <w:r w:rsidR="007C53BF" w:rsidRPr="00A47C12">
              <w:rPr>
                <w:rFonts w:ascii="GHEA Grapalat" w:eastAsia="NSimSun" w:hAnsi="GHEA Grapalat" w:cs="Lucida Sans"/>
                <w:kern w:val="2"/>
                <w:shd w:val="clear" w:color="auto" w:fill="FFFFFF"/>
                <w:lang w:val="hy-AM" w:eastAsia="zh-CN" w:bidi="hi-IN"/>
              </w:rPr>
              <w:t xml:space="preserve"> </w:t>
            </w:r>
          </w:p>
          <w:p w14:paraId="3AA0C887" w14:textId="0FD0618C" w:rsidR="00F9083C" w:rsidRPr="00A47C12" w:rsidRDefault="007C53BF" w:rsidP="00A47C12">
            <w:pPr>
              <w:ind w:firstLine="290"/>
              <w:rPr>
                <w:rFonts w:ascii="GHEA Grapalat" w:eastAsia="NSimSun" w:hAnsi="GHEA Grapalat" w:cs="Lucida Sans"/>
                <w:kern w:val="2"/>
                <w:shd w:val="clear" w:color="auto" w:fill="FFFFFF"/>
                <w:lang w:val="hy-AM" w:eastAsia="zh-CN" w:bidi="hi-IN"/>
              </w:rPr>
            </w:pPr>
            <w:r w:rsidRPr="00A47C12">
              <w:rPr>
                <w:rFonts w:ascii="GHEA Grapalat" w:eastAsia="NSimSun" w:hAnsi="GHEA Grapalat" w:cs="Lucida Sans"/>
                <w:kern w:val="2"/>
                <w:shd w:val="clear" w:color="auto" w:fill="FFFFFF"/>
                <w:lang w:val="hy-AM" w:eastAsia="zh-CN" w:bidi="hi-IN"/>
              </w:rPr>
              <w:t>Այս առումով, մշակվել է դիմում-հայտարարության ձև</w:t>
            </w:r>
            <w:r w:rsidR="00994ABE" w:rsidRPr="00A47C12">
              <w:rPr>
                <w:rFonts w:ascii="GHEA Grapalat" w:eastAsia="NSimSun" w:hAnsi="GHEA Grapalat" w:cs="Lucida Sans"/>
                <w:kern w:val="2"/>
                <w:shd w:val="clear" w:color="auto" w:fill="FFFFFF"/>
                <w:lang w:val="hy-AM" w:eastAsia="zh-CN" w:bidi="hi-IN"/>
              </w:rPr>
              <w:t>, որը կներառի հարկային գործակալի համար անհրաժեշտ տեղեկատվությունը, որի, ինչպես նաև էլեկտրոնային ստորագրությամբ հաստատված հայտարարագրի հիման վրա</w:t>
            </w:r>
            <w:r w:rsidR="0042193B" w:rsidRPr="00A47C12">
              <w:rPr>
                <w:rFonts w:ascii="GHEA Grapalat" w:eastAsia="NSimSun" w:hAnsi="GHEA Grapalat" w:cs="Lucida Sans"/>
                <w:kern w:val="2"/>
                <w:shd w:val="clear" w:color="auto" w:fill="FFFFFF"/>
                <w:lang w:val="hy-AM" w:eastAsia="zh-CN" w:bidi="hi-IN"/>
              </w:rPr>
              <w:t>,</w:t>
            </w:r>
            <w:r w:rsidR="00994ABE" w:rsidRPr="00A47C12">
              <w:rPr>
                <w:rFonts w:ascii="GHEA Grapalat" w:eastAsia="NSimSun" w:hAnsi="GHEA Grapalat" w:cs="Lucida Sans"/>
                <w:kern w:val="2"/>
                <w:shd w:val="clear" w:color="auto" w:fill="FFFFFF"/>
                <w:lang w:val="hy-AM" w:eastAsia="zh-CN" w:bidi="hi-IN"/>
              </w:rPr>
              <w:t xml:space="preserve"> </w:t>
            </w:r>
            <w:r w:rsidR="001E3986" w:rsidRPr="00A47C12">
              <w:rPr>
                <w:rFonts w:ascii="GHEA Grapalat" w:eastAsia="NSimSun" w:hAnsi="GHEA Grapalat" w:cs="Lucida Sans"/>
                <w:kern w:val="2"/>
                <w:shd w:val="clear" w:color="auto" w:fill="FFFFFF"/>
                <w:lang w:val="hy-AM" w:eastAsia="zh-CN" w:bidi="hi-IN"/>
              </w:rPr>
              <w:t>համապատասխան պետական մարմինը</w:t>
            </w:r>
            <w:r w:rsidR="00994ABE" w:rsidRPr="00A47C12">
              <w:rPr>
                <w:rFonts w:ascii="GHEA Grapalat" w:eastAsia="NSimSun" w:hAnsi="GHEA Grapalat" w:cs="Lucida Sans"/>
                <w:kern w:val="2"/>
                <w:shd w:val="clear" w:color="auto" w:fill="FFFFFF"/>
                <w:lang w:val="hy-AM" w:eastAsia="zh-CN" w:bidi="hi-IN"/>
              </w:rPr>
              <w:t xml:space="preserve"> կկարողանա իրականացնել</w:t>
            </w:r>
            <w:r w:rsidR="0042193B" w:rsidRPr="00A47C12">
              <w:rPr>
                <w:rFonts w:ascii="GHEA Grapalat" w:eastAsia="NSimSun" w:hAnsi="GHEA Grapalat" w:cs="Lucida Sans"/>
                <w:kern w:val="2"/>
                <w:shd w:val="clear" w:color="auto" w:fill="FFFFFF"/>
                <w:lang w:val="hy-AM" w:eastAsia="zh-CN" w:bidi="hi-IN"/>
              </w:rPr>
              <w:t xml:space="preserve"> փոխհատուցման ենթակա </w:t>
            </w:r>
            <w:r w:rsidR="00994ABE" w:rsidRPr="00A47C12">
              <w:rPr>
                <w:rFonts w:ascii="GHEA Grapalat" w:eastAsia="NSimSun" w:hAnsi="GHEA Grapalat" w:cs="Lucida Sans"/>
                <w:kern w:val="2"/>
                <w:shd w:val="clear" w:color="auto" w:fill="FFFFFF"/>
                <w:lang w:val="hy-AM" w:eastAsia="zh-CN" w:bidi="hi-IN"/>
              </w:rPr>
              <w:t>սոցիալական ծախսի</w:t>
            </w:r>
            <w:r w:rsidR="0042193B" w:rsidRPr="00A47C12">
              <w:rPr>
                <w:rFonts w:ascii="GHEA Grapalat" w:eastAsia="NSimSun" w:hAnsi="GHEA Grapalat" w:cs="Lucida Sans"/>
                <w:kern w:val="2"/>
                <w:shd w:val="clear" w:color="auto" w:fill="FFFFFF"/>
                <w:lang w:val="hy-AM" w:eastAsia="zh-CN" w:bidi="hi-IN"/>
              </w:rPr>
              <w:t xml:space="preserve"> հաշվարկը և</w:t>
            </w:r>
            <w:r w:rsidR="00994ABE" w:rsidRPr="00A47C12">
              <w:rPr>
                <w:rFonts w:ascii="GHEA Grapalat" w:eastAsia="NSimSun" w:hAnsi="GHEA Grapalat" w:cs="Lucida Sans"/>
                <w:kern w:val="2"/>
                <w:shd w:val="clear" w:color="auto" w:fill="FFFFFF"/>
                <w:lang w:val="hy-AM" w:eastAsia="zh-CN" w:bidi="hi-IN"/>
              </w:rPr>
              <w:t xml:space="preserve"> փոխհատուցումը (եթե առկ</w:t>
            </w:r>
            <w:r w:rsidR="0042193B" w:rsidRPr="00A47C12">
              <w:rPr>
                <w:rFonts w:ascii="GHEA Grapalat" w:eastAsia="NSimSun" w:hAnsi="GHEA Grapalat" w:cs="Lucida Sans"/>
                <w:kern w:val="2"/>
                <w:shd w:val="clear" w:color="auto" w:fill="FFFFFF"/>
                <w:lang w:val="hy-AM" w:eastAsia="zh-CN" w:bidi="hi-IN"/>
              </w:rPr>
              <w:t xml:space="preserve">ա </w:t>
            </w:r>
            <w:r w:rsidR="00994ABE" w:rsidRPr="00A47C12">
              <w:rPr>
                <w:rFonts w:ascii="GHEA Grapalat" w:eastAsia="NSimSun" w:hAnsi="GHEA Grapalat" w:cs="Lucida Sans"/>
                <w:kern w:val="2"/>
                <w:shd w:val="clear" w:color="auto" w:fill="FFFFFF"/>
                <w:lang w:val="hy-AM" w:eastAsia="zh-CN" w:bidi="hi-IN"/>
              </w:rPr>
              <w:t>կլինի փոխհատուցման ենթակա գումար):</w:t>
            </w:r>
          </w:p>
        </w:tc>
      </w:tr>
      <w:tr w:rsidR="00A47C12" w:rsidRPr="00A47C12" w14:paraId="6DEEB6FC" w14:textId="77777777" w:rsidTr="00A47C12">
        <w:tc>
          <w:tcPr>
            <w:tcW w:w="7938" w:type="dxa"/>
            <w:vMerge w:val="restart"/>
            <w:shd w:val="clear" w:color="auto" w:fill="FBD4B4" w:themeFill="accent6" w:themeFillTint="66"/>
            <w:vAlign w:val="center"/>
          </w:tcPr>
          <w:p w14:paraId="78CDA50D" w14:textId="750EF93A" w:rsidR="0096181F" w:rsidRPr="00A47C12" w:rsidRDefault="0096181F" w:rsidP="0096181F">
            <w:pPr>
              <w:pStyle w:val="ListParagraph"/>
              <w:numPr>
                <w:ilvl w:val="0"/>
                <w:numId w:val="18"/>
              </w:numPr>
              <w:ind w:left="0" w:firstLine="319"/>
              <w:jc w:val="center"/>
              <w:rPr>
                <w:rFonts w:ascii="GHEA Grapalat" w:hAnsi="GHEA Grapalat" w:cs="Sylfaen"/>
                <w:lang w:val="hy-AM"/>
              </w:rPr>
            </w:pPr>
            <w:r w:rsidRPr="00A47C12">
              <w:rPr>
                <w:rFonts w:ascii="GHEA Grapalat" w:hAnsi="GHEA Grapalat" w:cs="Sylfaen"/>
                <w:lang w:val="hy-AM"/>
              </w:rPr>
              <w:lastRenderedPageBreak/>
              <w:t>ՀՀ վարչապետի աշխատակազմի իրավաբանական վարչություն</w:t>
            </w:r>
          </w:p>
        </w:tc>
        <w:tc>
          <w:tcPr>
            <w:tcW w:w="7654" w:type="dxa"/>
            <w:shd w:val="clear" w:color="auto" w:fill="FBD4B4" w:themeFill="accent6" w:themeFillTint="66"/>
          </w:tcPr>
          <w:p w14:paraId="0441DE02" w14:textId="3AC3D6F9" w:rsidR="0096181F" w:rsidRPr="00A47C12" w:rsidRDefault="009910C6" w:rsidP="009910C6">
            <w:pPr>
              <w:ind w:left="360"/>
              <w:jc w:val="center"/>
              <w:rPr>
                <w:rFonts w:ascii="GHEA Grapalat" w:hAnsi="GHEA Grapalat" w:cs="Sylfaen"/>
                <w:lang w:val="hy-AM"/>
              </w:rPr>
            </w:pPr>
            <w:r w:rsidRPr="00A47C12">
              <w:rPr>
                <w:rFonts w:ascii="GHEA Grapalat" w:hAnsi="GHEA Grapalat" w:cs="Sylfaen"/>
                <w:lang w:val="hy-AM"/>
              </w:rPr>
              <w:t>31.08.2026թ.</w:t>
            </w:r>
          </w:p>
        </w:tc>
      </w:tr>
      <w:tr w:rsidR="00A47C12" w:rsidRPr="00A47C12" w14:paraId="3D5707DA" w14:textId="77777777" w:rsidTr="00A47C12">
        <w:tc>
          <w:tcPr>
            <w:tcW w:w="7938" w:type="dxa"/>
            <w:vMerge/>
            <w:shd w:val="clear" w:color="auto" w:fill="FBD4B4" w:themeFill="accent6" w:themeFillTint="66"/>
          </w:tcPr>
          <w:p w14:paraId="79EECD97" w14:textId="77777777" w:rsidR="0096181F" w:rsidRPr="00A47C12" w:rsidRDefault="0096181F" w:rsidP="0096181F">
            <w:pPr>
              <w:pStyle w:val="ListParagraph"/>
              <w:numPr>
                <w:ilvl w:val="0"/>
                <w:numId w:val="18"/>
              </w:numPr>
              <w:ind w:left="0" w:firstLine="319"/>
              <w:jc w:val="center"/>
              <w:rPr>
                <w:rFonts w:ascii="GHEA Grapalat" w:hAnsi="GHEA Grapalat" w:cs="Sylfaen"/>
                <w:lang w:val="hy-AM"/>
              </w:rPr>
            </w:pPr>
          </w:p>
        </w:tc>
        <w:tc>
          <w:tcPr>
            <w:tcW w:w="7654" w:type="dxa"/>
            <w:shd w:val="clear" w:color="auto" w:fill="FBD4B4" w:themeFill="accent6" w:themeFillTint="66"/>
          </w:tcPr>
          <w:p w14:paraId="5952175C" w14:textId="74121BF1" w:rsidR="0096181F" w:rsidRPr="00A47C12" w:rsidRDefault="009910C6" w:rsidP="009910C6">
            <w:pPr>
              <w:ind w:left="360"/>
              <w:jc w:val="center"/>
              <w:rPr>
                <w:rFonts w:ascii="GHEA Grapalat" w:hAnsi="GHEA Grapalat" w:cs="Sylfaen"/>
                <w:lang w:val="hy-AM"/>
              </w:rPr>
            </w:pPr>
            <w:r w:rsidRPr="00A47C12">
              <w:rPr>
                <w:rFonts w:ascii="GHEA Grapalat" w:hAnsi="GHEA Grapalat" w:cs="Sylfaen"/>
                <w:lang w:val="hy-AM"/>
              </w:rPr>
              <w:t>N 02/16.2/29998-2026</w:t>
            </w:r>
          </w:p>
        </w:tc>
      </w:tr>
      <w:tr w:rsidR="00A47C12" w:rsidRPr="00A47C12" w14:paraId="19071AB0" w14:textId="77777777" w:rsidTr="00A47C12">
        <w:trPr>
          <w:trHeight w:val="2138"/>
        </w:trPr>
        <w:tc>
          <w:tcPr>
            <w:tcW w:w="7938" w:type="dxa"/>
          </w:tcPr>
          <w:p w14:paraId="36F287A1" w14:textId="2F4F35AC" w:rsidR="00290D80" w:rsidRPr="00A47C12" w:rsidRDefault="00D658BE" w:rsidP="00290D80">
            <w:pPr>
              <w:pStyle w:val="ListParagraph"/>
              <w:numPr>
                <w:ilvl w:val="0"/>
                <w:numId w:val="50"/>
              </w:numPr>
              <w:tabs>
                <w:tab w:val="left" w:pos="360"/>
                <w:tab w:val="left" w:pos="603"/>
              </w:tabs>
              <w:suppressAutoHyphens/>
              <w:ind w:left="0" w:firstLine="318"/>
              <w:contextualSpacing w:val="0"/>
              <w:rPr>
                <w:rFonts w:ascii="GHEA Grapalat" w:hAnsi="GHEA Grapalat" w:cs="Arial"/>
                <w:bCs/>
                <w:shd w:val="clear" w:color="auto" w:fill="FFFFFF"/>
                <w:lang w:val="hy-AM"/>
              </w:rPr>
            </w:pPr>
            <w:r w:rsidRPr="00A47C12">
              <w:rPr>
                <w:rFonts w:ascii="GHEA Grapalat" w:hAnsi="GHEA Grapalat" w:cs="Arial"/>
                <w:bCs/>
                <w:shd w:val="clear" w:color="auto" w:fill="FFFFFF"/>
                <w:lang w:val="hy-AM"/>
              </w:rPr>
              <w:lastRenderedPageBreak/>
              <w:t>Նախագծի 1-ին կետի 1-ին ենթակետով լրացվող 6.1 կետի համաձայն՝ անձին վերաբերող տեղեկատվությունը սահմանափակ օգտագործման ենթակա լինելու դեպքում գործատուի կողմից հարկային մարմնի սահմանած կարգով և ձևաչափով հարկային մարմին է ներկայացվում համապատասխան տեղեկատվությունը, ինչը, գտնում ենք, հակասում է Սահմանադրության 6-րդ հոդվածի 1-ին մասին:</w:t>
            </w:r>
          </w:p>
        </w:tc>
        <w:tc>
          <w:tcPr>
            <w:tcW w:w="7654" w:type="dxa"/>
          </w:tcPr>
          <w:p w14:paraId="04AE52E8" w14:textId="77777777" w:rsidR="009200F1" w:rsidRPr="00A47C12" w:rsidRDefault="009200F1" w:rsidP="009200F1">
            <w:pPr>
              <w:pStyle w:val="ListParagraph"/>
              <w:tabs>
                <w:tab w:val="left" w:pos="562"/>
              </w:tabs>
              <w:suppressAutoHyphens/>
              <w:ind w:left="0"/>
              <w:jc w:val="center"/>
              <w:rPr>
                <w:rFonts w:ascii="GHEA Grapalat" w:eastAsiaTheme="minorHAnsi" w:hAnsi="GHEA Grapalat" w:cstheme="minorBidi"/>
                <w:b/>
                <w:bCs/>
                <w:shd w:val="clear" w:color="auto" w:fill="FFFFFF"/>
                <w:lang w:val="hy-AM"/>
              </w:rPr>
            </w:pPr>
            <w:r w:rsidRPr="00A47C12">
              <w:rPr>
                <w:rFonts w:ascii="GHEA Grapalat" w:eastAsiaTheme="minorHAnsi" w:hAnsi="GHEA Grapalat" w:cstheme="minorBidi"/>
                <w:b/>
                <w:bCs/>
                <w:shd w:val="clear" w:color="auto" w:fill="FFFFFF"/>
                <w:lang w:val="hy-AM"/>
              </w:rPr>
              <w:t>Չի ընդունվել:</w:t>
            </w:r>
          </w:p>
          <w:p w14:paraId="4EDD50E0" w14:textId="77777777" w:rsidR="00A47C12" w:rsidRPr="00A47C12" w:rsidRDefault="00A47C12" w:rsidP="00A47C12">
            <w:pPr>
              <w:ind w:firstLine="290"/>
              <w:rPr>
                <w:rFonts w:ascii="GHEA Grapalat" w:hAnsi="GHEA Grapalat"/>
                <w:bCs/>
                <w:iCs/>
                <w:lang w:val="hy-AM"/>
              </w:rPr>
            </w:pPr>
            <w:r w:rsidRPr="00A47C12">
              <w:rPr>
                <w:rFonts w:ascii="GHEA Grapalat" w:hAnsi="GHEA Grapalat"/>
                <w:bCs/>
                <w:iCs/>
                <w:lang w:val="hy-AM"/>
              </w:rPr>
              <w:t xml:space="preserve">Նախ, հարկ ենք համարում նշել, որ խոսքը վերաբերում է որոշ պետական մարմինների (ուժային կառույցների) կողմից հարկային մարմնին տեղեկատվության ներկայացմանը։ Այս պարագայում գտնում ենք, որ նշյալ տեղեկատվության ներկայացման հետ կապված հարաբերությունները կարող է կարգավորվել հարկային մարմնի կողմից ոչ </w:t>
            </w:r>
            <w:r w:rsidRPr="00A47C12">
              <w:rPr>
                <w:rFonts w:ascii="GHEA Grapalat" w:hAnsi="GHEA Grapalat"/>
                <w:shd w:val="clear" w:color="auto" w:fill="FFFFFF"/>
                <w:lang w:val="hy-AM"/>
              </w:rPr>
              <w:t>նորմատիվ իրավական ակտ ընդունելու միջոցով։</w:t>
            </w:r>
          </w:p>
          <w:p w14:paraId="1B748867" w14:textId="77777777" w:rsidR="00A47C12" w:rsidRPr="00A47C12" w:rsidRDefault="00A47C12" w:rsidP="00A47C12">
            <w:pPr>
              <w:pStyle w:val="ListParagraph"/>
              <w:ind w:left="0" w:firstLine="290"/>
              <w:rPr>
                <w:rFonts w:ascii="GHEA Grapalat" w:hAnsi="GHEA Grapalat"/>
                <w:b/>
                <w:bCs/>
                <w:iCs/>
                <w:lang w:val="hy-AM"/>
              </w:rPr>
            </w:pPr>
            <w:r w:rsidRPr="00A47C12">
              <w:rPr>
                <w:rFonts w:ascii="GHEA Grapalat" w:hAnsi="GHEA Grapalat"/>
                <w:bCs/>
                <w:iCs/>
                <w:lang w:val="hy-AM"/>
              </w:rPr>
              <w:t xml:space="preserve">Հայտնում ենք նաև, որ ՀՀ հարկային օրենսգրքի 158-րդ հոդվածի 3-րդ մասի համաձայն՝ հարկային տարվա ընթացքում ֆիզիկական անձի՝ Հարկային օրենսգրքի 147.1-ին հոդվածով սահմանված սոցիալական ծախսերը Հարկային օրենսգրքի 143-րդ հոդվածով սահմանված հարկման բազայի նկատմամբ Հարկային օրենսգրքի 150-րդ հոդվածով սահմանված դրույքաչափերով հաշվարկված և (կամ) վճարված (այդ թվում՝ հարկային գործակալի կողմից) եկամտային հարկի գումարից </w:t>
            </w:r>
            <w:r w:rsidRPr="00A47C12">
              <w:rPr>
                <w:rFonts w:ascii="GHEA Grapalat" w:hAnsi="GHEA Grapalat"/>
                <w:b/>
                <w:bCs/>
                <w:iCs/>
                <w:lang w:val="hy-AM"/>
              </w:rPr>
              <w:t>փոխհատուցվում (վերադարձվում) են Կառավարության սահմանած</w:t>
            </w:r>
            <w:r w:rsidRPr="00A47C12">
              <w:rPr>
                <w:rFonts w:ascii="Calibri" w:hAnsi="Calibri" w:cs="Calibri"/>
                <w:b/>
                <w:bCs/>
                <w:iCs/>
                <w:lang w:val="hy-AM"/>
              </w:rPr>
              <w:t> </w:t>
            </w:r>
            <w:r w:rsidRPr="00A47C12">
              <w:rPr>
                <w:rFonts w:ascii="GHEA Grapalat" w:hAnsi="GHEA Grapalat" w:cs="GHEA Grapalat"/>
                <w:b/>
                <w:bCs/>
                <w:iCs/>
                <w:lang w:val="hy-AM"/>
              </w:rPr>
              <w:t>կարգով</w:t>
            </w:r>
            <w:r w:rsidRPr="00A47C12">
              <w:rPr>
                <w:rFonts w:ascii="GHEA Grapalat" w:hAnsi="GHEA Grapalat"/>
                <w:b/>
                <w:bCs/>
                <w:iCs/>
                <w:lang w:val="hy-AM"/>
              </w:rPr>
              <w:t>:</w:t>
            </w:r>
          </w:p>
          <w:p w14:paraId="60A1A7E4" w14:textId="77777777" w:rsidR="00A47C12" w:rsidRPr="00A47C12" w:rsidRDefault="00A47C12" w:rsidP="00A47C12">
            <w:pPr>
              <w:pStyle w:val="ListParagraph"/>
              <w:ind w:left="0" w:firstLine="290"/>
              <w:rPr>
                <w:rFonts w:ascii="GHEA Grapalat" w:hAnsi="GHEA Grapalat"/>
                <w:bCs/>
                <w:iCs/>
                <w:lang w:val="hy-AM"/>
              </w:rPr>
            </w:pPr>
            <w:r w:rsidRPr="00A47C12">
              <w:rPr>
                <w:rFonts w:ascii="GHEA Grapalat" w:hAnsi="GHEA Grapalat"/>
                <w:bCs/>
                <w:iCs/>
                <w:lang w:val="hy-AM"/>
              </w:rPr>
              <w:t>ՀՀ կառավարության 2023 թվականի հունիսի 16-ի թիվ 956-Ն որոշման 1-ին կետով սահմանված հավելվածով սահմանվել է սոցիալական ծախսի փոխհատուցման ընթացակարգը։ Ընդ որում, կարգավորումների համաձայն եկամտային հարկի գումարներից փոխհատուցումը (վերադարձը) իրականացվում է հարկային մարմնի կողմից:</w:t>
            </w:r>
          </w:p>
          <w:p w14:paraId="34B2B2D1" w14:textId="77777777" w:rsidR="00A47C12" w:rsidRPr="00A47C12" w:rsidRDefault="00A47C12" w:rsidP="00A47C12">
            <w:pPr>
              <w:pStyle w:val="ListParagraph"/>
              <w:ind w:left="0" w:firstLine="290"/>
              <w:rPr>
                <w:rFonts w:ascii="GHEA Grapalat" w:hAnsi="GHEA Grapalat"/>
                <w:bCs/>
                <w:iCs/>
                <w:lang w:val="hy-AM"/>
              </w:rPr>
            </w:pPr>
            <w:r w:rsidRPr="00A47C12">
              <w:rPr>
                <w:rFonts w:ascii="GHEA Grapalat" w:hAnsi="GHEA Grapalat"/>
                <w:bCs/>
                <w:iCs/>
                <w:lang w:val="hy-AM"/>
              </w:rPr>
              <w:t>Հաշվի առնելով որոշ պետական մարմիններում աշխատող անձանց վերաբերյալ տեղեկատվության գաղտնի լինելու հանգամանքը՝ նախագծով առաջարկվում է ներդնել սոցիալական ծախսերի փոխհատուցման նոր ընթացակարգեր և այդ ընթացակարգերի ապահովման նպատակով պետական մարմինների միջև տեղեկատվության փոխանակման դրույթներ։</w:t>
            </w:r>
          </w:p>
          <w:p w14:paraId="4682BF5C" w14:textId="77777777" w:rsidR="00A47C12" w:rsidRPr="00A47C12" w:rsidRDefault="00A47C12" w:rsidP="00A47C12">
            <w:pPr>
              <w:pStyle w:val="ListParagraph"/>
              <w:ind w:left="0" w:firstLine="290"/>
              <w:rPr>
                <w:rFonts w:ascii="GHEA Grapalat" w:hAnsi="GHEA Grapalat"/>
                <w:bCs/>
                <w:iCs/>
                <w:lang w:val="hy-AM"/>
              </w:rPr>
            </w:pPr>
            <w:r w:rsidRPr="00A47C12">
              <w:rPr>
                <w:rFonts w:ascii="GHEA Grapalat" w:hAnsi="GHEA Grapalat"/>
                <w:bCs/>
                <w:iCs/>
                <w:lang w:val="hy-AM"/>
              </w:rPr>
              <w:t xml:space="preserve">Այս առումով, հայտնում ենք, որ կախված անձին վերաբերող տեղեկատվության գաղտնիության աստիճանից նախագծով առաջարկվում է սահմանել փոխհատուցման երկու </w:t>
            </w:r>
            <w:r w:rsidRPr="00A47C12">
              <w:rPr>
                <w:rFonts w:ascii="GHEA Grapalat" w:hAnsi="GHEA Grapalat"/>
                <w:bCs/>
                <w:iCs/>
                <w:lang w:val="hy-AM"/>
              </w:rPr>
              <w:lastRenderedPageBreak/>
              <w:t>հնարավորություն՝ հարկային մարմնի կողմից և համապատասխան պետական մարմնի կողմից: Ընդ որում, փոխհատուցման եղանակը, ըստ էության, որոշելու են համապատասխան պետական մարմինները (ուժային կառույցները):</w:t>
            </w:r>
          </w:p>
          <w:p w14:paraId="1EE02C10" w14:textId="5A2DA261" w:rsidR="00D658BE" w:rsidRPr="00A47C12" w:rsidRDefault="00A47C12" w:rsidP="00A47C12">
            <w:pPr>
              <w:ind w:firstLine="290"/>
              <w:rPr>
                <w:rFonts w:ascii="GHEA Grapalat" w:hAnsi="GHEA Grapalat"/>
                <w:bCs/>
                <w:iCs/>
                <w:lang w:val="hy-AM"/>
              </w:rPr>
            </w:pPr>
            <w:r w:rsidRPr="00A47C12">
              <w:rPr>
                <w:rFonts w:ascii="GHEA Grapalat" w:hAnsi="GHEA Grapalat"/>
                <w:bCs/>
                <w:iCs/>
                <w:lang w:val="hy-AM"/>
              </w:rPr>
              <w:t>Հարկ է նկատել, որ անձին վերաբերող տեղեկատվությունը Հայաստանի Հանրապետության օրենս</w:t>
            </w:r>
            <w:r w:rsidRPr="00A47C12">
              <w:rPr>
                <w:rFonts w:ascii="GHEA Grapalat" w:hAnsi="GHEA Grapalat"/>
                <w:bCs/>
                <w:iCs/>
                <w:lang w:val="hy-AM"/>
              </w:rPr>
              <w:softHyphen/>
              <w:t>դրու</w:t>
            </w:r>
            <w:r w:rsidRPr="00A47C12">
              <w:rPr>
                <w:rFonts w:ascii="GHEA Grapalat" w:hAnsi="GHEA Grapalat"/>
                <w:bCs/>
                <w:iCs/>
                <w:lang w:val="hy-AM"/>
              </w:rPr>
              <w:softHyphen/>
              <w:t>թյամբ որպես սահմանափակ օգտագործման ենթակա տեղեկատվություն սահմանված լինելու դեպքերում նմանօրինակ կարգավորում ներկայումս սահմանված է հիպոտեկային վարկի սպասարկման համար վճարված տոկոսների գումարների չափով ֆիզիկական անձանց կողմից վճարված եկամտային հարկի գումարների վերադարձման մասով՝ ՀՀ պետական եկամուտների կոմիտեի նախագահի 2021 թվականի դեկտեմբերի 10-ի թիվ 1274-Լ հրամանով, որում փոփոխություններ և լրացումներ են կատարվել ՀՀ պետական եկամուտների կոմիտեի նախագահի 2024 թվականի հուլիսի 30-ի թիվ 940-Լ որոշմամբ, մասնավորապես՝  սահմանվել է վարձու աշխատողի համար գրանցման հայտում և (կամ) եկամտային հարկի հաշվարկում ներառվելիք՝ անձին վերաբերող տեղեկատվությունը Հայաստանի Հանրապետության օրենսդրությամբ որպես սահմանափակ օգտագործման ենթակա տեղեկատվություն սահմանված լինելու դեպքում՝ հաշվետու եռամսյակի ընթացքում հաշվարկված աշխատավարձի և դրան հավասարեցված վճարումների և դրանցից հաշվարկված ու Հայաստանի Հանրապետության պետական բյուջե վճարված եկամտային հարկի գումարների վերաբերյալ տեղեկատվությունը հարկային մարմին ներկայացնելու կարգ:</w:t>
            </w:r>
          </w:p>
        </w:tc>
      </w:tr>
      <w:tr w:rsidR="00A47C12" w:rsidRPr="00A47C12" w14:paraId="627E4C97" w14:textId="77777777" w:rsidTr="00A47C12">
        <w:trPr>
          <w:trHeight w:val="558"/>
        </w:trPr>
        <w:tc>
          <w:tcPr>
            <w:tcW w:w="7938" w:type="dxa"/>
          </w:tcPr>
          <w:p w14:paraId="490CBDBE" w14:textId="57D15561" w:rsidR="00D658BE" w:rsidRPr="00A47C12" w:rsidRDefault="00D658BE" w:rsidP="00B61C0C">
            <w:pPr>
              <w:pStyle w:val="ListParagraph"/>
              <w:numPr>
                <w:ilvl w:val="0"/>
                <w:numId w:val="50"/>
              </w:numPr>
              <w:tabs>
                <w:tab w:val="left" w:pos="360"/>
                <w:tab w:val="left" w:pos="603"/>
              </w:tabs>
              <w:suppressAutoHyphens/>
              <w:ind w:left="0" w:firstLine="318"/>
              <w:contextualSpacing w:val="0"/>
              <w:rPr>
                <w:rFonts w:ascii="GHEA Grapalat" w:hAnsi="GHEA Grapalat" w:cs="Arial"/>
                <w:bCs/>
                <w:shd w:val="clear" w:color="auto" w:fill="FFFFFF"/>
                <w:lang w:val="hy-AM"/>
              </w:rPr>
            </w:pPr>
            <w:r w:rsidRPr="00A47C12">
              <w:rPr>
                <w:rFonts w:ascii="GHEA Grapalat" w:hAnsi="GHEA Grapalat" w:cs="Arial"/>
                <w:bCs/>
                <w:shd w:val="clear" w:color="auto" w:fill="FFFFFF"/>
                <w:lang w:val="hy-AM"/>
              </w:rPr>
              <w:lastRenderedPageBreak/>
              <w:t xml:space="preserve">Նախագծի 1-ին կետի 3-րդ ենթակետով </w:t>
            </w:r>
            <w:r w:rsidRPr="00A47C12">
              <w:rPr>
                <w:rFonts w:ascii="GHEA Grapalat" w:hAnsi="GHEA Grapalat" w:cs="Arial"/>
                <w:bCs/>
                <w:i/>
                <w:u w:val="single"/>
                <w:shd w:val="clear" w:color="auto" w:fill="FFFFFF"/>
                <w:lang w:val="hy-AM"/>
              </w:rPr>
              <w:t>հարկային գործակալների կողմից</w:t>
            </w:r>
            <w:r w:rsidRPr="00A47C12">
              <w:rPr>
                <w:rFonts w:ascii="GHEA Grapalat" w:hAnsi="GHEA Grapalat" w:cs="Arial"/>
                <w:bCs/>
                <w:shd w:val="clear" w:color="auto" w:fill="FFFFFF"/>
                <w:lang w:val="hy-AM"/>
              </w:rPr>
              <w:t xml:space="preserve"> սոցիալական ծախսերի փոխհատուցման ենթակա գումարի </w:t>
            </w:r>
            <w:r w:rsidRPr="00A47C12">
              <w:rPr>
                <w:rFonts w:ascii="GHEA Grapalat" w:hAnsi="GHEA Grapalat" w:cs="Arial"/>
                <w:bCs/>
                <w:i/>
                <w:u w:val="single"/>
                <w:shd w:val="clear" w:color="auto" w:fill="FFFFFF"/>
                <w:lang w:val="hy-AM"/>
              </w:rPr>
              <w:t>հաշվարկման և վճարման</w:t>
            </w:r>
            <w:r w:rsidRPr="00A47C12">
              <w:rPr>
                <w:rFonts w:ascii="GHEA Grapalat" w:hAnsi="GHEA Grapalat" w:cs="Arial"/>
                <w:bCs/>
                <w:shd w:val="clear" w:color="auto" w:fill="FFFFFF"/>
                <w:lang w:val="hy-AM"/>
              </w:rPr>
              <w:t xml:space="preserve"> գործառույթ է նախատեսվում, մինչդեռ որոշակիացված չէ օրենքի այն դրույթը, որի հիման վրա գործակալի համար սահմանվում է նման պարտականություն: Միայն համապատասխան իրավական հիմքի </w:t>
            </w:r>
            <w:r w:rsidRPr="00A47C12">
              <w:rPr>
                <w:rFonts w:ascii="GHEA Grapalat" w:hAnsi="GHEA Grapalat" w:cs="Arial"/>
                <w:bCs/>
                <w:shd w:val="clear" w:color="auto" w:fill="FFFFFF"/>
                <w:lang w:val="hy-AM"/>
              </w:rPr>
              <w:lastRenderedPageBreak/>
              <w:t>որոշակիացման դեպքում հնարավոր կլինի գնահատել սույն կարգավորման իրավաչափությունը:</w:t>
            </w:r>
          </w:p>
        </w:tc>
        <w:tc>
          <w:tcPr>
            <w:tcW w:w="7654" w:type="dxa"/>
          </w:tcPr>
          <w:p w14:paraId="6F43B9BF" w14:textId="77777777" w:rsidR="00D658BE" w:rsidRPr="00A47C12" w:rsidRDefault="00D658BE" w:rsidP="00D658BE">
            <w:pPr>
              <w:pStyle w:val="ListParagraph"/>
              <w:suppressAutoHyphens/>
              <w:ind w:left="0"/>
              <w:jc w:val="center"/>
              <w:rPr>
                <w:rFonts w:ascii="GHEA Grapalat" w:eastAsiaTheme="minorHAnsi" w:hAnsi="GHEA Grapalat" w:cstheme="minorBidi"/>
                <w:b/>
                <w:bCs/>
                <w:shd w:val="clear" w:color="auto" w:fill="FFFFFF"/>
                <w:lang w:val="hy-AM"/>
              </w:rPr>
            </w:pPr>
            <w:r w:rsidRPr="00A47C12">
              <w:rPr>
                <w:rFonts w:ascii="GHEA Grapalat" w:eastAsiaTheme="minorHAnsi" w:hAnsi="GHEA Grapalat" w:cstheme="minorBidi"/>
                <w:b/>
                <w:bCs/>
                <w:shd w:val="clear" w:color="auto" w:fill="FFFFFF"/>
                <w:lang w:val="hy-AM"/>
              </w:rPr>
              <w:lastRenderedPageBreak/>
              <w:t>Չի ընդունվել:</w:t>
            </w:r>
          </w:p>
          <w:p w14:paraId="10187C01" w14:textId="744AEB22" w:rsidR="00A50AC0" w:rsidRPr="00A47C12" w:rsidRDefault="00A453BA" w:rsidP="00A50AC0">
            <w:pPr>
              <w:ind w:firstLine="290"/>
              <w:rPr>
                <w:rFonts w:ascii="GHEA Grapalat" w:hAnsi="GHEA Grapalat"/>
                <w:bCs/>
                <w:iCs/>
                <w:lang w:val="hy-AM"/>
              </w:rPr>
            </w:pPr>
            <w:r w:rsidRPr="00A47C12">
              <w:rPr>
                <w:rFonts w:ascii="GHEA Grapalat" w:hAnsi="GHEA Grapalat"/>
                <w:bCs/>
                <w:iCs/>
                <w:lang w:val="hy-AM"/>
              </w:rPr>
              <w:t>Հ</w:t>
            </w:r>
            <w:r w:rsidR="00A50AC0" w:rsidRPr="00A47C12">
              <w:rPr>
                <w:rFonts w:ascii="GHEA Grapalat" w:hAnsi="GHEA Grapalat"/>
                <w:bCs/>
                <w:iCs/>
                <w:lang w:val="hy-AM"/>
              </w:rPr>
              <w:t>արկ ենք համարում նշել, որ խոսքը վերաբերում է որոշ պետական մարմինների (ուժային կառույցների) կողմից հարկային մարմնին տեղեկատվության ներկայացմանը։</w:t>
            </w:r>
          </w:p>
          <w:p w14:paraId="08D80682" w14:textId="0E3AB0ED" w:rsidR="00D658BE" w:rsidRPr="00A47C12" w:rsidRDefault="00DC68A5" w:rsidP="0097591F">
            <w:pPr>
              <w:ind w:firstLine="290"/>
              <w:rPr>
                <w:rFonts w:ascii="GHEA Grapalat" w:eastAsiaTheme="minorHAnsi" w:hAnsi="GHEA Grapalat" w:cstheme="minorBidi"/>
                <w:bCs/>
                <w:shd w:val="clear" w:color="auto" w:fill="FFFFFF"/>
                <w:lang w:val="hy-AM"/>
              </w:rPr>
            </w:pPr>
            <w:r w:rsidRPr="00A47C12">
              <w:rPr>
                <w:rFonts w:ascii="GHEA Grapalat" w:eastAsiaTheme="minorHAnsi" w:hAnsi="GHEA Grapalat" w:cstheme="minorBidi"/>
                <w:bCs/>
                <w:shd w:val="clear" w:color="auto" w:fill="FFFFFF"/>
                <w:lang w:val="hy-AM"/>
              </w:rPr>
              <w:t xml:space="preserve">Ինչ վերաբերում է օրենքի համապատասխան դրույթը որոշակի չլինելուն, ապա հայտնում ենք, որ այն ՀՀ հարկային օրենսգրքի </w:t>
            </w:r>
            <w:r w:rsidRPr="00A47C12">
              <w:rPr>
                <w:rFonts w:ascii="GHEA Grapalat" w:eastAsiaTheme="minorHAnsi" w:hAnsi="GHEA Grapalat" w:cstheme="minorBidi"/>
                <w:bCs/>
                <w:shd w:val="clear" w:color="auto" w:fill="FFFFFF"/>
                <w:lang w:val="hy-AM"/>
              </w:rPr>
              <w:lastRenderedPageBreak/>
              <w:t xml:space="preserve">158-րդ հոդվածի 3-րդ մասն է, որի համաձայն՝ հարկային տարվա ընթացքում ֆիզիկական անձի՝ </w:t>
            </w:r>
            <w:r w:rsidR="00C248CC" w:rsidRPr="00A47C12">
              <w:rPr>
                <w:rFonts w:ascii="GHEA Grapalat" w:eastAsiaTheme="minorHAnsi" w:hAnsi="GHEA Grapalat" w:cstheme="minorBidi"/>
                <w:bCs/>
                <w:shd w:val="clear" w:color="auto" w:fill="FFFFFF"/>
                <w:lang w:val="hy-AM"/>
              </w:rPr>
              <w:t>Հարկային օ</w:t>
            </w:r>
            <w:r w:rsidRPr="00A47C12">
              <w:rPr>
                <w:rFonts w:ascii="GHEA Grapalat" w:eastAsiaTheme="minorHAnsi" w:hAnsi="GHEA Grapalat" w:cstheme="minorBidi"/>
                <w:bCs/>
                <w:shd w:val="clear" w:color="auto" w:fill="FFFFFF"/>
                <w:lang w:val="hy-AM"/>
              </w:rPr>
              <w:t xml:space="preserve">րենսգրքի 147.1-ին հոդվածով սահմանված սոցիալական ծախսերը </w:t>
            </w:r>
            <w:r w:rsidR="00C248CC" w:rsidRPr="00A47C12">
              <w:rPr>
                <w:rFonts w:ascii="GHEA Grapalat" w:eastAsiaTheme="minorHAnsi" w:hAnsi="GHEA Grapalat" w:cstheme="minorBidi"/>
                <w:bCs/>
                <w:shd w:val="clear" w:color="auto" w:fill="FFFFFF"/>
                <w:lang w:val="hy-AM"/>
              </w:rPr>
              <w:t>Հարկային օ</w:t>
            </w:r>
            <w:r w:rsidRPr="00A47C12">
              <w:rPr>
                <w:rFonts w:ascii="GHEA Grapalat" w:eastAsiaTheme="minorHAnsi" w:hAnsi="GHEA Grapalat" w:cstheme="minorBidi"/>
                <w:bCs/>
                <w:shd w:val="clear" w:color="auto" w:fill="FFFFFF"/>
                <w:lang w:val="hy-AM"/>
              </w:rPr>
              <w:t xml:space="preserve">րենսգրքի 143-րդ հոդվածով սահմանված հարկման բազայի նկատմամբ </w:t>
            </w:r>
            <w:r w:rsidR="00C248CC" w:rsidRPr="00A47C12">
              <w:rPr>
                <w:rFonts w:ascii="GHEA Grapalat" w:eastAsiaTheme="minorHAnsi" w:hAnsi="GHEA Grapalat" w:cstheme="minorBidi"/>
                <w:bCs/>
                <w:shd w:val="clear" w:color="auto" w:fill="FFFFFF"/>
                <w:lang w:val="hy-AM"/>
              </w:rPr>
              <w:t>Հարկային օ</w:t>
            </w:r>
            <w:r w:rsidRPr="00A47C12">
              <w:rPr>
                <w:rFonts w:ascii="GHEA Grapalat" w:eastAsiaTheme="minorHAnsi" w:hAnsi="GHEA Grapalat" w:cstheme="minorBidi"/>
                <w:bCs/>
                <w:shd w:val="clear" w:color="auto" w:fill="FFFFFF"/>
                <w:lang w:val="hy-AM"/>
              </w:rPr>
              <w:t xml:space="preserve">րենսգրքի 150-րդ հոդվածով սահմանված դրույքաչափերով հաշվարկված և (կամ) վճարված (այդ թվում՝ հարկային գործակալի կողմից) եկամտային հարկի գումարից </w:t>
            </w:r>
            <w:r w:rsidRPr="00A47C12">
              <w:rPr>
                <w:rFonts w:ascii="GHEA Grapalat" w:eastAsiaTheme="minorHAnsi" w:hAnsi="GHEA Grapalat" w:cstheme="minorBidi"/>
                <w:b/>
                <w:bCs/>
                <w:shd w:val="clear" w:color="auto" w:fill="FFFFFF"/>
                <w:lang w:val="hy-AM"/>
              </w:rPr>
              <w:t>փոխհատուցվում (վերադարձվում) են Կառավարության սահմանած</w:t>
            </w:r>
            <w:r w:rsidRPr="00A47C12">
              <w:rPr>
                <w:rFonts w:ascii="Calibri" w:eastAsiaTheme="minorHAnsi" w:hAnsi="Calibri" w:cs="Calibri"/>
                <w:b/>
                <w:bCs/>
                <w:shd w:val="clear" w:color="auto" w:fill="FFFFFF"/>
                <w:lang w:val="hy-AM"/>
              </w:rPr>
              <w:t> </w:t>
            </w:r>
            <w:r w:rsidRPr="00A47C12">
              <w:rPr>
                <w:rFonts w:ascii="GHEA Grapalat" w:eastAsiaTheme="minorHAnsi" w:hAnsi="GHEA Grapalat" w:cstheme="minorBidi"/>
                <w:b/>
                <w:bCs/>
                <w:shd w:val="clear" w:color="auto" w:fill="FFFFFF"/>
                <w:lang w:val="hy-AM"/>
              </w:rPr>
              <w:t>կարգով</w:t>
            </w:r>
            <w:r w:rsidR="0097591F" w:rsidRPr="00A47C12">
              <w:rPr>
                <w:rFonts w:ascii="GHEA Grapalat" w:eastAsiaTheme="minorHAnsi" w:hAnsi="GHEA Grapalat" w:cstheme="minorBidi"/>
                <w:b/>
                <w:bCs/>
                <w:shd w:val="clear" w:color="auto" w:fill="FFFFFF"/>
                <w:lang w:val="hy-AM"/>
              </w:rPr>
              <w:t>:</w:t>
            </w:r>
          </w:p>
        </w:tc>
      </w:tr>
      <w:tr w:rsidR="00A47C12" w:rsidRPr="00A47C12" w14:paraId="23005A66" w14:textId="77777777" w:rsidTr="00A47C12">
        <w:tc>
          <w:tcPr>
            <w:tcW w:w="7938" w:type="dxa"/>
            <w:vMerge w:val="restart"/>
            <w:shd w:val="clear" w:color="auto" w:fill="FBD4B4" w:themeFill="accent6" w:themeFillTint="66"/>
            <w:vAlign w:val="center"/>
          </w:tcPr>
          <w:p w14:paraId="2BC879A2" w14:textId="7E42D19D" w:rsidR="0096181F" w:rsidRPr="00A47C12" w:rsidRDefault="0096181F" w:rsidP="0096181F">
            <w:pPr>
              <w:pStyle w:val="ListParagraph"/>
              <w:numPr>
                <w:ilvl w:val="0"/>
                <w:numId w:val="18"/>
              </w:numPr>
              <w:ind w:left="0" w:firstLine="319"/>
              <w:jc w:val="center"/>
              <w:rPr>
                <w:rFonts w:ascii="GHEA Grapalat" w:hAnsi="GHEA Grapalat" w:cs="Sylfaen"/>
                <w:lang w:val="hy-AM"/>
              </w:rPr>
            </w:pPr>
            <w:r w:rsidRPr="00A47C12">
              <w:rPr>
                <w:rFonts w:ascii="GHEA Grapalat" w:hAnsi="GHEA Grapalat" w:cs="Sylfaen"/>
                <w:lang w:val="hy-AM"/>
              </w:rPr>
              <w:lastRenderedPageBreak/>
              <w:t>ՀՀ վարչապետի աշխատակազմի պետաիրավական վարչություն</w:t>
            </w:r>
          </w:p>
        </w:tc>
        <w:tc>
          <w:tcPr>
            <w:tcW w:w="7654" w:type="dxa"/>
            <w:shd w:val="clear" w:color="auto" w:fill="FBD4B4" w:themeFill="accent6" w:themeFillTint="66"/>
          </w:tcPr>
          <w:p w14:paraId="44EF14DE" w14:textId="091734A9" w:rsidR="0096181F" w:rsidRPr="00A47C12" w:rsidRDefault="009910C6" w:rsidP="009910C6">
            <w:pPr>
              <w:ind w:left="360"/>
              <w:jc w:val="center"/>
              <w:rPr>
                <w:rFonts w:ascii="GHEA Grapalat" w:hAnsi="GHEA Grapalat" w:cs="Sylfaen"/>
                <w:lang w:val="hy-AM"/>
              </w:rPr>
            </w:pPr>
            <w:r w:rsidRPr="00A47C12">
              <w:rPr>
                <w:rFonts w:ascii="GHEA Grapalat" w:hAnsi="GHEA Grapalat" w:cs="Sylfaen"/>
                <w:lang w:val="hy-AM"/>
              </w:rPr>
              <w:t>31.08.2026թ.</w:t>
            </w:r>
          </w:p>
        </w:tc>
      </w:tr>
      <w:tr w:rsidR="00A47C12" w:rsidRPr="00A47C12" w14:paraId="76F5FA24" w14:textId="77777777" w:rsidTr="00A47C12">
        <w:tc>
          <w:tcPr>
            <w:tcW w:w="7938" w:type="dxa"/>
            <w:vMerge/>
            <w:shd w:val="clear" w:color="auto" w:fill="FBD4B4" w:themeFill="accent6" w:themeFillTint="66"/>
          </w:tcPr>
          <w:p w14:paraId="5F98B50C" w14:textId="77777777" w:rsidR="009910C6" w:rsidRPr="00A47C12" w:rsidRDefault="009910C6" w:rsidP="009910C6">
            <w:pPr>
              <w:pStyle w:val="ListParagraph"/>
              <w:numPr>
                <w:ilvl w:val="0"/>
                <w:numId w:val="18"/>
              </w:numPr>
              <w:ind w:left="0" w:firstLine="319"/>
              <w:jc w:val="center"/>
              <w:rPr>
                <w:rFonts w:ascii="GHEA Grapalat" w:hAnsi="GHEA Grapalat" w:cs="Sylfaen"/>
                <w:lang w:val="hy-AM"/>
              </w:rPr>
            </w:pPr>
          </w:p>
        </w:tc>
        <w:tc>
          <w:tcPr>
            <w:tcW w:w="7654" w:type="dxa"/>
            <w:shd w:val="clear" w:color="auto" w:fill="FBD4B4" w:themeFill="accent6" w:themeFillTint="66"/>
          </w:tcPr>
          <w:p w14:paraId="00667DD5" w14:textId="7887D23F" w:rsidR="009910C6" w:rsidRPr="00A47C12" w:rsidRDefault="009910C6" w:rsidP="009910C6">
            <w:pPr>
              <w:ind w:left="360"/>
              <w:jc w:val="center"/>
              <w:rPr>
                <w:rFonts w:ascii="GHEA Grapalat" w:hAnsi="GHEA Grapalat" w:cs="Sylfaen"/>
                <w:lang w:val="hy-AM"/>
              </w:rPr>
            </w:pPr>
            <w:r w:rsidRPr="00A47C12">
              <w:rPr>
                <w:rFonts w:ascii="GHEA Grapalat" w:hAnsi="GHEA Grapalat" w:cs="Sylfaen"/>
                <w:lang w:val="hy-AM"/>
              </w:rPr>
              <w:t>N 02/16.2/29998-2026</w:t>
            </w:r>
          </w:p>
        </w:tc>
      </w:tr>
      <w:tr w:rsidR="00A47C12" w:rsidRPr="00A47C12" w14:paraId="5A2EB201" w14:textId="77777777" w:rsidTr="00A47C12">
        <w:trPr>
          <w:trHeight w:val="841"/>
        </w:trPr>
        <w:tc>
          <w:tcPr>
            <w:tcW w:w="7938" w:type="dxa"/>
          </w:tcPr>
          <w:p w14:paraId="1EDC9CD4" w14:textId="50E8964B" w:rsidR="00C5465F" w:rsidRPr="00A47C12" w:rsidRDefault="00C5465F" w:rsidP="00C5465F">
            <w:pPr>
              <w:ind w:firstLine="319"/>
              <w:rPr>
                <w:rFonts w:ascii="GHEA Grapalat" w:hAnsi="GHEA Grapalat"/>
                <w:lang w:val="hy-AM"/>
              </w:rPr>
            </w:pPr>
            <w:r w:rsidRPr="00A47C12">
              <w:rPr>
                <w:rFonts w:ascii="GHEA Grapalat" w:hAnsi="GHEA Grapalat"/>
                <w:lang w:val="hy-AM"/>
              </w:rPr>
              <w:t xml:space="preserve">Նախագծով առաջարկվում է սահմանել, որ անձին վերաբերող տեղեկատվությունը ՀՀ օրենսդրությամբ որպես սահմանափակ օգտագործման ենթակա տեղեկատվություն սահմանված լինելու դեպքում գործատուի կողմից </w:t>
            </w:r>
            <w:r w:rsidRPr="00A47C12">
              <w:rPr>
                <w:rFonts w:ascii="GHEA Grapalat" w:hAnsi="GHEA Grapalat"/>
                <w:b/>
                <w:lang w:val="hy-AM"/>
              </w:rPr>
              <w:t>հարկային մարմնի սահմանած կարգով և ձևաչափով</w:t>
            </w:r>
            <w:r w:rsidRPr="00A47C12">
              <w:rPr>
                <w:rFonts w:ascii="GHEA Grapalat" w:hAnsi="GHEA Grapalat"/>
                <w:lang w:val="hy-AM"/>
              </w:rPr>
              <w:t xml:space="preserve"> մինչև հաշվետու տարվան հաջորդող տարվա մարտի 1-ը ներառյալ հարկային մարմին է ներկայացվելու հաշվետու տարվա ընթացքում հաշվարկված աշխատավարձի և դրան հավասարեցված վճարումների, ինչպես նաև դրանցից հաշվարկված ու ՀՀ պետական բյուջե վճարված եկամտային հարկի գումարների վերաբերյալ տեղեկատվություն:</w:t>
            </w:r>
          </w:p>
          <w:p w14:paraId="107945D6" w14:textId="1EA72832" w:rsidR="00C5465F" w:rsidRPr="00A47C12" w:rsidRDefault="00C5465F" w:rsidP="00C5465F">
            <w:pPr>
              <w:ind w:firstLine="319"/>
              <w:rPr>
                <w:rFonts w:ascii="GHEA Grapalat" w:hAnsi="GHEA Grapalat"/>
                <w:lang w:val="hy-AM"/>
              </w:rPr>
            </w:pPr>
            <w:r w:rsidRPr="00A47C12">
              <w:rPr>
                <w:rFonts w:ascii="GHEA Grapalat" w:hAnsi="GHEA Grapalat"/>
                <w:lang w:val="hy-AM"/>
              </w:rPr>
              <w:t>Վերոնշված հարաբերությունների կարգավորումն, ըստ էության, ենթադրում է նորմատիվ բնույթի ակտի ընդունում: Մինչդեռ, ուշադրություն ենք հրավիրում</w:t>
            </w:r>
            <w:r w:rsidRPr="00A47C12">
              <w:rPr>
                <w:rFonts w:ascii="GHEA Grapalat" w:hAnsi="GHEA Grapalat"/>
                <w:b/>
                <w:lang w:val="hy-AM"/>
              </w:rPr>
              <w:t xml:space="preserve"> </w:t>
            </w:r>
            <w:r w:rsidRPr="00A47C12">
              <w:rPr>
                <w:rFonts w:ascii="GHEA Grapalat" w:hAnsi="GHEA Grapalat"/>
                <w:lang w:val="hy-AM"/>
              </w:rPr>
              <w:t xml:space="preserve">Սահմանադրության 6-րդ հոդվածով սահմանված օրինականության սահմանադրական սկզբունքին, որի համաձայն՝ Սահմանադրության և օրենքների հիման վրա և դրանց իրականացումն ապահովելու նպատակով </w:t>
            </w:r>
            <w:r w:rsidRPr="00A47C12">
              <w:rPr>
                <w:rFonts w:ascii="GHEA Grapalat" w:hAnsi="GHEA Grapalat"/>
                <w:b/>
                <w:lang w:val="hy-AM"/>
              </w:rPr>
              <w:t>Սահմանադրությամբ նախատեսված մարմինները</w:t>
            </w:r>
            <w:r w:rsidRPr="00A47C12">
              <w:rPr>
                <w:rFonts w:ascii="GHEA Grapalat" w:hAnsi="GHEA Grapalat"/>
                <w:lang w:val="hy-AM"/>
              </w:rPr>
              <w:t xml:space="preserve"> </w:t>
            </w:r>
            <w:r w:rsidRPr="00A47C12">
              <w:rPr>
                <w:rFonts w:ascii="GHEA Grapalat" w:hAnsi="GHEA Grapalat"/>
                <w:b/>
                <w:lang w:val="hy-AM"/>
              </w:rPr>
              <w:t>կարող են օրենքով</w:t>
            </w:r>
            <w:r w:rsidRPr="00A47C12">
              <w:rPr>
                <w:rFonts w:ascii="GHEA Grapalat" w:hAnsi="GHEA Grapalat"/>
                <w:lang w:val="hy-AM"/>
              </w:rPr>
              <w:t xml:space="preserve"> լիազորվել ընդունելու ենթաօրենս</w:t>
            </w:r>
            <w:r w:rsidR="00A50AC0" w:rsidRPr="00A47C12">
              <w:rPr>
                <w:rFonts w:ascii="GHEA Grapalat" w:hAnsi="GHEA Grapalat"/>
                <w:lang w:val="hy-AM"/>
              </w:rPr>
              <w:t>դրական նորմատիվ իրավական ակտեր:</w:t>
            </w:r>
          </w:p>
          <w:p w14:paraId="2FDCC34B" w14:textId="4FB24853" w:rsidR="009910C6" w:rsidRPr="00A47C12" w:rsidRDefault="00C5465F" w:rsidP="00290D80">
            <w:pPr>
              <w:ind w:firstLine="319"/>
              <w:rPr>
                <w:rFonts w:ascii="GHEA Grapalat" w:hAnsi="GHEA Grapalat"/>
                <w:lang w:val="hy-AM"/>
              </w:rPr>
            </w:pPr>
            <w:r w:rsidRPr="00A47C12">
              <w:rPr>
                <w:rFonts w:ascii="GHEA Grapalat" w:hAnsi="GHEA Grapalat"/>
                <w:lang w:val="hy-AM"/>
              </w:rPr>
              <w:t xml:space="preserve">Ըստ այդմ, նախ որևէ պետական մարմնի </w:t>
            </w:r>
            <w:r w:rsidRPr="00A47C12">
              <w:rPr>
                <w:rFonts w:ascii="GHEA Grapalat" w:hAnsi="GHEA Grapalat"/>
                <w:b/>
                <w:lang w:val="hy-AM"/>
              </w:rPr>
              <w:t>Կառավարության որոշմամբ</w:t>
            </w:r>
            <w:r w:rsidRPr="00A47C12">
              <w:rPr>
                <w:rFonts w:ascii="GHEA Grapalat" w:hAnsi="GHEA Grapalat"/>
                <w:lang w:val="hy-AM"/>
              </w:rPr>
              <w:t xml:space="preserve"> չի կարող պատվիրակվել նորմատիվ իրավական ակտ ընդունելու իրավասություն, իսկ </w:t>
            </w:r>
            <w:r w:rsidRPr="00A47C12">
              <w:rPr>
                <w:rFonts w:ascii="GHEA Grapalat" w:hAnsi="GHEA Grapalat"/>
                <w:b/>
                <w:lang w:val="hy-AM"/>
              </w:rPr>
              <w:t>Պետական եկամուտների կոմիտեն</w:t>
            </w:r>
            <w:r w:rsidRPr="00A47C12">
              <w:rPr>
                <w:rFonts w:ascii="GHEA Grapalat" w:hAnsi="GHEA Grapalat"/>
                <w:lang w:val="hy-AM"/>
              </w:rPr>
              <w:t xml:space="preserve"> </w:t>
            </w:r>
            <w:r w:rsidRPr="00A47C12">
              <w:rPr>
                <w:rFonts w:ascii="GHEA Grapalat" w:hAnsi="GHEA Grapalat"/>
                <w:lang w:val="hy-AM"/>
              </w:rPr>
              <w:lastRenderedPageBreak/>
              <w:t>էլ Սահմանադրության նշված հոդվածի համատեքստում չի կարող դիտվել որպես</w:t>
            </w:r>
            <w:r w:rsidRPr="00A47C12">
              <w:rPr>
                <w:rFonts w:ascii="GHEA Grapalat" w:hAnsi="GHEA Grapalat"/>
                <w:b/>
                <w:lang w:val="hy-AM"/>
              </w:rPr>
              <w:t xml:space="preserve"> </w:t>
            </w:r>
            <w:r w:rsidRPr="00A47C12">
              <w:rPr>
                <w:rFonts w:ascii="GHEA Grapalat" w:hAnsi="GHEA Grapalat"/>
                <w:lang w:val="hy-AM"/>
              </w:rPr>
              <w:t>Սահմանադրությամբ նախատեսված մարմին:</w:t>
            </w:r>
          </w:p>
        </w:tc>
        <w:tc>
          <w:tcPr>
            <w:tcW w:w="7654" w:type="dxa"/>
          </w:tcPr>
          <w:p w14:paraId="6ADC172F" w14:textId="77777777" w:rsidR="00B5616F" w:rsidRPr="00A47C12" w:rsidRDefault="00B5616F" w:rsidP="00B5616F">
            <w:pPr>
              <w:pStyle w:val="ListParagraph"/>
              <w:suppressAutoHyphens/>
              <w:ind w:left="0"/>
              <w:jc w:val="center"/>
              <w:rPr>
                <w:rFonts w:ascii="GHEA Grapalat" w:eastAsiaTheme="minorHAnsi" w:hAnsi="GHEA Grapalat" w:cstheme="minorBidi"/>
                <w:b/>
                <w:bCs/>
                <w:shd w:val="clear" w:color="auto" w:fill="FFFFFF"/>
                <w:lang w:val="hy-AM"/>
              </w:rPr>
            </w:pPr>
            <w:r w:rsidRPr="00A47C12">
              <w:rPr>
                <w:rFonts w:ascii="GHEA Grapalat" w:eastAsiaTheme="minorHAnsi" w:hAnsi="GHEA Grapalat" w:cstheme="minorBidi"/>
                <w:b/>
                <w:bCs/>
                <w:shd w:val="clear" w:color="auto" w:fill="FFFFFF"/>
                <w:lang w:val="hy-AM"/>
              </w:rPr>
              <w:lastRenderedPageBreak/>
              <w:t>Չի ընդունվել:</w:t>
            </w:r>
          </w:p>
          <w:p w14:paraId="0095F3EE" w14:textId="50E8288A" w:rsidR="00A50AC0" w:rsidRPr="00A47C12" w:rsidRDefault="00A47C12" w:rsidP="00A50AC0">
            <w:pPr>
              <w:ind w:firstLine="290"/>
              <w:rPr>
                <w:rFonts w:ascii="GHEA Grapalat" w:hAnsi="GHEA Grapalat"/>
                <w:bCs/>
                <w:iCs/>
                <w:lang w:val="hy-AM"/>
              </w:rPr>
            </w:pPr>
            <w:r w:rsidRPr="00A47C12">
              <w:rPr>
                <w:rFonts w:ascii="GHEA Grapalat" w:hAnsi="GHEA Grapalat"/>
                <w:bCs/>
                <w:iCs/>
                <w:lang w:val="hy-AM"/>
              </w:rPr>
              <w:t>Նախ, հ</w:t>
            </w:r>
            <w:r w:rsidR="00A50AC0" w:rsidRPr="00A47C12">
              <w:rPr>
                <w:rFonts w:ascii="GHEA Grapalat" w:hAnsi="GHEA Grapalat"/>
                <w:bCs/>
                <w:iCs/>
                <w:lang w:val="hy-AM"/>
              </w:rPr>
              <w:t xml:space="preserve">արկ ենք համարում նշել, որ խոսքը վերաբերում է որոշ պետական մարմինների (ուժային կառույցների) կողմից հարկային մարմնին տեղեկատվության ներկայացմանը։ Այս պարագայում գտնում ենք, որ նշյալ տեղեկատվության ներկայացման հետ կապված հարաբերությունները կարող է կարգավորվել հարկային մարմնի կողմից ոչ </w:t>
            </w:r>
            <w:r w:rsidR="00A50AC0" w:rsidRPr="00A47C12">
              <w:rPr>
                <w:rFonts w:ascii="GHEA Grapalat" w:hAnsi="GHEA Grapalat"/>
                <w:shd w:val="clear" w:color="auto" w:fill="FFFFFF"/>
                <w:lang w:val="hy-AM"/>
              </w:rPr>
              <w:t xml:space="preserve">նորմատիվ իրավական ակտ </w:t>
            </w:r>
            <w:r w:rsidR="00DC68A5" w:rsidRPr="00A47C12">
              <w:rPr>
                <w:rFonts w:ascii="GHEA Grapalat" w:hAnsi="GHEA Grapalat"/>
                <w:shd w:val="clear" w:color="auto" w:fill="FFFFFF"/>
                <w:lang w:val="hy-AM"/>
              </w:rPr>
              <w:t>ընդունելու</w:t>
            </w:r>
            <w:r w:rsidR="00A50AC0" w:rsidRPr="00A47C12">
              <w:rPr>
                <w:rFonts w:ascii="GHEA Grapalat" w:hAnsi="GHEA Grapalat"/>
                <w:shd w:val="clear" w:color="auto" w:fill="FFFFFF"/>
                <w:lang w:val="hy-AM"/>
              </w:rPr>
              <w:t xml:space="preserve"> միջոցով։</w:t>
            </w:r>
          </w:p>
          <w:p w14:paraId="63B5C0E2" w14:textId="0FC92800" w:rsidR="00A778FF" w:rsidRPr="00A47C12" w:rsidRDefault="00A778FF" w:rsidP="007B4063">
            <w:pPr>
              <w:pStyle w:val="ListParagraph"/>
              <w:ind w:left="0" w:firstLine="290"/>
              <w:rPr>
                <w:rFonts w:ascii="GHEA Grapalat" w:hAnsi="GHEA Grapalat"/>
                <w:b/>
                <w:bCs/>
                <w:iCs/>
                <w:lang w:val="hy-AM"/>
              </w:rPr>
            </w:pPr>
            <w:r w:rsidRPr="00A47C12">
              <w:rPr>
                <w:rFonts w:ascii="GHEA Grapalat" w:hAnsi="GHEA Grapalat"/>
                <w:bCs/>
                <w:iCs/>
                <w:lang w:val="hy-AM"/>
              </w:rPr>
              <w:t>Հայտնում ենք</w:t>
            </w:r>
            <w:r w:rsidR="00A47C12" w:rsidRPr="00A47C12">
              <w:rPr>
                <w:rFonts w:ascii="GHEA Grapalat" w:hAnsi="GHEA Grapalat"/>
                <w:bCs/>
                <w:iCs/>
                <w:lang w:val="hy-AM"/>
              </w:rPr>
              <w:t xml:space="preserve"> նաև</w:t>
            </w:r>
            <w:r w:rsidRPr="00A47C12">
              <w:rPr>
                <w:rFonts w:ascii="GHEA Grapalat" w:hAnsi="GHEA Grapalat"/>
                <w:bCs/>
                <w:iCs/>
                <w:lang w:val="hy-AM"/>
              </w:rPr>
              <w:t xml:space="preserve">, որ ՀՀ հարկային օրենսգրքի 158-րդ հոդվածի 3-րդ մասի համաձայն՝ հարկային տարվա ընթացքում ֆիզիկական անձի՝ Հարկային օրենսգրքի 147.1-ին հոդվածով սահմանված սոցիալական ծախսերը Հարկային օրենսգրքի 143-րդ հոդվածով սահմանված հարկման բազայի նկատմամբ Հարկային օրենսգրքի 150-րդ հոդվածով սահմանված դրույքաչափերով հաշվարկված և (կամ) վճարված (այդ թվում՝ հարկային գործակալի կողմից) եկամտային հարկի գումարից </w:t>
            </w:r>
            <w:r w:rsidRPr="00A47C12">
              <w:rPr>
                <w:rFonts w:ascii="GHEA Grapalat" w:hAnsi="GHEA Grapalat"/>
                <w:b/>
                <w:bCs/>
                <w:iCs/>
                <w:lang w:val="hy-AM"/>
              </w:rPr>
              <w:t>փոխհատուցվում (վերադարձվում) են Կառավարության սահմանած</w:t>
            </w:r>
            <w:r w:rsidRPr="00A47C12">
              <w:rPr>
                <w:rFonts w:ascii="Calibri" w:hAnsi="Calibri" w:cs="Calibri"/>
                <w:b/>
                <w:bCs/>
                <w:iCs/>
                <w:lang w:val="hy-AM"/>
              </w:rPr>
              <w:t> </w:t>
            </w:r>
            <w:r w:rsidRPr="00A47C12">
              <w:rPr>
                <w:rFonts w:ascii="GHEA Grapalat" w:hAnsi="GHEA Grapalat" w:cs="GHEA Grapalat"/>
                <w:b/>
                <w:bCs/>
                <w:iCs/>
                <w:lang w:val="hy-AM"/>
              </w:rPr>
              <w:t>կարգով</w:t>
            </w:r>
            <w:r w:rsidRPr="00A47C12">
              <w:rPr>
                <w:rFonts w:ascii="GHEA Grapalat" w:hAnsi="GHEA Grapalat"/>
                <w:b/>
                <w:bCs/>
                <w:iCs/>
                <w:lang w:val="hy-AM"/>
              </w:rPr>
              <w:t>:</w:t>
            </w:r>
          </w:p>
          <w:p w14:paraId="22A86553" w14:textId="396F7797" w:rsidR="00A778FF" w:rsidRPr="00A47C12" w:rsidRDefault="00A778FF" w:rsidP="007B4063">
            <w:pPr>
              <w:pStyle w:val="ListParagraph"/>
              <w:ind w:left="0" w:firstLine="290"/>
              <w:rPr>
                <w:rFonts w:ascii="GHEA Grapalat" w:hAnsi="GHEA Grapalat"/>
                <w:bCs/>
                <w:iCs/>
                <w:lang w:val="hy-AM"/>
              </w:rPr>
            </w:pPr>
            <w:r w:rsidRPr="00A47C12">
              <w:rPr>
                <w:rFonts w:ascii="GHEA Grapalat" w:hAnsi="GHEA Grapalat"/>
                <w:bCs/>
                <w:iCs/>
                <w:lang w:val="hy-AM"/>
              </w:rPr>
              <w:t>ՀՀ կառավարության 2023 թվականի հունիսի 16-ի թիվ 956-Ն որո</w:t>
            </w:r>
            <w:r w:rsidR="00A47C12" w:rsidRPr="00A47C12">
              <w:rPr>
                <w:rFonts w:ascii="GHEA Grapalat" w:hAnsi="GHEA Grapalat"/>
                <w:bCs/>
                <w:iCs/>
                <w:lang w:val="hy-AM"/>
              </w:rPr>
              <w:t xml:space="preserve">շման 1-ին կետով սահմանված հավելվածով սահմանվել է սոցիալական ծախսի փոխհատուցման ընթացակարգը։ Ընդ որում, </w:t>
            </w:r>
            <w:r w:rsidRPr="00A47C12">
              <w:rPr>
                <w:rFonts w:ascii="GHEA Grapalat" w:hAnsi="GHEA Grapalat"/>
                <w:bCs/>
                <w:iCs/>
                <w:lang w:val="hy-AM"/>
              </w:rPr>
              <w:t xml:space="preserve">կարգավորումների համաձայն եկամտային հարկի գումարներից </w:t>
            </w:r>
            <w:r w:rsidRPr="00A47C12">
              <w:rPr>
                <w:rFonts w:ascii="GHEA Grapalat" w:hAnsi="GHEA Grapalat"/>
                <w:bCs/>
                <w:iCs/>
                <w:lang w:val="hy-AM"/>
              </w:rPr>
              <w:lastRenderedPageBreak/>
              <w:t>փոխհատուցումը (վերադարձը) իրականացվում է հարկային մարմնի կողմից:</w:t>
            </w:r>
          </w:p>
          <w:p w14:paraId="044BB77F" w14:textId="4FA765B9" w:rsidR="00A47C12" w:rsidRPr="00A47C12" w:rsidRDefault="00A47C12" w:rsidP="007B4063">
            <w:pPr>
              <w:pStyle w:val="ListParagraph"/>
              <w:ind w:left="0" w:firstLine="290"/>
              <w:rPr>
                <w:rFonts w:ascii="GHEA Grapalat" w:hAnsi="GHEA Grapalat"/>
                <w:bCs/>
                <w:iCs/>
                <w:lang w:val="hy-AM"/>
              </w:rPr>
            </w:pPr>
            <w:r w:rsidRPr="00A47C12">
              <w:rPr>
                <w:rFonts w:ascii="GHEA Grapalat" w:hAnsi="GHEA Grapalat"/>
                <w:bCs/>
                <w:iCs/>
                <w:lang w:val="hy-AM"/>
              </w:rPr>
              <w:t>Հաշվի առնելով որոշ պետական մարմիններում աշխատող անձանց վերաբերյալ տեղեկատվության գաղտնի լինելու հանգամանքը՝ նախագծով առաջարկվում է ներդնել սոցիալական ծախսերի փոխհատուցման նոր ընթացակարգեր և այդ ընթացակարգերի ապահովման նպատակով պետական մարմինների միջև տեղեկատվության փոխանակման դրույթներ։</w:t>
            </w:r>
          </w:p>
          <w:p w14:paraId="3D877916" w14:textId="2B97D7A2" w:rsidR="0094346C" w:rsidRPr="00A47C12" w:rsidRDefault="00A778FF" w:rsidP="0094346C">
            <w:pPr>
              <w:pStyle w:val="ListParagraph"/>
              <w:ind w:left="0" w:firstLine="290"/>
              <w:rPr>
                <w:rFonts w:ascii="GHEA Grapalat" w:hAnsi="GHEA Grapalat"/>
                <w:bCs/>
                <w:iCs/>
                <w:lang w:val="hy-AM"/>
              </w:rPr>
            </w:pPr>
            <w:r w:rsidRPr="00A47C12">
              <w:rPr>
                <w:rFonts w:ascii="GHEA Grapalat" w:hAnsi="GHEA Grapalat"/>
                <w:bCs/>
                <w:iCs/>
                <w:lang w:val="hy-AM"/>
              </w:rPr>
              <w:t xml:space="preserve">Այս առումով, հայտնում ենք, որ </w:t>
            </w:r>
            <w:r w:rsidR="0094346C" w:rsidRPr="00A47C12">
              <w:rPr>
                <w:rFonts w:ascii="GHEA Grapalat" w:hAnsi="GHEA Grapalat"/>
                <w:bCs/>
                <w:iCs/>
                <w:lang w:val="hy-AM"/>
              </w:rPr>
              <w:t xml:space="preserve">կախված անձին վերաբերող տեղեկատվության գաղտնիության աստիճանից նախագծով առաջարկվում է սահմանել փոխհատուցման երկու հնարավորություն՝ հարկային մարմնի կողմից և համապատասխան պետական մարմնի կողմից: Ընդ որում, փոխհատուցման եղանակը, ըստ էության, որոշելու են համապատասխան </w:t>
            </w:r>
            <w:r w:rsidR="00A47C12" w:rsidRPr="00A47C12">
              <w:rPr>
                <w:rFonts w:ascii="GHEA Grapalat" w:hAnsi="GHEA Grapalat"/>
                <w:bCs/>
                <w:iCs/>
                <w:lang w:val="hy-AM"/>
              </w:rPr>
              <w:t xml:space="preserve">պետական </w:t>
            </w:r>
            <w:r w:rsidR="0094346C" w:rsidRPr="00A47C12">
              <w:rPr>
                <w:rFonts w:ascii="GHEA Grapalat" w:hAnsi="GHEA Grapalat"/>
                <w:bCs/>
                <w:iCs/>
                <w:lang w:val="hy-AM"/>
              </w:rPr>
              <w:t>մարմինները</w:t>
            </w:r>
            <w:r w:rsidR="00A47C12" w:rsidRPr="00A47C12">
              <w:rPr>
                <w:rFonts w:ascii="GHEA Grapalat" w:hAnsi="GHEA Grapalat"/>
                <w:bCs/>
                <w:iCs/>
                <w:lang w:val="hy-AM"/>
              </w:rPr>
              <w:t xml:space="preserve"> (ուժային կառույցները)</w:t>
            </w:r>
            <w:r w:rsidR="0094346C" w:rsidRPr="00A47C12">
              <w:rPr>
                <w:rFonts w:ascii="GHEA Grapalat" w:hAnsi="GHEA Grapalat"/>
                <w:bCs/>
                <w:iCs/>
                <w:lang w:val="hy-AM"/>
              </w:rPr>
              <w:t>:</w:t>
            </w:r>
          </w:p>
          <w:p w14:paraId="377385AE" w14:textId="23BB4DF0" w:rsidR="009910C6" w:rsidRPr="00A47C12" w:rsidRDefault="0094346C" w:rsidP="00A47C12">
            <w:pPr>
              <w:pStyle w:val="ListParagraph"/>
              <w:ind w:left="0" w:firstLine="290"/>
              <w:rPr>
                <w:rFonts w:ascii="GHEA Grapalat" w:hAnsi="GHEA Grapalat"/>
                <w:lang w:val="hy-AM" w:eastAsia="en-US"/>
              </w:rPr>
            </w:pPr>
            <w:r w:rsidRPr="00A47C12">
              <w:rPr>
                <w:rFonts w:ascii="GHEA Grapalat" w:hAnsi="GHEA Grapalat"/>
                <w:bCs/>
                <w:iCs/>
                <w:lang w:val="hy-AM"/>
              </w:rPr>
              <w:t>Հարկ է նկատել, որ անձին վերաբերող տեղեկատվությունը Հայաստանի Հանրապետության օրենս</w:t>
            </w:r>
            <w:r w:rsidRPr="00A47C12">
              <w:rPr>
                <w:rFonts w:ascii="GHEA Grapalat" w:hAnsi="GHEA Grapalat"/>
                <w:bCs/>
                <w:iCs/>
                <w:lang w:val="hy-AM"/>
              </w:rPr>
              <w:softHyphen/>
              <w:t>դրու</w:t>
            </w:r>
            <w:r w:rsidRPr="00A47C12">
              <w:rPr>
                <w:rFonts w:ascii="GHEA Grapalat" w:hAnsi="GHEA Grapalat"/>
                <w:bCs/>
                <w:iCs/>
                <w:lang w:val="hy-AM"/>
              </w:rPr>
              <w:softHyphen/>
              <w:t xml:space="preserve">թյամբ որպես սահմանափակ օգտագործման ենթակա տեղեկատվություն սահմանված լինելու դեպքերում </w:t>
            </w:r>
            <w:r w:rsidR="00A50AC0" w:rsidRPr="00A47C12">
              <w:rPr>
                <w:rFonts w:ascii="GHEA Grapalat" w:hAnsi="GHEA Grapalat"/>
                <w:bCs/>
                <w:iCs/>
                <w:lang w:val="hy-AM"/>
              </w:rPr>
              <w:t>նմանօրինակ կարգավորում ներկայումս սահմանված է հիպոտեկային վարկի սպասարկման համար վճարված տոկոսների գումարների չափով ֆիզիկական անձանց կողմից վճարված եկամտային հարկի գումարների վերադարձման մասով՝ ՀՀ պետական եկամուտների կոմիտեի նախագահի 2021 թվականի դեկտեմբերի 10-ի թիվ 1274-Լ հրամանով</w:t>
            </w:r>
            <w:r w:rsidR="008261D0" w:rsidRPr="00A47C12">
              <w:rPr>
                <w:rFonts w:ascii="GHEA Grapalat" w:hAnsi="GHEA Grapalat"/>
                <w:bCs/>
                <w:iCs/>
                <w:lang w:val="hy-AM"/>
              </w:rPr>
              <w:t>, որում փոփոխություններ և լրացումներ են կատարվել ՀՀ պետական եկամուտների կոմիտեի նախագահի 2024 թվականի հուլիսի 30-ի թիվ 940-Լ որոշմամբ, մասնավորապես՝  սահմանվել է</w:t>
            </w:r>
            <w:r w:rsidR="008261D0" w:rsidRPr="00A47C12">
              <w:rPr>
                <w:rFonts w:ascii="GHEA Grapalat" w:hAnsi="GHEA Grapalat"/>
                <w:bCs/>
                <w:iCs/>
                <w:lang w:val="hy-AM"/>
              </w:rPr>
              <w:t xml:space="preserve"> </w:t>
            </w:r>
            <w:r w:rsidR="008261D0" w:rsidRPr="00A47C12">
              <w:rPr>
                <w:rFonts w:ascii="GHEA Grapalat" w:hAnsi="GHEA Grapalat"/>
                <w:bCs/>
                <w:iCs/>
                <w:lang w:val="hy-AM"/>
              </w:rPr>
              <w:t xml:space="preserve">վարձու աշխատողի համար գրանցման հայտում և (կամ) եկամտային հարկի հաշվարկում ներառվելիք՝ անձին վերաբերող տեղեկատվությունը Հայաստանի Հանրապետության օրենսդրությամբ որպես սահմանափակ օգտագործման ենթակա տեղեկատվություն սահմանված լինելու դեպքում՝ հաշվետու </w:t>
            </w:r>
            <w:r w:rsidR="008261D0" w:rsidRPr="00A47C12">
              <w:rPr>
                <w:rFonts w:ascii="GHEA Grapalat" w:hAnsi="GHEA Grapalat"/>
                <w:bCs/>
                <w:iCs/>
                <w:lang w:val="hy-AM"/>
              </w:rPr>
              <w:lastRenderedPageBreak/>
              <w:t>եռամսյակի ընթացքում հաշվարկված աշխատավարձի և դրան հավասարեցված վճարումների և դրանցից հաշվարկված ու Հայաստանի Հանրապետության պետական բյուջե վճարված եկամտային հարկի գումարների վերաբերյալ տեղեկատվությունը հարկային մարմին ներկայացնելու կարգ:</w:t>
            </w:r>
          </w:p>
        </w:tc>
      </w:tr>
    </w:tbl>
    <w:p w14:paraId="7CB36721" w14:textId="5973E27E" w:rsidR="00591440" w:rsidRPr="00A47C12" w:rsidRDefault="00591440" w:rsidP="00A3580E">
      <w:pPr>
        <w:pStyle w:val="ListParagraph"/>
        <w:tabs>
          <w:tab w:val="left" w:pos="562"/>
        </w:tabs>
        <w:suppressAutoHyphens/>
        <w:ind w:left="319"/>
        <w:rPr>
          <w:rFonts w:ascii="GHEA Grapalat" w:eastAsia="NSimSun" w:hAnsi="GHEA Grapalat" w:cs="Lucida Sans"/>
          <w:kern w:val="2"/>
          <w:shd w:val="clear" w:color="auto" w:fill="FFFFFF"/>
          <w:lang w:val="hy-AM" w:eastAsia="zh-CN" w:bidi="hi-IN"/>
        </w:rPr>
      </w:pPr>
    </w:p>
    <w:sectPr w:rsidR="00591440" w:rsidRPr="00A47C12" w:rsidSect="0043306C">
      <w:pgSz w:w="16840" w:h="11907" w:orient="landscape" w:code="9"/>
      <w:pgMar w:top="567" w:right="1134" w:bottom="567" w:left="567"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8A49F60" w16cex:dateUtc="2026-09-10T12: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461E51A" w16cid:durableId="68A49F60"/>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9FE400" w14:textId="77777777" w:rsidR="00005CCC" w:rsidRDefault="00005CCC" w:rsidP="000C577F">
      <w:r>
        <w:separator/>
      </w:r>
    </w:p>
  </w:endnote>
  <w:endnote w:type="continuationSeparator" w:id="0">
    <w:p w14:paraId="6099B719" w14:textId="77777777" w:rsidR="00005CCC" w:rsidRDefault="00005CCC" w:rsidP="000C57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Franklin Gothic Medium Cond">
    <w:panose1 w:val="020B06060304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CAD967" w14:textId="77777777" w:rsidR="00005CCC" w:rsidRDefault="00005CCC" w:rsidP="000C577F">
      <w:r>
        <w:separator/>
      </w:r>
    </w:p>
  </w:footnote>
  <w:footnote w:type="continuationSeparator" w:id="0">
    <w:p w14:paraId="09A0F0A9" w14:textId="77777777" w:rsidR="00005CCC" w:rsidRDefault="00005CCC" w:rsidP="000C577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2355"/>
    <w:multiLevelType w:val="hybridMultilevel"/>
    <w:tmpl w:val="CC80C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602F1E"/>
    <w:multiLevelType w:val="hybridMultilevel"/>
    <w:tmpl w:val="1C065840"/>
    <w:lvl w:ilvl="0" w:tplc="0409000F">
      <w:start w:val="1"/>
      <w:numFmt w:val="decimal"/>
      <w:lvlText w:val="%1."/>
      <w:lvlJc w:val="left"/>
      <w:pPr>
        <w:ind w:left="897" w:hanging="360"/>
      </w:pPr>
    </w:lvl>
    <w:lvl w:ilvl="1" w:tplc="04090019" w:tentative="1">
      <w:start w:val="1"/>
      <w:numFmt w:val="lowerLetter"/>
      <w:lvlText w:val="%2."/>
      <w:lvlJc w:val="left"/>
      <w:pPr>
        <w:ind w:left="1617" w:hanging="360"/>
      </w:pPr>
    </w:lvl>
    <w:lvl w:ilvl="2" w:tplc="0409001B" w:tentative="1">
      <w:start w:val="1"/>
      <w:numFmt w:val="lowerRoman"/>
      <w:lvlText w:val="%3."/>
      <w:lvlJc w:val="right"/>
      <w:pPr>
        <w:ind w:left="2337" w:hanging="180"/>
      </w:pPr>
    </w:lvl>
    <w:lvl w:ilvl="3" w:tplc="0409000F" w:tentative="1">
      <w:start w:val="1"/>
      <w:numFmt w:val="decimal"/>
      <w:lvlText w:val="%4."/>
      <w:lvlJc w:val="left"/>
      <w:pPr>
        <w:ind w:left="3057" w:hanging="360"/>
      </w:pPr>
    </w:lvl>
    <w:lvl w:ilvl="4" w:tplc="04090019" w:tentative="1">
      <w:start w:val="1"/>
      <w:numFmt w:val="lowerLetter"/>
      <w:lvlText w:val="%5."/>
      <w:lvlJc w:val="left"/>
      <w:pPr>
        <w:ind w:left="3777" w:hanging="360"/>
      </w:pPr>
    </w:lvl>
    <w:lvl w:ilvl="5" w:tplc="0409001B" w:tentative="1">
      <w:start w:val="1"/>
      <w:numFmt w:val="lowerRoman"/>
      <w:lvlText w:val="%6."/>
      <w:lvlJc w:val="right"/>
      <w:pPr>
        <w:ind w:left="4497" w:hanging="180"/>
      </w:pPr>
    </w:lvl>
    <w:lvl w:ilvl="6" w:tplc="0409000F" w:tentative="1">
      <w:start w:val="1"/>
      <w:numFmt w:val="decimal"/>
      <w:lvlText w:val="%7."/>
      <w:lvlJc w:val="left"/>
      <w:pPr>
        <w:ind w:left="5217" w:hanging="360"/>
      </w:pPr>
    </w:lvl>
    <w:lvl w:ilvl="7" w:tplc="04090019" w:tentative="1">
      <w:start w:val="1"/>
      <w:numFmt w:val="lowerLetter"/>
      <w:lvlText w:val="%8."/>
      <w:lvlJc w:val="left"/>
      <w:pPr>
        <w:ind w:left="5937" w:hanging="360"/>
      </w:pPr>
    </w:lvl>
    <w:lvl w:ilvl="8" w:tplc="0409001B" w:tentative="1">
      <w:start w:val="1"/>
      <w:numFmt w:val="lowerRoman"/>
      <w:lvlText w:val="%9."/>
      <w:lvlJc w:val="right"/>
      <w:pPr>
        <w:ind w:left="6657" w:hanging="180"/>
      </w:pPr>
    </w:lvl>
  </w:abstractNum>
  <w:abstractNum w:abstractNumId="2" w15:restartNumberingAfterBreak="0">
    <w:nsid w:val="06F17156"/>
    <w:multiLevelType w:val="hybridMultilevel"/>
    <w:tmpl w:val="265E2F54"/>
    <w:lvl w:ilvl="0" w:tplc="0409000F">
      <w:start w:val="1"/>
      <w:numFmt w:val="decimal"/>
      <w:lvlText w:val="%1."/>
      <w:lvlJc w:val="left"/>
      <w:pPr>
        <w:tabs>
          <w:tab w:val="num" w:pos="1404"/>
        </w:tabs>
        <w:ind w:left="1404" w:hanging="360"/>
      </w:pPr>
    </w:lvl>
    <w:lvl w:ilvl="1" w:tplc="04090019">
      <w:start w:val="1"/>
      <w:numFmt w:val="lowerLetter"/>
      <w:lvlText w:val="%2."/>
      <w:lvlJc w:val="left"/>
      <w:pPr>
        <w:tabs>
          <w:tab w:val="num" w:pos="2124"/>
        </w:tabs>
        <w:ind w:left="2124" w:hanging="360"/>
      </w:pPr>
    </w:lvl>
    <w:lvl w:ilvl="2" w:tplc="0409001B">
      <w:start w:val="1"/>
      <w:numFmt w:val="lowerRoman"/>
      <w:lvlText w:val="%3."/>
      <w:lvlJc w:val="right"/>
      <w:pPr>
        <w:tabs>
          <w:tab w:val="num" w:pos="2844"/>
        </w:tabs>
        <w:ind w:left="2844" w:hanging="180"/>
      </w:pPr>
    </w:lvl>
    <w:lvl w:ilvl="3" w:tplc="0409000F">
      <w:start w:val="1"/>
      <w:numFmt w:val="decimal"/>
      <w:lvlText w:val="%4."/>
      <w:lvlJc w:val="left"/>
      <w:pPr>
        <w:tabs>
          <w:tab w:val="num" w:pos="3564"/>
        </w:tabs>
        <w:ind w:left="3564" w:hanging="360"/>
      </w:pPr>
    </w:lvl>
    <w:lvl w:ilvl="4" w:tplc="04090019">
      <w:start w:val="1"/>
      <w:numFmt w:val="lowerLetter"/>
      <w:lvlText w:val="%5."/>
      <w:lvlJc w:val="left"/>
      <w:pPr>
        <w:tabs>
          <w:tab w:val="num" w:pos="4284"/>
        </w:tabs>
        <w:ind w:left="4284" w:hanging="360"/>
      </w:pPr>
    </w:lvl>
    <w:lvl w:ilvl="5" w:tplc="0409001B">
      <w:start w:val="1"/>
      <w:numFmt w:val="lowerRoman"/>
      <w:lvlText w:val="%6."/>
      <w:lvlJc w:val="right"/>
      <w:pPr>
        <w:tabs>
          <w:tab w:val="num" w:pos="5004"/>
        </w:tabs>
        <w:ind w:left="5004" w:hanging="180"/>
      </w:pPr>
    </w:lvl>
    <w:lvl w:ilvl="6" w:tplc="0409000F">
      <w:start w:val="1"/>
      <w:numFmt w:val="decimal"/>
      <w:lvlText w:val="%7."/>
      <w:lvlJc w:val="left"/>
      <w:pPr>
        <w:tabs>
          <w:tab w:val="num" w:pos="5724"/>
        </w:tabs>
        <w:ind w:left="5724" w:hanging="360"/>
      </w:pPr>
    </w:lvl>
    <w:lvl w:ilvl="7" w:tplc="04090019">
      <w:start w:val="1"/>
      <w:numFmt w:val="lowerLetter"/>
      <w:lvlText w:val="%8."/>
      <w:lvlJc w:val="left"/>
      <w:pPr>
        <w:tabs>
          <w:tab w:val="num" w:pos="6444"/>
        </w:tabs>
        <w:ind w:left="6444" w:hanging="360"/>
      </w:pPr>
    </w:lvl>
    <w:lvl w:ilvl="8" w:tplc="0409001B">
      <w:start w:val="1"/>
      <w:numFmt w:val="lowerRoman"/>
      <w:lvlText w:val="%9."/>
      <w:lvlJc w:val="right"/>
      <w:pPr>
        <w:tabs>
          <w:tab w:val="num" w:pos="7164"/>
        </w:tabs>
        <w:ind w:left="7164" w:hanging="180"/>
      </w:pPr>
    </w:lvl>
  </w:abstractNum>
  <w:abstractNum w:abstractNumId="3" w15:restartNumberingAfterBreak="0">
    <w:nsid w:val="075E5745"/>
    <w:multiLevelType w:val="hybridMultilevel"/>
    <w:tmpl w:val="6E68E5EC"/>
    <w:lvl w:ilvl="0" w:tplc="F30005F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9F213C"/>
    <w:multiLevelType w:val="multilevel"/>
    <w:tmpl w:val="CDF25122"/>
    <w:lvl w:ilvl="0">
      <w:start w:val="1"/>
      <w:numFmt w:val="decimal"/>
      <w:lvlText w:val="%1."/>
      <w:lvlJc w:val="left"/>
      <w:pPr>
        <w:tabs>
          <w:tab w:val="num" w:pos="360"/>
        </w:tabs>
        <w:ind w:left="360" w:hanging="360"/>
      </w:pPr>
      <w:rPr>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08CB729B"/>
    <w:multiLevelType w:val="hybridMultilevel"/>
    <w:tmpl w:val="6E68E5EC"/>
    <w:lvl w:ilvl="0" w:tplc="F30005F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C51AA3"/>
    <w:multiLevelType w:val="hybridMultilevel"/>
    <w:tmpl w:val="1B0ABC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817385"/>
    <w:multiLevelType w:val="hybridMultilevel"/>
    <w:tmpl w:val="CC80C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74311F"/>
    <w:multiLevelType w:val="hybridMultilevel"/>
    <w:tmpl w:val="F90C0C20"/>
    <w:lvl w:ilvl="0" w:tplc="910C0550">
      <w:start w:val="1"/>
      <w:numFmt w:val="decimal"/>
      <w:lvlText w:val="%1."/>
      <w:lvlJc w:val="left"/>
      <w:pPr>
        <w:ind w:left="1260" w:hanging="360"/>
      </w:pPr>
      <w:rPr>
        <w:color w:val="auto"/>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 w15:restartNumberingAfterBreak="0">
    <w:nsid w:val="11C72803"/>
    <w:multiLevelType w:val="hybridMultilevel"/>
    <w:tmpl w:val="61E279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3C23EC0"/>
    <w:multiLevelType w:val="hybridMultilevel"/>
    <w:tmpl w:val="2D128920"/>
    <w:lvl w:ilvl="0" w:tplc="0409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11" w15:restartNumberingAfterBreak="0">
    <w:nsid w:val="15D82BDF"/>
    <w:multiLevelType w:val="hybridMultilevel"/>
    <w:tmpl w:val="842020D4"/>
    <w:lvl w:ilvl="0" w:tplc="04090011">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15:restartNumberingAfterBreak="0">
    <w:nsid w:val="17901DD1"/>
    <w:multiLevelType w:val="hybridMultilevel"/>
    <w:tmpl w:val="316EA2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18A94750"/>
    <w:multiLevelType w:val="hybridMultilevel"/>
    <w:tmpl w:val="007CEA0A"/>
    <w:lvl w:ilvl="0" w:tplc="0409000F">
      <w:start w:val="1"/>
      <w:numFmt w:val="decimal"/>
      <w:lvlText w:val="%1."/>
      <w:lvlJc w:val="left"/>
      <w:pPr>
        <w:ind w:left="1039" w:hanging="360"/>
      </w:p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14" w15:restartNumberingAfterBreak="0">
    <w:nsid w:val="19B02B65"/>
    <w:multiLevelType w:val="hybridMultilevel"/>
    <w:tmpl w:val="0BDC65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B0B2A41"/>
    <w:multiLevelType w:val="hybridMultilevel"/>
    <w:tmpl w:val="7392220A"/>
    <w:lvl w:ilvl="0" w:tplc="0409000F">
      <w:start w:val="1"/>
      <w:numFmt w:val="decimal"/>
      <w:lvlText w:val="%1."/>
      <w:lvlJc w:val="left"/>
      <w:pPr>
        <w:ind w:left="1039" w:hanging="360"/>
      </w:p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16" w15:restartNumberingAfterBreak="0">
    <w:nsid w:val="1D963239"/>
    <w:multiLevelType w:val="hybridMultilevel"/>
    <w:tmpl w:val="96C6D298"/>
    <w:lvl w:ilvl="0" w:tplc="9EEAF398">
      <w:start w:val="1"/>
      <w:numFmt w:val="decimal"/>
      <w:lvlText w:val="%1."/>
      <w:lvlJc w:val="left"/>
      <w:pPr>
        <w:tabs>
          <w:tab w:val="num" w:pos="263"/>
        </w:tabs>
        <w:ind w:left="-37" w:firstLine="20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15:restartNumberingAfterBreak="0">
    <w:nsid w:val="2C835829"/>
    <w:multiLevelType w:val="hybridMultilevel"/>
    <w:tmpl w:val="188E7E9C"/>
    <w:lvl w:ilvl="0" w:tplc="134CD1A4">
      <w:start w:val="1"/>
      <w:numFmt w:val="decimal"/>
      <w:lvlText w:val="%1."/>
      <w:lvlJc w:val="left"/>
      <w:pPr>
        <w:ind w:left="1287" w:hanging="360"/>
      </w:pPr>
      <w:rPr>
        <w:rFonts w:cs="Sylfaen" w:hint="default"/>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15:restartNumberingAfterBreak="0">
    <w:nsid w:val="2EED7B16"/>
    <w:multiLevelType w:val="hybridMultilevel"/>
    <w:tmpl w:val="4C8AD5F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34A1322B"/>
    <w:multiLevelType w:val="hybridMultilevel"/>
    <w:tmpl w:val="663EB304"/>
    <w:lvl w:ilvl="0" w:tplc="0409000F">
      <w:start w:val="1"/>
      <w:numFmt w:val="decimal"/>
      <w:lvlText w:val="%1."/>
      <w:lvlJc w:val="left"/>
      <w:pPr>
        <w:ind w:left="897" w:hanging="360"/>
      </w:pPr>
    </w:lvl>
    <w:lvl w:ilvl="1" w:tplc="04090019" w:tentative="1">
      <w:start w:val="1"/>
      <w:numFmt w:val="lowerLetter"/>
      <w:lvlText w:val="%2."/>
      <w:lvlJc w:val="left"/>
      <w:pPr>
        <w:ind w:left="1617" w:hanging="360"/>
      </w:pPr>
    </w:lvl>
    <w:lvl w:ilvl="2" w:tplc="0409001B" w:tentative="1">
      <w:start w:val="1"/>
      <w:numFmt w:val="lowerRoman"/>
      <w:lvlText w:val="%3."/>
      <w:lvlJc w:val="right"/>
      <w:pPr>
        <w:ind w:left="2337" w:hanging="180"/>
      </w:pPr>
    </w:lvl>
    <w:lvl w:ilvl="3" w:tplc="0409000F" w:tentative="1">
      <w:start w:val="1"/>
      <w:numFmt w:val="decimal"/>
      <w:lvlText w:val="%4."/>
      <w:lvlJc w:val="left"/>
      <w:pPr>
        <w:ind w:left="3057" w:hanging="360"/>
      </w:pPr>
    </w:lvl>
    <w:lvl w:ilvl="4" w:tplc="04090019" w:tentative="1">
      <w:start w:val="1"/>
      <w:numFmt w:val="lowerLetter"/>
      <w:lvlText w:val="%5."/>
      <w:lvlJc w:val="left"/>
      <w:pPr>
        <w:ind w:left="3777" w:hanging="360"/>
      </w:pPr>
    </w:lvl>
    <w:lvl w:ilvl="5" w:tplc="0409001B" w:tentative="1">
      <w:start w:val="1"/>
      <w:numFmt w:val="lowerRoman"/>
      <w:lvlText w:val="%6."/>
      <w:lvlJc w:val="right"/>
      <w:pPr>
        <w:ind w:left="4497" w:hanging="180"/>
      </w:pPr>
    </w:lvl>
    <w:lvl w:ilvl="6" w:tplc="0409000F" w:tentative="1">
      <w:start w:val="1"/>
      <w:numFmt w:val="decimal"/>
      <w:lvlText w:val="%7."/>
      <w:lvlJc w:val="left"/>
      <w:pPr>
        <w:ind w:left="5217" w:hanging="360"/>
      </w:pPr>
    </w:lvl>
    <w:lvl w:ilvl="7" w:tplc="04090019" w:tentative="1">
      <w:start w:val="1"/>
      <w:numFmt w:val="lowerLetter"/>
      <w:lvlText w:val="%8."/>
      <w:lvlJc w:val="left"/>
      <w:pPr>
        <w:ind w:left="5937" w:hanging="360"/>
      </w:pPr>
    </w:lvl>
    <w:lvl w:ilvl="8" w:tplc="0409001B" w:tentative="1">
      <w:start w:val="1"/>
      <w:numFmt w:val="lowerRoman"/>
      <w:lvlText w:val="%9."/>
      <w:lvlJc w:val="right"/>
      <w:pPr>
        <w:ind w:left="6657" w:hanging="180"/>
      </w:pPr>
    </w:lvl>
  </w:abstractNum>
  <w:abstractNum w:abstractNumId="20" w15:restartNumberingAfterBreak="0">
    <w:nsid w:val="37CF2D75"/>
    <w:multiLevelType w:val="hybridMultilevel"/>
    <w:tmpl w:val="2492498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B310551"/>
    <w:multiLevelType w:val="hybridMultilevel"/>
    <w:tmpl w:val="663EB304"/>
    <w:lvl w:ilvl="0" w:tplc="0409000F">
      <w:start w:val="1"/>
      <w:numFmt w:val="decimal"/>
      <w:lvlText w:val="%1."/>
      <w:lvlJc w:val="left"/>
      <w:pPr>
        <w:ind w:left="897" w:hanging="360"/>
      </w:pPr>
    </w:lvl>
    <w:lvl w:ilvl="1" w:tplc="04090019" w:tentative="1">
      <w:start w:val="1"/>
      <w:numFmt w:val="lowerLetter"/>
      <w:lvlText w:val="%2."/>
      <w:lvlJc w:val="left"/>
      <w:pPr>
        <w:ind w:left="1617" w:hanging="360"/>
      </w:pPr>
    </w:lvl>
    <w:lvl w:ilvl="2" w:tplc="0409001B" w:tentative="1">
      <w:start w:val="1"/>
      <w:numFmt w:val="lowerRoman"/>
      <w:lvlText w:val="%3."/>
      <w:lvlJc w:val="right"/>
      <w:pPr>
        <w:ind w:left="2337" w:hanging="180"/>
      </w:pPr>
    </w:lvl>
    <w:lvl w:ilvl="3" w:tplc="0409000F" w:tentative="1">
      <w:start w:val="1"/>
      <w:numFmt w:val="decimal"/>
      <w:lvlText w:val="%4."/>
      <w:lvlJc w:val="left"/>
      <w:pPr>
        <w:ind w:left="3057" w:hanging="360"/>
      </w:pPr>
    </w:lvl>
    <w:lvl w:ilvl="4" w:tplc="04090019" w:tentative="1">
      <w:start w:val="1"/>
      <w:numFmt w:val="lowerLetter"/>
      <w:lvlText w:val="%5."/>
      <w:lvlJc w:val="left"/>
      <w:pPr>
        <w:ind w:left="3777" w:hanging="360"/>
      </w:pPr>
    </w:lvl>
    <w:lvl w:ilvl="5" w:tplc="0409001B" w:tentative="1">
      <w:start w:val="1"/>
      <w:numFmt w:val="lowerRoman"/>
      <w:lvlText w:val="%6."/>
      <w:lvlJc w:val="right"/>
      <w:pPr>
        <w:ind w:left="4497" w:hanging="180"/>
      </w:pPr>
    </w:lvl>
    <w:lvl w:ilvl="6" w:tplc="0409000F" w:tentative="1">
      <w:start w:val="1"/>
      <w:numFmt w:val="decimal"/>
      <w:lvlText w:val="%7."/>
      <w:lvlJc w:val="left"/>
      <w:pPr>
        <w:ind w:left="5217" w:hanging="360"/>
      </w:pPr>
    </w:lvl>
    <w:lvl w:ilvl="7" w:tplc="04090019" w:tentative="1">
      <w:start w:val="1"/>
      <w:numFmt w:val="lowerLetter"/>
      <w:lvlText w:val="%8."/>
      <w:lvlJc w:val="left"/>
      <w:pPr>
        <w:ind w:left="5937" w:hanging="360"/>
      </w:pPr>
    </w:lvl>
    <w:lvl w:ilvl="8" w:tplc="0409001B" w:tentative="1">
      <w:start w:val="1"/>
      <w:numFmt w:val="lowerRoman"/>
      <w:lvlText w:val="%9."/>
      <w:lvlJc w:val="right"/>
      <w:pPr>
        <w:ind w:left="6657" w:hanging="180"/>
      </w:pPr>
    </w:lvl>
  </w:abstractNum>
  <w:abstractNum w:abstractNumId="22" w15:restartNumberingAfterBreak="0">
    <w:nsid w:val="3C0432B9"/>
    <w:multiLevelType w:val="hybridMultilevel"/>
    <w:tmpl w:val="0930E0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C887E77"/>
    <w:multiLevelType w:val="hybridMultilevel"/>
    <w:tmpl w:val="16FE8D7E"/>
    <w:lvl w:ilvl="0" w:tplc="0409000F">
      <w:start w:val="1"/>
      <w:numFmt w:val="decimal"/>
      <w:lvlText w:val="%1."/>
      <w:lvlJc w:val="left"/>
      <w:pPr>
        <w:tabs>
          <w:tab w:val="num" w:pos="644"/>
        </w:tabs>
        <w:ind w:left="644"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4" w15:restartNumberingAfterBreak="0">
    <w:nsid w:val="3DA820BC"/>
    <w:multiLevelType w:val="hybridMultilevel"/>
    <w:tmpl w:val="DAF6B17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ED7705A"/>
    <w:multiLevelType w:val="hybridMultilevel"/>
    <w:tmpl w:val="395277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EFB5671"/>
    <w:multiLevelType w:val="hybridMultilevel"/>
    <w:tmpl w:val="ED2C492A"/>
    <w:lvl w:ilvl="0" w:tplc="0409000F">
      <w:start w:val="1"/>
      <w:numFmt w:val="decimal"/>
      <w:lvlText w:val="%1."/>
      <w:lvlJc w:val="left"/>
      <w:pPr>
        <w:ind w:left="897" w:hanging="360"/>
      </w:pPr>
    </w:lvl>
    <w:lvl w:ilvl="1" w:tplc="04090019" w:tentative="1">
      <w:start w:val="1"/>
      <w:numFmt w:val="lowerLetter"/>
      <w:lvlText w:val="%2."/>
      <w:lvlJc w:val="left"/>
      <w:pPr>
        <w:ind w:left="1617" w:hanging="360"/>
      </w:pPr>
    </w:lvl>
    <w:lvl w:ilvl="2" w:tplc="0409001B" w:tentative="1">
      <w:start w:val="1"/>
      <w:numFmt w:val="lowerRoman"/>
      <w:lvlText w:val="%3."/>
      <w:lvlJc w:val="right"/>
      <w:pPr>
        <w:ind w:left="2337" w:hanging="180"/>
      </w:pPr>
    </w:lvl>
    <w:lvl w:ilvl="3" w:tplc="0409000F" w:tentative="1">
      <w:start w:val="1"/>
      <w:numFmt w:val="decimal"/>
      <w:lvlText w:val="%4."/>
      <w:lvlJc w:val="left"/>
      <w:pPr>
        <w:ind w:left="3057" w:hanging="360"/>
      </w:pPr>
    </w:lvl>
    <w:lvl w:ilvl="4" w:tplc="04090019" w:tentative="1">
      <w:start w:val="1"/>
      <w:numFmt w:val="lowerLetter"/>
      <w:lvlText w:val="%5."/>
      <w:lvlJc w:val="left"/>
      <w:pPr>
        <w:ind w:left="3777" w:hanging="360"/>
      </w:pPr>
    </w:lvl>
    <w:lvl w:ilvl="5" w:tplc="0409001B" w:tentative="1">
      <w:start w:val="1"/>
      <w:numFmt w:val="lowerRoman"/>
      <w:lvlText w:val="%6."/>
      <w:lvlJc w:val="right"/>
      <w:pPr>
        <w:ind w:left="4497" w:hanging="180"/>
      </w:pPr>
    </w:lvl>
    <w:lvl w:ilvl="6" w:tplc="0409000F" w:tentative="1">
      <w:start w:val="1"/>
      <w:numFmt w:val="decimal"/>
      <w:lvlText w:val="%7."/>
      <w:lvlJc w:val="left"/>
      <w:pPr>
        <w:ind w:left="5217" w:hanging="360"/>
      </w:pPr>
    </w:lvl>
    <w:lvl w:ilvl="7" w:tplc="04090019" w:tentative="1">
      <w:start w:val="1"/>
      <w:numFmt w:val="lowerLetter"/>
      <w:lvlText w:val="%8."/>
      <w:lvlJc w:val="left"/>
      <w:pPr>
        <w:ind w:left="5937" w:hanging="360"/>
      </w:pPr>
    </w:lvl>
    <w:lvl w:ilvl="8" w:tplc="0409001B" w:tentative="1">
      <w:start w:val="1"/>
      <w:numFmt w:val="lowerRoman"/>
      <w:lvlText w:val="%9."/>
      <w:lvlJc w:val="right"/>
      <w:pPr>
        <w:ind w:left="6657" w:hanging="180"/>
      </w:pPr>
    </w:lvl>
  </w:abstractNum>
  <w:abstractNum w:abstractNumId="27" w15:restartNumberingAfterBreak="0">
    <w:nsid w:val="3F902DCA"/>
    <w:multiLevelType w:val="hybridMultilevel"/>
    <w:tmpl w:val="16FE8D7E"/>
    <w:lvl w:ilvl="0" w:tplc="0409000F">
      <w:start w:val="1"/>
      <w:numFmt w:val="decimal"/>
      <w:lvlText w:val="%1."/>
      <w:lvlJc w:val="left"/>
      <w:pPr>
        <w:tabs>
          <w:tab w:val="num" w:pos="928"/>
        </w:tabs>
        <w:ind w:left="928"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8" w15:restartNumberingAfterBreak="0">
    <w:nsid w:val="40857417"/>
    <w:multiLevelType w:val="hybridMultilevel"/>
    <w:tmpl w:val="9878AF08"/>
    <w:lvl w:ilvl="0" w:tplc="F30005F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22670B7"/>
    <w:multiLevelType w:val="hybridMultilevel"/>
    <w:tmpl w:val="D2DCD626"/>
    <w:lvl w:ilvl="0" w:tplc="04090011">
      <w:start w:val="1"/>
      <w:numFmt w:val="decimal"/>
      <w:lvlText w:val="%1)"/>
      <w:lvlJc w:val="left"/>
      <w:pPr>
        <w:ind w:left="799" w:hanging="360"/>
      </w:pPr>
    </w:lvl>
    <w:lvl w:ilvl="1" w:tplc="04090019" w:tentative="1">
      <w:start w:val="1"/>
      <w:numFmt w:val="lowerLetter"/>
      <w:lvlText w:val="%2."/>
      <w:lvlJc w:val="left"/>
      <w:pPr>
        <w:ind w:left="1519" w:hanging="360"/>
      </w:pPr>
    </w:lvl>
    <w:lvl w:ilvl="2" w:tplc="0409001B" w:tentative="1">
      <w:start w:val="1"/>
      <w:numFmt w:val="lowerRoman"/>
      <w:lvlText w:val="%3."/>
      <w:lvlJc w:val="right"/>
      <w:pPr>
        <w:ind w:left="2239" w:hanging="180"/>
      </w:pPr>
    </w:lvl>
    <w:lvl w:ilvl="3" w:tplc="0409000F" w:tentative="1">
      <w:start w:val="1"/>
      <w:numFmt w:val="decimal"/>
      <w:lvlText w:val="%4."/>
      <w:lvlJc w:val="left"/>
      <w:pPr>
        <w:ind w:left="2959" w:hanging="360"/>
      </w:pPr>
    </w:lvl>
    <w:lvl w:ilvl="4" w:tplc="04090019" w:tentative="1">
      <w:start w:val="1"/>
      <w:numFmt w:val="lowerLetter"/>
      <w:lvlText w:val="%5."/>
      <w:lvlJc w:val="left"/>
      <w:pPr>
        <w:ind w:left="3679" w:hanging="360"/>
      </w:pPr>
    </w:lvl>
    <w:lvl w:ilvl="5" w:tplc="0409001B" w:tentative="1">
      <w:start w:val="1"/>
      <w:numFmt w:val="lowerRoman"/>
      <w:lvlText w:val="%6."/>
      <w:lvlJc w:val="right"/>
      <w:pPr>
        <w:ind w:left="4399" w:hanging="180"/>
      </w:pPr>
    </w:lvl>
    <w:lvl w:ilvl="6" w:tplc="0409000F" w:tentative="1">
      <w:start w:val="1"/>
      <w:numFmt w:val="decimal"/>
      <w:lvlText w:val="%7."/>
      <w:lvlJc w:val="left"/>
      <w:pPr>
        <w:ind w:left="5119" w:hanging="360"/>
      </w:pPr>
    </w:lvl>
    <w:lvl w:ilvl="7" w:tplc="04090019" w:tentative="1">
      <w:start w:val="1"/>
      <w:numFmt w:val="lowerLetter"/>
      <w:lvlText w:val="%8."/>
      <w:lvlJc w:val="left"/>
      <w:pPr>
        <w:ind w:left="5839" w:hanging="360"/>
      </w:pPr>
    </w:lvl>
    <w:lvl w:ilvl="8" w:tplc="0409001B" w:tentative="1">
      <w:start w:val="1"/>
      <w:numFmt w:val="lowerRoman"/>
      <w:lvlText w:val="%9."/>
      <w:lvlJc w:val="right"/>
      <w:pPr>
        <w:ind w:left="6559" w:hanging="180"/>
      </w:pPr>
    </w:lvl>
  </w:abstractNum>
  <w:abstractNum w:abstractNumId="30" w15:restartNumberingAfterBreak="0">
    <w:nsid w:val="439148CE"/>
    <w:multiLevelType w:val="hybridMultilevel"/>
    <w:tmpl w:val="591E4A46"/>
    <w:lvl w:ilvl="0" w:tplc="AA7CEA98">
      <w:numFmt w:val="bullet"/>
      <w:lvlText w:val="-"/>
      <w:lvlJc w:val="left"/>
      <w:pPr>
        <w:ind w:left="900" w:hanging="360"/>
      </w:pPr>
      <w:rPr>
        <w:rFonts w:ascii="GHEA Grapalat" w:eastAsia="Times New Roman" w:hAnsi="GHEA Grapalat" w:cs="Sylfae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1" w15:restartNumberingAfterBreak="0">
    <w:nsid w:val="456F7D97"/>
    <w:multiLevelType w:val="hybridMultilevel"/>
    <w:tmpl w:val="99480F98"/>
    <w:lvl w:ilvl="0" w:tplc="0409000F">
      <w:start w:val="1"/>
      <w:numFmt w:val="decimal"/>
      <w:lvlText w:val="%1."/>
      <w:lvlJc w:val="left"/>
      <w:pPr>
        <w:ind w:left="1039" w:hanging="360"/>
      </w:p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32" w15:restartNumberingAfterBreak="0">
    <w:nsid w:val="4C6F75EE"/>
    <w:multiLevelType w:val="hybridMultilevel"/>
    <w:tmpl w:val="6E68E5EC"/>
    <w:lvl w:ilvl="0" w:tplc="F30005F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D66042A"/>
    <w:multiLevelType w:val="hybridMultilevel"/>
    <w:tmpl w:val="6E68E5EC"/>
    <w:lvl w:ilvl="0" w:tplc="F30005F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E8C1257"/>
    <w:multiLevelType w:val="hybridMultilevel"/>
    <w:tmpl w:val="8ACAFF74"/>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5" w15:restartNumberingAfterBreak="0">
    <w:nsid w:val="54975C64"/>
    <w:multiLevelType w:val="hybridMultilevel"/>
    <w:tmpl w:val="5CA6B9D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564314BC"/>
    <w:multiLevelType w:val="hybridMultilevel"/>
    <w:tmpl w:val="50C642C4"/>
    <w:lvl w:ilvl="0" w:tplc="31B41DF2">
      <w:start w:val="1"/>
      <w:numFmt w:val="decimal"/>
      <w:lvlText w:val="%1."/>
      <w:lvlJc w:val="left"/>
      <w:pPr>
        <w:ind w:left="1004" w:hanging="360"/>
      </w:pPr>
      <w:rPr>
        <w:i w:val="0"/>
        <w:color w:val="auto"/>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37" w15:restartNumberingAfterBreak="0">
    <w:nsid w:val="59C819A1"/>
    <w:multiLevelType w:val="hybridMultilevel"/>
    <w:tmpl w:val="B43E5CCA"/>
    <w:lvl w:ilvl="0" w:tplc="0409000F">
      <w:start w:val="1"/>
      <w:numFmt w:val="decimal"/>
      <w:lvlText w:val="%1."/>
      <w:lvlJc w:val="left"/>
      <w:pPr>
        <w:ind w:left="897" w:hanging="360"/>
      </w:pPr>
    </w:lvl>
    <w:lvl w:ilvl="1" w:tplc="04090019" w:tentative="1">
      <w:start w:val="1"/>
      <w:numFmt w:val="lowerLetter"/>
      <w:lvlText w:val="%2."/>
      <w:lvlJc w:val="left"/>
      <w:pPr>
        <w:ind w:left="1617" w:hanging="360"/>
      </w:pPr>
    </w:lvl>
    <w:lvl w:ilvl="2" w:tplc="0409001B" w:tentative="1">
      <w:start w:val="1"/>
      <w:numFmt w:val="lowerRoman"/>
      <w:lvlText w:val="%3."/>
      <w:lvlJc w:val="right"/>
      <w:pPr>
        <w:ind w:left="2337" w:hanging="180"/>
      </w:pPr>
    </w:lvl>
    <w:lvl w:ilvl="3" w:tplc="0409000F" w:tentative="1">
      <w:start w:val="1"/>
      <w:numFmt w:val="decimal"/>
      <w:lvlText w:val="%4."/>
      <w:lvlJc w:val="left"/>
      <w:pPr>
        <w:ind w:left="3057" w:hanging="360"/>
      </w:pPr>
    </w:lvl>
    <w:lvl w:ilvl="4" w:tplc="04090019" w:tentative="1">
      <w:start w:val="1"/>
      <w:numFmt w:val="lowerLetter"/>
      <w:lvlText w:val="%5."/>
      <w:lvlJc w:val="left"/>
      <w:pPr>
        <w:ind w:left="3777" w:hanging="360"/>
      </w:pPr>
    </w:lvl>
    <w:lvl w:ilvl="5" w:tplc="0409001B" w:tentative="1">
      <w:start w:val="1"/>
      <w:numFmt w:val="lowerRoman"/>
      <w:lvlText w:val="%6."/>
      <w:lvlJc w:val="right"/>
      <w:pPr>
        <w:ind w:left="4497" w:hanging="180"/>
      </w:pPr>
    </w:lvl>
    <w:lvl w:ilvl="6" w:tplc="0409000F" w:tentative="1">
      <w:start w:val="1"/>
      <w:numFmt w:val="decimal"/>
      <w:lvlText w:val="%7."/>
      <w:lvlJc w:val="left"/>
      <w:pPr>
        <w:ind w:left="5217" w:hanging="360"/>
      </w:pPr>
    </w:lvl>
    <w:lvl w:ilvl="7" w:tplc="04090019" w:tentative="1">
      <w:start w:val="1"/>
      <w:numFmt w:val="lowerLetter"/>
      <w:lvlText w:val="%8."/>
      <w:lvlJc w:val="left"/>
      <w:pPr>
        <w:ind w:left="5937" w:hanging="360"/>
      </w:pPr>
    </w:lvl>
    <w:lvl w:ilvl="8" w:tplc="0409001B" w:tentative="1">
      <w:start w:val="1"/>
      <w:numFmt w:val="lowerRoman"/>
      <w:lvlText w:val="%9."/>
      <w:lvlJc w:val="right"/>
      <w:pPr>
        <w:ind w:left="6657" w:hanging="180"/>
      </w:pPr>
    </w:lvl>
  </w:abstractNum>
  <w:abstractNum w:abstractNumId="38" w15:restartNumberingAfterBreak="0">
    <w:nsid w:val="603A4D0F"/>
    <w:multiLevelType w:val="hybridMultilevel"/>
    <w:tmpl w:val="9878AF08"/>
    <w:lvl w:ilvl="0" w:tplc="F30005F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090514D"/>
    <w:multiLevelType w:val="hybridMultilevel"/>
    <w:tmpl w:val="F90C0C20"/>
    <w:lvl w:ilvl="0" w:tplc="910C0550">
      <w:start w:val="1"/>
      <w:numFmt w:val="decimal"/>
      <w:lvlText w:val="%1."/>
      <w:lvlJc w:val="left"/>
      <w:pPr>
        <w:ind w:left="1260" w:hanging="360"/>
      </w:pPr>
      <w:rPr>
        <w:color w:val="auto"/>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0" w15:restartNumberingAfterBreak="0">
    <w:nsid w:val="632601C8"/>
    <w:multiLevelType w:val="hybridMultilevel"/>
    <w:tmpl w:val="E40AF14C"/>
    <w:lvl w:ilvl="0" w:tplc="C2CA5F76">
      <w:start w:val="4"/>
      <w:numFmt w:val="decimal"/>
      <w:lvlText w:val="%1."/>
      <w:lvlJc w:val="left"/>
      <w:pPr>
        <w:ind w:left="89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34944DE"/>
    <w:multiLevelType w:val="hybridMultilevel"/>
    <w:tmpl w:val="51D49970"/>
    <w:lvl w:ilvl="0" w:tplc="05306B72">
      <w:start w:val="1"/>
      <w:numFmt w:val="decimal"/>
      <w:lvlText w:val="%1."/>
      <w:lvlJc w:val="left"/>
      <w:pPr>
        <w:ind w:left="673" w:hanging="360"/>
      </w:pPr>
      <w:rPr>
        <w:rFonts w:cs="Times New Roman" w:hint="default"/>
      </w:rPr>
    </w:lvl>
    <w:lvl w:ilvl="1" w:tplc="04090019" w:tentative="1">
      <w:start w:val="1"/>
      <w:numFmt w:val="lowerLetter"/>
      <w:lvlText w:val="%2."/>
      <w:lvlJc w:val="left"/>
      <w:pPr>
        <w:ind w:left="1393" w:hanging="360"/>
      </w:pPr>
    </w:lvl>
    <w:lvl w:ilvl="2" w:tplc="0409001B" w:tentative="1">
      <w:start w:val="1"/>
      <w:numFmt w:val="lowerRoman"/>
      <w:lvlText w:val="%3."/>
      <w:lvlJc w:val="right"/>
      <w:pPr>
        <w:ind w:left="2113" w:hanging="180"/>
      </w:pPr>
    </w:lvl>
    <w:lvl w:ilvl="3" w:tplc="0409000F" w:tentative="1">
      <w:start w:val="1"/>
      <w:numFmt w:val="decimal"/>
      <w:lvlText w:val="%4."/>
      <w:lvlJc w:val="left"/>
      <w:pPr>
        <w:ind w:left="2833" w:hanging="360"/>
      </w:pPr>
    </w:lvl>
    <w:lvl w:ilvl="4" w:tplc="04090019" w:tentative="1">
      <w:start w:val="1"/>
      <w:numFmt w:val="lowerLetter"/>
      <w:lvlText w:val="%5."/>
      <w:lvlJc w:val="left"/>
      <w:pPr>
        <w:ind w:left="3553" w:hanging="360"/>
      </w:pPr>
    </w:lvl>
    <w:lvl w:ilvl="5" w:tplc="0409001B" w:tentative="1">
      <w:start w:val="1"/>
      <w:numFmt w:val="lowerRoman"/>
      <w:lvlText w:val="%6."/>
      <w:lvlJc w:val="right"/>
      <w:pPr>
        <w:ind w:left="4273" w:hanging="180"/>
      </w:pPr>
    </w:lvl>
    <w:lvl w:ilvl="6" w:tplc="0409000F" w:tentative="1">
      <w:start w:val="1"/>
      <w:numFmt w:val="decimal"/>
      <w:lvlText w:val="%7."/>
      <w:lvlJc w:val="left"/>
      <w:pPr>
        <w:ind w:left="4993" w:hanging="360"/>
      </w:pPr>
    </w:lvl>
    <w:lvl w:ilvl="7" w:tplc="04090019" w:tentative="1">
      <w:start w:val="1"/>
      <w:numFmt w:val="lowerLetter"/>
      <w:lvlText w:val="%8."/>
      <w:lvlJc w:val="left"/>
      <w:pPr>
        <w:ind w:left="5713" w:hanging="360"/>
      </w:pPr>
    </w:lvl>
    <w:lvl w:ilvl="8" w:tplc="0409001B" w:tentative="1">
      <w:start w:val="1"/>
      <w:numFmt w:val="lowerRoman"/>
      <w:lvlText w:val="%9."/>
      <w:lvlJc w:val="right"/>
      <w:pPr>
        <w:ind w:left="6433" w:hanging="180"/>
      </w:pPr>
    </w:lvl>
  </w:abstractNum>
  <w:abstractNum w:abstractNumId="42" w15:restartNumberingAfterBreak="0">
    <w:nsid w:val="68640FF3"/>
    <w:multiLevelType w:val="hybridMultilevel"/>
    <w:tmpl w:val="D4DA5F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AEE6CDE"/>
    <w:multiLevelType w:val="hybridMultilevel"/>
    <w:tmpl w:val="C34482C2"/>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6E840690"/>
    <w:multiLevelType w:val="hybridMultilevel"/>
    <w:tmpl w:val="D8A00A9C"/>
    <w:lvl w:ilvl="0" w:tplc="0409000F">
      <w:start w:val="1"/>
      <w:numFmt w:val="decimal"/>
      <w:lvlText w:val="%1."/>
      <w:lvlJc w:val="left"/>
      <w:pPr>
        <w:ind w:left="1606" w:hanging="360"/>
      </w:pPr>
    </w:lvl>
    <w:lvl w:ilvl="1" w:tplc="04090019" w:tentative="1">
      <w:start w:val="1"/>
      <w:numFmt w:val="lowerLetter"/>
      <w:lvlText w:val="%2."/>
      <w:lvlJc w:val="left"/>
      <w:pPr>
        <w:ind w:left="2326" w:hanging="360"/>
      </w:pPr>
    </w:lvl>
    <w:lvl w:ilvl="2" w:tplc="0409001B" w:tentative="1">
      <w:start w:val="1"/>
      <w:numFmt w:val="lowerRoman"/>
      <w:lvlText w:val="%3."/>
      <w:lvlJc w:val="right"/>
      <w:pPr>
        <w:ind w:left="3046" w:hanging="180"/>
      </w:pPr>
    </w:lvl>
    <w:lvl w:ilvl="3" w:tplc="0409000F" w:tentative="1">
      <w:start w:val="1"/>
      <w:numFmt w:val="decimal"/>
      <w:lvlText w:val="%4."/>
      <w:lvlJc w:val="left"/>
      <w:pPr>
        <w:ind w:left="3766" w:hanging="360"/>
      </w:pPr>
    </w:lvl>
    <w:lvl w:ilvl="4" w:tplc="04090019" w:tentative="1">
      <w:start w:val="1"/>
      <w:numFmt w:val="lowerLetter"/>
      <w:lvlText w:val="%5."/>
      <w:lvlJc w:val="left"/>
      <w:pPr>
        <w:ind w:left="4486" w:hanging="360"/>
      </w:pPr>
    </w:lvl>
    <w:lvl w:ilvl="5" w:tplc="0409001B" w:tentative="1">
      <w:start w:val="1"/>
      <w:numFmt w:val="lowerRoman"/>
      <w:lvlText w:val="%6."/>
      <w:lvlJc w:val="right"/>
      <w:pPr>
        <w:ind w:left="5206" w:hanging="180"/>
      </w:pPr>
    </w:lvl>
    <w:lvl w:ilvl="6" w:tplc="0409000F" w:tentative="1">
      <w:start w:val="1"/>
      <w:numFmt w:val="decimal"/>
      <w:lvlText w:val="%7."/>
      <w:lvlJc w:val="left"/>
      <w:pPr>
        <w:ind w:left="5926" w:hanging="360"/>
      </w:pPr>
    </w:lvl>
    <w:lvl w:ilvl="7" w:tplc="04090019" w:tentative="1">
      <w:start w:val="1"/>
      <w:numFmt w:val="lowerLetter"/>
      <w:lvlText w:val="%8."/>
      <w:lvlJc w:val="left"/>
      <w:pPr>
        <w:ind w:left="6646" w:hanging="360"/>
      </w:pPr>
    </w:lvl>
    <w:lvl w:ilvl="8" w:tplc="0409001B" w:tentative="1">
      <w:start w:val="1"/>
      <w:numFmt w:val="lowerRoman"/>
      <w:lvlText w:val="%9."/>
      <w:lvlJc w:val="right"/>
      <w:pPr>
        <w:ind w:left="7366" w:hanging="180"/>
      </w:pPr>
    </w:lvl>
  </w:abstractNum>
  <w:abstractNum w:abstractNumId="45" w15:restartNumberingAfterBreak="0">
    <w:nsid w:val="70D8682D"/>
    <w:multiLevelType w:val="hybridMultilevel"/>
    <w:tmpl w:val="F90C0C20"/>
    <w:lvl w:ilvl="0" w:tplc="910C0550">
      <w:start w:val="1"/>
      <w:numFmt w:val="decimal"/>
      <w:lvlText w:val="%1."/>
      <w:lvlJc w:val="left"/>
      <w:pPr>
        <w:ind w:left="1260" w:hanging="360"/>
      </w:pPr>
      <w:rPr>
        <w:color w:val="auto"/>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6" w15:restartNumberingAfterBreak="0">
    <w:nsid w:val="70D904C7"/>
    <w:multiLevelType w:val="hybridMultilevel"/>
    <w:tmpl w:val="0AB06B1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15:restartNumberingAfterBreak="0">
    <w:nsid w:val="75A9178A"/>
    <w:multiLevelType w:val="hybridMultilevel"/>
    <w:tmpl w:val="CB003F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C691DF4"/>
    <w:multiLevelType w:val="hybridMultilevel"/>
    <w:tmpl w:val="B1604B6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29"/>
  </w:num>
  <w:num w:numId="8">
    <w:abstractNumId w:val="10"/>
  </w:num>
  <w:num w:numId="9">
    <w:abstractNumId w:val="17"/>
  </w:num>
  <w:num w:numId="10">
    <w:abstractNumId w:val="30"/>
  </w:num>
  <w:num w:numId="11">
    <w:abstractNumId w:val="41"/>
  </w:num>
  <w:num w:numId="12">
    <w:abstractNumId w:val="24"/>
  </w:num>
  <w:num w:numId="13">
    <w:abstractNumId w:val="47"/>
  </w:num>
  <w:num w:numId="14">
    <w:abstractNumId w:val="37"/>
  </w:num>
  <w:num w:numId="15">
    <w:abstractNumId w:val="1"/>
  </w:num>
  <w:num w:numId="16">
    <w:abstractNumId w:val="19"/>
  </w:num>
  <w:num w:numId="17">
    <w:abstractNumId w:val="9"/>
  </w:num>
  <w:num w:numId="18">
    <w:abstractNumId w:val="5"/>
  </w:num>
  <w:num w:numId="19">
    <w:abstractNumId w:val="21"/>
  </w:num>
  <w:num w:numId="20">
    <w:abstractNumId w:val="40"/>
  </w:num>
  <w:num w:numId="21">
    <w:abstractNumId w:val="25"/>
  </w:num>
  <w:num w:numId="22">
    <w:abstractNumId w:val="44"/>
  </w:num>
  <w:num w:numId="23">
    <w:abstractNumId w:val="28"/>
  </w:num>
  <w:num w:numId="24">
    <w:abstractNumId w:val="39"/>
  </w:num>
  <w:num w:numId="25">
    <w:abstractNumId w:val="48"/>
  </w:num>
  <w:num w:numId="26">
    <w:abstractNumId w:val="34"/>
  </w:num>
  <w:num w:numId="27">
    <w:abstractNumId w:val="12"/>
  </w:num>
  <w:num w:numId="28">
    <w:abstractNumId w:val="43"/>
  </w:num>
  <w:num w:numId="29">
    <w:abstractNumId w:val="46"/>
  </w:num>
  <w:num w:numId="30">
    <w:abstractNumId w:val="26"/>
  </w:num>
  <w:num w:numId="31">
    <w:abstractNumId w:val="31"/>
  </w:num>
  <w:num w:numId="32">
    <w:abstractNumId w:val="13"/>
  </w:num>
  <w:num w:numId="33">
    <w:abstractNumId w:val="20"/>
  </w:num>
  <w:num w:numId="34">
    <w:abstractNumId w:val="18"/>
  </w:num>
  <w:num w:numId="35">
    <w:abstractNumId w:val="45"/>
  </w:num>
  <w:num w:numId="36">
    <w:abstractNumId w:val="38"/>
  </w:num>
  <w:num w:numId="37">
    <w:abstractNumId w:val="36"/>
  </w:num>
  <w:num w:numId="38">
    <w:abstractNumId w:val="8"/>
  </w:num>
  <w:num w:numId="39">
    <w:abstractNumId w:val="15"/>
  </w:num>
  <w:num w:numId="40">
    <w:abstractNumId w:val="11"/>
  </w:num>
  <w:num w:numId="41">
    <w:abstractNumId w:val="14"/>
  </w:num>
  <w:num w:numId="42">
    <w:abstractNumId w:val="22"/>
  </w:num>
  <w:num w:numId="43">
    <w:abstractNumId w:val="6"/>
  </w:num>
  <w:num w:numId="44">
    <w:abstractNumId w:val="3"/>
  </w:num>
  <w:num w:numId="45">
    <w:abstractNumId w:val="42"/>
  </w:num>
  <w:num w:numId="46">
    <w:abstractNumId w:val="0"/>
  </w:num>
  <w:num w:numId="47">
    <w:abstractNumId w:val="33"/>
  </w:num>
  <w:num w:numId="48">
    <w:abstractNumId w:val="32"/>
  </w:num>
  <w:num w:numId="4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109"/>
    <w:rsid w:val="00005CCC"/>
    <w:rsid w:val="00012AFA"/>
    <w:rsid w:val="00013E57"/>
    <w:rsid w:val="00020349"/>
    <w:rsid w:val="00021DD4"/>
    <w:rsid w:val="000220F1"/>
    <w:rsid w:val="00027125"/>
    <w:rsid w:val="00030512"/>
    <w:rsid w:val="00030620"/>
    <w:rsid w:val="00030F9B"/>
    <w:rsid w:val="000345F1"/>
    <w:rsid w:val="000364E3"/>
    <w:rsid w:val="0004024F"/>
    <w:rsid w:val="000416FA"/>
    <w:rsid w:val="00042B3A"/>
    <w:rsid w:val="00042E4A"/>
    <w:rsid w:val="000433A8"/>
    <w:rsid w:val="00045085"/>
    <w:rsid w:val="00047F2A"/>
    <w:rsid w:val="00051672"/>
    <w:rsid w:val="00051C86"/>
    <w:rsid w:val="00053132"/>
    <w:rsid w:val="00061A29"/>
    <w:rsid w:val="000621A8"/>
    <w:rsid w:val="000626A4"/>
    <w:rsid w:val="00065507"/>
    <w:rsid w:val="0006661A"/>
    <w:rsid w:val="000669AB"/>
    <w:rsid w:val="000746AB"/>
    <w:rsid w:val="0008118D"/>
    <w:rsid w:val="00081644"/>
    <w:rsid w:val="00081A00"/>
    <w:rsid w:val="00081D72"/>
    <w:rsid w:val="000833A7"/>
    <w:rsid w:val="00090F24"/>
    <w:rsid w:val="00096A62"/>
    <w:rsid w:val="00097A58"/>
    <w:rsid w:val="000A21B0"/>
    <w:rsid w:val="000A730D"/>
    <w:rsid w:val="000C503A"/>
    <w:rsid w:val="000C577F"/>
    <w:rsid w:val="000C5CD6"/>
    <w:rsid w:val="000C7742"/>
    <w:rsid w:val="000D173D"/>
    <w:rsid w:val="000D47DD"/>
    <w:rsid w:val="000D4B08"/>
    <w:rsid w:val="000E047C"/>
    <w:rsid w:val="000E5D6E"/>
    <w:rsid w:val="000E63D1"/>
    <w:rsid w:val="000F1378"/>
    <w:rsid w:val="000F358C"/>
    <w:rsid w:val="000F3D03"/>
    <w:rsid w:val="000F6988"/>
    <w:rsid w:val="001014DE"/>
    <w:rsid w:val="001100B9"/>
    <w:rsid w:val="0011457A"/>
    <w:rsid w:val="001238CD"/>
    <w:rsid w:val="00124B11"/>
    <w:rsid w:val="00142661"/>
    <w:rsid w:val="0015689C"/>
    <w:rsid w:val="0016154C"/>
    <w:rsid w:val="001725E5"/>
    <w:rsid w:val="00172DD9"/>
    <w:rsid w:val="00174891"/>
    <w:rsid w:val="00175C88"/>
    <w:rsid w:val="00180397"/>
    <w:rsid w:val="00186E7A"/>
    <w:rsid w:val="00187A53"/>
    <w:rsid w:val="00190986"/>
    <w:rsid w:val="001953E7"/>
    <w:rsid w:val="001976E4"/>
    <w:rsid w:val="001A6E25"/>
    <w:rsid w:val="001B184E"/>
    <w:rsid w:val="001B4009"/>
    <w:rsid w:val="001C3CC2"/>
    <w:rsid w:val="001C7526"/>
    <w:rsid w:val="001C7812"/>
    <w:rsid w:val="001D2B76"/>
    <w:rsid w:val="001D47FC"/>
    <w:rsid w:val="001D5B88"/>
    <w:rsid w:val="001E3986"/>
    <w:rsid w:val="001E4103"/>
    <w:rsid w:val="001E6052"/>
    <w:rsid w:val="001E72D6"/>
    <w:rsid w:val="001F3545"/>
    <w:rsid w:val="00202F73"/>
    <w:rsid w:val="0020378E"/>
    <w:rsid w:val="00203A46"/>
    <w:rsid w:val="00203EAC"/>
    <w:rsid w:val="00204C87"/>
    <w:rsid w:val="002059D3"/>
    <w:rsid w:val="00210752"/>
    <w:rsid w:val="00210CE7"/>
    <w:rsid w:val="0021212D"/>
    <w:rsid w:val="002174C0"/>
    <w:rsid w:val="00221773"/>
    <w:rsid w:val="0022580A"/>
    <w:rsid w:val="00230528"/>
    <w:rsid w:val="002317B0"/>
    <w:rsid w:val="0023275C"/>
    <w:rsid w:val="002329BB"/>
    <w:rsid w:val="002332A3"/>
    <w:rsid w:val="002505B4"/>
    <w:rsid w:val="002521BA"/>
    <w:rsid w:val="0025283A"/>
    <w:rsid w:val="00255823"/>
    <w:rsid w:val="0025602D"/>
    <w:rsid w:val="00261E67"/>
    <w:rsid w:val="0026392A"/>
    <w:rsid w:val="00272092"/>
    <w:rsid w:val="00280350"/>
    <w:rsid w:val="00282E7C"/>
    <w:rsid w:val="00290D80"/>
    <w:rsid w:val="002932E9"/>
    <w:rsid w:val="00296B0B"/>
    <w:rsid w:val="002970EA"/>
    <w:rsid w:val="002A3FF5"/>
    <w:rsid w:val="002A48CB"/>
    <w:rsid w:val="002A7504"/>
    <w:rsid w:val="002B0D8F"/>
    <w:rsid w:val="002B2D40"/>
    <w:rsid w:val="002B41AC"/>
    <w:rsid w:val="002B573A"/>
    <w:rsid w:val="002B701E"/>
    <w:rsid w:val="002B782B"/>
    <w:rsid w:val="002C1453"/>
    <w:rsid w:val="002C3714"/>
    <w:rsid w:val="002C40F5"/>
    <w:rsid w:val="002C5FC6"/>
    <w:rsid w:val="002C7378"/>
    <w:rsid w:val="002D19DE"/>
    <w:rsid w:val="002D5CCD"/>
    <w:rsid w:val="002D79F4"/>
    <w:rsid w:val="002D7EEF"/>
    <w:rsid w:val="002E090B"/>
    <w:rsid w:val="002E0C9C"/>
    <w:rsid w:val="002E3339"/>
    <w:rsid w:val="002F0E8C"/>
    <w:rsid w:val="002F2267"/>
    <w:rsid w:val="002F5622"/>
    <w:rsid w:val="002F56E4"/>
    <w:rsid w:val="002F6EA3"/>
    <w:rsid w:val="00305A46"/>
    <w:rsid w:val="00310742"/>
    <w:rsid w:val="003118C8"/>
    <w:rsid w:val="00311AAF"/>
    <w:rsid w:val="0031616D"/>
    <w:rsid w:val="00316F28"/>
    <w:rsid w:val="00322643"/>
    <w:rsid w:val="003249C8"/>
    <w:rsid w:val="003268DE"/>
    <w:rsid w:val="00332960"/>
    <w:rsid w:val="003353BE"/>
    <w:rsid w:val="003376F4"/>
    <w:rsid w:val="00343C35"/>
    <w:rsid w:val="00344ED2"/>
    <w:rsid w:val="0034581A"/>
    <w:rsid w:val="0034614D"/>
    <w:rsid w:val="00346754"/>
    <w:rsid w:val="003477AB"/>
    <w:rsid w:val="00350B23"/>
    <w:rsid w:val="00350FD7"/>
    <w:rsid w:val="00362927"/>
    <w:rsid w:val="00365155"/>
    <w:rsid w:val="00373911"/>
    <w:rsid w:val="0037552C"/>
    <w:rsid w:val="0039246B"/>
    <w:rsid w:val="003935F0"/>
    <w:rsid w:val="003A0714"/>
    <w:rsid w:val="003A593B"/>
    <w:rsid w:val="003A5945"/>
    <w:rsid w:val="003A7175"/>
    <w:rsid w:val="003A71A6"/>
    <w:rsid w:val="003B18B2"/>
    <w:rsid w:val="003C12CF"/>
    <w:rsid w:val="003C329D"/>
    <w:rsid w:val="003D09E5"/>
    <w:rsid w:val="003D12CB"/>
    <w:rsid w:val="003D34D7"/>
    <w:rsid w:val="003D4F0E"/>
    <w:rsid w:val="003D5424"/>
    <w:rsid w:val="003D7F50"/>
    <w:rsid w:val="003E03EC"/>
    <w:rsid w:val="003E3DD1"/>
    <w:rsid w:val="003F0461"/>
    <w:rsid w:val="003F0707"/>
    <w:rsid w:val="003F091C"/>
    <w:rsid w:val="003F7781"/>
    <w:rsid w:val="004005F9"/>
    <w:rsid w:val="00405D8E"/>
    <w:rsid w:val="00421556"/>
    <w:rsid w:val="0042193B"/>
    <w:rsid w:val="00421BC0"/>
    <w:rsid w:val="00422486"/>
    <w:rsid w:val="00422F68"/>
    <w:rsid w:val="00425547"/>
    <w:rsid w:val="00425927"/>
    <w:rsid w:val="00427140"/>
    <w:rsid w:val="0043179E"/>
    <w:rsid w:val="0043306C"/>
    <w:rsid w:val="00435482"/>
    <w:rsid w:val="00437A67"/>
    <w:rsid w:val="00444A0B"/>
    <w:rsid w:val="00451F92"/>
    <w:rsid w:val="00453DE8"/>
    <w:rsid w:val="00460263"/>
    <w:rsid w:val="004613FC"/>
    <w:rsid w:val="00461BAA"/>
    <w:rsid w:val="00472B1F"/>
    <w:rsid w:val="00472B75"/>
    <w:rsid w:val="004806BC"/>
    <w:rsid w:val="00482BB5"/>
    <w:rsid w:val="004830E0"/>
    <w:rsid w:val="004870F3"/>
    <w:rsid w:val="0048718C"/>
    <w:rsid w:val="00492530"/>
    <w:rsid w:val="00495748"/>
    <w:rsid w:val="004A0A12"/>
    <w:rsid w:val="004A29D7"/>
    <w:rsid w:val="004A3257"/>
    <w:rsid w:val="004A7C9B"/>
    <w:rsid w:val="004B1F10"/>
    <w:rsid w:val="004B6D83"/>
    <w:rsid w:val="004B7BC9"/>
    <w:rsid w:val="004C0291"/>
    <w:rsid w:val="004C0A11"/>
    <w:rsid w:val="004C3612"/>
    <w:rsid w:val="004C77A5"/>
    <w:rsid w:val="004D1A96"/>
    <w:rsid w:val="004D3CC7"/>
    <w:rsid w:val="004E6324"/>
    <w:rsid w:val="004F02CA"/>
    <w:rsid w:val="004F0D39"/>
    <w:rsid w:val="00503E84"/>
    <w:rsid w:val="00504D27"/>
    <w:rsid w:val="00510D91"/>
    <w:rsid w:val="00514FA7"/>
    <w:rsid w:val="00516F09"/>
    <w:rsid w:val="00521F08"/>
    <w:rsid w:val="005246EF"/>
    <w:rsid w:val="00530CDC"/>
    <w:rsid w:val="00531534"/>
    <w:rsid w:val="005357A3"/>
    <w:rsid w:val="00541DB1"/>
    <w:rsid w:val="0054698E"/>
    <w:rsid w:val="005478BE"/>
    <w:rsid w:val="00547A7B"/>
    <w:rsid w:val="00553E1B"/>
    <w:rsid w:val="0055540B"/>
    <w:rsid w:val="0055645E"/>
    <w:rsid w:val="00556DF3"/>
    <w:rsid w:val="00573E1C"/>
    <w:rsid w:val="005860A0"/>
    <w:rsid w:val="00590302"/>
    <w:rsid w:val="00591440"/>
    <w:rsid w:val="00591557"/>
    <w:rsid w:val="005954F1"/>
    <w:rsid w:val="005B1CEF"/>
    <w:rsid w:val="005C727B"/>
    <w:rsid w:val="005D2E65"/>
    <w:rsid w:val="005D44B9"/>
    <w:rsid w:val="005D47CD"/>
    <w:rsid w:val="005D70FE"/>
    <w:rsid w:val="005E11CE"/>
    <w:rsid w:val="005E33A9"/>
    <w:rsid w:val="005E37B8"/>
    <w:rsid w:val="005E69C1"/>
    <w:rsid w:val="005E6B1E"/>
    <w:rsid w:val="005E6CD5"/>
    <w:rsid w:val="005E79AD"/>
    <w:rsid w:val="005F22D6"/>
    <w:rsid w:val="005F3A26"/>
    <w:rsid w:val="006011CD"/>
    <w:rsid w:val="0060261F"/>
    <w:rsid w:val="006060E4"/>
    <w:rsid w:val="00606BEA"/>
    <w:rsid w:val="00614DE7"/>
    <w:rsid w:val="00616EAD"/>
    <w:rsid w:val="0062039F"/>
    <w:rsid w:val="00622EE9"/>
    <w:rsid w:val="00625181"/>
    <w:rsid w:val="006356B9"/>
    <w:rsid w:val="00641824"/>
    <w:rsid w:val="00642594"/>
    <w:rsid w:val="00647941"/>
    <w:rsid w:val="00652748"/>
    <w:rsid w:val="00656175"/>
    <w:rsid w:val="0065667F"/>
    <w:rsid w:val="006630B4"/>
    <w:rsid w:val="006657AC"/>
    <w:rsid w:val="006675FF"/>
    <w:rsid w:val="00671B8F"/>
    <w:rsid w:val="00691B77"/>
    <w:rsid w:val="00694FA1"/>
    <w:rsid w:val="00695473"/>
    <w:rsid w:val="0069654D"/>
    <w:rsid w:val="006A0E1A"/>
    <w:rsid w:val="006A20BB"/>
    <w:rsid w:val="006B48B5"/>
    <w:rsid w:val="006B753D"/>
    <w:rsid w:val="006C5888"/>
    <w:rsid w:val="006D180C"/>
    <w:rsid w:val="006D36C1"/>
    <w:rsid w:val="006D38D8"/>
    <w:rsid w:val="006D7CFA"/>
    <w:rsid w:val="006E3C62"/>
    <w:rsid w:val="006E4D97"/>
    <w:rsid w:val="006F7643"/>
    <w:rsid w:val="00701368"/>
    <w:rsid w:val="00704ECB"/>
    <w:rsid w:val="0070549C"/>
    <w:rsid w:val="007054C8"/>
    <w:rsid w:val="0070616F"/>
    <w:rsid w:val="0070678B"/>
    <w:rsid w:val="00707A48"/>
    <w:rsid w:val="00713122"/>
    <w:rsid w:val="00713C8B"/>
    <w:rsid w:val="007149DF"/>
    <w:rsid w:val="0072097F"/>
    <w:rsid w:val="0072223E"/>
    <w:rsid w:val="00731124"/>
    <w:rsid w:val="007334F9"/>
    <w:rsid w:val="00742325"/>
    <w:rsid w:val="00747E00"/>
    <w:rsid w:val="00747E7B"/>
    <w:rsid w:val="00757D09"/>
    <w:rsid w:val="00760C01"/>
    <w:rsid w:val="007660B2"/>
    <w:rsid w:val="0076756D"/>
    <w:rsid w:val="00767ACD"/>
    <w:rsid w:val="0078059B"/>
    <w:rsid w:val="00787480"/>
    <w:rsid w:val="00792267"/>
    <w:rsid w:val="00794B81"/>
    <w:rsid w:val="007A08DC"/>
    <w:rsid w:val="007B4063"/>
    <w:rsid w:val="007B7AAC"/>
    <w:rsid w:val="007B7CD9"/>
    <w:rsid w:val="007B7F8F"/>
    <w:rsid w:val="007C3C4B"/>
    <w:rsid w:val="007C3E9C"/>
    <w:rsid w:val="007C47D0"/>
    <w:rsid w:val="007C53BF"/>
    <w:rsid w:val="007D6B1E"/>
    <w:rsid w:val="007D7991"/>
    <w:rsid w:val="007E1D7F"/>
    <w:rsid w:val="007E6CB4"/>
    <w:rsid w:val="007E7348"/>
    <w:rsid w:val="007E7BB6"/>
    <w:rsid w:val="007F0E5E"/>
    <w:rsid w:val="007F2232"/>
    <w:rsid w:val="007F5066"/>
    <w:rsid w:val="007F5926"/>
    <w:rsid w:val="007F63C9"/>
    <w:rsid w:val="007F65B3"/>
    <w:rsid w:val="0080247D"/>
    <w:rsid w:val="008127CC"/>
    <w:rsid w:val="00820EEC"/>
    <w:rsid w:val="008261D0"/>
    <w:rsid w:val="00827D72"/>
    <w:rsid w:val="00835AA3"/>
    <w:rsid w:val="008369C8"/>
    <w:rsid w:val="008450AE"/>
    <w:rsid w:val="00845AB3"/>
    <w:rsid w:val="00846744"/>
    <w:rsid w:val="00846DB7"/>
    <w:rsid w:val="00860976"/>
    <w:rsid w:val="00863086"/>
    <w:rsid w:val="00863D80"/>
    <w:rsid w:val="0086798D"/>
    <w:rsid w:val="00867C58"/>
    <w:rsid w:val="008702CB"/>
    <w:rsid w:val="00870D09"/>
    <w:rsid w:val="0087175A"/>
    <w:rsid w:val="00874FF0"/>
    <w:rsid w:val="00880C3C"/>
    <w:rsid w:val="00881674"/>
    <w:rsid w:val="008966C7"/>
    <w:rsid w:val="00896836"/>
    <w:rsid w:val="008A01A2"/>
    <w:rsid w:val="008A047B"/>
    <w:rsid w:val="008A5594"/>
    <w:rsid w:val="008A7073"/>
    <w:rsid w:val="008B21A4"/>
    <w:rsid w:val="008B4794"/>
    <w:rsid w:val="008B7B1C"/>
    <w:rsid w:val="008C0F17"/>
    <w:rsid w:val="008C1CDD"/>
    <w:rsid w:val="008C4816"/>
    <w:rsid w:val="008D0CF5"/>
    <w:rsid w:val="008D2F89"/>
    <w:rsid w:val="008D6913"/>
    <w:rsid w:val="008E05AD"/>
    <w:rsid w:val="008E7A06"/>
    <w:rsid w:val="008F2B35"/>
    <w:rsid w:val="008F57C6"/>
    <w:rsid w:val="008F7D7F"/>
    <w:rsid w:val="009015CF"/>
    <w:rsid w:val="0090231F"/>
    <w:rsid w:val="00903C0F"/>
    <w:rsid w:val="00911776"/>
    <w:rsid w:val="00913CCD"/>
    <w:rsid w:val="00916FDB"/>
    <w:rsid w:val="00917A46"/>
    <w:rsid w:val="009200F1"/>
    <w:rsid w:val="009244FA"/>
    <w:rsid w:val="009308D7"/>
    <w:rsid w:val="00931BEC"/>
    <w:rsid w:val="00933CD7"/>
    <w:rsid w:val="009350F8"/>
    <w:rsid w:val="009358C9"/>
    <w:rsid w:val="00936434"/>
    <w:rsid w:val="0093678B"/>
    <w:rsid w:val="00940B09"/>
    <w:rsid w:val="0094346C"/>
    <w:rsid w:val="009445C1"/>
    <w:rsid w:val="009516FA"/>
    <w:rsid w:val="00952AA1"/>
    <w:rsid w:val="009561E7"/>
    <w:rsid w:val="00956547"/>
    <w:rsid w:val="00960EEF"/>
    <w:rsid w:val="0096181F"/>
    <w:rsid w:val="00963A57"/>
    <w:rsid w:val="00966655"/>
    <w:rsid w:val="00967BEC"/>
    <w:rsid w:val="009732B4"/>
    <w:rsid w:val="0097591F"/>
    <w:rsid w:val="009910C6"/>
    <w:rsid w:val="00994ABE"/>
    <w:rsid w:val="00995DBD"/>
    <w:rsid w:val="009A7678"/>
    <w:rsid w:val="009B3508"/>
    <w:rsid w:val="009B4F11"/>
    <w:rsid w:val="009B6C26"/>
    <w:rsid w:val="009C0CA0"/>
    <w:rsid w:val="009C21D9"/>
    <w:rsid w:val="009C4858"/>
    <w:rsid w:val="009D052A"/>
    <w:rsid w:val="009D0863"/>
    <w:rsid w:val="009D294B"/>
    <w:rsid w:val="009D3483"/>
    <w:rsid w:val="009D39CB"/>
    <w:rsid w:val="009D3A19"/>
    <w:rsid w:val="009D3EC1"/>
    <w:rsid w:val="009D5455"/>
    <w:rsid w:val="009E10F5"/>
    <w:rsid w:val="009E2841"/>
    <w:rsid w:val="009E3753"/>
    <w:rsid w:val="009E52AD"/>
    <w:rsid w:val="009E5A64"/>
    <w:rsid w:val="009E61AF"/>
    <w:rsid w:val="009E63D9"/>
    <w:rsid w:val="009E75A0"/>
    <w:rsid w:val="009F40BC"/>
    <w:rsid w:val="009F4F5F"/>
    <w:rsid w:val="009F6C1F"/>
    <w:rsid w:val="00A06767"/>
    <w:rsid w:val="00A10844"/>
    <w:rsid w:val="00A1138E"/>
    <w:rsid w:val="00A1534B"/>
    <w:rsid w:val="00A200CE"/>
    <w:rsid w:val="00A314E6"/>
    <w:rsid w:val="00A33D40"/>
    <w:rsid w:val="00A353C5"/>
    <w:rsid w:val="00A3580E"/>
    <w:rsid w:val="00A3794B"/>
    <w:rsid w:val="00A40354"/>
    <w:rsid w:val="00A420E5"/>
    <w:rsid w:val="00A4381D"/>
    <w:rsid w:val="00A43E8E"/>
    <w:rsid w:val="00A44F97"/>
    <w:rsid w:val="00A453BA"/>
    <w:rsid w:val="00A4559A"/>
    <w:rsid w:val="00A47C12"/>
    <w:rsid w:val="00A50AC0"/>
    <w:rsid w:val="00A51A05"/>
    <w:rsid w:val="00A60E35"/>
    <w:rsid w:val="00A61725"/>
    <w:rsid w:val="00A6295C"/>
    <w:rsid w:val="00A64109"/>
    <w:rsid w:val="00A64A3D"/>
    <w:rsid w:val="00A6530D"/>
    <w:rsid w:val="00A67F61"/>
    <w:rsid w:val="00A735D2"/>
    <w:rsid w:val="00A777CF"/>
    <w:rsid w:val="00A778FF"/>
    <w:rsid w:val="00A83336"/>
    <w:rsid w:val="00A83FC4"/>
    <w:rsid w:val="00A85A41"/>
    <w:rsid w:val="00A85EB9"/>
    <w:rsid w:val="00A92A8E"/>
    <w:rsid w:val="00A92C00"/>
    <w:rsid w:val="00A930DF"/>
    <w:rsid w:val="00A96756"/>
    <w:rsid w:val="00AA2377"/>
    <w:rsid w:val="00AA5D20"/>
    <w:rsid w:val="00AB21B7"/>
    <w:rsid w:val="00AB33E4"/>
    <w:rsid w:val="00AC0553"/>
    <w:rsid w:val="00AC4736"/>
    <w:rsid w:val="00AC5972"/>
    <w:rsid w:val="00AC76B1"/>
    <w:rsid w:val="00AD41AD"/>
    <w:rsid w:val="00AE08DE"/>
    <w:rsid w:val="00AE0D22"/>
    <w:rsid w:val="00AE128C"/>
    <w:rsid w:val="00AE1C26"/>
    <w:rsid w:val="00AE2017"/>
    <w:rsid w:val="00AE31E6"/>
    <w:rsid w:val="00AE3FA9"/>
    <w:rsid w:val="00AF20D8"/>
    <w:rsid w:val="00AF25C8"/>
    <w:rsid w:val="00B02BB2"/>
    <w:rsid w:val="00B057EB"/>
    <w:rsid w:val="00B136E6"/>
    <w:rsid w:val="00B1435C"/>
    <w:rsid w:val="00B14942"/>
    <w:rsid w:val="00B16DC3"/>
    <w:rsid w:val="00B24682"/>
    <w:rsid w:val="00B27AD9"/>
    <w:rsid w:val="00B27EC9"/>
    <w:rsid w:val="00B30B97"/>
    <w:rsid w:val="00B328C2"/>
    <w:rsid w:val="00B42E18"/>
    <w:rsid w:val="00B468E5"/>
    <w:rsid w:val="00B54989"/>
    <w:rsid w:val="00B55843"/>
    <w:rsid w:val="00B55BE1"/>
    <w:rsid w:val="00B5616F"/>
    <w:rsid w:val="00B5669D"/>
    <w:rsid w:val="00B579AC"/>
    <w:rsid w:val="00B61C0C"/>
    <w:rsid w:val="00B71621"/>
    <w:rsid w:val="00B7338B"/>
    <w:rsid w:val="00B8601F"/>
    <w:rsid w:val="00B9103E"/>
    <w:rsid w:val="00BA1FC9"/>
    <w:rsid w:val="00BA5F69"/>
    <w:rsid w:val="00BB67EE"/>
    <w:rsid w:val="00BB7FEB"/>
    <w:rsid w:val="00BC21E4"/>
    <w:rsid w:val="00BC3504"/>
    <w:rsid w:val="00BD339D"/>
    <w:rsid w:val="00BD7CA8"/>
    <w:rsid w:val="00BE0AB4"/>
    <w:rsid w:val="00BE2F88"/>
    <w:rsid w:val="00BE5EA5"/>
    <w:rsid w:val="00BF4B15"/>
    <w:rsid w:val="00BF5F84"/>
    <w:rsid w:val="00C025E0"/>
    <w:rsid w:val="00C0488B"/>
    <w:rsid w:val="00C05DB3"/>
    <w:rsid w:val="00C14DD3"/>
    <w:rsid w:val="00C15D93"/>
    <w:rsid w:val="00C17138"/>
    <w:rsid w:val="00C203B7"/>
    <w:rsid w:val="00C22C66"/>
    <w:rsid w:val="00C231BF"/>
    <w:rsid w:val="00C231C0"/>
    <w:rsid w:val="00C248CC"/>
    <w:rsid w:val="00C25A57"/>
    <w:rsid w:val="00C30A57"/>
    <w:rsid w:val="00C3230F"/>
    <w:rsid w:val="00C338D3"/>
    <w:rsid w:val="00C3443E"/>
    <w:rsid w:val="00C37753"/>
    <w:rsid w:val="00C459AB"/>
    <w:rsid w:val="00C52DAA"/>
    <w:rsid w:val="00C5465F"/>
    <w:rsid w:val="00C57BF1"/>
    <w:rsid w:val="00C607A0"/>
    <w:rsid w:val="00C608F9"/>
    <w:rsid w:val="00C64017"/>
    <w:rsid w:val="00C64117"/>
    <w:rsid w:val="00C652EC"/>
    <w:rsid w:val="00C65A9E"/>
    <w:rsid w:val="00C87E75"/>
    <w:rsid w:val="00C90F60"/>
    <w:rsid w:val="00CA0135"/>
    <w:rsid w:val="00CA25A8"/>
    <w:rsid w:val="00CA3833"/>
    <w:rsid w:val="00CB0FBF"/>
    <w:rsid w:val="00CB1D48"/>
    <w:rsid w:val="00CB2DCF"/>
    <w:rsid w:val="00CB4166"/>
    <w:rsid w:val="00CB4677"/>
    <w:rsid w:val="00CB7397"/>
    <w:rsid w:val="00CB7D2E"/>
    <w:rsid w:val="00CC1F45"/>
    <w:rsid w:val="00CC221C"/>
    <w:rsid w:val="00CC2509"/>
    <w:rsid w:val="00CC412B"/>
    <w:rsid w:val="00CC61E7"/>
    <w:rsid w:val="00CC710E"/>
    <w:rsid w:val="00CD46D1"/>
    <w:rsid w:val="00CD6466"/>
    <w:rsid w:val="00CD704F"/>
    <w:rsid w:val="00CF1BB6"/>
    <w:rsid w:val="00CF2F3D"/>
    <w:rsid w:val="00D0146C"/>
    <w:rsid w:val="00D0366C"/>
    <w:rsid w:val="00D03C1C"/>
    <w:rsid w:val="00D1240D"/>
    <w:rsid w:val="00D1313A"/>
    <w:rsid w:val="00D15829"/>
    <w:rsid w:val="00D17810"/>
    <w:rsid w:val="00D21578"/>
    <w:rsid w:val="00D21979"/>
    <w:rsid w:val="00D24C79"/>
    <w:rsid w:val="00D270DD"/>
    <w:rsid w:val="00D34000"/>
    <w:rsid w:val="00D43868"/>
    <w:rsid w:val="00D46FD0"/>
    <w:rsid w:val="00D537E3"/>
    <w:rsid w:val="00D539CC"/>
    <w:rsid w:val="00D55424"/>
    <w:rsid w:val="00D56DDD"/>
    <w:rsid w:val="00D658BE"/>
    <w:rsid w:val="00D7044A"/>
    <w:rsid w:val="00D7243C"/>
    <w:rsid w:val="00D74F35"/>
    <w:rsid w:val="00D9036B"/>
    <w:rsid w:val="00D97EFA"/>
    <w:rsid w:val="00DA11FD"/>
    <w:rsid w:val="00DA1A19"/>
    <w:rsid w:val="00DA1E41"/>
    <w:rsid w:val="00DA3BF7"/>
    <w:rsid w:val="00DA62D0"/>
    <w:rsid w:val="00DA6B8F"/>
    <w:rsid w:val="00DA77EC"/>
    <w:rsid w:val="00DB1848"/>
    <w:rsid w:val="00DB2FB2"/>
    <w:rsid w:val="00DC0863"/>
    <w:rsid w:val="00DC0C6D"/>
    <w:rsid w:val="00DC5129"/>
    <w:rsid w:val="00DC68A5"/>
    <w:rsid w:val="00DC6929"/>
    <w:rsid w:val="00DD180C"/>
    <w:rsid w:val="00DD2978"/>
    <w:rsid w:val="00DE2594"/>
    <w:rsid w:val="00DE5C7B"/>
    <w:rsid w:val="00DE6289"/>
    <w:rsid w:val="00DE6B94"/>
    <w:rsid w:val="00E02DA4"/>
    <w:rsid w:val="00E122C3"/>
    <w:rsid w:val="00E13888"/>
    <w:rsid w:val="00E13BC3"/>
    <w:rsid w:val="00E2506A"/>
    <w:rsid w:val="00E27A49"/>
    <w:rsid w:val="00E3428E"/>
    <w:rsid w:val="00E36244"/>
    <w:rsid w:val="00E40079"/>
    <w:rsid w:val="00E43309"/>
    <w:rsid w:val="00E43BC1"/>
    <w:rsid w:val="00E45F55"/>
    <w:rsid w:val="00E51C4E"/>
    <w:rsid w:val="00E530A0"/>
    <w:rsid w:val="00E536D1"/>
    <w:rsid w:val="00E53925"/>
    <w:rsid w:val="00E56B78"/>
    <w:rsid w:val="00E64FB3"/>
    <w:rsid w:val="00E65CA9"/>
    <w:rsid w:val="00E67A20"/>
    <w:rsid w:val="00E73C09"/>
    <w:rsid w:val="00E7476A"/>
    <w:rsid w:val="00E75060"/>
    <w:rsid w:val="00E800C7"/>
    <w:rsid w:val="00E82466"/>
    <w:rsid w:val="00E87B3D"/>
    <w:rsid w:val="00E95BBE"/>
    <w:rsid w:val="00E95EF5"/>
    <w:rsid w:val="00E9730D"/>
    <w:rsid w:val="00EA0707"/>
    <w:rsid w:val="00EA5341"/>
    <w:rsid w:val="00EB0AF5"/>
    <w:rsid w:val="00EB5130"/>
    <w:rsid w:val="00EB6142"/>
    <w:rsid w:val="00EB69EC"/>
    <w:rsid w:val="00EB7D9C"/>
    <w:rsid w:val="00EC7087"/>
    <w:rsid w:val="00ED00A9"/>
    <w:rsid w:val="00ED2FE2"/>
    <w:rsid w:val="00EE1C17"/>
    <w:rsid w:val="00EE310B"/>
    <w:rsid w:val="00EE5EC9"/>
    <w:rsid w:val="00EE634C"/>
    <w:rsid w:val="00EF12D6"/>
    <w:rsid w:val="00EF267F"/>
    <w:rsid w:val="00EF54A3"/>
    <w:rsid w:val="00F02BC8"/>
    <w:rsid w:val="00F0513A"/>
    <w:rsid w:val="00F0720A"/>
    <w:rsid w:val="00F13BC6"/>
    <w:rsid w:val="00F15D06"/>
    <w:rsid w:val="00F21B92"/>
    <w:rsid w:val="00F2306F"/>
    <w:rsid w:val="00F23B2D"/>
    <w:rsid w:val="00F3508B"/>
    <w:rsid w:val="00F36164"/>
    <w:rsid w:val="00F36B16"/>
    <w:rsid w:val="00F432E0"/>
    <w:rsid w:val="00F46D39"/>
    <w:rsid w:val="00F471FF"/>
    <w:rsid w:val="00F47C67"/>
    <w:rsid w:val="00F50ABA"/>
    <w:rsid w:val="00F515BF"/>
    <w:rsid w:val="00F54A5B"/>
    <w:rsid w:val="00F54D00"/>
    <w:rsid w:val="00F5603A"/>
    <w:rsid w:val="00F609C0"/>
    <w:rsid w:val="00F629FD"/>
    <w:rsid w:val="00F64950"/>
    <w:rsid w:val="00F66C0A"/>
    <w:rsid w:val="00F67923"/>
    <w:rsid w:val="00F72E1A"/>
    <w:rsid w:val="00F73556"/>
    <w:rsid w:val="00F815B6"/>
    <w:rsid w:val="00F82AB0"/>
    <w:rsid w:val="00F831FD"/>
    <w:rsid w:val="00F83A5E"/>
    <w:rsid w:val="00F9083C"/>
    <w:rsid w:val="00F9536D"/>
    <w:rsid w:val="00F95B94"/>
    <w:rsid w:val="00FA01DD"/>
    <w:rsid w:val="00FA164D"/>
    <w:rsid w:val="00FA1BAE"/>
    <w:rsid w:val="00FA4B9D"/>
    <w:rsid w:val="00FB195E"/>
    <w:rsid w:val="00FB408E"/>
    <w:rsid w:val="00FC290F"/>
    <w:rsid w:val="00FC3E1B"/>
    <w:rsid w:val="00FC5150"/>
    <w:rsid w:val="00FD0FE4"/>
    <w:rsid w:val="00FD135F"/>
    <w:rsid w:val="00FD1866"/>
    <w:rsid w:val="00FD70E9"/>
    <w:rsid w:val="00FE322C"/>
    <w:rsid w:val="00FE4564"/>
    <w:rsid w:val="00FE5649"/>
    <w:rsid w:val="00FE70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889D7"/>
  <w15:docId w15:val="{F772188B-28F7-4AEF-84D9-55548B340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46D1"/>
    <w:pPr>
      <w:spacing w:after="0" w:line="240" w:lineRule="auto"/>
    </w:pPr>
    <w:rPr>
      <w:rFonts w:ascii="GHEA Mariam" w:eastAsia="Times New Roman" w:hAnsi="GHEA Mariam"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DA3BF7"/>
    <w:rPr>
      <w:rFonts w:ascii="Times New Roman" w:hAnsi="Times New Roman" w:cs="Times New Roman" w:hint="default"/>
      <w:b/>
      <w:bCs/>
    </w:rPr>
  </w:style>
  <w:style w:type="paragraph" w:styleId="BodyText">
    <w:name w:val="Body Text"/>
    <w:basedOn w:val="Normal"/>
    <w:link w:val="BodyTextChar"/>
    <w:uiPriority w:val="99"/>
    <w:unhideWhenUsed/>
    <w:rsid w:val="00DA3BF7"/>
    <w:pPr>
      <w:spacing w:after="120"/>
    </w:pPr>
    <w:rPr>
      <w:rFonts w:ascii="Times New Roman" w:hAnsi="Times New Roman"/>
      <w:lang w:val="en-US" w:eastAsia="en-US"/>
    </w:rPr>
  </w:style>
  <w:style w:type="character" w:customStyle="1" w:styleId="BodyTextChar">
    <w:name w:val="Body Text Char"/>
    <w:basedOn w:val="DefaultParagraphFont"/>
    <w:link w:val="BodyText"/>
    <w:uiPriority w:val="99"/>
    <w:rsid w:val="00DA3BF7"/>
    <w:rPr>
      <w:rFonts w:ascii="Times New Roman" w:eastAsia="Times New Roman" w:hAnsi="Times New Roman" w:cs="Times New Roman"/>
      <w:sz w:val="24"/>
      <w:szCs w:val="24"/>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Обычный (веб),Char11"/>
    <w:basedOn w:val="Normal"/>
    <w:link w:val="NormalWebChar"/>
    <w:uiPriority w:val="99"/>
    <w:unhideWhenUsed/>
    <w:qFormat/>
    <w:rsid w:val="00590302"/>
    <w:pPr>
      <w:spacing w:before="100" w:beforeAutospacing="1" w:after="100" w:afterAutospacing="1"/>
    </w:pPr>
    <w:rPr>
      <w:rFonts w:ascii="Times New Roman" w:hAnsi="Times New Roman"/>
      <w:lang w:val="en-US" w:eastAsia="en-US"/>
    </w:rPr>
  </w:style>
  <w:style w:type="table" w:styleId="TableGrid">
    <w:name w:val="Table Grid"/>
    <w:basedOn w:val="TableNormal"/>
    <w:uiPriority w:val="39"/>
    <w:rsid w:val="009D34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53E1B"/>
    <w:rPr>
      <w:rFonts w:ascii="Tahoma" w:hAnsi="Tahoma" w:cs="Tahoma"/>
      <w:sz w:val="16"/>
      <w:szCs w:val="16"/>
    </w:rPr>
  </w:style>
  <w:style w:type="character" w:customStyle="1" w:styleId="BalloonTextChar">
    <w:name w:val="Balloon Text Char"/>
    <w:basedOn w:val="DefaultParagraphFont"/>
    <w:link w:val="BalloonText"/>
    <w:uiPriority w:val="99"/>
    <w:semiHidden/>
    <w:rsid w:val="00553E1B"/>
    <w:rPr>
      <w:rFonts w:ascii="Tahoma" w:eastAsia="Times New Roman" w:hAnsi="Tahoma" w:cs="Tahoma"/>
      <w:sz w:val="16"/>
      <w:szCs w:val="16"/>
      <w:lang w:val="ru-RU" w:eastAsia="ru-RU"/>
    </w:rPr>
  </w:style>
  <w:style w:type="paragraph" w:styleId="Header">
    <w:name w:val="header"/>
    <w:basedOn w:val="Normal"/>
    <w:link w:val="HeaderChar"/>
    <w:uiPriority w:val="99"/>
    <w:unhideWhenUsed/>
    <w:rsid w:val="00931BEC"/>
    <w:pPr>
      <w:tabs>
        <w:tab w:val="center" w:pos="4680"/>
        <w:tab w:val="right" w:pos="9360"/>
      </w:tabs>
      <w:spacing w:after="200" w:line="276" w:lineRule="auto"/>
    </w:pPr>
    <w:rPr>
      <w:rFonts w:ascii="Calibri" w:hAnsi="Calibri"/>
      <w:sz w:val="22"/>
      <w:szCs w:val="22"/>
    </w:rPr>
  </w:style>
  <w:style w:type="character" w:customStyle="1" w:styleId="HeaderChar">
    <w:name w:val="Header Char"/>
    <w:basedOn w:val="DefaultParagraphFont"/>
    <w:link w:val="Header"/>
    <w:uiPriority w:val="99"/>
    <w:rsid w:val="00931BEC"/>
    <w:rPr>
      <w:rFonts w:ascii="Calibri" w:eastAsia="Times New Roman" w:hAnsi="Calibri" w:cs="Times New Roman"/>
    </w:rPr>
  </w:style>
  <w:style w:type="paragraph" w:styleId="Footer">
    <w:name w:val="footer"/>
    <w:basedOn w:val="Normal"/>
    <w:link w:val="FooterChar"/>
    <w:uiPriority w:val="99"/>
    <w:unhideWhenUsed/>
    <w:rsid w:val="000C577F"/>
    <w:pPr>
      <w:tabs>
        <w:tab w:val="center" w:pos="4680"/>
        <w:tab w:val="right" w:pos="9360"/>
      </w:tabs>
    </w:pPr>
  </w:style>
  <w:style w:type="character" w:customStyle="1" w:styleId="FooterChar">
    <w:name w:val="Footer Char"/>
    <w:basedOn w:val="DefaultParagraphFont"/>
    <w:link w:val="Footer"/>
    <w:uiPriority w:val="99"/>
    <w:rsid w:val="000C577F"/>
    <w:rPr>
      <w:rFonts w:ascii="GHEA Mariam" w:eastAsia="Times New Roman" w:hAnsi="GHEA Mariam" w:cs="Times New Roman"/>
      <w:sz w:val="24"/>
      <w:szCs w:val="24"/>
      <w:lang w:val="ru-RU" w:eastAsia="ru-RU"/>
    </w:rPr>
  </w:style>
  <w:style w:type="paragraph" w:styleId="ListParagraph">
    <w:name w:val="List Paragraph"/>
    <w:aliases w:val="List_Paragraph,Multilevel para_II,List Paragraph1,List Paragraph-ExecSummary,Akapit z listą BS,List Paragraph 1"/>
    <w:basedOn w:val="Normal"/>
    <w:link w:val="ListParagraphChar"/>
    <w:uiPriority w:val="34"/>
    <w:qFormat/>
    <w:rsid w:val="00C459AB"/>
    <w:pPr>
      <w:ind w:left="720"/>
      <w:contextualSpacing/>
    </w:pPr>
  </w:style>
  <w:style w:type="character" w:styleId="CommentReference">
    <w:name w:val="annotation reference"/>
    <w:basedOn w:val="DefaultParagraphFont"/>
    <w:uiPriority w:val="99"/>
    <w:semiHidden/>
    <w:unhideWhenUsed/>
    <w:rsid w:val="00A6530D"/>
    <w:rPr>
      <w:sz w:val="16"/>
      <w:szCs w:val="16"/>
    </w:rPr>
  </w:style>
  <w:style w:type="paragraph" w:styleId="CommentText">
    <w:name w:val="annotation text"/>
    <w:basedOn w:val="Normal"/>
    <w:link w:val="CommentTextChar"/>
    <w:uiPriority w:val="99"/>
    <w:unhideWhenUsed/>
    <w:rsid w:val="00A6530D"/>
    <w:rPr>
      <w:sz w:val="20"/>
      <w:szCs w:val="20"/>
    </w:rPr>
  </w:style>
  <w:style w:type="character" w:customStyle="1" w:styleId="CommentTextChar">
    <w:name w:val="Comment Text Char"/>
    <w:basedOn w:val="DefaultParagraphFont"/>
    <w:link w:val="CommentText"/>
    <w:uiPriority w:val="99"/>
    <w:rsid w:val="00A6530D"/>
    <w:rPr>
      <w:rFonts w:ascii="GHEA Mariam" w:eastAsia="Times New Roman" w:hAnsi="GHEA Mariam"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A6530D"/>
    <w:rPr>
      <w:b/>
      <w:bCs/>
    </w:rPr>
  </w:style>
  <w:style w:type="character" w:customStyle="1" w:styleId="CommentSubjectChar">
    <w:name w:val="Comment Subject Char"/>
    <w:basedOn w:val="CommentTextChar"/>
    <w:link w:val="CommentSubject"/>
    <w:uiPriority w:val="99"/>
    <w:semiHidden/>
    <w:rsid w:val="00A6530D"/>
    <w:rPr>
      <w:rFonts w:ascii="GHEA Mariam" w:eastAsia="Times New Roman" w:hAnsi="GHEA Mariam" w:cs="Times New Roman"/>
      <w:b/>
      <w:bCs/>
      <w:sz w:val="20"/>
      <w:szCs w:val="20"/>
      <w:lang w:val="ru-RU" w:eastAsia="ru-RU"/>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link w:val="NormalWeb"/>
    <w:uiPriority w:val="99"/>
    <w:locked/>
    <w:rsid w:val="00D7243C"/>
    <w:rPr>
      <w:rFonts w:ascii="Times New Roman" w:eastAsia="Times New Roman" w:hAnsi="Times New Roman" w:cs="Times New Roman"/>
      <w:sz w:val="24"/>
      <w:szCs w:val="24"/>
    </w:rPr>
  </w:style>
  <w:style w:type="character" w:customStyle="1" w:styleId="ListParagraphChar">
    <w:name w:val="List Paragraph Char"/>
    <w:aliases w:val="List_Paragraph Char,Multilevel para_II Char,List Paragraph1 Char,List Paragraph-ExecSummary Char,Akapit z listą BS Char,List Paragraph 1 Char"/>
    <w:link w:val="ListParagraph"/>
    <w:uiPriority w:val="34"/>
    <w:rsid w:val="00FC290F"/>
    <w:rPr>
      <w:rFonts w:ascii="GHEA Mariam" w:eastAsia="Times New Roman" w:hAnsi="GHEA Mariam" w:cs="Times New Roman"/>
      <w:sz w:val="24"/>
      <w:szCs w:val="24"/>
      <w:lang w:val="ru-RU" w:eastAsia="ru-RU"/>
    </w:rPr>
  </w:style>
  <w:style w:type="character" w:styleId="Hyperlink">
    <w:name w:val="Hyperlink"/>
    <w:basedOn w:val="DefaultParagraphFont"/>
    <w:uiPriority w:val="99"/>
    <w:unhideWhenUsed/>
    <w:rsid w:val="00DC68A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790862">
      <w:bodyDiv w:val="1"/>
      <w:marLeft w:val="0"/>
      <w:marRight w:val="0"/>
      <w:marTop w:val="0"/>
      <w:marBottom w:val="0"/>
      <w:divBdr>
        <w:top w:val="none" w:sz="0" w:space="0" w:color="auto"/>
        <w:left w:val="none" w:sz="0" w:space="0" w:color="auto"/>
        <w:bottom w:val="none" w:sz="0" w:space="0" w:color="auto"/>
        <w:right w:val="none" w:sz="0" w:space="0" w:color="auto"/>
      </w:divBdr>
    </w:div>
    <w:div w:id="49231624">
      <w:bodyDiv w:val="1"/>
      <w:marLeft w:val="0"/>
      <w:marRight w:val="0"/>
      <w:marTop w:val="0"/>
      <w:marBottom w:val="0"/>
      <w:divBdr>
        <w:top w:val="none" w:sz="0" w:space="0" w:color="auto"/>
        <w:left w:val="none" w:sz="0" w:space="0" w:color="auto"/>
        <w:bottom w:val="none" w:sz="0" w:space="0" w:color="auto"/>
        <w:right w:val="none" w:sz="0" w:space="0" w:color="auto"/>
      </w:divBdr>
      <w:divsChild>
        <w:div w:id="1485662207">
          <w:marLeft w:val="0"/>
          <w:marRight w:val="0"/>
          <w:marTop w:val="0"/>
          <w:marBottom w:val="0"/>
          <w:divBdr>
            <w:top w:val="none" w:sz="0" w:space="0" w:color="auto"/>
            <w:left w:val="none" w:sz="0" w:space="0" w:color="auto"/>
            <w:bottom w:val="none" w:sz="0" w:space="0" w:color="auto"/>
            <w:right w:val="none" w:sz="0" w:space="0" w:color="auto"/>
          </w:divBdr>
          <w:divsChild>
            <w:div w:id="1658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16351">
      <w:bodyDiv w:val="1"/>
      <w:marLeft w:val="0"/>
      <w:marRight w:val="0"/>
      <w:marTop w:val="0"/>
      <w:marBottom w:val="0"/>
      <w:divBdr>
        <w:top w:val="none" w:sz="0" w:space="0" w:color="auto"/>
        <w:left w:val="none" w:sz="0" w:space="0" w:color="auto"/>
        <w:bottom w:val="none" w:sz="0" w:space="0" w:color="auto"/>
        <w:right w:val="none" w:sz="0" w:space="0" w:color="auto"/>
      </w:divBdr>
    </w:div>
    <w:div w:id="170804911">
      <w:bodyDiv w:val="1"/>
      <w:marLeft w:val="0"/>
      <w:marRight w:val="0"/>
      <w:marTop w:val="0"/>
      <w:marBottom w:val="0"/>
      <w:divBdr>
        <w:top w:val="none" w:sz="0" w:space="0" w:color="auto"/>
        <w:left w:val="none" w:sz="0" w:space="0" w:color="auto"/>
        <w:bottom w:val="none" w:sz="0" w:space="0" w:color="auto"/>
        <w:right w:val="none" w:sz="0" w:space="0" w:color="auto"/>
      </w:divBdr>
      <w:divsChild>
        <w:div w:id="5989012">
          <w:marLeft w:val="0"/>
          <w:marRight w:val="0"/>
          <w:marTop w:val="0"/>
          <w:marBottom w:val="0"/>
          <w:divBdr>
            <w:top w:val="none" w:sz="0" w:space="0" w:color="auto"/>
            <w:left w:val="none" w:sz="0" w:space="0" w:color="auto"/>
            <w:bottom w:val="none" w:sz="0" w:space="0" w:color="auto"/>
            <w:right w:val="none" w:sz="0" w:space="0" w:color="auto"/>
          </w:divBdr>
          <w:divsChild>
            <w:div w:id="148172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87440">
      <w:bodyDiv w:val="1"/>
      <w:marLeft w:val="0"/>
      <w:marRight w:val="0"/>
      <w:marTop w:val="0"/>
      <w:marBottom w:val="0"/>
      <w:divBdr>
        <w:top w:val="none" w:sz="0" w:space="0" w:color="auto"/>
        <w:left w:val="none" w:sz="0" w:space="0" w:color="auto"/>
        <w:bottom w:val="none" w:sz="0" w:space="0" w:color="auto"/>
        <w:right w:val="none" w:sz="0" w:space="0" w:color="auto"/>
      </w:divBdr>
    </w:div>
    <w:div w:id="201214529">
      <w:bodyDiv w:val="1"/>
      <w:marLeft w:val="0"/>
      <w:marRight w:val="0"/>
      <w:marTop w:val="0"/>
      <w:marBottom w:val="0"/>
      <w:divBdr>
        <w:top w:val="none" w:sz="0" w:space="0" w:color="auto"/>
        <w:left w:val="none" w:sz="0" w:space="0" w:color="auto"/>
        <w:bottom w:val="none" w:sz="0" w:space="0" w:color="auto"/>
        <w:right w:val="none" w:sz="0" w:space="0" w:color="auto"/>
      </w:divBdr>
    </w:div>
    <w:div w:id="345789102">
      <w:bodyDiv w:val="1"/>
      <w:marLeft w:val="0"/>
      <w:marRight w:val="0"/>
      <w:marTop w:val="0"/>
      <w:marBottom w:val="0"/>
      <w:divBdr>
        <w:top w:val="none" w:sz="0" w:space="0" w:color="auto"/>
        <w:left w:val="none" w:sz="0" w:space="0" w:color="auto"/>
        <w:bottom w:val="none" w:sz="0" w:space="0" w:color="auto"/>
        <w:right w:val="none" w:sz="0" w:space="0" w:color="auto"/>
      </w:divBdr>
      <w:divsChild>
        <w:div w:id="1112479876">
          <w:marLeft w:val="0"/>
          <w:marRight w:val="0"/>
          <w:marTop w:val="0"/>
          <w:marBottom w:val="0"/>
          <w:divBdr>
            <w:top w:val="none" w:sz="0" w:space="0" w:color="auto"/>
            <w:left w:val="none" w:sz="0" w:space="0" w:color="auto"/>
            <w:bottom w:val="none" w:sz="0" w:space="0" w:color="auto"/>
            <w:right w:val="none" w:sz="0" w:space="0" w:color="auto"/>
          </w:divBdr>
          <w:divsChild>
            <w:div w:id="41628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668768">
      <w:bodyDiv w:val="1"/>
      <w:marLeft w:val="0"/>
      <w:marRight w:val="0"/>
      <w:marTop w:val="0"/>
      <w:marBottom w:val="0"/>
      <w:divBdr>
        <w:top w:val="none" w:sz="0" w:space="0" w:color="auto"/>
        <w:left w:val="none" w:sz="0" w:space="0" w:color="auto"/>
        <w:bottom w:val="none" w:sz="0" w:space="0" w:color="auto"/>
        <w:right w:val="none" w:sz="0" w:space="0" w:color="auto"/>
      </w:divBdr>
      <w:divsChild>
        <w:div w:id="1644773745">
          <w:marLeft w:val="0"/>
          <w:marRight w:val="0"/>
          <w:marTop w:val="0"/>
          <w:marBottom w:val="0"/>
          <w:divBdr>
            <w:top w:val="none" w:sz="0" w:space="0" w:color="auto"/>
            <w:left w:val="none" w:sz="0" w:space="0" w:color="auto"/>
            <w:bottom w:val="none" w:sz="0" w:space="0" w:color="auto"/>
            <w:right w:val="none" w:sz="0" w:space="0" w:color="auto"/>
          </w:divBdr>
          <w:divsChild>
            <w:div w:id="1963264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077656">
      <w:bodyDiv w:val="1"/>
      <w:marLeft w:val="0"/>
      <w:marRight w:val="0"/>
      <w:marTop w:val="0"/>
      <w:marBottom w:val="0"/>
      <w:divBdr>
        <w:top w:val="none" w:sz="0" w:space="0" w:color="auto"/>
        <w:left w:val="none" w:sz="0" w:space="0" w:color="auto"/>
        <w:bottom w:val="none" w:sz="0" w:space="0" w:color="auto"/>
        <w:right w:val="none" w:sz="0" w:space="0" w:color="auto"/>
      </w:divBdr>
    </w:div>
    <w:div w:id="621691677">
      <w:bodyDiv w:val="1"/>
      <w:marLeft w:val="0"/>
      <w:marRight w:val="0"/>
      <w:marTop w:val="0"/>
      <w:marBottom w:val="0"/>
      <w:divBdr>
        <w:top w:val="none" w:sz="0" w:space="0" w:color="auto"/>
        <w:left w:val="none" w:sz="0" w:space="0" w:color="auto"/>
        <w:bottom w:val="none" w:sz="0" w:space="0" w:color="auto"/>
        <w:right w:val="none" w:sz="0" w:space="0" w:color="auto"/>
      </w:divBdr>
    </w:div>
    <w:div w:id="631518975">
      <w:bodyDiv w:val="1"/>
      <w:marLeft w:val="0"/>
      <w:marRight w:val="0"/>
      <w:marTop w:val="0"/>
      <w:marBottom w:val="0"/>
      <w:divBdr>
        <w:top w:val="none" w:sz="0" w:space="0" w:color="auto"/>
        <w:left w:val="none" w:sz="0" w:space="0" w:color="auto"/>
        <w:bottom w:val="none" w:sz="0" w:space="0" w:color="auto"/>
        <w:right w:val="none" w:sz="0" w:space="0" w:color="auto"/>
      </w:divBdr>
    </w:div>
    <w:div w:id="658188713">
      <w:bodyDiv w:val="1"/>
      <w:marLeft w:val="0"/>
      <w:marRight w:val="0"/>
      <w:marTop w:val="0"/>
      <w:marBottom w:val="0"/>
      <w:divBdr>
        <w:top w:val="none" w:sz="0" w:space="0" w:color="auto"/>
        <w:left w:val="none" w:sz="0" w:space="0" w:color="auto"/>
        <w:bottom w:val="none" w:sz="0" w:space="0" w:color="auto"/>
        <w:right w:val="none" w:sz="0" w:space="0" w:color="auto"/>
      </w:divBdr>
      <w:divsChild>
        <w:div w:id="299769415">
          <w:marLeft w:val="0"/>
          <w:marRight w:val="0"/>
          <w:marTop w:val="0"/>
          <w:marBottom w:val="0"/>
          <w:divBdr>
            <w:top w:val="none" w:sz="0" w:space="0" w:color="auto"/>
            <w:left w:val="none" w:sz="0" w:space="0" w:color="auto"/>
            <w:bottom w:val="none" w:sz="0" w:space="0" w:color="auto"/>
            <w:right w:val="none" w:sz="0" w:space="0" w:color="auto"/>
          </w:divBdr>
          <w:divsChild>
            <w:div w:id="203156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738070">
      <w:bodyDiv w:val="1"/>
      <w:marLeft w:val="0"/>
      <w:marRight w:val="0"/>
      <w:marTop w:val="0"/>
      <w:marBottom w:val="0"/>
      <w:divBdr>
        <w:top w:val="none" w:sz="0" w:space="0" w:color="auto"/>
        <w:left w:val="none" w:sz="0" w:space="0" w:color="auto"/>
        <w:bottom w:val="none" w:sz="0" w:space="0" w:color="auto"/>
        <w:right w:val="none" w:sz="0" w:space="0" w:color="auto"/>
      </w:divBdr>
    </w:div>
    <w:div w:id="941037638">
      <w:bodyDiv w:val="1"/>
      <w:marLeft w:val="0"/>
      <w:marRight w:val="0"/>
      <w:marTop w:val="0"/>
      <w:marBottom w:val="0"/>
      <w:divBdr>
        <w:top w:val="none" w:sz="0" w:space="0" w:color="auto"/>
        <w:left w:val="none" w:sz="0" w:space="0" w:color="auto"/>
        <w:bottom w:val="none" w:sz="0" w:space="0" w:color="auto"/>
        <w:right w:val="none" w:sz="0" w:space="0" w:color="auto"/>
      </w:divBdr>
    </w:div>
    <w:div w:id="981882105">
      <w:bodyDiv w:val="1"/>
      <w:marLeft w:val="0"/>
      <w:marRight w:val="0"/>
      <w:marTop w:val="0"/>
      <w:marBottom w:val="0"/>
      <w:divBdr>
        <w:top w:val="none" w:sz="0" w:space="0" w:color="auto"/>
        <w:left w:val="none" w:sz="0" w:space="0" w:color="auto"/>
        <w:bottom w:val="none" w:sz="0" w:space="0" w:color="auto"/>
        <w:right w:val="none" w:sz="0" w:space="0" w:color="auto"/>
      </w:divBdr>
    </w:div>
    <w:div w:id="1068304480">
      <w:bodyDiv w:val="1"/>
      <w:marLeft w:val="0"/>
      <w:marRight w:val="0"/>
      <w:marTop w:val="0"/>
      <w:marBottom w:val="0"/>
      <w:divBdr>
        <w:top w:val="none" w:sz="0" w:space="0" w:color="auto"/>
        <w:left w:val="none" w:sz="0" w:space="0" w:color="auto"/>
        <w:bottom w:val="none" w:sz="0" w:space="0" w:color="auto"/>
        <w:right w:val="none" w:sz="0" w:space="0" w:color="auto"/>
      </w:divBdr>
      <w:divsChild>
        <w:div w:id="907762762">
          <w:marLeft w:val="0"/>
          <w:marRight w:val="0"/>
          <w:marTop w:val="0"/>
          <w:marBottom w:val="0"/>
          <w:divBdr>
            <w:top w:val="none" w:sz="0" w:space="0" w:color="auto"/>
            <w:left w:val="none" w:sz="0" w:space="0" w:color="auto"/>
            <w:bottom w:val="none" w:sz="0" w:space="0" w:color="auto"/>
            <w:right w:val="none" w:sz="0" w:space="0" w:color="auto"/>
          </w:divBdr>
          <w:divsChild>
            <w:div w:id="123385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992013">
      <w:bodyDiv w:val="1"/>
      <w:marLeft w:val="0"/>
      <w:marRight w:val="0"/>
      <w:marTop w:val="0"/>
      <w:marBottom w:val="0"/>
      <w:divBdr>
        <w:top w:val="none" w:sz="0" w:space="0" w:color="auto"/>
        <w:left w:val="none" w:sz="0" w:space="0" w:color="auto"/>
        <w:bottom w:val="none" w:sz="0" w:space="0" w:color="auto"/>
        <w:right w:val="none" w:sz="0" w:space="0" w:color="auto"/>
      </w:divBdr>
    </w:div>
    <w:div w:id="1126505924">
      <w:bodyDiv w:val="1"/>
      <w:marLeft w:val="0"/>
      <w:marRight w:val="0"/>
      <w:marTop w:val="0"/>
      <w:marBottom w:val="0"/>
      <w:divBdr>
        <w:top w:val="none" w:sz="0" w:space="0" w:color="auto"/>
        <w:left w:val="none" w:sz="0" w:space="0" w:color="auto"/>
        <w:bottom w:val="none" w:sz="0" w:space="0" w:color="auto"/>
        <w:right w:val="none" w:sz="0" w:space="0" w:color="auto"/>
      </w:divBdr>
      <w:divsChild>
        <w:div w:id="185605146">
          <w:marLeft w:val="0"/>
          <w:marRight w:val="0"/>
          <w:marTop w:val="0"/>
          <w:marBottom w:val="0"/>
          <w:divBdr>
            <w:top w:val="none" w:sz="0" w:space="0" w:color="auto"/>
            <w:left w:val="none" w:sz="0" w:space="0" w:color="auto"/>
            <w:bottom w:val="none" w:sz="0" w:space="0" w:color="auto"/>
            <w:right w:val="none" w:sz="0" w:space="0" w:color="auto"/>
          </w:divBdr>
          <w:divsChild>
            <w:div w:id="169210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515748">
      <w:bodyDiv w:val="1"/>
      <w:marLeft w:val="0"/>
      <w:marRight w:val="0"/>
      <w:marTop w:val="0"/>
      <w:marBottom w:val="0"/>
      <w:divBdr>
        <w:top w:val="none" w:sz="0" w:space="0" w:color="auto"/>
        <w:left w:val="none" w:sz="0" w:space="0" w:color="auto"/>
        <w:bottom w:val="none" w:sz="0" w:space="0" w:color="auto"/>
        <w:right w:val="none" w:sz="0" w:space="0" w:color="auto"/>
      </w:divBdr>
    </w:div>
    <w:div w:id="1280993414">
      <w:bodyDiv w:val="1"/>
      <w:marLeft w:val="0"/>
      <w:marRight w:val="0"/>
      <w:marTop w:val="0"/>
      <w:marBottom w:val="0"/>
      <w:divBdr>
        <w:top w:val="none" w:sz="0" w:space="0" w:color="auto"/>
        <w:left w:val="none" w:sz="0" w:space="0" w:color="auto"/>
        <w:bottom w:val="none" w:sz="0" w:space="0" w:color="auto"/>
        <w:right w:val="none" w:sz="0" w:space="0" w:color="auto"/>
      </w:divBdr>
      <w:divsChild>
        <w:div w:id="1338145229">
          <w:marLeft w:val="0"/>
          <w:marRight w:val="0"/>
          <w:marTop w:val="0"/>
          <w:marBottom w:val="0"/>
          <w:divBdr>
            <w:top w:val="none" w:sz="0" w:space="0" w:color="auto"/>
            <w:left w:val="none" w:sz="0" w:space="0" w:color="auto"/>
            <w:bottom w:val="none" w:sz="0" w:space="0" w:color="auto"/>
            <w:right w:val="none" w:sz="0" w:space="0" w:color="auto"/>
          </w:divBdr>
          <w:divsChild>
            <w:div w:id="136479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760799">
      <w:bodyDiv w:val="1"/>
      <w:marLeft w:val="0"/>
      <w:marRight w:val="0"/>
      <w:marTop w:val="0"/>
      <w:marBottom w:val="0"/>
      <w:divBdr>
        <w:top w:val="none" w:sz="0" w:space="0" w:color="auto"/>
        <w:left w:val="none" w:sz="0" w:space="0" w:color="auto"/>
        <w:bottom w:val="none" w:sz="0" w:space="0" w:color="auto"/>
        <w:right w:val="none" w:sz="0" w:space="0" w:color="auto"/>
      </w:divBdr>
    </w:div>
    <w:div w:id="1362392107">
      <w:bodyDiv w:val="1"/>
      <w:marLeft w:val="0"/>
      <w:marRight w:val="0"/>
      <w:marTop w:val="0"/>
      <w:marBottom w:val="0"/>
      <w:divBdr>
        <w:top w:val="none" w:sz="0" w:space="0" w:color="auto"/>
        <w:left w:val="none" w:sz="0" w:space="0" w:color="auto"/>
        <w:bottom w:val="none" w:sz="0" w:space="0" w:color="auto"/>
        <w:right w:val="none" w:sz="0" w:space="0" w:color="auto"/>
      </w:divBdr>
    </w:div>
    <w:div w:id="1575507722">
      <w:bodyDiv w:val="1"/>
      <w:marLeft w:val="0"/>
      <w:marRight w:val="0"/>
      <w:marTop w:val="0"/>
      <w:marBottom w:val="0"/>
      <w:divBdr>
        <w:top w:val="none" w:sz="0" w:space="0" w:color="auto"/>
        <w:left w:val="none" w:sz="0" w:space="0" w:color="auto"/>
        <w:bottom w:val="none" w:sz="0" w:space="0" w:color="auto"/>
        <w:right w:val="none" w:sz="0" w:space="0" w:color="auto"/>
      </w:divBdr>
    </w:div>
    <w:div w:id="1581213550">
      <w:bodyDiv w:val="1"/>
      <w:marLeft w:val="0"/>
      <w:marRight w:val="0"/>
      <w:marTop w:val="0"/>
      <w:marBottom w:val="0"/>
      <w:divBdr>
        <w:top w:val="none" w:sz="0" w:space="0" w:color="auto"/>
        <w:left w:val="none" w:sz="0" w:space="0" w:color="auto"/>
        <w:bottom w:val="none" w:sz="0" w:space="0" w:color="auto"/>
        <w:right w:val="none" w:sz="0" w:space="0" w:color="auto"/>
      </w:divBdr>
    </w:div>
    <w:div w:id="1773158938">
      <w:bodyDiv w:val="1"/>
      <w:marLeft w:val="0"/>
      <w:marRight w:val="0"/>
      <w:marTop w:val="0"/>
      <w:marBottom w:val="0"/>
      <w:divBdr>
        <w:top w:val="none" w:sz="0" w:space="0" w:color="auto"/>
        <w:left w:val="none" w:sz="0" w:space="0" w:color="auto"/>
        <w:bottom w:val="none" w:sz="0" w:space="0" w:color="auto"/>
        <w:right w:val="none" w:sz="0" w:space="0" w:color="auto"/>
      </w:divBdr>
    </w:div>
    <w:div w:id="1845626227">
      <w:bodyDiv w:val="1"/>
      <w:marLeft w:val="0"/>
      <w:marRight w:val="0"/>
      <w:marTop w:val="0"/>
      <w:marBottom w:val="0"/>
      <w:divBdr>
        <w:top w:val="none" w:sz="0" w:space="0" w:color="auto"/>
        <w:left w:val="none" w:sz="0" w:space="0" w:color="auto"/>
        <w:bottom w:val="none" w:sz="0" w:space="0" w:color="auto"/>
        <w:right w:val="none" w:sz="0" w:space="0" w:color="auto"/>
      </w:divBdr>
    </w:div>
    <w:div w:id="1900632113">
      <w:bodyDiv w:val="1"/>
      <w:marLeft w:val="0"/>
      <w:marRight w:val="0"/>
      <w:marTop w:val="0"/>
      <w:marBottom w:val="0"/>
      <w:divBdr>
        <w:top w:val="none" w:sz="0" w:space="0" w:color="auto"/>
        <w:left w:val="none" w:sz="0" w:space="0" w:color="auto"/>
        <w:bottom w:val="none" w:sz="0" w:space="0" w:color="auto"/>
        <w:right w:val="none" w:sz="0" w:space="0" w:color="auto"/>
      </w:divBdr>
    </w:div>
    <w:div w:id="1911575270">
      <w:bodyDiv w:val="1"/>
      <w:marLeft w:val="0"/>
      <w:marRight w:val="0"/>
      <w:marTop w:val="0"/>
      <w:marBottom w:val="0"/>
      <w:divBdr>
        <w:top w:val="none" w:sz="0" w:space="0" w:color="auto"/>
        <w:left w:val="none" w:sz="0" w:space="0" w:color="auto"/>
        <w:bottom w:val="none" w:sz="0" w:space="0" w:color="auto"/>
        <w:right w:val="none" w:sz="0" w:space="0" w:color="auto"/>
      </w:divBdr>
    </w:div>
    <w:div w:id="2102943123">
      <w:bodyDiv w:val="1"/>
      <w:marLeft w:val="0"/>
      <w:marRight w:val="0"/>
      <w:marTop w:val="0"/>
      <w:marBottom w:val="0"/>
      <w:divBdr>
        <w:top w:val="none" w:sz="0" w:space="0" w:color="auto"/>
        <w:left w:val="none" w:sz="0" w:space="0" w:color="auto"/>
        <w:bottom w:val="none" w:sz="0" w:space="0" w:color="auto"/>
        <w:right w:val="none" w:sz="0" w:space="0" w:color="auto"/>
      </w:divBdr>
      <w:divsChild>
        <w:div w:id="192767540">
          <w:marLeft w:val="0"/>
          <w:marRight w:val="0"/>
          <w:marTop w:val="0"/>
          <w:marBottom w:val="0"/>
          <w:divBdr>
            <w:top w:val="none" w:sz="0" w:space="0" w:color="auto"/>
            <w:left w:val="none" w:sz="0" w:space="0" w:color="auto"/>
            <w:bottom w:val="none" w:sz="0" w:space="0" w:color="auto"/>
            <w:right w:val="none" w:sz="0" w:space="0" w:color="auto"/>
          </w:divBdr>
          <w:divsChild>
            <w:div w:id="537356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B74EDB-38B9-46A9-9E43-201831AC4B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21</Pages>
  <Words>6151</Words>
  <Characters>35062</Characters>
  <Application>Microsoft Office Word</Application>
  <DocSecurity>0</DocSecurity>
  <Lines>292</Lines>
  <Paragraphs>82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41131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Arthur Aleksanyan1</dc:creator>
  <cp:keywords>https:/mul2-minfin.gov.am/tasks/1252324/oneclick?token=5e9cdbef52c615d5ced74cdac6643add</cp:keywords>
  <dc:description/>
  <cp:lastModifiedBy>Artur Aleksanyan</cp:lastModifiedBy>
  <cp:revision>3</cp:revision>
  <cp:lastPrinted>2019-07-09T07:00:00Z</cp:lastPrinted>
  <dcterms:created xsi:type="dcterms:W3CDTF">2026-09-14T06:48:00Z</dcterms:created>
  <dcterms:modified xsi:type="dcterms:W3CDTF">2026-09-14T07:04:00Z</dcterms:modified>
</cp:coreProperties>
</file>