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4EACBEAD"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5B0CB8" w:rsidRPr="005B0CB8">
        <w:rPr>
          <w:rFonts w:ascii="GHEA Grapalat" w:hAnsi="GHEA Grapalat"/>
          <w:b/>
          <w:bCs/>
          <w:lang w:val="hy-AM"/>
        </w:rPr>
        <w:t xml:space="preserve">«ՀԱՅԱՍՏԱՆԻ ՀԱՆՐԱՊԵՏՈՒԹՅԱՆ 2026 ԹՎԱԿԱՆԻ ՊԵՏԱԿԱՆ ԲՅՈՒՋԵԻ ՄԱՍԻՆ» ՕՐԵՆՔՈՒՄ </w:t>
      </w:r>
      <w:r w:rsidR="005B0CB8">
        <w:rPr>
          <w:rFonts w:ascii="GHEA Grapalat" w:hAnsi="GHEA Grapalat"/>
          <w:b/>
          <w:bCs/>
          <w:lang w:val="hy-AM"/>
        </w:rPr>
        <w:t>ԵՎ</w:t>
      </w:r>
      <w:r w:rsidR="005B0CB8" w:rsidRPr="005B0CB8">
        <w:rPr>
          <w:rFonts w:ascii="GHEA Grapalat" w:hAnsi="GHEA Grapalat"/>
          <w:b/>
          <w:bCs/>
          <w:lang w:val="hy-AM"/>
        </w:rPr>
        <w:t xml:space="preserve"> ՀԱՅԱՍՏԱՆԻ ՀԱՆՐԱՊԵՏՈՒԹՅԱՆ ԿԱՌԱՎԱՐՈՒԹՅԱՆ 2025 ԹՎԱԿԱՆԻ ԴԵԿՏԵՄԲԵՐԻ 25-Ի N 1910-Ն ՈՐՈՇՄԱՆ ՄԵՋ ՓՈՓՈԽՈՒԹՅՈՒՆՆԵՐ ՈՒ ԼՐԱՑՈՒՄՆԵՐ ԿԱՏԱՐԵԼՈՒ ՄԱՍԻՆ»</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tblLook w:val="04A0" w:firstRow="1" w:lastRow="0" w:firstColumn="1" w:lastColumn="0" w:noHBand="0" w:noVBand="1"/>
      </w:tblPr>
      <w:tblGrid>
        <w:gridCol w:w="9813"/>
        <w:gridCol w:w="4425"/>
      </w:tblGrid>
      <w:tr w:rsidR="00B57F50" w:rsidRPr="00C942D2" w14:paraId="58D351BE" w14:textId="77777777" w:rsidTr="003A0069">
        <w:trPr>
          <w:trHeight w:val="674"/>
        </w:trPr>
        <w:tc>
          <w:tcPr>
            <w:tcW w:w="9813" w:type="dxa"/>
            <w:vMerge w:val="restart"/>
            <w:shd w:val="clear" w:color="auto" w:fill="BFBFBF" w:themeFill="background1" w:themeFillShade="BF"/>
          </w:tcPr>
          <w:p w14:paraId="7EF43C7A" w14:textId="7F839A44" w:rsidR="00B57F50" w:rsidRPr="00B55289"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2C150DCC" w:rsidR="00B57F50" w:rsidRPr="00997294" w:rsidRDefault="005B0CB8"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14</w:t>
            </w:r>
            <w:r w:rsidR="00D63112">
              <w:rPr>
                <w:rFonts w:ascii="GHEA Grapalat" w:hAnsi="GHEA Grapalat"/>
                <w:b/>
                <w:sz w:val="24"/>
                <w:szCs w:val="24"/>
                <w:lang w:val="en-GB"/>
              </w:rPr>
              <w:t>.</w:t>
            </w:r>
            <w:r w:rsidR="005458C3">
              <w:rPr>
                <w:rFonts w:ascii="GHEA Grapalat" w:hAnsi="GHEA Grapalat"/>
                <w:b/>
                <w:sz w:val="24"/>
                <w:szCs w:val="24"/>
                <w:lang w:val="hy-AM"/>
              </w:rPr>
              <w:t>0</w:t>
            </w:r>
            <w:r>
              <w:rPr>
                <w:rFonts w:ascii="GHEA Grapalat" w:hAnsi="GHEA Grapalat"/>
                <w:b/>
                <w:sz w:val="24"/>
                <w:szCs w:val="24"/>
                <w:lang w:val="en-GB"/>
              </w:rPr>
              <w:t>9</w:t>
            </w:r>
            <w:r w:rsidR="00D63112">
              <w:rPr>
                <w:rFonts w:ascii="GHEA Grapalat" w:hAnsi="GHEA Grapalat"/>
                <w:b/>
                <w:sz w:val="24"/>
                <w:szCs w:val="24"/>
                <w:lang w:val="en-GB"/>
              </w:rPr>
              <w:t>.202</w:t>
            </w:r>
            <w:r w:rsidR="005458C3">
              <w:rPr>
                <w:rFonts w:ascii="GHEA Grapalat" w:hAnsi="GHEA Grapalat"/>
                <w:b/>
                <w:sz w:val="24"/>
                <w:szCs w:val="24"/>
                <w:lang w:val="hy-AM"/>
              </w:rPr>
              <w:t>6</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3A0069">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4E376635" w14:textId="52742A5A" w:rsidR="00B55289" w:rsidRPr="00C942D2" w:rsidRDefault="0062394C" w:rsidP="00B55289">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sidR="005B0CB8" w:rsidRPr="005B0CB8">
              <w:rPr>
                <w:rFonts w:ascii="GHEA Grapalat" w:hAnsi="GHEA Grapalat"/>
                <w:b/>
                <w:sz w:val="24"/>
                <w:szCs w:val="24"/>
                <w:lang w:val="hy-AM"/>
              </w:rPr>
              <w:t>01/9-1/24081-2026</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1137A1" w14:paraId="3F53144A" w14:textId="77777777" w:rsidTr="003A0069">
        <w:trPr>
          <w:trHeight w:val="954"/>
        </w:trPr>
        <w:tc>
          <w:tcPr>
            <w:tcW w:w="9813" w:type="dxa"/>
          </w:tcPr>
          <w:p w14:paraId="42B2DBE5" w14:textId="77777777" w:rsidR="005B0CB8" w:rsidRPr="005B0CB8" w:rsidRDefault="005B0CB8" w:rsidP="005B0CB8">
            <w:pPr>
              <w:spacing w:line="360" w:lineRule="auto"/>
              <w:ind w:right="180" w:firstLine="578"/>
              <w:jc w:val="both"/>
              <w:rPr>
                <w:rFonts w:ascii="GHEA Grapalat" w:hAnsi="GHEA Grapalat" w:cs="Sylfaen"/>
                <w:bCs/>
                <w:color w:val="191919"/>
                <w:sz w:val="24"/>
                <w:szCs w:val="24"/>
                <w:shd w:val="clear" w:color="auto" w:fill="FFFFFF"/>
                <w:lang w:val="hy-AM"/>
              </w:rPr>
            </w:pPr>
            <w:r w:rsidRPr="005B0CB8">
              <w:rPr>
                <w:rFonts w:ascii="GHEA Grapalat" w:hAnsi="GHEA Grapalat" w:cs="Sylfaen"/>
                <w:bCs/>
                <w:color w:val="191919"/>
                <w:sz w:val="24"/>
                <w:szCs w:val="24"/>
                <w:shd w:val="clear" w:color="auto" w:fill="FFFFFF"/>
                <w:lang w:val="hy-AM"/>
              </w:rPr>
              <w:t>Ձեր 28.08.2026թ</w:t>
            </w:r>
            <w:r w:rsidRPr="005B0CB8">
              <w:rPr>
                <w:rFonts w:ascii="Cambria Math" w:hAnsi="Cambria Math" w:cs="Cambria Math"/>
                <w:bCs/>
                <w:color w:val="191919"/>
                <w:sz w:val="24"/>
                <w:szCs w:val="24"/>
                <w:shd w:val="clear" w:color="auto" w:fill="FFFFFF"/>
                <w:lang w:val="hy-AM"/>
              </w:rPr>
              <w:t>․</w:t>
            </w:r>
            <w:r w:rsidRPr="005B0CB8">
              <w:rPr>
                <w:rFonts w:ascii="GHEA Grapalat" w:hAnsi="GHEA Grapalat" w:cs="Sylfaen"/>
                <w:bCs/>
                <w:color w:val="191919"/>
                <w:sz w:val="24"/>
                <w:szCs w:val="24"/>
                <w:shd w:val="clear" w:color="auto" w:fill="FFFFFF"/>
                <w:lang w:val="hy-AM"/>
              </w:rPr>
              <w:t xml:space="preserve"> N ԴԽ/23.1/32686-2026 գրությամբ ներկայացված ՀՀ կառավարության որոշման նախագծի վերա¬բերյալ, որով առաջարկվում է 1049 ծրագրի «21001. Պետական նշանակության ավտոճանապարհների հիմնանորոգում» միջոցառման գծով ՀՀ կառավարության ներքո նախատեսված չբաշխված միջոցների մնացորդային 3,016.0 մլն դրամը հատկացնել 1 ճանապարհահատվածի կառուցման, 17-ի հիմնանորոգման և 5 ճանապարհահատվածների նախագծահետազոտական աշխատանքների համար, հայտ¬նում ենք հետևյալը.</w:t>
            </w:r>
          </w:p>
          <w:p w14:paraId="62AABAA1" w14:textId="77777777" w:rsidR="005B0CB8" w:rsidRPr="005B0CB8" w:rsidRDefault="005B0CB8" w:rsidP="005B0CB8">
            <w:pPr>
              <w:spacing w:line="360" w:lineRule="auto"/>
              <w:ind w:right="180" w:firstLine="578"/>
              <w:jc w:val="both"/>
              <w:rPr>
                <w:rFonts w:ascii="GHEA Grapalat" w:hAnsi="GHEA Grapalat" w:cs="Sylfaen"/>
                <w:bCs/>
                <w:color w:val="191919"/>
                <w:sz w:val="24"/>
                <w:szCs w:val="24"/>
                <w:shd w:val="clear" w:color="auto" w:fill="FFFFFF"/>
                <w:lang w:val="hy-AM"/>
              </w:rPr>
            </w:pPr>
            <w:r w:rsidRPr="005B0CB8">
              <w:rPr>
                <w:rFonts w:ascii="GHEA Grapalat" w:hAnsi="GHEA Grapalat" w:cs="Sylfaen"/>
                <w:bCs/>
                <w:color w:val="191919"/>
                <w:sz w:val="24"/>
                <w:szCs w:val="24"/>
                <w:shd w:val="clear" w:color="auto" w:fill="FFFFFF"/>
                <w:lang w:val="hy-AM"/>
              </w:rPr>
              <w:t xml:space="preserve">1. 1049 ծրագրի 21001 միջոցառման շրջանակներում նախատեսվող 5 օբյեկտների նախագծա-նախահաշվային փաստաթղթերի և դրանց փորձաքննության ծառայությունների ձեռքբերման մասով առաջարկում ենք Նախագծի հիմնավորումներում անդրադարձ կատարել այդ օբյեկտների ընտրության չափորոշիչներին և առաջնահերթության հիմքում ընկած ենթադրություններին՝ ՏԿԵ նախարարի 07.03.2025թ. N 15-Լ հրամանով հաստատված ՀՀ ընդհանուր </w:t>
            </w:r>
            <w:r w:rsidRPr="005B0CB8">
              <w:rPr>
                <w:rFonts w:ascii="GHEA Grapalat" w:hAnsi="GHEA Grapalat" w:cs="Sylfaen"/>
                <w:bCs/>
                <w:color w:val="191919"/>
                <w:sz w:val="24"/>
                <w:szCs w:val="24"/>
                <w:shd w:val="clear" w:color="auto" w:fill="FFFFFF"/>
                <w:lang w:val="hy-AM"/>
              </w:rPr>
              <w:lastRenderedPageBreak/>
              <w:t>օգտագործման պետական ավտոմոբիլային ճանապարհների զարգացմանն ուղղված ծրագրերի և դրանց ֆինանսավորման առաջնահերթությունների կարգի պահանջներին համաձայն:</w:t>
            </w:r>
          </w:p>
          <w:p w14:paraId="4AC6958B" w14:textId="2DE9F912" w:rsidR="005B0CB8" w:rsidRPr="00650AAD" w:rsidRDefault="005B0CB8" w:rsidP="005B0CB8">
            <w:pPr>
              <w:spacing w:line="360" w:lineRule="auto"/>
              <w:ind w:right="180" w:firstLine="578"/>
              <w:jc w:val="both"/>
              <w:rPr>
                <w:rFonts w:ascii="GHEA Grapalat" w:hAnsi="GHEA Grapalat" w:cs="Sylfaen"/>
                <w:bCs/>
                <w:color w:val="191919"/>
                <w:sz w:val="24"/>
                <w:szCs w:val="24"/>
                <w:shd w:val="clear" w:color="auto" w:fill="FFFFFF"/>
                <w:lang w:val="hy-AM"/>
              </w:rPr>
            </w:pPr>
            <w:r w:rsidRPr="005B0CB8">
              <w:rPr>
                <w:rFonts w:ascii="GHEA Grapalat" w:hAnsi="GHEA Grapalat" w:cs="Sylfaen"/>
                <w:bCs/>
                <w:color w:val="191919"/>
                <w:sz w:val="24"/>
                <w:szCs w:val="24"/>
                <w:shd w:val="clear" w:color="auto" w:fill="FFFFFF"/>
                <w:lang w:val="hy-AM"/>
              </w:rPr>
              <w:tab/>
            </w:r>
          </w:p>
          <w:p w14:paraId="7876E3FD" w14:textId="2BC725C2" w:rsidR="00650AAD" w:rsidRPr="00650AAD" w:rsidRDefault="00650AAD" w:rsidP="005B0CB8">
            <w:pPr>
              <w:spacing w:line="360" w:lineRule="auto"/>
              <w:ind w:right="180" w:firstLine="578"/>
              <w:jc w:val="both"/>
              <w:rPr>
                <w:rFonts w:ascii="GHEA Grapalat" w:hAnsi="GHEA Grapalat" w:cs="Sylfaen"/>
                <w:bCs/>
                <w:color w:val="191919"/>
                <w:sz w:val="24"/>
                <w:szCs w:val="24"/>
                <w:shd w:val="clear" w:color="auto" w:fill="FFFFFF"/>
                <w:lang w:val="hy-AM"/>
              </w:rPr>
            </w:pPr>
          </w:p>
        </w:tc>
        <w:tc>
          <w:tcPr>
            <w:tcW w:w="4425" w:type="dxa"/>
          </w:tcPr>
          <w:p w14:paraId="6598679D" w14:textId="50D4CF4F" w:rsidR="001137A1" w:rsidRPr="001137A1" w:rsidRDefault="001137A1" w:rsidP="00847DA9">
            <w:pPr>
              <w:widowControl w:val="0"/>
              <w:ind w:right="210" w:firstLine="459"/>
              <w:contextualSpacing/>
              <w:jc w:val="both"/>
              <w:rPr>
                <w:rFonts w:ascii="GHEA Grapalat" w:hAnsi="GHEA Grapalat"/>
                <w:b/>
                <w:bCs/>
                <w:sz w:val="24"/>
                <w:szCs w:val="24"/>
                <w:lang w:val="hy-AM"/>
              </w:rPr>
            </w:pPr>
            <w:r>
              <w:rPr>
                <w:rFonts w:ascii="GHEA Grapalat" w:hAnsi="GHEA Grapalat"/>
                <w:b/>
                <w:bCs/>
                <w:sz w:val="24"/>
                <w:szCs w:val="24"/>
                <w:lang w:val="hy-AM"/>
              </w:rPr>
              <w:lastRenderedPageBreak/>
              <w:t>1</w:t>
            </w:r>
            <w:r>
              <w:rPr>
                <w:rFonts w:ascii="MS Mincho" w:eastAsia="MS Mincho" w:hAnsi="MS Mincho" w:cs="MS Mincho"/>
                <w:b/>
                <w:bCs/>
                <w:sz w:val="24"/>
                <w:szCs w:val="24"/>
                <w:lang w:val="hy-AM"/>
              </w:rPr>
              <w:t>․</w:t>
            </w:r>
            <w:r w:rsidRPr="001137A1">
              <w:rPr>
                <w:rFonts w:ascii="GHEA Grapalat" w:hAnsi="GHEA Grapalat"/>
                <w:b/>
                <w:bCs/>
                <w:sz w:val="24"/>
                <w:szCs w:val="24"/>
                <w:lang w:val="hy-AM"/>
              </w:rPr>
              <w:t>-Ընդունվել է ի գիտություն</w:t>
            </w:r>
          </w:p>
          <w:p w14:paraId="78488997" w14:textId="127D2245"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11D35C05" w14:textId="1FD0D35D"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     Բացի այդ, «Հայաստանի վերափոխման ռազմավարություն 2050», «Կառավարության 202</w:t>
            </w:r>
            <w:r w:rsidR="005B0CB8" w:rsidRPr="005B0CB8">
              <w:rPr>
                <w:rFonts w:ascii="GHEA Grapalat" w:hAnsi="GHEA Grapalat"/>
                <w:sz w:val="24"/>
                <w:szCs w:val="24"/>
                <w:lang w:val="hy-AM"/>
              </w:rPr>
              <w:t>6</w:t>
            </w:r>
            <w:r w:rsidRPr="00847DA9">
              <w:rPr>
                <w:rFonts w:ascii="GHEA Grapalat" w:hAnsi="GHEA Grapalat"/>
                <w:sz w:val="24"/>
                <w:szCs w:val="24"/>
                <w:lang w:val="hy-AM"/>
              </w:rPr>
              <w:t>-20</w:t>
            </w:r>
            <w:r w:rsidR="005B0CB8" w:rsidRPr="005B0CB8">
              <w:rPr>
                <w:rFonts w:ascii="GHEA Grapalat" w:hAnsi="GHEA Grapalat"/>
                <w:sz w:val="24"/>
                <w:szCs w:val="24"/>
                <w:lang w:val="hy-AM"/>
              </w:rPr>
              <w:t>31</w:t>
            </w:r>
            <w:r w:rsidRPr="00847DA9">
              <w:rPr>
                <w:rFonts w:ascii="GHEA Grapalat" w:hAnsi="GHEA Grapalat"/>
                <w:sz w:val="24"/>
                <w:szCs w:val="24"/>
                <w:lang w:val="hy-AM"/>
              </w:rPr>
              <w:t>թթ. ծրագիր» /</w:t>
            </w:r>
            <w:r w:rsidR="00150DEF">
              <w:rPr>
                <w:rFonts w:ascii="GHEA Grapalat" w:hAnsi="GHEA Grapalat"/>
                <w:sz w:val="24"/>
                <w:szCs w:val="24"/>
                <w:lang w:val="hy-AM"/>
              </w:rPr>
              <w:t>4-րդ բաժնի, 1-ին գլխի 5-րդ մասի 1-ին կետ</w:t>
            </w:r>
            <w:r w:rsidRPr="00847DA9">
              <w:rPr>
                <w:rFonts w:ascii="GHEA Grapalat" w:hAnsi="GHEA Grapalat"/>
                <w:sz w:val="24"/>
                <w:szCs w:val="24"/>
                <w:lang w:val="hy-AM"/>
              </w:rPr>
              <w:t xml:space="preserve">/ ռազմավարական փաստաթղթերի դրույթներից ելնելով  անհրաժեշտ է ունենալ շուրջ </w:t>
            </w:r>
            <w:r w:rsidR="00150DEF">
              <w:rPr>
                <w:rFonts w:ascii="GHEA Grapalat" w:hAnsi="GHEA Grapalat"/>
                <w:sz w:val="24"/>
                <w:szCs w:val="24"/>
                <w:lang w:val="hy-AM"/>
              </w:rPr>
              <w:t>2</w:t>
            </w:r>
            <w:r w:rsidRPr="00847DA9">
              <w:rPr>
                <w:rFonts w:ascii="GHEA Grapalat" w:hAnsi="GHEA Grapalat"/>
                <w:sz w:val="24"/>
                <w:szCs w:val="24"/>
                <w:lang w:val="hy-AM"/>
              </w:rPr>
              <w:t xml:space="preserve">500կմ ընդհանուր </w:t>
            </w:r>
            <w:r w:rsidRPr="00847DA9">
              <w:rPr>
                <w:rFonts w:ascii="GHEA Grapalat" w:hAnsi="GHEA Grapalat"/>
                <w:sz w:val="24"/>
                <w:szCs w:val="24"/>
                <w:lang w:val="hy-AM"/>
              </w:rPr>
              <w:lastRenderedPageBreak/>
              <w:t xml:space="preserve">երկարությամբ վերանորոգված ճանապարհ։ </w:t>
            </w:r>
          </w:p>
          <w:p w14:paraId="050D268B" w14:textId="713A4EE0" w:rsidR="00FC1E1F" w:rsidRDefault="00847DA9" w:rsidP="00FC1E1F">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Հաշվի առնելով որոշման նախագծում ներառված ճանապարհահատվածների վատ վիճակը, ինչի հետևանքով չի ապահովվում երթևեկության անվտանգությունը ու հարմարավետությունը, ուստի շուտափույթ միջոցներ ձեռնարկելու և </w:t>
            </w:r>
            <w:r w:rsidR="00FC1E1F">
              <w:rPr>
                <w:rFonts w:ascii="GHEA Grapalat" w:hAnsi="GHEA Grapalat"/>
                <w:sz w:val="24"/>
                <w:szCs w:val="24"/>
                <w:lang w:val="hy-AM"/>
              </w:rPr>
              <w:t>2026 թվականին շինարարական աշխատանքներ</w:t>
            </w:r>
            <w:r w:rsidR="008A1C3B">
              <w:rPr>
                <w:rFonts w:ascii="GHEA Grapalat" w:hAnsi="GHEA Grapalat"/>
                <w:sz w:val="24"/>
                <w:szCs w:val="24"/>
                <w:lang w:val="hy-AM"/>
              </w:rPr>
              <w:t>ը</w:t>
            </w:r>
            <w:r w:rsidR="00FC1E1F">
              <w:rPr>
                <w:rFonts w:ascii="GHEA Grapalat" w:hAnsi="GHEA Grapalat"/>
                <w:sz w:val="24"/>
                <w:szCs w:val="24"/>
                <w:lang w:val="hy-AM"/>
              </w:rPr>
              <w:t xml:space="preserve"> </w:t>
            </w:r>
            <w:r w:rsidR="008A1C3B">
              <w:rPr>
                <w:rFonts w:ascii="GHEA Grapalat" w:hAnsi="GHEA Grapalat"/>
                <w:sz w:val="24"/>
                <w:szCs w:val="24"/>
                <w:lang w:val="hy-AM"/>
              </w:rPr>
              <w:t>մեկնարկելու</w:t>
            </w:r>
            <w:r w:rsidR="00FC1E1F">
              <w:rPr>
                <w:rFonts w:ascii="GHEA Grapalat" w:hAnsi="GHEA Grapalat"/>
                <w:sz w:val="24"/>
                <w:szCs w:val="24"/>
                <w:lang w:val="hy-AM"/>
              </w:rPr>
              <w:t xml:space="preserve"> համար անհրաժեշտ է ձեռք բերել ՀՀ օրենսդրությամբ սահմանված կարգով փորձաքննություն անցած նախագծանախահաշվային փաստաթղթեր։ Այդ կապակցությամբ ներկայացված նախագծով առաջարկվում է ֆինանսական միջոցներ հատկացնել շինարարական աշխատանքների նախագծանախահաշվային փաստաթղթեր ձեռք բերելու համար։</w:t>
            </w:r>
          </w:p>
          <w:p w14:paraId="0415470B" w14:textId="21A75C5E" w:rsidR="00114166" w:rsidRPr="003D5BB6" w:rsidRDefault="003A0069" w:rsidP="001137A1">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Իսկ ինչ վերաբերում է ՀՀ ՏԿԵ նախարարի վերոհիշյալ հրամանին, ապա </w:t>
            </w:r>
            <w:r w:rsidR="007871B6">
              <w:rPr>
                <w:rFonts w:ascii="GHEA Grapalat" w:hAnsi="GHEA Grapalat"/>
                <w:sz w:val="24"/>
                <w:szCs w:val="24"/>
                <w:lang w:val="hy-AM"/>
              </w:rPr>
              <w:t xml:space="preserve">հաշվի առնելով դրա կիրառման համար անհրաժեշտ նախապատրաստական աշխատանքների ծավալը, </w:t>
            </w:r>
            <w:r w:rsidR="005B0CB8">
              <w:rPr>
                <w:rFonts w:ascii="GHEA Grapalat" w:hAnsi="GHEA Grapalat"/>
                <w:sz w:val="24"/>
                <w:szCs w:val="24"/>
                <w:lang w:val="hy-AM"/>
              </w:rPr>
              <w:t xml:space="preserve">այն </w:t>
            </w:r>
            <w:r>
              <w:rPr>
                <w:rFonts w:ascii="GHEA Grapalat" w:hAnsi="GHEA Grapalat"/>
                <w:sz w:val="24"/>
                <w:szCs w:val="24"/>
                <w:lang w:val="hy-AM"/>
              </w:rPr>
              <w:t>կիրառ</w:t>
            </w:r>
            <w:r w:rsidR="005B0CB8">
              <w:rPr>
                <w:rFonts w:ascii="GHEA Grapalat" w:hAnsi="GHEA Grapalat"/>
                <w:sz w:val="24"/>
                <w:szCs w:val="24"/>
                <w:lang w:val="hy-AM"/>
              </w:rPr>
              <w:t>վ</w:t>
            </w:r>
            <w:r>
              <w:rPr>
                <w:rFonts w:ascii="GHEA Grapalat" w:hAnsi="GHEA Grapalat"/>
                <w:sz w:val="24"/>
                <w:szCs w:val="24"/>
                <w:lang w:val="hy-AM"/>
              </w:rPr>
              <w:t>ել</w:t>
            </w:r>
            <w:r w:rsidR="005B0CB8">
              <w:rPr>
                <w:rFonts w:ascii="GHEA Grapalat" w:hAnsi="GHEA Grapalat"/>
                <w:sz w:val="24"/>
                <w:szCs w:val="24"/>
                <w:lang w:val="hy-AM"/>
              </w:rPr>
              <w:t>ու է</w:t>
            </w:r>
            <w:r>
              <w:rPr>
                <w:rFonts w:ascii="GHEA Grapalat" w:hAnsi="GHEA Grapalat"/>
                <w:sz w:val="24"/>
                <w:szCs w:val="24"/>
                <w:lang w:val="hy-AM"/>
              </w:rPr>
              <w:t xml:space="preserve"> 20</w:t>
            </w:r>
            <w:r w:rsidR="006C26BA">
              <w:rPr>
                <w:rFonts w:ascii="GHEA Grapalat" w:hAnsi="GHEA Grapalat"/>
                <w:sz w:val="24"/>
                <w:szCs w:val="24"/>
                <w:lang w:val="hy-AM"/>
              </w:rPr>
              <w:t>2</w:t>
            </w:r>
            <w:r>
              <w:rPr>
                <w:rFonts w:ascii="GHEA Grapalat" w:hAnsi="GHEA Grapalat"/>
                <w:sz w:val="24"/>
                <w:szCs w:val="24"/>
                <w:lang w:val="hy-AM"/>
              </w:rPr>
              <w:t>7 թվականի</w:t>
            </w:r>
            <w:r w:rsidR="007871B6">
              <w:rPr>
                <w:rFonts w:ascii="GHEA Grapalat" w:hAnsi="GHEA Grapalat"/>
                <w:sz w:val="24"/>
                <w:szCs w:val="24"/>
                <w:lang w:val="hy-AM"/>
              </w:rPr>
              <w:t>ց</w:t>
            </w:r>
            <w:r>
              <w:rPr>
                <w:rFonts w:ascii="GHEA Grapalat" w:hAnsi="GHEA Grapalat"/>
                <w:sz w:val="24"/>
                <w:szCs w:val="24"/>
                <w:lang w:val="hy-AM"/>
              </w:rPr>
              <w:t>։</w:t>
            </w:r>
          </w:p>
        </w:tc>
      </w:tr>
      <w:tr w:rsidR="005B0CB8" w:rsidRPr="001137A1" w14:paraId="09421197" w14:textId="77777777" w:rsidTr="003A0069">
        <w:trPr>
          <w:trHeight w:val="1543"/>
        </w:trPr>
        <w:tc>
          <w:tcPr>
            <w:tcW w:w="9813" w:type="dxa"/>
          </w:tcPr>
          <w:p w14:paraId="72E85B87" w14:textId="77777777" w:rsidR="005B0CB8" w:rsidRPr="005B0CB8" w:rsidRDefault="005B0CB8" w:rsidP="005B0CB8">
            <w:pPr>
              <w:spacing w:line="360" w:lineRule="auto"/>
              <w:ind w:right="180" w:firstLine="578"/>
              <w:jc w:val="both"/>
              <w:rPr>
                <w:rFonts w:ascii="GHEA Grapalat" w:hAnsi="GHEA Grapalat"/>
                <w:sz w:val="24"/>
                <w:szCs w:val="24"/>
                <w:lang w:val="hy-AM"/>
              </w:rPr>
            </w:pPr>
            <w:r w:rsidRPr="005B0CB8">
              <w:rPr>
                <w:rFonts w:ascii="GHEA Grapalat" w:hAnsi="GHEA Grapalat"/>
                <w:sz w:val="24"/>
                <w:szCs w:val="24"/>
                <w:lang w:val="hy-AM"/>
              </w:rPr>
              <w:lastRenderedPageBreak/>
              <w:t>2. Միաժամանակ խմբագրական առումով առկա են հետևյալ դիտարկումները.</w:t>
            </w:r>
          </w:p>
          <w:p w14:paraId="570C4BF8" w14:textId="77777777" w:rsidR="005B0CB8" w:rsidRPr="005B0CB8" w:rsidRDefault="005B0CB8" w:rsidP="005B0CB8">
            <w:pPr>
              <w:spacing w:line="360" w:lineRule="auto"/>
              <w:ind w:right="180" w:firstLine="578"/>
              <w:jc w:val="both"/>
              <w:rPr>
                <w:rFonts w:ascii="GHEA Grapalat" w:hAnsi="GHEA Grapalat"/>
                <w:sz w:val="24"/>
                <w:szCs w:val="24"/>
                <w:lang w:val="hy-AM"/>
              </w:rPr>
            </w:pPr>
            <w:r w:rsidRPr="005B0CB8">
              <w:rPr>
                <w:rFonts w:ascii="GHEA Grapalat" w:hAnsi="GHEA Grapalat"/>
                <w:sz w:val="24"/>
                <w:szCs w:val="24"/>
                <w:lang w:val="hy-AM"/>
              </w:rPr>
              <w:t>- Նախագծի 1-ին հավելվածով նախատեսվում է 1049-21001 միջոցառման «Նախագծահետազոտական ծախսեր» բյուջետային ծախսերի տնտեսագիտական դասակարգման հոդվածով հատկացնել 14,724.6 հազ. դրամ, սակայն 7-րդ հավելվածում հիշյալ հոդվածի շրջանակներում ձեռք բերվող ծառայությունների ընդհանուր արժեքը կազմում է 1,935,000 դրամ: Ընդ որում անհրաժեշտ է ուղղել 7-րդ հավելվածի համարակալումը (նշել «Հավելված N6»):</w:t>
            </w:r>
          </w:p>
          <w:p w14:paraId="29EBDC70" w14:textId="0DCB41BD" w:rsidR="005B0CB8" w:rsidRDefault="005B0CB8" w:rsidP="005B0CB8">
            <w:pPr>
              <w:spacing w:line="360" w:lineRule="auto"/>
              <w:ind w:right="180" w:firstLine="578"/>
              <w:jc w:val="both"/>
              <w:rPr>
                <w:rFonts w:ascii="GHEA Grapalat" w:hAnsi="GHEA Grapalat" w:cs="Sylfaen"/>
                <w:bCs/>
                <w:color w:val="191919"/>
                <w:sz w:val="24"/>
                <w:szCs w:val="24"/>
                <w:shd w:val="clear" w:color="auto" w:fill="FFFFFF"/>
                <w:lang w:val="hy-AM"/>
              </w:rPr>
            </w:pPr>
            <w:r w:rsidRPr="005B0CB8">
              <w:rPr>
                <w:rFonts w:ascii="GHEA Grapalat" w:hAnsi="GHEA Grapalat"/>
                <w:sz w:val="24"/>
                <w:szCs w:val="24"/>
                <w:lang w:val="hy-AM"/>
              </w:rPr>
              <w:t xml:space="preserve"> - 7-րդ հավելվածում անհրաժեշտ է նշել 45231177 (նվազեցվող գումարը՝ 1,000,000,000 դրամ) և 71351540 (նվազեցվող գումարը՝ 2,045,000 դրամ) ԳՄԱ կոդերի հերթական համարները:</w:t>
            </w:r>
          </w:p>
        </w:tc>
        <w:tc>
          <w:tcPr>
            <w:tcW w:w="4425" w:type="dxa"/>
          </w:tcPr>
          <w:p w14:paraId="585B307A" w14:textId="77777777" w:rsidR="005B0CB8" w:rsidRPr="001137A1" w:rsidRDefault="001137A1" w:rsidP="005B0CB8">
            <w:pPr>
              <w:widowControl w:val="0"/>
              <w:ind w:right="210" w:firstLine="459"/>
              <w:contextualSpacing/>
              <w:jc w:val="both"/>
              <w:rPr>
                <w:rFonts w:ascii="GHEA Grapalat" w:eastAsia="MS Mincho" w:hAnsi="GHEA Grapalat" w:cs="MS Mincho"/>
                <w:b/>
                <w:bCs/>
                <w:sz w:val="24"/>
                <w:szCs w:val="24"/>
                <w:lang w:val="hy-AM"/>
              </w:rPr>
            </w:pPr>
            <w:r w:rsidRPr="001137A1">
              <w:rPr>
                <w:rFonts w:ascii="GHEA Grapalat" w:hAnsi="GHEA Grapalat"/>
                <w:b/>
                <w:bCs/>
                <w:sz w:val="24"/>
                <w:szCs w:val="24"/>
                <w:lang w:val="hy-AM"/>
              </w:rPr>
              <w:t>2</w:t>
            </w:r>
            <w:r w:rsidRPr="001137A1">
              <w:rPr>
                <w:rFonts w:ascii="MS Mincho" w:eastAsia="MS Mincho" w:hAnsi="MS Mincho" w:cs="MS Mincho" w:hint="eastAsia"/>
                <w:b/>
                <w:bCs/>
                <w:sz w:val="24"/>
                <w:szCs w:val="24"/>
                <w:lang w:val="hy-AM"/>
              </w:rPr>
              <w:t>․</w:t>
            </w:r>
            <w:r w:rsidRPr="001137A1">
              <w:rPr>
                <w:rFonts w:ascii="GHEA Grapalat" w:eastAsia="MS Mincho" w:hAnsi="GHEA Grapalat" w:cs="MS Mincho"/>
                <w:b/>
                <w:bCs/>
                <w:sz w:val="24"/>
                <w:szCs w:val="24"/>
                <w:lang w:val="hy-AM"/>
              </w:rPr>
              <w:t>Ընդունվել են</w:t>
            </w:r>
            <w:r w:rsidRPr="001137A1">
              <w:rPr>
                <w:rFonts w:ascii="MS Mincho" w:eastAsia="MS Mincho" w:hAnsi="MS Mincho" w:cs="MS Mincho" w:hint="eastAsia"/>
                <w:b/>
                <w:bCs/>
                <w:sz w:val="24"/>
                <w:szCs w:val="24"/>
                <w:lang w:val="hy-AM"/>
              </w:rPr>
              <w:t>․</w:t>
            </w:r>
          </w:p>
          <w:p w14:paraId="587485E9" w14:textId="4FE398F5" w:rsidR="001137A1" w:rsidRPr="001137A1" w:rsidRDefault="001137A1" w:rsidP="005B0CB8">
            <w:pPr>
              <w:widowControl w:val="0"/>
              <w:ind w:right="210" w:firstLine="459"/>
              <w:contextualSpacing/>
              <w:jc w:val="both"/>
              <w:rPr>
                <w:rFonts w:ascii="Sylfaen" w:eastAsia="MS Mincho" w:hAnsi="Sylfaen" w:cs="MS Mincho"/>
                <w:sz w:val="24"/>
                <w:szCs w:val="24"/>
                <w:lang w:val="hy-AM"/>
              </w:rPr>
            </w:pPr>
            <w:r w:rsidRPr="001137A1">
              <w:rPr>
                <w:rFonts w:ascii="GHEA Grapalat" w:eastAsia="MS Mincho" w:hAnsi="GHEA Grapalat" w:cs="MS Mincho"/>
                <w:sz w:val="24"/>
                <w:szCs w:val="24"/>
                <w:lang w:val="hy-AM"/>
              </w:rPr>
              <w:t>կատարվել են անհրաժեշտ փոփոխություններ</w:t>
            </w:r>
            <w:r>
              <w:rPr>
                <w:rFonts w:ascii="GHEA Grapalat" w:eastAsia="MS Mincho" w:hAnsi="GHEA Grapalat" w:cs="MS Mincho"/>
                <w:sz w:val="24"/>
                <w:szCs w:val="24"/>
                <w:lang w:val="hy-AM"/>
              </w:rPr>
              <w:t>ը։</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E5669" w14:textId="77777777" w:rsidR="00FD0422" w:rsidRDefault="00FD0422" w:rsidP="00820DB4">
      <w:pPr>
        <w:spacing w:after="0" w:line="240" w:lineRule="auto"/>
      </w:pPr>
      <w:r>
        <w:separator/>
      </w:r>
    </w:p>
  </w:endnote>
  <w:endnote w:type="continuationSeparator" w:id="0">
    <w:p w14:paraId="122981A7" w14:textId="77777777" w:rsidR="00FD0422" w:rsidRDefault="00FD0422"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67D03" w14:textId="77777777" w:rsidR="00FD0422" w:rsidRDefault="00FD0422" w:rsidP="00820DB4">
      <w:pPr>
        <w:spacing w:after="0" w:line="240" w:lineRule="auto"/>
      </w:pPr>
      <w:r>
        <w:separator/>
      </w:r>
    </w:p>
  </w:footnote>
  <w:footnote w:type="continuationSeparator" w:id="0">
    <w:p w14:paraId="3425FEF2" w14:textId="77777777" w:rsidR="00FD0422" w:rsidRDefault="00FD0422"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8496858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2919405">
    <w:abstractNumId w:val="0"/>
  </w:num>
  <w:num w:numId="3" w16cid:durableId="785006114">
    <w:abstractNumId w:val="23"/>
  </w:num>
  <w:num w:numId="4" w16cid:durableId="297341492">
    <w:abstractNumId w:val="29"/>
  </w:num>
  <w:num w:numId="5" w16cid:durableId="673608840">
    <w:abstractNumId w:val="28"/>
  </w:num>
  <w:num w:numId="6" w16cid:durableId="1936013374">
    <w:abstractNumId w:val="4"/>
  </w:num>
  <w:num w:numId="7" w16cid:durableId="1415013467">
    <w:abstractNumId w:val="21"/>
  </w:num>
  <w:num w:numId="8" w16cid:durableId="2047638093">
    <w:abstractNumId w:val="33"/>
  </w:num>
  <w:num w:numId="9" w16cid:durableId="92409256">
    <w:abstractNumId w:val="20"/>
  </w:num>
  <w:num w:numId="10" w16cid:durableId="1573201444">
    <w:abstractNumId w:val="18"/>
  </w:num>
  <w:num w:numId="11" w16cid:durableId="1350987480">
    <w:abstractNumId w:val="13"/>
  </w:num>
  <w:num w:numId="12" w16cid:durableId="1487894280">
    <w:abstractNumId w:val="14"/>
  </w:num>
  <w:num w:numId="13" w16cid:durableId="1222328737">
    <w:abstractNumId w:val="9"/>
  </w:num>
  <w:num w:numId="14" w16cid:durableId="1407845729">
    <w:abstractNumId w:val="6"/>
  </w:num>
  <w:num w:numId="15" w16cid:durableId="2146506733">
    <w:abstractNumId w:val="3"/>
  </w:num>
  <w:num w:numId="16" w16cid:durableId="1552957321">
    <w:abstractNumId w:val="32"/>
  </w:num>
  <w:num w:numId="17" w16cid:durableId="628895292">
    <w:abstractNumId w:val="16"/>
  </w:num>
  <w:num w:numId="18" w16cid:durableId="1901749489">
    <w:abstractNumId w:val="11"/>
  </w:num>
  <w:num w:numId="19" w16cid:durableId="1098599881">
    <w:abstractNumId w:val="30"/>
  </w:num>
  <w:num w:numId="20" w16cid:durableId="581640163">
    <w:abstractNumId w:val="19"/>
  </w:num>
  <w:num w:numId="21" w16cid:durableId="1243178663">
    <w:abstractNumId w:val="10"/>
  </w:num>
  <w:num w:numId="22" w16cid:durableId="4798144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2480928">
    <w:abstractNumId w:val="12"/>
  </w:num>
  <w:num w:numId="24" w16cid:durableId="23557866">
    <w:abstractNumId w:val="1"/>
  </w:num>
  <w:num w:numId="25" w16cid:durableId="1154759682">
    <w:abstractNumId w:val="8"/>
  </w:num>
  <w:num w:numId="26" w16cid:durableId="1831946977">
    <w:abstractNumId w:val="31"/>
  </w:num>
  <w:num w:numId="27" w16cid:durableId="1079912150">
    <w:abstractNumId w:val="26"/>
  </w:num>
  <w:num w:numId="28" w16cid:durableId="1812601307">
    <w:abstractNumId w:val="25"/>
  </w:num>
  <w:num w:numId="29" w16cid:durableId="278997089">
    <w:abstractNumId w:val="24"/>
  </w:num>
  <w:num w:numId="30" w16cid:durableId="1833597505">
    <w:abstractNumId w:val="2"/>
  </w:num>
  <w:num w:numId="31" w16cid:durableId="15469123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7993671">
    <w:abstractNumId w:val="15"/>
  </w:num>
  <w:num w:numId="33" w16cid:durableId="1161194409">
    <w:abstractNumId w:val="5"/>
  </w:num>
  <w:num w:numId="34" w16cid:durableId="1893809289">
    <w:abstractNumId w:val="34"/>
  </w:num>
  <w:num w:numId="35" w16cid:durableId="1874343785">
    <w:abstractNumId w:val="22"/>
  </w:num>
  <w:num w:numId="36" w16cid:durableId="8210429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24C4"/>
    <w:rsid w:val="0008461D"/>
    <w:rsid w:val="00092177"/>
    <w:rsid w:val="000929E4"/>
    <w:rsid w:val="00092FF7"/>
    <w:rsid w:val="0009366B"/>
    <w:rsid w:val="00094CFB"/>
    <w:rsid w:val="00096B50"/>
    <w:rsid w:val="00096CD0"/>
    <w:rsid w:val="000970B6"/>
    <w:rsid w:val="00097968"/>
    <w:rsid w:val="000A15E1"/>
    <w:rsid w:val="000A16A6"/>
    <w:rsid w:val="000A1D29"/>
    <w:rsid w:val="000A286D"/>
    <w:rsid w:val="000A519A"/>
    <w:rsid w:val="000A73E1"/>
    <w:rsid w:val="000B18CD"/>
    <w:rsid w:val="000B49B3"/>
    <w:rsid w:val="000B5947"/>
    <w:rsid w:val="000B7BED"/>
    <w:rsid w:val="000C01C8"/>
    <w:rsid w:val="000C0EAD"/>
    <w:rsid w:val="000C10D9"/>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37A1"/>
    <w:rsid w:val="00114166"/>
    <w:rsid w:val="00114FE4"/>
    <w:rsid w:val="00117407"/>
    <w:rsid w:val="00120385"/>
    <w:rsid w:val="00120B4B"/>
    <w:rsid w:val="00121C47"/>
    <w:rsid w:val="00122C05"/>
    <w:rsid w:val="001260F4"/>
    <w:rsid w:val="00127ACE"/>
    <w:rsid w:val="001320ED"/>
    <w:rsid w:val="00132E57"/>
    <w:rsid w:val="0013455A"/>
    <w:rsid w:val="001345C0"/>
    <w:rsid w:val="00136DD3"/>
    <w:rsid w:val="00137F6A"/>
    <w:rsid w:val="001413E9"/>
    <w:rsid w:val="0014182E"/>
    <w:rsid w:val="00142717"/>
    <w:rsid w:val="00143DF1"/>
    <w:rsid w:val="001465A9"/>
    <w:rsid w:val="00147F3E"/>
    <w:rsid w:val="00150DEF"/>
    <w:rsid w:val="001601DF"/>
    <w:rsid w:val="0016077F"/>
    <w:rsid w:val="00161B5E"/>
    <w:rsid w:val="00162F5B"/>
    <w:rsid w:val="00164175"/>
    <w:rsid w:val="001654C4"/>
    <w:rsid w:val="00167234"/>
    <w:rsid w:val="00167672"/>
    <w:rsid w:val="00171DFF"/>
    <w:rsid w:val="00172226"/>
    <w:rsid w:val="0017550F"/>
    <w:rsid w:val="00175701"/>
    <w:rsid w:val="00181673"/>
    <w:rsid w:val="00182861"/>
    <w:rsid w:val="0018307E"/>
    <w:rsid w:val="0018312A"/>
    <w:rsid w:val="001847C2"/>
    <w:rsid w:val="0018742D"/>
    <w:rsid w:val="00187914"/>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11ED"/>
    <w:rsid w:val="0021307F"/>
    <w:rsid w:val="00213817"/>
    <w:rsid w:val="00214A64"/>
    <w:rsid w:val="00216430"/>
    <w:rsid w:val="00216C4D"/>
    <w:rsid w:val="00216EC7"/>
    <w:rsid w:val="00217438"/>
    <w:rsid w:val="00220D3A"/>
    <w:rsid w:val="00221118"/>
    <w:rsid w:val="00221F85"/>
    <w:rsid w:val="002221BD"/>
    <w:rsid w:val="0022313A"/>
    <w:rsid w:val="00223A8A"/>
    <w:rsid w:val="002261BA"/>
    <w:rsid w:val="002262DB"/>
    <w:rsid w:val="002306E7"/>
    <w:rsid w:val="0023101C"/>
    <w:rsid w:val="002327E1"/>
    <w:rsid w:val="00233DA3"/>
    <w:rsid w:val="002372C4"/>
    <w:rsid w:val="00241BAD"/>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85BE8"/>
    <w:rsid w:val="00291AAE"/>
    <w:rsid w:val="00292AF6"/>
    <w:rsid w:val="00296168"/>
    <w:rsid w:val="00297D9A"/>
    <w:rsid w:val="002A5D50"/>
    <w:rsid w:val="002B0A12"/>
    <w:rsid w:val="002B182C"/>
    <w:rsid w:val="002B1FE1"/>
    <w:rsid w:val="002B7330"/>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541"/>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3BFF"/>
    <w:rsid w:val="00391549"/>
    <w:rsid w:val="00392E5B"/>
    <w:rsid w:val="0039486F"/>
    <w:rsid w:val="0039716A"/>
    <w:rsid w:val="0039747F"/>
    <w:rsid w:val="00397F7F"/>
    <w:rsid w:val="003A0069"/>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E7DFB"/>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20D1"/>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4123"/>
    <w:rsid w:val="00525FCE"/>
    <w:rsid w:val="00527AAB"/>
    <w:rsid w:val="00530BC2"/>
    <w:rsid w:val="00531868"/>
    <w:rsid w:val="00533422"/>
    <w:rsid w:val="00533AD5"/>
    <w:rsid w:val="0053594E"/>
    <w:rsid w:val="00535D12"/>
    <w:rsid w:val="00536D21"/>
    <w:rsid w:val="00541FEB"/>
    <w:rsid w:val="00543ED8"/>
    <w:rsid w:val="005442A0"/>
    <w:rsid w:val="005458C3"/>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54CC"/>
    <w:rsid w:val="005A68C6"/>
    <w:rsid w:val="005A6CA1"/>
    <w:rsid w:val="005B0CB8"/>
    <w:rsid w:val="005B104F"/>
    <w:rsid w:val="005B2C39"/>
    <w:rsid w:val="005B3387"/>
    <w:rsid w:val="005B6C96"/>
    <w:rsid w:val="005C2158"/>
    <w:rsid w:val="005C29F7"/>
    <w:rsid w:val="005C7146"/>
    <w:rsid w:val="005C7FA7"/>
    <w:rsid w:val="005D0816"/>
    <w:rsid w:val="005D106D"/>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515E"/>
    <w:rsid w:val="006764C5"/>
    <w:rsid w:val="006772A2"/>
    <w:rsid w:val="00680147"/>
    <w:rsid w:val="00682218"/>
    <w:rsid w:val="00690053"/>
    <w:rsid w:val="00690441"/>
    <w:rsid w:val="00690C0C"/>
    <w:rsid w:val="00691DD3"/>
    <w:rsid w:val="00692BFF"/>
    <w:rsid w:val="00693F07"/>
    <w:rsid w:val="00695810"/>
    <w:rsid w:val="00697332"/>
    <w:rsid w:val="006A2D5A"/>
    <w:rsid w:val="006A379F"/>
    <w:rsid w:val="006A5F70"/>
    <w:rsid w:val="006A6969"/>
    <w:rsid w:val="006A6FBB"/>
    <w:rsid w:val="006A775E"/>
    <w:rsid w:val="006B5F52"/>
    <w:rsid w:val="006B643F"/>
    <w:rsid w:val="006B74B7"/>
    <w:rsid w:val="006B7894"/>
    <w:rsid w:val="006C0D01"/>
    <w:rsid w:val="006C2065"/>
    <w:rsid w:val="006C2599"/>
    <w:rsid w:val="006C26BA"/>
    <w:rsid w:val="006C39CE"/>
    <w:rsid w:val="006C5922"/>
    <w:rsid w:val="006C77AB"/>
    <w:rsid w:val="006C7D19"/>
    <w:rsid w:val="006D261F"/>
    <w:rsid w:val="006D6738"/>
    <w:rsid w:val="006D7254"/>
    <w:rsid w:val="006D7D91"/>
    <w:rsid w:val="006E04DE"/>
    <w:rsid w:val="006E118C"/>
    <w:rsid w:val="006E2B2B"/>
    <w:rsid w:val="006E2BB6"/>
    <w:rsid w:val="006F1AA1"/>
    <w:rsid w:val="006F64CA"/>
    <w:rsid w:val="006F72FB"/>
    <w:rsid w:val="006F7ABB"/>
    <w:rsid w:val="007003A3"/>
    <w:rsid w:val="00706607"/>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37FAA"/>
    <w:rsid w:val="00743B6F"/>
    <w:rsid w:val="00744DB8"/>
    <w:rsid w:val="00745033"/>
    <w:rsid w:val="00745203"/>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3A43"/>
    <w:rsid w:val="00785BD3"/>
    <w:rsid w:val="00786BED"/>
    <w:rsid w:val="007871B6"/>
    <w:rsid w:val="00791257"/>
    <w:rsid w:val="00793370"/>
    <w:rsid w:val="00793F04"/>
    <w:rsid w:val="007A19CA"/>
    <w:rsid w:val="007A2812"/>
    <w:rsid w:val="007A2D08"/>
    <w:rsid w:val="007A5E02"/>
    <w:rsid w:val="007A72B0"/>
    <w:rsid w:val="007B0E4B"/>
    <w:rsid w:val="007B2755"/>
    <w:rsid w:val="007B72B6"/>
    <w:rsid w:val="007B7527"/>
    <w:rsid w:val="007C1EF5"/>
    <w:rsid w:val="007C2FC3"/>
    <w:rsid w:val="007C4378"/>
    <w:rsid w:val="007C54CB"/>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151"/>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47DA9"/>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1C3B"/>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1501"/>
    <w:rsid w:val="008D20E4"/>
    <w:rsid w:val="008D3D14"/>
    <w:rsid w:val="008D48DB"/>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1416"/>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8DD"/>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55FF"/>
    <w:rsid w:val="00A36903"/>
    <w:rsid w:val="00A37F8C"/>
    <w:rsid w:val="00A43227"/>
    <w:rsid w:val="00A44811"/>
    <w:rsid w:val="00A44A45"/>
    <w:rsid w:val="00A4601E"/>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C5540"/>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200F"/>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D6026"/>
    <w:rsid w:val="00BD6EF4"/>
    <w:rsid w:val="00BE05A3"/>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2E68"/>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54B3"/>
    <w:rsid w:val="00CA7671"/>
    <w:rsid w:val="00CB1F37"/>
    <w:rsid w:val="00CB5191"/>
    <w:rsid w:val="00CB57D4"/>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22EA"/>
    <w:rsid w:val="00D15508"/>
    <w:rsid w:val="00D15921"/>
    <w:rsid w:val="00D23AFF"/>
    <w:rsid w:val="00D23D27"/>
    <w:rsid w:val="00D24A52"/>
    <w:rsid w:val="00D275FD"/>
    <w:rsid w:val="00D30A4C"/>
    <w:rsid w:val="00D333C3"/>
    <w:rsid w:val="00D343FC"/>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A70"/>
    <w:rsid w:val="00D95E96"/>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13D2"/>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2E3F"/>
    <w:rsid w:val="00EA3183"/>
    <w:rsid w:val="00EA35A4"/>
    <w:rsid w:val="00EA42D0"/>
    <w:rsid w:val="00EA60BA"/>
    <w:rsid w:val="00EA75F4"/>
    <w:rsid w:val="00EB06D7"/>
    <w:rsid w:val="00EB256E"/>
    <w:rsid w:val="00EB3C49"/>
    <w:rsid w:val="00EB6FA2"/>
    <w:rsid w:val="00EC06B7"/>
    <w:rsid w:val="00EC4FC8"/>
    <w:rsid w:val="00EC6C13"/>
    <w:rsid w:val="00EC746B"/>
    <w:rsid w:val="00EC7F80"/>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534A5"/>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10F"/>
    <w:rsid w:val="00FB2DD7"/>
    <w:rsid w:val="00FB36AD"/>
    <w:rsid w:val="00FB3BBF"/>
    <w:rsid w:val="00FB405A"/>
    <w:rsid w:val="00FB5DC4"/>
    <w:rsid w:val="00FB6A62"/>
    <w:rsid w:val="00FC18BE"/>
    <w:rsid w:val="00FC1E1F"/>
    <w:rsid w:val="00FC230E"/>
    <w:rsid w:val="00FC4730"/>
    <w:rsid w:val="00FC4CB8"/>
    <w:rsid w:val="00FC5A92"/>
    <w:rsid w:val="00FC63B0"/>
    <w:rsid w:val="00FD0422"/>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1624C-477F-4BC3-82A2-06ED92675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490</Words>
  <Characters>2797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https://mul2-mta.gov.am/tasks/2166177/oneclick?token=544acdd75b34c73b4b2e91e497596f56</cp:keywords>
  <cp:lastModifiedBy>Siranush Chteyan</cp:lastModifiedBy>
  <cp:revision>9</cp:revision>
  <cp:lastPrinted>2025-03-17T13:38:00Z</cp:lastPrinted>
  <dcterms:created xsi:type="dcterms:W3CDTF">2025-11-12T06:13:00Z</dcterms:created>
  <dcterms:modified xsi:type="dcterms:W3CDTF">2026-09-17T10:33:00Z</dcterms:modified>
</cp:coreProperties>
</file>