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B20" w:rsidRDefault="00230B20" w:rsidP="00230B2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5080"/>
            <wp:effectExtent l="0" t="0" r="0" b="127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B20" w:rsidRDefault="00230B20" w:rsidP="00230B20">
      <w:pPr>
        <w:jc w:val="center"/>
      </w:pPr>
    </w:p>
    <w:p w:rsidR="00230B20" w:rsidRDefault="00230B20" w:rsidP="00230B2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0B20" w:rsidRDefault="00230B20" w:rsidP="00230B20">
      <w:pPr>
        <w:pStyle w:val="mechtex"/>
        <w:rPr>
          <w:rFonts w:ascii="GHEA Mariam" w:hAnsi="GHEA Mariam"/>
          <w:b/>
        </w:rPr>
      </w:pPr>
    </w:p>
    <w:p w:rsidR="00230B20" w:rsidRDefault="00230B20" w:rsidP="00230B2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0B20" w:rsidRDefault="00230B20" w:rsidP="00230B20">
      <w:pPr>
        <w:rPr>
          <w:rFonts w:ascii="GHEA Mariam" w:hAnsi="GHEA Mariam"/>
          <w:sz w:val="12"/>
          <w:szCs w:val="24"/>
        </w:rPr>
      </w:pPr>
    </w:p>
    <w:p w:rsidR="00230B20" w:rsidRDefault="00230B20" w:rsidP="00230B20">
      <w:pPr>
        <w:jc w:val="center"/>
        <w:rPr>
          <w:rFonts w:ascii="GHEA Mariam" w:hAnsi="GHEA Mariam"/>
          <w:sz w:val="10"/>
          <w:szCs w:val="18"/>
        </w:rPr>
      </w:pPr>
    </w:p>
    <w:p w:rsidR="00230B20" w:rsidRDefault="00230B20" w:rsidP="00230B20">
      <w:pPr>
        <w:rPr>
          <w:rFonts w:ascii="GHEA Mariam" w:hAnsi="GHEA Mariam"/>
          <w:sz w:val="22"/>
          <w:szCs w:val="18"/>
        </w:rPr>
      </w:pPr>
    </w:p>
    <w:p w:rsidR="00230B20" w:rsidRDefault="00230B20" w:rsidP="00230B20">
      <w:pPr>
        <w:jc w:val="center"/>
        <w:rPr>
          <w:rFonts w:ascii="GHEA Mariam" w:hAnsi="GHEA Mariam"/>
          <w:sz w:val="18"/>
          <w:szCs w:val="18"/>
        </w:rPr>
      </w:pPr>
    </w:p>
    <w:p w:rsidR="00230B20" w:rsidRDefault="00230B20" w:rsidP="00230B20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24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230B20" w:rsidRDefault="00230B20" w:rsidP="00230B20">
      <w:pPr>
        <w:jc w:val="center"/>
        <w:rPr>
          <w:rFonts w:ascii="GHEA Mariam" w:hAnsi="GHEA Mariam" w:cs="Arial"/>
          <w:bCs/>
          <w:sz w:val="32"/>
          <w:szCs w:val="24"/>
          <w:lang w:val="hy-AM"/>
        </w:rPr>
      </w:pPr>
    </w:p>
    <w:p w:rsidR="008F3853" w:rsidRDefault="0074213B" w:rsidP="008F385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bookmarkStart w:id="0" w:name="_Hlk204673338"/>
      <w:bookmarkStart w:id="1" w:name="_Hlk232432800"/>
      <w:bookmarkStart w:id="2" w:name="_Hlk184306675"/>
      <w:r w:rsidRPr="008F3853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Start w:id="3" w:name="_GoBack"/>
      <w:bookmarkEnd w:id="3"/>
      <w:r w:rsidR="008F3853" w:rsidRPr="008F3853">
        <w:rPr>
          <w:rFonts w:ascii="GHEA Mariam" w:hAnsi="GHEA Mariam" w:cs="Sylfaen"/>
          <w:bCs/>
          <w:sz w:val="24"/>
          <w:szCs w:val="24"/>
          <w:lang w:val="hy-AM"/>
        </w:rPr>
        <w:t xml:space="preserve">ՀԱՅԱՍՏԱՆԻ ՀԱՆՐԱՊԵՏՈՒԹՅԱՆ </w:t>
      </w:r>
      <w:bookmarkEnd w:id="0"/>
      <w:r w:rsidR="008F3853" w:rsidRPr="008F3853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2026 ԹՎԱԿԱՆԻ ՊԵՏԱԿԱՆ </w:t>
      </w:r>
      <w:r w:rsidR="008F3853">
        <w:rPr>
          <w:rFonts w:ascii="GHEA Mariam" w:hAnsi="GHEA Mariam" w:cs="Sylfaen"/>
          <w:bCs/>
          <w:noProof/>
          <w:sz w:val="24"/>
          <w:szCs w:val="24"/>
          <w:lang w:val="hy-AM"/>
        </w:rPr>
        <w:br/>
      </w:r>
      <w:r w:rsidR="008F3853" w:rsidRPr="008F3853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ԲՅՈՒՋԵԻ ՄԱՍԻՆ» ՕՐԵՆՔՈՒՄ ՎԵՐԱԲԱՇԽՈՒՄ </w:t>
      </w:r>
      <w:r w:rsidR="008F3853" w:rsidRPr="008F3853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 xml:space="preserve">ԵՎ ՀԱՅԱՍՏԱՆԻ ՀԱՆՐԱՊԵՏՈՒԹՅԱՆ ԿԱՌԱՎԱՐՈՒԹՅԱՆ 2025 ԹՎԱԿԱՆԻ ԴԵԿՏԵՄԲԵՐԻ </w:t>
      </w:r>
      <w:r w:rsidR="008F3853">
        <w:rPr>
          <w:rFonts w:ascii="GHEA Mariam" w:hAnsi="GHEA Mariam" w:cs="Sylfaen"/>
          <w:bCs/>
          <w:noProof/>
          <w:sz w:val="24"/>
          <w:szCs w:val="24"/>
          <w:lang w:val="hy-AM"/>
        </w:rPr>
        <w:br/>
      </w:r>
      <w:r w:rsidR="008F3853" w:rsidRPr="008F3853">
        <w:rPr>
          <w:rFonts w:ascii="GHEA Mariam" w:hAnsi="GHEA Mariam" w:cs="Sylfaen"/>
          <w:bCs/>
          <w:noProof/>
          <w:spacing w:val="-8"/>
          <w:sz w:val="24"/>
          <w:szCs w:val="24"/>
          <w:lang w:val="hy-AM"/>
        </w:rPr>
        <w:t>25-Ի N 1910-Ն ՈՐՈՇՄԱՆ ՄԵՋ ՓՈՓՈԽՈՒԹՅՈՒՆՆԵՐ ԿԱՏԱՐԵԼՈՒ</w:t>
      </w:r>
      <w:r w:rsidR="008F3853" w:rsidRPr="008F3853">
        <w:rPr>
          <w:rFonts w:ascii="GHEA Mariam" w:hAnsi="GHEA Mariam" w:cs="Sylfaen"/>
          <w:bCs/>
          <w:noProof/>
          <w:sz w:val="24"/>
          <w:szCs w:val="24"/>
          <w:lang w:val="hy-AM"/>
        </w:rPr>
        <w:t xml:space="preserve"> </w:t>
      </w:r>
      <w:r w:rsidR="008F3853" w:rsidRPr="008F3853">
        <w:rPr>
          <w:rFonts w:ascii="GHEA Mariam" w:hAnsi="GHEA Mariam" w:cs="Sylfaen"/>
          <w:bCs/>
          <w:sz w:val="24"/>
          <w:szCs w:val="24"/>
          <w:lang w:val="hy-AM"/>
        </w:rPr>
        <w:t>ՄԱՍԻՆ</w:t>
      </w:r>
    </w:p>
    <w:p w:rsidR="008F3853" w:rsidRPr="008F3853" w:rsidRDefault="008F3853" w:rsidP="008F3853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bCs/>
          <w:noProof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-----------------------------------------------------------------------------------------------------------</w:t>
      </w:r>
    </w:p>
    <w:bookmarkEnd w:id="1"/>
    <w:p w:rsidR="008F3853" w:rsidRPr="008F3853" w:rsidRDefault="008F3853" w:rsidP="008F3853">
      <w:pPr>
        <w:tabs>
          <w:tab w:val="left" w:pos="630"/>
          <w:tab w:val="left" w:pos="990"/>
          <w:tab w:val="left" w:pos="3420"/>
        </w:tabs>
        <w:spacing w:line="360" w:lineRule="auto"/>
        <w:rPr>
          <w:rFonts w:ascii="GHEA Mariam" w:hAnsi="GHEA Mariam" w:cs="Sylfaen"/>
          <w:b/>
          <w:noProof/>
          <w:sz w:val="10"/>
          <w:szCs w:val="24"/>
          <w:lang w:val="hy-AM"/>
        </w:rPr>
      </w:pPr>
    </w:p>
    <w:bookmarkEnd w:id="2"/>
    <w:p w:rsidR="008F3853" w:rsidRPr="008F3853" w:rsidRDefault="008F3853" w:rsidP="008F3853">
      <w:pPr>
        <w:pStyle w:val="mechtex"/>
        <w:spacing w:line="360" w:lineRule="auto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8F3853">
        <w:rPr>
          <w:rFonts w:ascii="GHEA Mariam" w:hAnsi="GHEA Mariam"/>
          <w:sz w:val="24"/>
          <w:szCs w:val="24"/>
          <w:lang w:val="hy-AM"/>
        </w:rPr>
        <w:tab/>
      </w:r>
      <w:r w:rsidRPr="008F3853">
        <w:rPr>
          <w:rFonts w:ascii="GHEA Mariam" w:hAnsi="GHEA Mariam"/>
          <w:spacing w:val="-8"/>
          <w:sz w:val="24"/>
          <w:szCs w:val="24"/>
          <w:lang w:val="hy-AM"/>
        </w:rPr>
        <w:t>Հիմք ընդունելով «Հայաստանի Հանրապետության բյուջետային համակարգի մասին» օրենքի 23-րդ հոդվածի 3-րդ մասը` Հայաստանի Հանրապետության կառա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8F3853">
        <w:rPr>
          <w:rFonts w:ascii="GHEA Mariam" w:hAnsi="GHEA Mariam"/>
          <w:spacing w:val="-8"/>
          <w:sz w:val="24"/>
          <w:szCs w:val="24"/>
          <w:lang w:val="hy-AM"/>
        </w:rPr>
        <w:t>վարությունը</w:t>
      </w:r>
      <w:r w:rsidRPr="008F3853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8F3853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8F3853" w:rsidRPr="008F3853" w:rsidRDefault="008F3853" w:rsidP="008F3853">
      <w:pPr>
        <w:pStyle w:val="ListParagraph"/>
        <w:numPr>
          <w:ilvl w:val="0"/>
          <w:numId w:val="1"/>
        </w:numPr>
        <w:tabs>
          <w:tab w:val="left" w:pos="990"/>
        </w:tabs>
        <w:ind w:left="90" w:firstLine="63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F3853">
        <w:rPr>
          <w:rFonts w:ascii="GHEA Mariam" w:hAnsi="GHEA Mariam" w:cs="Sylfaen"/>
          <w:noProof/>
          <w:spacing w:val="-8"/>
          <w:sz w:val="24"/>
          <w:szCs w:val="24"/>
          <w:lang w:val="hy-AM" w:eastAsia="ru-RU"/>
        </w:rPr>
        <w:t>«Հայաստանի Հանրապետության 2026 թվականի պետական բյուջեի մասին»</w:t>
      </w:r>
      <w:r w:rsidRPr="008F3853">
        <w:rPr>
          <w:rFonts w:ascii="GHEA Mariam" w:hAnsi="GHEA Mariam"/>
          <w:spacing w:val="-8"/>
          <w:sz w:val="24"/>
          <w:szCs w:val="24"/>
          <w:lang w:val="hy-AM"/>
        </w:rPr>
        <w:t xml:space="preserve"> օրենքի N 1 հավելվածի N 2 աղյուսակում կատարել վերաբաշխում և </w:t>
      </w:r>
      <w:bookmarkStart w:id="4" w:name="_Hlk213669093"/>
      <w:r w:rsidRPr="008F3853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</w:t>
      </w:r>
      <w:bookmarkEnd w:id="4"/>
      <w:r w:rsidRPr="008F3853">
        <w:rPr>
          <w:rFonts w:ascii="GHEA Mariam" w:hAnsi="GHEA Mariam"/>
          <w:spacing w:val="-8"/>
          <w:sz w:val="24"/>
          <w:szCs w:val="24"/>
          <w:lang w:val="hy-AM"/>
        </w:rPr>
        <w:t>NN 3,</w:t>
      </w:r>
      <w:r w:rsidR="00E70B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F3853">
        <w:rPr>
          <w:rFonts w:ascii="GHEA Mariam" w:hAnsi="GHEA Mariam"/>
          <w:spacing w:val="-8"/>
          <w:sz w:val="24"/>
          <w:szCs w:val="24"/>
          <w:lang w:val="hy-AM"/>
        </w:rPr>
        <w:t>4, 5, 9 և 9.1 հավելվածներում կատարել փոփոխություններ` համաձայն NN 1, 2, 3 և 4 հավելվածների:</w:t>
      </w:r>
    </w:p>
    <w:p w:rsidR="00230B20" w:rsidRPr="008F3853" w:rsidRDefault="008F3853" w:rsidP="008F3853">
      <w:pPr>
        <w:pStyle w:val="ListParagraph"/>
        <w:numPr>
          <w:ilvl w:val="0"/>
          <w:numId w:val="1"/>
        </w:numPr>
        <w:tabs>
          <w:tab w:val="left" w:pos="990"/>
        </w:tabs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F3853">
        <w:rPr>
          <w:rFonts w:ascii="GHEA Mariam" w:hAnsi="GHEA Mariam"/>
          <w:spacing w:val="-8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:rsidR="00230B20" w:rsidRPr="008F3853" w:rsidRDefault="008F3853" w:rsidP="008F3853">
      <w:pPr>
        <w:tabs>
          <w:tab w:val="left" w:pos="1191"/>
        </w:tabs>
        <w:rPr>
          <w:rFonts w:ascii="GHEA Mariam" w:hAnsi="GHEA Mariam"/>
          <w:spacing w:val="-2"/>
          <w:sz w:val="6"/>
          <w:szCs w:val="24"/>
          <w:shd w:val="clear" w:color="auto" w:fill="FFFFFF"/>
          <w:lang w:val="hy-AM"/>
        </w:rPr>
      </w:pPr>
      <w: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  <w:tab/>
      </w:r>
    </w:p>
    <w:p w:rsidR="00230B20" w:rsidRDefault="00230B20" w:rsidP="00230B20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0B20" w:rsidRDefault="00230B20" w:rsidP="00230B2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F225D" w:rsidRPr="0074213B" w:rsidRDefault="00230B20" w:rsidP="008F3853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F225D" w:rsidRPr="0074213B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CEB" w:rsidRDefault="00034CEB">
      <w:r>
        <w:separator/>
      </w:r>
    </w:p>
  </w:endnote>
  <w:endnote w:type="continuationSeparator" w:id="0">
    <w:p w:rsidR="00034CEB" w:rsidRDefault="0003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F3853">
      <w:rPr>
        <w:noProof/>
        <w:sz w:val="18"/>
      </w:rPr>
      <w:t>168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F3853">
      <w:rPr>
        <w:noProof/>
        <w:sz w:val="18"/>
      </w:rPr>
      <w:t>168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CEB" w:rsidRDefault="00034CEB">
      <w:r>
        <w:separator/>
      </w:r>
    </w:p>
  </w:footnote>
  <w:footnote w:type="continuationSeparator" w:id="0">
    <w:p w:rsidR="00034CEB" w:rsidRDefault="0003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85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E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4CEB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B20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EEF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F42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3B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5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B85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04D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775C8D-B27D-48DA-B141-E0401AE9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B20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230B20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230B2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230B2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F3853"/>
    <w:pPr>
      <w:tabs>
        <w:tab w:val="clear" w:pos="720"/>
      </w:tabs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8F38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F385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8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2026-09-22T05:46:00Z</cp:lastPrinted>
  <dcterms:created xsi:type="dcterms:W3CDTF">2026-09-22T05:30:00Z</dcterms:created>
  <dcterms:modified xsi:type="dcterms:W3CDTF">2026-09-23T05:29:00Z</dcterms:modified>
</cp:coreProperties>
</file>