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6C9" w:rsidRDefault="009C26C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6C9" w:rsidRDefault="009C26C9" w:rsidP="00A71CED">
      <w:pPr>
        <w:jc w:val="center"/>
      </w:pPr>
    </w:p>
    <w:p w:rsidR="009C26C9" w:rsidRDefault="009C26C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C26C9" w:rsidRDefault="009C26C9" w:rsidP="00A71CED">
      <w:pPr>
        <w:pStyle w:val="mechtex"/>
        <w:rPr>
          <w:rFonts w:ascii="GHEA Mariam" w:hAnsi="GHEA Mariam"/>
          <w:b/>
        </w:rPr>
      </w:pPr>
    </w:p>
    <w:p w:rsidR="009C26C9" w:rsidRDefault="009C26C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C26C9" w:rsidRPr="009C26C9" w:rsidRDefault="009C26C9" w:rsidP="00A71CED">
      <w:pPr>
        <w:jc w:val="center"/>
        <w:rPr>
          <w:rFonts w:ascii="GHEA Mariam" w:hAnsi="GHEA Mariam"/>
          <w:sz w:val="16"/>
          <w:szCs w:val="24"/>
        </w:rPr>
      </w:pPr>
    </w:p>
    <w:p w:rsidR="009C26C9" w:rsidRPr="00147102" w:rsidRDefault="009C26C9" w:rsidP="00A71CED">
      <w:pPr>
        <w:jc w:val="center"/>
        <w:rPr>
          <w:rFonts w:ascii="GHEA Mariam" w:hAnsi="GHEA Mariam"/>
          <w:sz w:val="8"/>
          <w:szCs w:val="24"/>
        </w:rPr>
      </w:pPr>
    </w:p>
    <w:p w:rsidR="009C26C9" w:rsidRPr="009C26C9" w:rsidRDefault="009C26C9" w:rsidP="00A71CED">
      <w:pPr>
        <w:jc w:val="center"/>
        <w:rPr>
          <w:rFonts w:ascii="GHEA Mariam" w:hAnsi="GHEA Mariam"/>
          <w:sz w:val="14"/>
          <w:szCs w:val="24"/>
        </w:rPr>
      </w:pPr>
    </w:p>
    <w:p w:rsidR="009C26C9" w:rsidRPr="007F7F8E" w:rsidRDefault="009C26C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9C26C9" w:rsidRPr="009C26C9" w:rsidRDefault="009C26C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C26C9" w:rsidRPr="009C26C9" w:rsidRDefault="009C26C9" w:rsidP="00A71CED">
      <w:pPr>
        <w:jc w:val="center"/>
        <w:rPr>
          <w:rFonts w:ascii="GHEA Mariam" w:hAnsi="GHEA Mariam"/>
          <w:sz w:val="4"/>
          <w:szCs w:val="24"/>
          <w:lang w:val="fr-FR"/>
        </w:rPr>
      </w:pPr>
    </w:p>
    <w:p w:rsidR="009C26C9" w:rsidRPr="009C26C9" w:rsidRDefault="009C26C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C26C9" w:rsidRDefault="009C26C9" w:rsidP="009C26C9">
      <w:pPr>
        <w:pStyle w:val="mechtex"/>
        <w:rPr>
          <w:rFonts w:ascii="GHEA Mariam" w:hAnsi="GHEA Mariam"/>
          <w:sz w:val="24"/>
          <w:lang w:val="af-ZA"/>
        </w:rPr>
      </w:pPr>
      <w:bookmarkStart w:id="0" w:name="_Hlk168045963"/>
      <w:r w:rsidRPr="009C26C9">
        <w:rPr>
          <w:rFonts w:ascii="GHEA Mariam" w:hAnsi="GHEA Mariam" w:cs="Sylfaen"/>
          <w:sz w:val="24"/>
        </w:rPr>
        <w:t>ՀԱՅԱՍՏԱՆԻ</w:t>
      </w:r>
      <w:r w:rsidRPr="009C26C9">
        <w:rPr>
          <w:rFonts w:ascii="GHEA Mariam" w:hAnsi="GHEA Mariam"/>
          <w:sz w:val="24"/>
          <w:lang w:val="af-ZA"/>
        </w:rPr>
        <w:t xml:space="preserve"> </w:t>
      </w:r>
      <w:r w:rsidRPr="009C26C9">
        <w:rPr>
          <w:rFonts w:ascii="GHEA Mariam" w:hAnsi="GHEA Mariam" w:cs="Sylfaen"/>
          <w:sz w:val="24"/>
        </w:rPr>
        <w:t>ՀԱՆՐԱՊԵՏՈՒԹՅԱՆ</w:t>
      </w:r>
      <w:r w:rsidRPr="009C26C9">
        <w:rPr>
          <w:rFonts w:ascii="GHEA Mariam" w:hAnsi="GHEA Mariam"/>
          <w:sz w:val="24"/>
          <w:lang w:val="af-ZA"/>
        </w:rPr>
        <w:t xml:space="preserve"> </w:t>
      </w:r>
      <w:r w:rsidRPr="009C26C9">
        <w:rPr>
          <w:rFonts w:ascii="GHEA Mariam" w:hAnsi="GHEA Mariam" w:cs="Sylfaen"/>
          <w:sz w:val="24"/>
        </w:rPr>
        <w:t>ԿԱՌԱՎԱՐՈՒԹՅԱՆ</w:t>
      </w:r>
      <w:r w:rsidRPr="009C26C9">
        <w:rPr>
          <w:rFonts w:ascii="GHEA Mariam" w:hAnsi="GHEA Mariam"/>
          <w:sz w:val="24"/>
          <w:lang w:val="af-ZA"/>
        </w:rPr>
        <w:t xml:space="preserve"> 2025 </w:t>
      </w:r>
      <w:r w:rsidRPr="009C26C9">
        <w:rPr>
          <w:rFonts w:ascii="GHEA Mariam" w:hAnsi="GHEA Mariam" w:cs="Sylfaen"/>
          <w:sz w:val="24"/>
        </w:rPr>
        <w:t>ԹՎԱԿԱՆԻ</w:t>
      </w:r>
      <w:r w:rsidRPr="009C26C9">
        <w:rPr>
          <w:rFonts w:ascii="GHEA Mariam" w:hAnsi="GHEA Mariam"/>
          <w:sz w:val="24"/>
          <w:lang w:val="af-ZA"/>
        </w:rPr>
        <w:t xml:space="preserve"> </w:t>
      </w:r>
      <w:r w:rsidRPr="009C26C9">
        <w:rPr>
          <w:rFonts w:ascii="GHEA Mariam" w:hAnsi="GHEA Mariam" w:cs="Sylfaen"/>
          <w:sz w:val="24"/>
        </w:rPr>
        <w:t>ԴԵԿՏԵՄԲԵՐԻ</w:t>
      </w:r>
      <w:r w:rsidRPr="009C26C9">
        <w:rPr>
          <w:rFonts w:ascii="GHEA Mariam" w:hAnsi="GHEA Mariam"/>
          <w:sz w:val="24"/>
          <w:lang w:val="af-ZA"/>
        </w:rPr>
        <w:t xml:space="preserve"> </w:t>
      </w:r>
      <w:r w:rsidRPr="009C26C9">
        <w:rPr>
          <w:rFonts w:ascii="GHEA Mariam" w:hAnsi="GHEA Mariam"/>
          <w:sz w:val="24"/>
          <w:lang w:val="hy-AM"/>
        </w:rPr>
        <w:t>25</w:t>
      </w:r>
      <w:r w:rsidRPr="009C26C9">
        <w:rPr>
          <w:rFonts w:ascii="GHEA Mariam" w:hAnsi="GHEA Mariam"/>
          <w:sz w:val="24"/>
          <w:lang w:val="af-ZA"/>
        </w:rPr>
        <w:t>-</w:t>
      </w:r>
      <w:r w:rsidRPr="009C26C9">
        <w:rPr>
          <w:rFonts w:ascii="GHEA Mariam" w:hAnsi="GHEA Mariam" w:cs="Sylfaen"/>
          <w:sz w:val="24"/>
        </w:rPr>
        <w:t>Ի</w:t>
      </w:r>
      <w:r w:rsidRPr="009C26C9">
        <w:rPr>
          <w:rFonts w:ascii="GHEA Mariam" w:hAnsi="GHEA Mariam"/>
          <w:sz w:val="24"/>
          <w:lang w:val="af-ZA"/>
        </w:rPr>
        <w:t xml:space="preserve"> N </w:t>
      </w:r>
      <w:r w:rsidRPr="009C26C9">
        <w:rPr>
          <w:rFonts w:ascii="GHEA Mariam" w:hAnsi="GHEA Mariam"/>
          <w:sz w:val="24"/>
          <w:lang w:val="hy-AM"/>
        </w:rPr>
        <w:t>1910</w:t>
      </w:r>
      <w:r w:rsidRPr="009C26C9">
        <w:rPr>
          <w:rFonts w:ascii="GHEA Mariam" w:hAnsi="GHEA Mariam"/>
          <w:sz w:val="24"/>
          <w:lang w:val="af-ZA"/>
        </w:rPr>
        <w:t>-</w:t>
      </w:r>
      <w:r w:rsidRPr="009C26C9">
        <w:rPr>
          <w:rFonts w:ascii="GHEA Mariam" w:hAnsi="GHEA Mariam" w:cs="Sylfaen"/>
          <w:sz w:val="24"/>
        </w:rPr>
        <w:t>Ն</w:t>
      </w:r>
      <w:r w:rsidRPr="009C26C9">
        <w:rPr>
          <w:rFonts w:ascii="GHEA Mariam" w:hAnsi="GHEA Mariam"/>
          <w:sz w:val="24"/>
          <w:lang w:val="af-ZA"/>
        </w:rPr>
        <w:t xml:space="preserve"> </w:t>
      </w:r>
      <w:r w:rsidRPr="009C26C9">
        <w:rPr>
          <w:rFonts w:ascii="GHEA Mariam" w:hAnsi="GHEA Mariam" w:cs="Sylfaen"/>
          <w:sz w:val="24"/>
        </w:rPr>
        <w:t>ՈՐՈՇՄԱՆ</w:t>
      </w:r>
      <w:r w:rsidRPr="009C26C9">
        <w:rPr>
          <w:rFonts w:ascii="GHEA Mariam" w:hAnsi="GHEA Mariam"/>
          <w:sz w:val="24"/>
          <w:lang w:val="af-ZA"/>
        </w:rPr>
        <w:t xml:space="preserve"> </w:t>
      </w:r>
      <w:r w:rsidRPr="009C26C9">
        <w:rPr>
          <w:rFonts w:ascii="GHEA Mariam" w:hAnsi="GHEA Mariam" w:cs="Sylfaen"/>
          <w:sz w:val="24"/>
        </w:rPr>
        <w:t>ՄԵՋ</w:t>
      </w:r>
      <w:r w:rsidRPr="009C26C9">
        <w:rPr>
          <w:rFonts w:ascii="GHEA Mariam" w:hAnsi="GHEA Mariam"/>
          <w:sz w:val="24"/>
          <w:lang w:val="hy-AM"/>
        </w:rPr>
        <w:t xml:space="preserve"> </w:t>
      </w:r>
      <w:r w:rsidRPr="009C26C9">
        <w:rPr>
          <w:rFonts w:ascii="GHEA Mariam" w:hAnsi="GHEA Mariam" w:cs="Sylfaen"/>
          <w:sz w:val="24"/>
        </w:rPr>
        <w:t>ՓՈՓՈԽՈՒԹՅՈՒՆ</w:t>
      </w:r>
      <w:r w:rsidRPr="009C26C9">
        <w:rPr>
          <w:rFonts w:ascii="GHEA Mariam" w:hAnsi="GHEA Mariam"/>
          <w:sz w:val="24"/>
          <w:lang w:val="af-ZA"/>
        </w:rPr>
        <w:t xml:space="preserve">  </w:t>
      </w:r>
      <w:r w:rsidRPr="009C26C9">
        <w:rPr>
          <w:rFonts w:ascii="GHEA Mariam" w:hAnsi="GHEA Mariam" w:cs="Sylfaen"/>
          <w:sz w:val="24"/>
          <w:lang w:val="af-ZA"/>
        </w:rPr>
        <w:t>ԵՎ</w:t>
      </w:r>
      <w:r w:rsidRPr="009C26C9">
        <w:rPr>
          <w:rFonts w:ascii="GHEA Mariam" w:hAnsi="GHEA Mariam"/>
          <w:sz w:val="24"/>
          <w:lang w:val="af-ZA"/>
        </w:rPr>
        <w:t xml:space="preserve"> </w:t>
      </w:r>
      <w:r w:rsidRPr="009C26C9">
        <w:rPr>
          <w:rFonts w:ascii="GHEA Mariam" w:hAnsi="GHEA Mariam" w:cs="Sylfaen"/>
          <w:sz w:val="24"/>
          <w:lang w:val="af-ZA"/>
        </w:rPr>
        <w:t>ԼՐԱՑՈՒՄՆԵՐ</w:t>
      </w:r>
      <w:r w:rsidRPr="009C26C9">
        <w:rPr>
          <w:rFonts w:ascii="GHEA Mariam" w:hAnsi="GHEA Mariam"/>
          <w:sz w:val="24"/>
          <w:lang w:val="af-ZA"/>
        </w:rPr>
        <w:t xml:space="preserve"> </w:t>
      </w:r>
      <w:r w:rsidRPr="009C26C9">
        <w:rPr>
          <w:rFonts w:ascii="GHEA Mariam" w:hAnsi="GHEA Mariam" w:cs="Sylfaen"/>
          <w:sz w:val="24"/>
        </w:rPr>
        <w:t>ԿԱՏԱՐԵԼՈՒ</w:t>
      </w:r>
      <w:r w:rsidRPr="009C26C9">
        <w:rPr>
          <w:rFonts w:ascii="GHEA Mariam" w:hAnsi="GHEA Mariam"/>
          <w:sz w:val="24"/>
          <w:lang w:val="af-ZA"/>
        </w:rPr>
        <w:t xml:space="preserve"> </w:t>
      </w:r>
      <w:r w:rsidRPr="009C26C9">
        <w:rPr>
          <w:rFonts w:ascii="GHEA Mariam" w:hAnsi="GHEA Mariam" w:cs="Sylfaen"/>
          <w:sz w:val="24"/>
        </w:rPr>
        <w:t>ՄԱՍԻՆ</w:t>
      </w:r>
      <w:bookmarkEnd w:id="0"/>
    </w:p>
    <w:p w:rsidR="009C26C9" w:rsidRPr="000045DA" w:rsidRDefault="009C26C9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C26C9" w:rsidRPr="009C26C9" w:rsidRDefault="009C26C9" w:rsidP="009C26C9">
      <w:pPr>
        <w:pStyle w:val="mechtex"/>
        <w:rPr>
          <w:rFonts w:ascii="GHEA Mariam" w:hAnsi="GHEA Mariam"/>
          <w:sz w:val="12"/>
          <w:lang w:val="hy-AM"/>
        </w:rPr>
      </w:pPr>
    </w:p>
    <w:p w:rsidR="009C26C9" w:rsidRPr="009C26C9" w:rsidRDefault="009C26C9" w:rsidP="009C26C9">
      <w:pPr>
        <w:pStyle w:val="mechtex"/>
        <w:rPr>
          <w:rFonts w:ascii="GHEA Mariam" w:hAnsi="GHEA Mariam"/>
          <w:sz w:val="20"/>
          <w:lang w:val="hy-AM"/>
        </w:rPr>
      </w:pPr>
    </w:p>
    <w:p w:rsidR="009C26C9" w:rsidRPr="009C26C9" w:rsidRDefault="009C26C9" w:rsidP="009C26C9">
      <w:pPr>
        <w:pStyle w:val="norm"/>
        <w:spacing w:line="348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9C26C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Ղեկավարվելով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«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Հանրապետության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բյուջետային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համակարգի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մասին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 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Հայաստանի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Հանրապետության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օրենքի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 23-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հոդվածի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 3-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մասով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, 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af-ZA"/>
        </w:rPr>
        <w:t>«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Նորմատիվ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իրավական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ակտերի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մասին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» 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Հանրապետության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օրենքի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 33-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 34-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9C26C9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9C26C9">
        <w:rPr>
          <w:rFonts w:ascii="GHEA Mariam" w:hAnsi="GHEA Mariam"/>
          <w:color w:val="000000"/>
          <w:sz w:val="24"/>
          <w:szCs w:val="24"/>
          <w:lang w:val="hy-AM"/>
        </w:rPr>
        <w:t>հոդվածներով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՝ </w:t>
      </w:r>
      <w:r w:rsidRPr="009C26C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9C26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6C9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9C26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6C9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9C26C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C26C9">
        <w:rPr>
          <w:rFonts w:ascii="GHEA Mariam" w:hAnsi="GHEA Mariam" w:cs="Sylfaen"/>
          <w:sz w:val="24"/>
          <w:szCs w:val="24"/>
          <w:lang w:val="de-DE"/>
        </w:rPr>
        <w:t>ո</w:t>
      </w:r>
      <w:r w:rsidRPr="009C26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6C9">
        <w:rPr>
          <w:rFonts w:ascii="GHEA Mariam" w:hAnsi="GHEA Mariam" w:cs="Sylfaen"/>
          <w:sz w:val="24"/>
          <w:szCs w:val="24"/>
          <w:lang w:val="de-DE"/>
        </w:rPr>
        <w:t>ր</w:t>
      </w:r>
      <w:r w:rsidRPr="009C26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6C9">
        <w:rPr>
          <w:rFonts w:ascii="GHEA Mariam" w:hAnsi="GHEA Mariam" w:cs="Sylfaen"/>
          <w:sz w:val="24"/>
          <w:szCs w:val="24"/>
          <w:lang w:val="de-DE"/>
        </w:rPr>
        <w:t>ո</w:t>
      </w:r>
      <w:r w:rsidRPr="009C26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6C9">
        <w:rPr>
          <w:rFonts w:ascii="GHEA Mariam" w:hAnsi="GHEA Mariam" w:cs="Sylfaen"/>
          <w:sz w:val="24"/>
          <w:szCs w:val="24"/>
          <w:lang w:val="de-DE"/>
        </w:rPr>
        <w:t>շ</w:t>
      </w:r>
      <w:r w:rsidRPr="009C26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6C9">
        <w:rPr>
          <w:rFonts w:ascii="GHEA Mariam" w:hAnsi="GHEA Mariam" w:cs="Sylfaen"/>
          <w:sz w:val="24"/>
          <w:szCs w:val="24"/>
          <w:lang w:val="de-DE"/>
        </w:rPr>
        <w:t>ու</w:t>
      </w:r>
      <w:r w:rsidRPr="009C26C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C26C9">
        <w:rPr>
          <w:rFonts w:ascii="GHEA Mariam" w:hAnsi="GHEA Mariam" w:cs="Sylfaen"/>
          <w:sz w:val="24"/>
          <w:szCs w:val="24"/>
          <w:lang w:val="de-DE"/>
        </w:rPr>
        <w:t>մ</w:t>
      </w:r>
      <w:r w:rsidRPr="009C26C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C26C9">
        <w:rPr>
          <w:rFonts w:ascii="GHEA Mariam" w:hAnsi="GHEA Mariam" w:cs="Sylfaen"/>
          <w:sz w:val="24"/>
          <w:szCs w:val="24"/>
          <w:lang w:val="de-DE"/>
        </w:rPr>
        <w:t>է</w:t>
      </w:r>
      <w:r w:rsidRPr="009C26C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C26C9" w:rsidRPr="009C26C9" w:rsidRDefault="009C26C9" w:rsidP="009C26C9">
      <w:pPr>
        <w:pStyle w:val="NormalWeb"/>
        <w:shd w:val="clear" w:color="auto" w:fill="FFFFFF"/>
        <w:spacing w:before="0" w:beforeAutospacing="0" w:after="0" w:afterAutospacing="0" w:line="34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9C26C9">
        <w:rPr>
          <w:rFonts w:ascii="GHEA Mariam" w:hAnsi="GHEA Mariam"/>
          <w:color w:val="000000"/>
          <w:lang w:val="af-ZA"/>
        </w:rPr>
        <w:t xml:space="preserve">1. </w:t>
      </w:r>
      <w:r w:rsidRPr="009C26C9">
        <w:rPr>
          <w:rFonts w:ascii="GHEA Mariam" w:hAnsi="GHEA Mariam"/>
          <w:color w:val="000000"/>
          <w:lang w:val="hy-AM"/>
        </w:rPr>
        <w:t>Հայաստանի</w:t>
      </w:r>
      <w:r w:rsidRPr="009C26C9">
        <w:rPr>
          <w:rFonts w:ascii="GHEA Mariam" w:hAnsi="GHEA Mariam"/>
          <w:color w:val="000000"/>
          <w:lang w:val="af-ZA"/>
        </w:rPr>
        <w:t xml:space="preserve"> </w:t>
      </w:r>
      <w:r w:rsidRPr="009C26C9">
        <w:rPr>
          <w:rFonts w:ascii="GHEA Mariam" w:hAnsi="GHEA Mariam"/>
          <w:color w:val="000000"/>
          <w:lang w:val="hy-AM"/>
        </w:rPr>
        <w:t>Հանրապետության</w:t>
      </w:r>
      <w:r w:rsidRPr="009C26C9">
        <w:rPr>
          <w:rFonts w:ascii="GHEA Mariam" w:hAnsi="GHEA Mariam"/>
          <w:color w:val="000000"/>
          <w:lang w:val="af-ZA"/>
        </w:rPr>
        <w:t xml:space="preserve"> </w:t>
      </w:r>
      <w:r w:rsidRPr="009C26C9">
        <w:rPr>
          <w:rFonts w:ascii="GHEA Mariam" w:hAnsi="GHEA Mariam"/>
          <w:color w:val="000000"/>
          <w:lang w:val="hy-AM"/>
        </w:rPr>
        <w:t>կառավարության</w:t>
      </w:r>
      <w:r w:rsidRPr="009C26C9">
        <w:rPr>
          <w:rFonts w:ascii="GHEA Mariam" w:hAnsi="GHEA Mariam"/>
          <w:color w:val="000000"/>
          <w:lang w:val="af-ZA"/>
        </w:rPr>
        <w:t xml:space="preserve"> 2025 </w:t>
      </w:r>
      <w:r w:rsidRPr="009C26C9">
        <w:rPr>
          <w:rFonts w:ascii="GHEA Mariam" w:hAnsi="GHEA Mariam"/>
          <w:color w:val="000000"/>
          <w:lang w:val="hy-AM"/>
        </w:rPr>
        <w:t>թվականի</w:t>
      </w:r>
      <w:r w:rsidRPr="009C26C9">
        <w:rPr>
          <w:rFonts w:ascii="GHEA Mariam" w:hAnsi="GHEA Mariam"/>
          <w:color w:val="000000"/>
          <w:lang w:val="af-ZA"/>
        </w:rPr>
        <w:t xml:space="preserve"> </w:t>
      </w:r>
      <w:r w:rsidRPr="009C26C9">
        <w:rPr>
          <w:rFonts w:ascii="GHEA Mariam" w:hAnsi="GHEA Mariam"/>
          <w:color w:val="000000"/>
          <w:lang w:val="hy-AM"/>
        </w:rPr>
        <w:t>դեկտեմբերի</w:t>
      </w:r>
      <w:r w:rsidRPr="009C26C9">
        <w:rPr>
          <w:rFonts w:ascii="GHEA Mariam" w:hAnsi="GHEA Mariam"/>
          <w:color w:val="000000"/>
          <w:lang w:val="af-ZA"/>
        </w:rPr>
        <w:t xml:space="preserve"> 25-</w:t>
      </w:r>
      <w:r w:rsidRPr="009C26C9">
        <w:rPr>
          <w:rFonts w:ascii="GHEA Mariam" w:hAnsi="GHEA Mariam"/>
          <w:color w:val="000000"/>
          <w:lang w:val="hy-AM"/>
        </w:rPr>
        <w:t>ի</w:t>
      </w:r>
      <w:r w:rsidRPr="009C26C9">
        <w:rPr>
          <w:rFonts w:ascii="GHEA Mariam" w:hAnsi="GHEA Mariam"/>
          <w:color w:val="000000"/>
          <w:lang w:val="af-ZA"/>
        </w:rPr>
        <w:t xml:space="preserve"> «</w:t>
      </w:r>
      <w:r w:rsidRPr="009C26C9">
        <w:rPr>
          <w:rFonts w:ascii="GHEA Mariam" w:hAnsi="GHEA Mariam"/>
          <w:color w:val="000000"/>
          <w:lang w:val="hy-AM"/>
        </w:rPr>
        <w:t>Հայաստանի</w:t>
      </w:r>
      <w:r w:rsidRPr="009C26C9">
        <w:rPr>
          <w:rFonts w:ascii="GHEA Mariam" w:hAnsi="GHEA Mariam"/>
          <w:color w:val="000000"/>
          <w:lang w:val="af-ZA"/>
        </w:rPr>
        <w:t xml:space="preserve"> </w:t>
      </w:r>
      <w:r w:rsidRPr="009C26C9">
        <w:rPr>
          <w:rFonts w:ascii="GHEA Mariam" w:hAnsi="GHEA Mariam"/>
          <w:color w:val="000000"/>
          <w:lang w:val="hy-AM"/>
        </w:rPr>
        <w:t>Հանրապետության</w:t>
      </w:r>
      <w:r w:rsidRPr="009C26C9">
        <w:rPr>
          <w:rFonts w:ascii="GHEA Mariam" w:hAnsi="GHEA Mariam"/>
          <w:color w:val="000000"/>
          <w:lang w:val="af-ZA"/>
        </w:rPr>
        <w:t xml:space="preserve"> 2026 </w:t>
      </w:r>
      <w:r w:rsidRPr="009C26C9">
        <w:rPr>
          <w:rFonts w:ascii="GHEA Mariam" w:hAnsi="GHEA Mariam"/>
          <w:color w:val="000000"/>
          <w:lang w:val="hy-AM"/>
        </w:rPr>
        <w:t>թվականի</w:t>
      </w:r>
      <w:r w:rsidRPr="009C26C9">
        <w:rPr>
          <w:rFonts w:ascii="GHEA Mariam" w:hAnsi="GHEA Mariam"/>
          <w:color w:val="000000"/>
          <w:lang w:val="af-ZA"/>
        </w:rPr>
        <w:t xml:space="preserve"> </w:t>
      </w:r>
      <w:r w:rsidRPr="009C26C9">
        <w:rPr>
          <w:rFonts w:ascii="GHEA Mariam" w:hAnsi="GHEA Mariam"/>
          <w:color w:val="000000"/>
          <w:lang w:val="hy-AM"/>
        </w:rPr>
        <w:t>պետական</w:t>
      </w:r>
      <w:r w:rsidRPr="009C26C9">
        <w:rPr>
          <w:rFonts w:ascii="GHEA Mariam" w:hAnsi="GHEA Mariam"/>
          <w:color w:val="000000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lang w:val="hy-AM"/>
        </w:rPr>
        <w:t>բյուջեի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lang w:val="hy-AM"/>
        </w:rPr>
        <w:t>կատարումն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lang w:val="hy-AM"/>
        </w:rPr>
        <w:t>ապահովող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lang w:val="hy-AM"/>
        </w:rPr>
        <w:t>միջոցառումների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lang w:val="hy-AM"/>
        </w:rPr>
        <w:t>մասին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 N </w:t>
      </w:r>
      <w:r w:rsidRPr="009C26C9">
        <w:rPr>
          <w:rFonts w:ascii="GHEA Mariam" w:hAnsi="GHEA Mariam"/>
          <w:color w:val="000000"/>
          <w:spacing w:val="-8"/>
          <w:lang w:val="hy-AM"/>
        </w:rPr>
        <w:t>1910</w:t>
      </w:r>
      <w:r w:rsidRPr="009C26C9">
        <w:rPr>
          <w:rFonts w:ascii="GHEA Mariam" w:hAnsi="GHEA Mariam"/>
          <w:color w:val="000000"/>
          <w:spacing w:val="-8"/>
          <w:lang w:val="af-ZA"/>
        </w:rPr>
        <w:t>-</w:t>
      </w:r>
      <w:r w:rsidRPr="009C26C9">
        <w:rPr>
          <w:rFonts w:ascii="GHEA Mariam" w:hAnsi="GHEA Mariam"/>
          <w:color w:val="000000"/>
          <w:spacing w:val="-8"/>
          <w:lang w:val="hy-AM"/>
        </w:rPr>
        <w:t>Ն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lang w:val="hy-AM"/>
        </w:rPr>
        <w:t>որոշման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 NN</w:t>
      </w:r>
      <w:r w:rsidRPr="009C26C9">
        <w:rPr>
          <w:rFonts w:ascii="GHEA Mariam" w:hAnsi="GHEA Mariam"/>
          <w:color w:val="000000"/>
          <w:lang w:val="af-ZA"/>
        </w:rPr>
        <w:t xml:space="preserve"> 3, 4 և 10 </w:t>
      </w:r>
      <w:r w:rsidRPr="009C26C9">
        <w:rPr>
          <w:rFonts w:ascii="GHEA Mariam" w:hAnsi="GHEA Mariam"/>
          <w:color w:val="000000"/>
          <w:lang w:val="hy-AM"/>
        </w:rPr>
        <w:t>հավելվածներում</w:t>
      </w:r>
      <w:r w:rsidRPr="009C26C9">
        <w:rPr>
          <w:rFonts w:ascii="GHEA Mariam" w:hAnsi="GHEA Mariam"/>
          <w:color w:val="000000"/>
          <w:lang w:val="af-ZA"/>
        </w:rPr>
        <w:t xml:space="preserve"> </w:t>
      </w:r>
      <w:r w:rsidRPr="009C26C9">
        <w:rPr>
          <w:rFonts w:ascii="GHEA Mariam" w:hAnsi="GHEA Mariam"/>
          <w:color w:val="000000"/>
          <w:lang w:val="hy-AM"/>
        </w:rPr>
        <w:t>կատարել</w:t>
      </w:r>
      <w:r w:rsidRPr="009C26C9">
        <w:rPr>
          <w:rFonts w:ascii="GHEA Mariam" w:hAnsi="GHEA Mariam"/>
          <w:color w:val="000000"/>
          <w:lang w:val="af-ZA"/>
        </w:rPr>
        <w:t xml:space="preserve"> </w:t>
      </w:r>
      <w:r w:rsidRPr="009C26C9">
        <w:rPr>
          <w:rFonts w:ascii="GHEA Mariam" w:hAnsi="GHEA Mariam"/>
          <w:color w:val="000000"/>
          <w:lang w:val="hy-AM"/>
        </w:rPr>
        <w:t>փոփոխություն և լրացումներ</w:t>
      </w:r>
      <w:r w:rsidR="00D63919">
        <w:rPr>
          <w:rFonts w:ascii="GHEA Mariam" w:hAnsi="GHEA Mariam"/>
          <w:color w:val="000000"/>
          <w:lang w:val="hy-AM"/>
        </w:rPr>
        <w:t>՝</w:t>
      </w:r>
      <w:r w:rsidRPr="009C26C9">
        <w:rPr>
          <w:rFonts w:ascii="GHEA Mariam" w:hAnsi="GHEA Mariam"/>
          <w:color w:val="000000"/>
          <w:lang w:val="hy-AM"/>
        </w:rPr>
        <w:t xml:space="preserve"> համաձայն</w:t>
      </w:r>
      <w:r w:rsidRPr="009C26C9">
        <w:rPr>
          <w:rFonts w:ascii="GHEA Mariam" w:hAnsi="GHEA Mariam"/>
          <w:color w:val="000000"/>
          <w:lang w:val="af-ZA"/>
        </w:rPr>
        <w:t xml:space="preserve"> NN 1 և 2 </w:t>
      </w:r>
      <w:r w:rsidRPr="009C26C9">
        <w:rPr>
          <w:rFonts w:ascii="GHEA Mariam" w:hAnsi="GHEA Mariam"/>
          <w:color w:val="000000"/>
          <w:lang w:val="hy-AM"/>
        </w:rPr>
        <w:t>հավելվածների</w:t>
      </w:r>
      <w:r w:rsidRPr="009C26C9">
        <w:rPr>
          <w:rFonts w:ascii="GHEA Mariam" w:hAnsi="GHEA Mariam"/>
          <w:color w:val="000000"/>
          <w:lang w:val="af-ZA"/>
        </w:rPr>
        <w:t>:</w:t>
      </w:r>
    </w:p>
    <w:p w:rsidR="009C26C9" w:rsidRPr="009C26C9" w:rsidRDefault="009C26C9" w:rsidP="009C26C9">
      <w:pPr>
        <w:pStyle w:val="NormalWeb"/>
        <w:shd w:val="clear" w:color="auto" w:fill="FFFFFF"/>
        <w:spacing w:before="0" w:beforeAutospacing="0" w:after="0" w:afterAutospacing="0" w:line="348" w:lineRule="auto"/>
        <w:ind w:firstLine="720"/>
        <w:jc w:val="both"/>
        <w:rPr>
          <w:rFonts w:ascii="GHEA Mariam" w:hAnsi="GHEA Mariam"/>
          <w:color w:val="000000"/>
          <w:lang w:val="af-ZA"/>
        </w:rPr>
      </w:pPr>
      <w:r w:rsidRPr="009C26C9">
        <w:rPr>
          <w:rFonts w:ascii="GHEA Mariam" w:hAnsi="GHEA Mariam"/>
          <w:color w:val="000000"/>
          <w:spacing w:val="-8"/>
          <w:lang w:val="af-ZA"/>
        </w:rPr>
        <w:t xml:space="preserve">2. </w:t>
      </w:r>
      <w:r w:rsidRPr="009C26C9">
        <w:rPr>
          <w:rFonts w:ascii="GHEA Mariam" w:hAnsi="GHEA Mariam"/>
          <w:color w:val="000000"/>
          <w:spacing w:val="-8"/>
          <w:lang w:val="hy-AM"/>
        </w:rPr>
        <w:t>Սույն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lang w:val="hy-AM"/>
        </w:rPr>
        <w:t>որոշումն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lang w:val="hy-AM"/>
        </w:rPr>
        <w:t>ուժի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lang w:val="hy-AM"/>
        </w:rPr>
        <w:t>մեջ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lang w:val="hy-AM"/>
        </w:rPr>
        <w:t>է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lang w:val="hy-AM"/>
        </w:rPr>
        <w:t>մտնում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lang w:val="hy-AM"/>
        </w:rPr>
        <w:t>պաշտոնական</w:t>
      </w:r>
      <w:r w:rsidRPr="009C26C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9C26C9">
        <w:rPr>
          <w:rFonts w:ascii="GHEA Mariam" w:hAnsi="GHEA Mariam"/>
          <w:color w:val="000000"/>
          <w:spacing w:val="-8"/>
          <w:lang w:val="hy-AM"/>
        </w:rPr>
        <w:t>հրապարակմանը</w:t>
      </w:r>
      <w:r w:rsidRPr="009C26C9">
        <w:rPr>
          <w:rFonts w:ascii="GHEA Mariam" w:hAnsi="GHEA Mariam"/>
          <w:color w:val="000000"/>
          <w:lang w:val="af-ZA"/>
        </w:rPr>
        <w:t xml:space="preserve"> </w:t>
      </w:r>
      <w:r w:rsidRPr="009C26C9">
        <w:rPr>
          <w:rFonts w:ascii="GHEA Mariam" w:hAnsi="GHEA Mariam"/>
          <w:color w:val="000000"/>
          <w:lang w:val="hy-AM"/>
        </w:rPr>
        <w:t>հաջորդող</w:t>
      </w:r>
      <w:r w:rsidRPr="009C26C9">
        <w:rPr>
          <w:rFonts w:ascii="GHEA Mariam" w:hAnsi="GHEA Mariam"/>
          <w:color w:val="000000"/>
          <w:lang w:val="af-ZA"/>
        </w:rPr>
        <w:t xml:space="preserve"> </w:t>
      </w:r>
      <w:r w:rsidRPr="009C26C9">
        <w:rPr>
          <w:rFonts w:ascii="GHEA Mariam" w:hAnsi="GHEA Mariam"/>
          <w:color w:val="000000"/>
          <w:lang w:val="hy-AM"/>
        </w:rPr>
        <w:t>օրվանից</w:t>
      </w:r>
      <w:r w:rsidRPr="009C26C9">
        <w:rPr>
          <w:rFonts w:ascii="GHEA Mariam" w:hAnsi="GHEA Mariam"/>
          <w:color w:val="000000"/>
          <w:lang w:val="af-ZA"/>
        </w:rPr>
        <w:t>։</w:t>
      </w:r>
    </w:p>
    <w:p w:rsidR="009C26C9" w:rsidRPr="009C26C9" w:rsidRDefault="009C26C9" w:rsidP="00A71CED">
      <w:pPr>
        <w:jc w:val="center"/>
        <w:rPr>
          <w:rFonts w:ascii="GHEA Mariam" w:hAnsi="GHEA Mariam"/>
          <w:sz w:val="2"/>
          <w:szCs w:val="24"/>
          <w:lang w:val="af-ZA"/>
        </w:rPr>
      </w:pPr>
    </w:p>
    <w:p w:rsidR="009C26C9" w:rsidRPr="000F4671" w:rsidRDefault="009C26C9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C26C9" w:rsidRPr="009C26C9" w:rsidRDefault="009C26C9" w:rsidP="00A71CED">
      <w:pPr>
        <w:jc w:val="center"/>
        <w:rPr>
          <w:rFonts w:ascii="GHEA Mariam" w:hAnsi="GHEA Mariam"/>
          <w:szCs w:val="24"/>
          <w:lang w:val="fr-FR"/>
        </w:rPr>
      </w:pPr>
    </w:p>
    <w:p w:rsidR="009C26C9" w:rsidRPr="009C26C9" w:rsidRDefault="009C26C9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9C26C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C26C9" w:rsidRPr="009C26C9" w:rsidRDefault="009C26C9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9C26C9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9C26C9">
        <w:rPr>
          <w:rFonts w:ascii="GHEA Mariam" w:hAnsi="GHEA Mariam" w:cs="Arial Armenian"/>
          <w:sz w:val="24"/>
          <w:szCs w:val="24"/>
          <w:lang w:val="fr-FR"/>
        </w:rPr>
        <w:tab/>
      </w:r>
      <w:r w:rsidRPr="009C26C9">
        <w:rPr>
          <w:rFonts w:ascii="GHEA Mariam" w:hAnsi="GHEA Mariam" w:cs="Arial Armenian"/>
          <w:sz w:val="24"/>
          <w:szCs w:val="24"/>
          <w:lang w:val="fr-FR"/>
        </w:rPr>
        <w:tab/>
      </w:r>
      <w:r w:rsidRPr="009C26C9">
        <w:rPr>
          <w:rFonts w:ascii="GHEA Mariam" w:hAnsi="GHEA Mariam" w:cs="Arial Armenian"/>
          <w:sz w:val="24"/>
          <w:szCs w:val="24"/>
          <w:lang w:val="fr-FR"/>
        </w:rPr>
        <w:tab/>
      </w:r>
      <w:r w:rsidRPr="009C26C9">
        <w:rPr>
          <w:rFonts w:ascii="GHEA Mariam" w:hAnsi="GHEA Mariam" w:cs="Arial Armenian"/>
          <w:sz w:val="24"/>
          <w:szCs w:val="24"/>
          <w:lang w:val="fr-FR"/>
        </w:rPr>
        <w:tab/>
      </w:r>
      <w:r w:rsidRPr="009C26C9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9C26C9">
        <w:rPr>
          <w:rFonts w:ascii="GHEA Mariam" w:hAnsi="GHEA Mariam" w:cs="Sylfaen"/>
          <w:sz w:val="24"/>
          <w:szCs w:val="24"/>
          <w:lang w:val="fr-FR"/>
        </w:rPr>
        <w:t>.</w:t>
      </w:r>
      <w:r w:rsidRPr="009C26C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C26C9" w:rsidRPr="009C26C9" w:rsidRDefault="009C26C9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6478" w:rsidRPr="00D63919" w:rsidRDefault="009C26C9" w:rsidP="009C26C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7A6478" w:rsidRPr="00D63919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A6478" w:rsidRPr="007F7F8E" w:rsidRDefault="007A6478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7A6478" w:rsidRPr="007F7F8E" w:rsidRDefault="007A6478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A6478" w:rsidRPr="007F7F8E" w:rsidRDefault="007A6478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A6478" w:rsidRPr="007F7F8E" w:rsidRDefault="007A647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158" w:type="dxa"/>
        <w:tblInd w:w="-720" w:type="dxa"/>
        <w:tblLook w:val="04A0" w:firstRow="1" w:lastRow="0" w:firstColumn="1" w:lastColumn="0" w:noHBand="0" w:noVBand="1"/>
      </w:tblPr>
      <w:tblGrid>
        <w:gridCol w:w="590"/>
        <w:gridCol w:w="624"/>
        <w:gridCol w:w="590"/>
        <w:gridCol w:w="716"/>
        <w:gridCol w:w="900"/>
        <w:gridCol w:w="8910"/>
        <w:gridCol w:w="1644"/>
        <w:gridCol w:w="2174"/>
        <w:gridCol w:w="10"/>
      </w:tblGrid>
      <w:tr w:rsidR="007A6478" w:rsidRPr="00D63919" w:rsidTr="007A6478">
        <w:trPr>
          <w:trHeight w:val="1290"/>
        </w:trPr>
        <w:tc>
          <w:tcPr>
            <w:tcW w:w="161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ՈՐՈՇՄԱՆ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NN 3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4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ՀԱՎԵԼՎԱԾՆԵՐՈՒՄ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ՓՈՓՈԽՈՒԹՅՈՒՆԸ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ԼՐԱՑՈՒՄԸ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6478" w:rsidRPr="007A6478" w:rsidRDefault="007A6478" w:rsidP="007A6478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A6478" w:rsidRPr="007A6478" w:rsidTr="007A6478">
        <w:trPr>
          <w:gridAfter w:val="1"/>
          <w:wAfter w:w="10" w:type="dxa"/>
          <w:trHeight w:val="440"/>
        </w:trPr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Ցուցանիշների փոփոխությունը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7A6478" w:rsidRPr="007A6478" w:rsidTr="007A6478">
        <w:trPr>
          <w:gridAfter w:val="1"/>
          <w:wAfter w:w="10" w:type="dxa"/>
          <w:cantSplit/>
          <w:trHeight w:val="1304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6478" w:rsidRPr="007A6478" w:rsidRDefault="007A6478" w:rsidP="007A6478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6478" w:rsidRPr="007A6478" w:rsidRDefault="007A6478" w:rsidP="007A6478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6478" w:rsidRPr="007A6478" w:rsidRDefault="007A6478" w:rsidP="007A6478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6478" w:rsidRPr="007A6478" w:rsidRDefault="007A6478" w:rsidP="007A6478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6478" w:rsidRPr="007A6478" w:rsidRDefault="007A6478" w:rsidP="007A6478">
            <w:pPr>
              <w:ind w:left="113" w:right="113"/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իջոցա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-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>ռում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ինն ամիս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տարի</w:t>
            </w:r>
          </w:p>
        </w:tc>
      </w:tr>
      <w:tr w:rsidR="007A6478" w:rsidRPr="007A6478" w:rsidTr="007A6478">
        <w:trPr>
          <w:gridAfter w:val="1"/>
          <w:wAfter w:w="10" w:type="dxa"/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 xml:space="preserve"> ԸՆԴԱՄԵՆԸ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 xml:space="preserve">               -  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 xml:space="preserve">              -  </w:t>
            </w:r>
          </w:p>
        </w:tc>
      </w:tr>
      <w:tr w:rsidR="007A6478" w:rsidRPr="007A6478" w:rsidTr="007A6478">
        <w:trPr>
          <w:gridAfter w:val="1"/>
          <w:wAfter w:w="10" w:type="dxa"/>
          <w:trHeight w:val="33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այդ թվում`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i/>
                <w:iCs/>
                <w:sz w:val="24"/>
                <w:szCs w:val="24"/>
                <w:lang w:val="hy-AM" w:eastAsia="en-US"/>
              </w:rPr>
              <w:t> </w:t>
            </w:r>
          </w:p>
        </w:tc>
      </w:tr>
      <w:tr w:rsidR="007A6478" w:rsidRPr="007A6478" w:rsidTr="007A6478">
        <w:trPr>
          <w:gridAfter w:val="1"/>
          <w:wAfter w:w="10" w:type="dxa"/>
          <w:trHeight w:val="70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 xml:space="preserve">               </w:t>
            </w: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-  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-  </w:t>
            </w:r>
          </w:p>
        </w:tc>
      </w:tr>
      <w:tr w:rsidR="007A6478" w:rsidRPr="007A6478" w:rsidTr="007A6478">
        <w:trPr>
          <w:gridAfter w:val="1"/>
          <w:wAfter w:w="10" w:type="dxa"/>
          <w:trHeight w:val="39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 -  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-  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478" w:rsidRPr="007A6478" w:rsidTr="007A6478">
        <w:trPr>
          <w:gridAfter w:val="1"/>
          <w:wAfter w:w="10" w:type="dxa"/>
          <w:trHeight w:val="103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 -  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-  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 -  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-  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478" w:rsidRPr="007A6478" w:rsidTr="007A6478">
        <w:trPr>
          <w:gridAfter w:val="1"/>
          <w:wAfter w:w="10" w:type="dxa"/>
          <w:trHeight w:val="6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-  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-  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6478" w:rsidRPr="007A6478" w:rsidTr="007A6478">
        <w:trPr>
          <w:gridAfter w:val="1"/>
          <w:wAfter w:w="10" w:type="dxa"/>
          <w:trHeight w:val="6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1001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Տարածքային կառավարման ոլորտում քաղաքականության մշակում, ծրագրերի համակարգում և մոնիտորինգի իրականացում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 -  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-  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478" w:rsidRPr="007A6478" w:rsidTr="007A6478">
        <w:trPr>
          <w:gridAfter w:val="1"/>
          <w:wAfter w:w="10" w:type="dxa"/>
          <w:trHeight w:val="750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Տարածքային կառավարման և ենթակառուցվածքների քաղաքականության մշակում և ծառայությունների մատուցում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 -  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-  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478" w:rsidRPr="007A6478" w:rsidTr="007A6478">
        <w:trPr>
          <w:gridAfter w:val="1"/>
          <w:wAfter w:w="10" w:type="dxa"/>
          <w:trHeight w:val="6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7A6478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              -  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             -  </w:t>
            </w:r>
          </w:p>
        </w:tc>
      </w:tr>
      <w:tr w:rsidR="007A6478" w:rsidRPr="007A6478" w:rsidTr="007A6478">
        <w:trPr>
          <w:gridAfter w:val="1"/>
          <w:wAfter w:w="10" w:type="dxa"/>
          <w:trHeight w:val="6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7A6478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-  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-  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-  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-  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-  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-  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(2,650.0)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(2,650.0)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(2,650.0)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(2,650.0)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Նյութեր (Ապրանքներ)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2,650.0 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2,650.0 </w:t>
            </w:r>
          </w:p>
        </w:tc>
      </w:tr>
      <w:tr w:rsidR="007A6478" w:rsidRPr="007A6478" w:rsidTr="007A6478">
        <w:trPr>
          <w:gridAfter w:val="1"/>
          <w:wAfter w:w="10" w:type="dxa"/>
          <w:trHeight w:val="34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Տրանսպորտային նյութեր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2,650.0 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2,650.0 </w:t>
            </w:r>
          </w:p>
        </w:tc>
      </w:tr>
    </w:tbl>
    <w:p w:rsidR="007A6478" w:rsidRPr="007A6478" w:rsidRDefault="007A6478" w:rsidP="00C802CF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fr-FR"/>
        </w:rPr>
      </w:pPr>
    </w:p>
    <w:p w:rsidR="007A6478" w:rsidRPr="007F7F8E" w:rsidRDefault="007A647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6478" w:rsidRPr="007F7F8E" w:rsidRDefault="007A6478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7A6478" w:rsidRPr="007F7F8E" w:rsidRDefault="007A6478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7A6478" w:rsidRDefault="007A6478" w:rsidP="009C26C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7A6478" w:rsidRPr="007F7F8E" w:rsidRDefault="007A6478" w:rsidP="007A647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7A6478" w:rsidRPr="007F7F8E" w:rsidRDefault="007A6478" w:rsidP="007A64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A6478" w:rsidRPr="007F7F8E" w:rsidRDefault="007A6478" w:rsidP="007A647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A6478" w:rsidRPr="007A6478" w:rsidRDefault="007A6478" w:rsidP="007A647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513" w:type="dxa"/>
        <w:tblInd w:w="-450" w:type="dxa"/>
        <w:tblLook w:val="04A0" w:firstRow="1" w:lastRow="0" w:firstColumn="1" w:lastColumn="0" w:noHBand="0" w:noVBand="1"/>
      </w:tblPr>
      <w:tblGrid>
        <w:gridCol w:w="1820"/>
        <w:gridCol w:w="1578"/>
        <w:gridCol w:w="1418"/>
        <w:gridCol w:w="1417"/>
        <w:gridCol w:w="1820"/>
        <w:gridCol w:w="1660"/>
        <w:gridCol w:w="1800"/>
        <w:gridCol w:w="1802"/>
        <w:gridCol w:w="2185"/>
        <w:gridCol w:w="13"/>
      </w:tblGrid>
      <w:tr w:rsidR="007A6478" w:rsidRPr="007A6478" w:rsidTr="007A6478">
        <w:trPr>
          <w:trHeight w:val="915"/>
        </w:trPr>
        <w:tc>
          <w:tcPr>
            <w:tcW w:w="155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1910</w:t>
            </w:r>
            <w:r w:rsidR="00D6391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-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ՈՐՈՇՄԱՆ</w:t>
            </w:r>
          </w:p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10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ՀԱՎԵԼՎԱԾՈՒՄ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ԼՐԱՑՈՒՄԸ</w:t>
            </w:r>
          </w:p>
        </w:tc>
      </w:tr>
      <w:tr w:rsidR="007A6478" w:rsidRPr="007A6478" w:rsidTr="007A6478">
        <w:trPr>
          <w:gridAfter w:val="1"/>
          <w:wAfter w:w="13" w:type="dxa"/>
          <w:trHeight w:val="7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7A6478" w:rsidRPr="007A6478" w:rsidTr="007A6478">
        <w:trPr>
          <w:gridAfter w:val="1"/>
          <w:wAfter w:w="13" w:type="dxa"/>
          <w:trHeight w:val="60"/>
        </w:trPr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4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Չափ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ի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Ցուցանիշների փոփոխությունը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7A6478" w:rsidRPr="007A6478" w:rsidTr="007A6478">
        <w:trPr>
          <w:gridAfter w:val="1"/>
          <w:wAfter w:w="13" w:type="dxa"/>
          <w:trHeight w:val="60"/>
        </w:trPr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bookmarkStart w:id="1" w:name="_GoBack" w:colFirst="5" w:colLast="6"/>
          </w:p>
        </w:tc>
        <w:tc>
          <w:tcPr>
            <w:tcW w:w="441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D63919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քանակը 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D63919" w:rsidP="007A647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գումարը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(հազ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.</w:t>
            </w:r>
            <w:r w:rsidRPr="007A647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</w:tr>
      <w:bookmarkEnd w:id="1"/>
      <w:tr w:rsidR="007A6478" w:rsidRPr="007A6478" w:rsidTr="007A6478">
        <w:trPr>
          <w:gridAfter w:val="1"/>
          <w:wAfter w:w="13" w:type="dxa"/>
          <w:trHeight w:val="345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>7</w:t>
            </w:r>
          </w:p>
        </w:tc>
      </w:tr>
      <w:tr w:rsidR="007A6478" w:rsidRPr="007A6478" w:rsidTr="007A6478">
        <w:trPr>
          <w:gridAfter w:val="1"/>
          <w:wAfter w:w="11" w:type="dxa"/>
          <w:trHeight w:val="345"/>
        </w:trPr>
        <w:tc>
          <w:tcPr>
            <w:tcW w:w="13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2,650.0 </w:t>
            </w:r>
          </w:p>
        </w:tc>
      </w:tr>
      <w:tr w:rsidR="007A6478" w:rsidRPr="007A6478" w:rsidTr="007A6478">
        <w:trPr>
          <w:gridAfter w:val="1"/>
          <w:wAfter w:w="11" w:type="dxa"/>
          <w:trHeight w:val="420"/>
        </w:trPr>
        <w:tc>
          <w:tcPr>
            <w:tcW w:w="13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2,650.0 </w:t>
            </w:r>
          </w:p>
        </w:tc>
      </w:tr>
      <w:tr w:rsidR="007A6478" w:rsidRPr="007A6478" w:rsidTr="007A6478">
        <w:trPr>
          <w:gridAfter w:val="1"/>
          <w:wAfter w:w="11" w:type="dxa"/>
          <w:trHeight w:val="60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8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eastAsia="en-US"/>
              </w:rPr>
              <w:t>Օրենսդիր և գործադիր մարմիններ, պետական</w:t>
            </w:r>
            <w:r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7A6478"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eastAsia="en-US"/>
              </w:rPr>
              <w:t xml:space="preserve">կառավարում 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2,650.0 </w:t>
            </w:r>
          </w:p>
        </w:tc>
      </w:tr>
      <w:tr w:rsidR="007A6478" w:rsidRPr="007A6478" w:rsidTr="007A6478">
        <w:trPr>
          <w:gridAfter w:val="1"/>
          <w:wAfter w:w="11" w:type="dxa"/>
          <w:trHeight w:val="690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1001/11001</w:t>
            </w:r>
          </w:p>
        </w:tc>
        <w:tc>
          <w:tcPr>
            <w:tcW w:w="114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Տարածքային կառավարման և ենթակառուցվածքների քաղաքականության մշակում և ծառայությունների մատուցում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2,650.0 </w:t>
            </w:r>
          </w:p>
        </w:tc>
      </w:tr>
      <w:tr w:rsidR="007A6478" w:rsidRPr="007A6478" w:rsidTr="007A6478">
        <w:trPr>
          <w:gridAfter w:val="1"/>
          <w:wAfter w:w="11" w:type="dxa"/>
          <w:trHeight w:val="450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478" w:rsidRPr="007A6478" w:rsidRDefault="007A6478" w:rsidP="007A6478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2,650.0 </w:t>
            </w:r>
          </w:p>
        </w:tc>
      </w:tr>
      <w:tr w:rsidR="007A6478" w:rsidRPr="007A6478" w:rsidTr="007A6478">
        <w:trPr>
          <w:gridAfter w:val="1"/>
          <w:wAfter w:w="13" w:type="dxa"/>
          <w:trHeight w:val="345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09132200/502</w:t>
            </w:r>
          </w:p>
        </w:tc>
        <w:tc>
          <w:tcPr>
            <w:tcW w:w="4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6478" w:rsidRPr="007A6478" w:rsidRDefault="007A6478" w:rsidP="007A64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>բենզին, ռեգուլյար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>530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6478" w:rsidRPr="007A6478" w:rsidRDefault="007A6478" w:rsidP="007A647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5,000.0 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6478" w:rsidRPr="007A6478" w:rsidRDefault="007A6478" w:rsidP="007A647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A647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2,650.0 </w:t>
            </w:r>
          </w:p>
        </w:tc>
      </w:tr>
    </w:tbl>
    <w:p w:rsidR="007A6478" w:rsidRPr="007F7F8E" w:rsidRDefault="007A6478" w:rsidP="007A6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6478" w:rsidRPr="007F7F8E" w:rsidRDefault="007A6478" w:rsidP="007A647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6478" w:rsidRPr="007F7F8E" w:rsidRDefault="007A6478" w:rsidP="007A64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7A6478" w:rsidRPr="007F7F8E" w:rsidRDefault="007A6478" w:rsidP="007A647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9C26C9" w:rsidRDefault="007A6478" w:rsidP="009C26C9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9C26C9" w:rsidSect="007A6478">
      <w:pgSz w:w="16834" w:h="11909" w:orient="landscape" w:code="9"/>
      <w:pgMar w:top="1440" w:right="1440" w:bottom="1440" w:left="1021" w:header="720" w:footer="576" w:gutter="0"/>
      <w:pgNumType w:start="2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6B5" w:rsidRDefault="00B736B5">
      <w:r>
        <w:separator/>
      </w:r>
    </w:p>
  </w:endnote>
  <w:endnote w:type="continuationSeparator" w:id="0">
    <w:p w:rsidR="00B736B5" w:rsidRDefault="00B73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A6478">
      <w:rPr>
        <w:noProof/>
        <w:sz w:val="18"/>
      </w:rPr>
      <w:t>voroshumMK-275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6B5" w:rsidRDefault="00B736B5">
      <w:r>
        <w:separator/>
      </w:r>
    </w:p>
  </w:footnote>
  <w:footnote w:type="continuationSeparator" w:id="0">
    <w:p w:rsidR="00B736B5" w:rsidRDefault="00B73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6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6BB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478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6C9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02A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6B5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919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7265CA"/>
  <w15:chartTrackingRefBased/>
  <w15:docId w15:val="{21263237-3B92-4C6B-A71A-2CF81B0F6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C26C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C26C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C26C9"/>
    <w:rPr>
      <w:rFonts w:ascii="Arial Armenian" w:hAnsi="Arial Armenian"/>
      <w:lang w:eastAsia="ru-RU"/>
    </w:rPr>
  </w:style>
  <w:style w:type="paragraph" w:customStyle="1" w:styleId="dec-date">
    <w:name w:val="dec-date"/>
    <w:basedOn w:val="Normal"/>
    <w:uiPriority w:val="99"/>
    <w:rsid w:val="009C26C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9C26C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7A64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647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2026-09-22T13:40:00Z</cp:lastPrinted>
  <dcterms:created xsi:type="dcterms:W3CDTF">2026-09-22T13:30:00Z</dcterms:created>
  <dcterms:modified xsi:type="dcterms:W3CDTF">2026-09-23T10:39:00Z</dcterms:modified>
</cp:coreProperties>
</file>