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14B" w:rsidRDefault="00BA614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14B" w:rsidRDefault="00BA614B" w:rsidP="00A71CED">
      <w:pPr>
        <w:jc w:val="center"/>
      </w:pPr>
    </w:p>
    <w:p w:rsidR="00BA614B" w:rsidRDefault="00BA614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A614B" w:rsidRDefault="00BA614B" w:rsidP="00A71CED">
      <w:pPr>
        <w:pStyle w:val="mechtex"/>
        <w:rPr>
          <w:rFonts w:ascii="GHEA Mariam" w:hAnsi="GHEA Mariam"/>
          <w:b/>
        </w:rPr>
      </w:pPr>
    </w:p>
    <w:p w:rsidR="00BA614B" w:rsidRDefault="00BA614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614B" w:rsidRPr="009C337A" w:rsidRDefault="00BA614B" w:rsidP="00A71CED">
      <w:pPr>
        <w:jc w:val="center"/>
        <w:rPr>
          <w:rFonts w:ascii="GHEA Mariam" w:hAnsi="GHEA Mariam"/>
          <w:sz w:val="14"/>
          <w:szCs w:val="24"/>
        </w:rPr>
      </w:pPr>
    </w:p>
    <w:p w:rsidR="00BA614B" w:rsidRPr="00147102" w:rsidRDefault="00BA614B" w:rsidP="00A71CED">
      <w:pPr>
        <w:jc w:val="center"/>
        <w:rPr>
          <w:rFonts w:ascii="GHEA Mariam" w:hAnsi="GHEA Mariam"/>
          <w:sz w:val="8"/>
          <w:szCs w:val="24"/>
        </w:rPr>
      </w:pPr>
    </w:p>
    <w:p w:rsidR="00BA614B" w:rsidRPr="008E1B5A" w:rsidRDefault="00BA614B" w:rsidP="00A71CED">
      <w:pPr>
        <w:jc w:val="center"/>
        <w:rPr>
          <w:rFonts w:ascii="GHEA Mariam" w:hAnsi="GHEA Mariam"/>
          <w:sz w:val="24"/>
          <w:szCs w:val="24"/>
        </w:rPr>
      </w:pPr>
    </w:p>
    <w:p w:rsidR="00BA614B" w:rsidRPr="007F7F8E" w:rsidRDefault="00BA614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BA614B" w:rsidRDefault="00BA614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A614B" w:rsidRPr="009C337A" w:rsidRDefault="00BA614B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BA614B" w:rsidRPr="009C337A" w:rsidRDefault="00BA614B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BA614B" w:rsidRPr="00B45A61" w:rsidRDefault="00BA614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A614B" w:rsidRPr="00B45A61" w:rsidRDefault="00BA614B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A614B" w:rsidRDefault="00BA614B" w:rsidP="00BA614B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BA614B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 w:rsidRPr="00BA614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ՀԱՆՐԱՊԵՏՈՒԹՅԱՆ</w:t>
      </w:r>
      <w:r w:rsidRPr="00BA614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ԿԱՌԱՎԱՐՈՒԹՅԱՆ</w:t>
      </w:r>
      <w:r w:rsidRPr="00BA614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2026 </w:t>
      </w:r>
      <w:r w:rsidRPr="00BA614B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ԹՎԱԿԱՆԻ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ՀՈՒԼԻՍԻ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30 -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Ի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N 1098-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ՈՐՈՇՄԱՆ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ՄԵՋ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BA614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A614B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BA614B" w:rsidRPr="00BA614B" w:rsidRDefault="00BA614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A614B" w:rsidRPr="009C337A" w:rsidRDefault="00BA614B" w:rsidP="00BA614B">
      <w:pPr>
        <w:pStyle w:val="mechtex"/>
        <w:rPr>
          <w:rFonts w:ascii="Sylfaen" w:hAnsi="Sylfaen" w:cs="Calibri"/>
          <w:sz w:val="12"/>
          <w:lang w:val="hy-AM"/>
        </w:rPr>
      </w:pPr>
    </w:p>
    <w:p w:rsidR="00BA614B" w:rsidRPr="009C337A" w:rsidRDefault="00BA614B" w:rsidP="00BA614B">
      <w:pPr>
        <w:pStyle w:val="mechtex"/>
        <w:rPr>
          <w:rFonts w:ascii="GHEA Mariam" w:hAnsi="GHEA Mariam"/>
          <w:sz w:val="20"/>
          <w:lang w:val="hy-AM"/>
        </w:rPr>
      </w:pPr>
      <w:r w:rsidRPr="00BA614B">
        <w:rPr>
          <w:rFonts w:ascii="Calibri" w:hAnsi="Calibri" w:cs="Calibri"/>
          <w:sz w:val="24"/>
          <w:lang w:val="hy-AM"/>
        </w:rPr>
        <w:t> </w:t>
      </w:r>
    </w:p>
    <w:p w:rsidR="00BA614B" w:rsidRPr="00BA614B" w:rsidRDefault="00BA614B" w:rsidP="00BA614B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A614B">
        <w:rPr>
          <w:rFonts w:ascii="GHEA Mariam" w:hAnsi="GHEA Mariam" w:cs="Arial"/>
          <w:color w:val="333333"/>
          <w:spacing w:val="-10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BA614B">
        <w:rPr>
          <w:rFonts w:ascii="GHEA Mariam" w:hAnsi="GHEA Mariam" w:cs="Arial"/>
          <w:color w:val="333333"/>
          <w:spacing w:val="-2"/>
          <w:sz w:val="24"/>
          <w:szCs w:val="24"/>
          <w:lang w:val="hy-AM"/>
        </w:rPr>
        <w:t xml:space="preserve">հոդվածները՝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BA614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A614B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BA614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A614B">
        <w:rPr>
          <w:rFonts w:ascii="GHEA Mariam" w:hAnsi="GHEA Mariam" w:cs="Sylfaen"/>
          <w:sz w:val="24"/>
          <w:szCs w:val="22"/>
          <w:lang w:val="de-DE"/>
        </w:rPr>
        <w:t>է</w:t>
      </w:r>
      <w:r w:rsidRPr="00BA614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614B" w:rsidRPr="00BA614B" w:rsidRDefault="00BA614B" w:rsidP="0045337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1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.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Հայաստանի Հանրապետության կառավարության 2026 թվականի հուլիսի 3</w:t>
      </w:r>
      <w:r w:rsidR="00C85570">
        <w:rPr>
          <w:rFonts w:ascii="GHEA Mariam" w:hAnsi="GHEA Mariam" w:cs="Arial"/>
          <w:color w:val="333333"/>
          <w:sz w:val="24"/>
          <w:szCs w:val="24"/>
          <w:lang w:val="hy-AM"/>
        </w:rPr>
        <w:t>0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-ի </w:t>
      </w:r>
      <w:r w:rsidRPr="00BA614B">
        <w:rPr>
          <w:rFonts w:ascii="GHEA Mariam" w:hAnsi="GHEA Mariam" w:cs="Arial"/>
          <w:bCs/>
          <w:color w:val="333333"/>
          <w:sz w:val="24"/>
          <w:szCs w:val="24"/>
          <w:lang w:val="hy-AM"/>
        </w:rPr>
        <w:t xml:space="preserve">Հայաստանի Հանրապետության տարածք ԵԱՏՄ ԱՏԳ ԱԱ 2002 90 ծածկագրին դասվող ապրանքատեսակների ներմուծման ժամանակավոր արգելք կիրառելու մասին 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N 1098-Ն (այսուհետ` որոշում) մեջ կատարել հետևյալ փոփո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խությունները`</w:t>
      </w:r>
    </w:p>
    <w:p w:rsidR="00BA614B" w:rsidRPr="00BA614B" w:rsidRDefault="00BA614B" w:rsidP="00BA614B">
      <w:pPr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որոշման վերնագրում «</w:t>
      </w:r>
      <w:r w:rsidRPr="00BA614B">
        <w:rPr>
          <w:rFonts w:ascii="GHEA Mariam" w:hAnsi="GHEA Mariam" w:cs="Arial"/>
          <w:bCs/>
          <w:color w:val="333333"/>
          <w:sz w:val="24"/>
          <w:szCs w:val="24"/>
          <w:lang w:val="hy-AM"/>
        </w:rPr>
        <w:t>ԵԱՏՄ ԱՏԳ ԱԱ 2002 90 ծածկագրին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» բառերը փոխարինել «ԵԱՏՄ ԱՏԳ ԱԱ 2002 90 310 0, 2002 90 390 0, 2002 90 910 0, 2002 90 990 0 ծածկագրերին» բառերո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վ.</w:t>
      </w:r>
    </w:p>
    <w:p w:rsidR="00BA614B" w:rsidRPr="00BA614B" w:rsidRDefault="00BA614B" w:rsidP="00BA614B">
      <w:pPr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որոշման 1-ին կետը շարադրել հետևյալ խմբագրությամ</w:t>
      </w:r>
      <w:r w:rsidR="00F617EF">
        <w:rPr>
          <w:rFonts w:ascii="GHEA Mariam" w:hAnsi="GHEA Mariam" w:cs="Arial"/>
          <w:color w:val="333333"/>
          <w:sz w:val="24"/>
          <w:szCs w:val="24"/>
          <w:lang w:val="hy-AM"/>
        </w:rPr>
        <w:t>բ՝</w:t>
      </w:r>
      <w:bookmarkStart w:id="0" w:name="_GoBack"/>
      <w:bookmarkEnd w:id="0"/>
    </w:p>
    <w:p w:rsidR="00BA614B" w:rsidRPr="00BA614B" w:rsidRDefault="00BA614B" w:rsidP="00BA614B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«1. Սահմանել Հայաստանի Հանրապետության տարածք ներմուծման (այդ </w:t>
      </w:r>
      <w:r w:rsidRPr="00BA614B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թվում՝ Եվրասիական տնտեսական միության երկրներից տեղափոխման)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ժամանա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կավոր արգելք՝ ԵԱՏՄ ԱՏԳ ԱԱ 2002 90 310 0, 2002 90 390 0, 2002 90 910 0, 2002 90 990 0 ծածկագրերին դասվող (տոմատի մածուկ) ապրանքատեսակների </w:t>
      </w:r>
      <w:r w:rsidRPr="00BA614B">
        <w:rPr>
          <w:rFonts w:ascii="GHEA Mariam" w:hAnsi="GHEA Mariam" w:cs="Arial"/>
          <w:b/>
          <w:bCs/>
          <w:color w:val="333333"/>
          <w:sz w:val="24"/>
          <w:szCs w:val="24"/>
          <w:lang w:val="hy-AM"/>
        </w:rPr>
        <w:t xml:space="preserve"> </w:t>
      </w:r>
      <w:r w:rsidRPr="00BA614B">
        <w:rPr>
          <w:rFonts w:ascii="GHEA Mariam" w:hAnsi="GHEA Mariam" w:cs="Arial"/>
          <w:color w:val="333333"/>
          <w:sz w:val="24"/>
          <w:szCs w:val="24"/>
          <w:lang w:val="hy-AM"/>
        </w:rPr>
        <w:t>վրա:»։</w:t>
      </w:r>
    </w:p>
    <w:p w:rsidR="00BA614B" w:rsidRPr="00BA614B" w:rsidRDefault="00BA614B" w:rsidP="00BA614B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</w:pPr>
      <w:r w:rsidRPr="0045337E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hy-AM"/>
        </w:rPr>
        <w:lastRenderedPageBreak/>
        <w:t>2. Հայաստանի Հանրապետության էկոնոմիկայի նախարարին` սույն</w:t>
      </w:r>
      <w:r w:rsidRPr="00BA614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որոշումն ուժի մեջ մտնելուց հետո 5-օրյա ժամկետում ծանուցել </w:t>
      </w:r>
      <w:r w:rsidRPr="00BA614B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hy-AM"/>
        </w:rPr>
        <w:t>Եվրասիական տնտեսական հանձնաժողովին սույն որոշման 1-ին կետով</w:t>
      </w:r>
      <w:r w:rsidRPr="00BA614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սահմանված ապրանքատեսակների ներմուծման դեպքում ոչ սակագնային կարգավորման միջոցի ժամանակավոր կիրառման մասին։</w:t>
      </w:r>
    </w:p>
    <w:p w:rsidR="00BA614B" w:rsidRPr="00BA614B" w:rsidRDefault="00BA614B" w:rsidP="00BA614B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A614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3. Սույն որոշումն ուժի մեջ է մտնում պաշտոնական հրապարակմանը</w:t>
      </w:r>
      <w:r w:rsidRPr="00BA614B">
        <w:rPr>
          <w:rFonts w:ascii="GHEA Mariam" w:hAnsi="GHEA Mariam"/>
          <w:color w:val="000000"/>
          <w:sz w:val="24"/>
          <w:szCs w:val="24"/>
          <w:lang w:val="hy-AM"/>
        </w:rPr>
        <w:t xml:space="preserve"> հաջորդող օրվանից:</w:t>
      </w:r>
    </w:p>
    <w:p w:rsidR="00BA614B" w:rsidRPr="00BA614B" w:rsidRDefault="00BA614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BA614B" w:rsidRDefault="00BA614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A614B" w:rsidRPr="000F4671" w:rsidRDefault="00BA614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A614B" w:rsidRPr="000F4671" w:rsidRDefault="00BA614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A614B" w:rsidRPr="000F4671" w:rsidRDefault="00BA614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A614B" w:rsidRPr="000F4671" w:rsidRDefault="00BA614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A614B" w:rsidRDefault="00BA614B" w:rsidP="00BA614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A614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EF0" w:rsidRDefault="00B36EF0">
      <w:r>
        <w:separator/>
      </w:r>
    </w:p>
  </w:endnote>
  <w:endnote w:type="continuationSeparator" w:id="0">
    <w:p w:rsidR="00B36EF0" w:rsidRDefault="00B36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337E">
      <w:rPr>
        <w:noProof/>
        <w:sz w:val="18"/>
      </w:rPr>
      <w:t>voroshumMK-280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EF0" w:rsidRDefault="00B36EF0">
      <w:r>
        <w:separator/>
      </w:r>
    </w:p>
  </w:footnote>
  <w:footnote w:type="continuationSeparator" w:id="0">
    <w:p w:rsidR="00B36EF0" w:rsidRDefault="00B36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17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572E9"/>
    <w:multiLevelType w:val="hybridMultilevel"/>
    <w:tmpl w:val="EDFCA3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4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37E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207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9A1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D5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37A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6EF0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4B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0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7EF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696E29"/>
  <w15:chartTrackingRefBased/>
  <w15:docId w15:val="{09F801DF-053A-4067-9B0B-69EF4BF7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A614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A614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BA614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53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5337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2026-09-29T08:07:00Z</cp:lastPrinted>
  <dcterms:created xsi:type="dcterms:W3CDTF">2026-09-29T07:41:00Z</dcterms:created>
  <dcterms:modified xsi:type="dcterms:W3CDTF">2026-09-29T11:40:00Z</dcterms:modified>
</cp:coreProperties>
</file>